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oter4.xml" ContentType="application/vnd.openxmlformats-officedocument.wordprocessingml.footer+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5.xml" ContentType="application/vnd.openxmlformats-officedocument.wordprocessingml.footer+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oter6.xml" ContentType="application/vnd.openxmlformats-officedocument.wordprocessingml.footer+xml"/>
  <Override PartName="/word/charts/chart9.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charts/chart10.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1.xml" ContentType="application/vnd.openxmlformats-officedocument.drawingml.chart+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181CE" w14:textId="77777777" w:rsidR="00FD3C7F" w:rsidRPr="00043F06" w:rsidRDefault="00FD3C7F" w:rsidP="00FD3C7F">
      <w:pPr>
        <w:pStyle w:val="BodyText"/>
        <w:spacing w:line="276" w:lineRule="auto"/>
        <w:rPr>
          <w:rFonts w:ascii="Times New Roman" w:hAnsi="Times New Roman"/>
          <w:b/>
          <w:bCs/>
          <w:lang w:val="mn-MN"/>
        </w:rPr>
      </w:pPr>
      <w:r w:rsidRPr="00043F06">
        <w:rPr>
          <w:rFonts w:ascii="Times New Roman" w:hAnsi="Times New Roman"/>
          <w:b/>
          <w:bCs/>
        </w:rPr>
        <w:t>ХАДГАЛАМЖ, ЗЭЭЛИЙН ХОРШООДЫН 20</w:t>
      </w:r>
      <w:r>
        <w:rPr>
          <w:rFonts w:ascii="Times New Roman" w:hAnsi="Times New Roman"/>
          <w:b/>
          <w:bCs/>
          <w:lang w:val="mn-MN"/>
        </w:rPr>
        <w:t>20</w:t>
      </w:r>
      <w:r w:rsidRPr="00043F06">
        <w:rPr>
          <w:rFonts w:ascii="Times New Roman" w:hAnsi="Times New Roman"/>
          <w:b/>
          <w:bCs/>
        </w:rPr>
        <w:t xml:space="preserve"> ОНЫ </w:t>
      </w:r>
      <w:r>
        <w:rPr>
          <w:rFonts w:ascii="Times New Roman" w:hAnsi="Times New Roman"/>
          <w:b/>
          <w:bCs/>
          <w:lang w:val="mn-MN"/>
        </w:rPr>
        <w:t>2 ДУГААР УЛИРЛЫН</w:t>
      </w:r>
    </w:p>
    <w:p w14:paraId="518D8CC2" w14:textId="02CE8343" w:rsidR="00FD3C7F" w:rsidRPr="009424F5" w:rsidRDefault="00FD3C7F" w:rsidP="00FD3C7F">
      <w:pPr>
        <w:pStyle w:val="BodyText"/>
        <w:spacing w:line="276" w:lineRule="auto"/>
        <w:rPr>
          <w:rFonts w:ascii="Times New Roman" w:hAnsi="Times New Roman"/>
          <w:b/>
          <w:bCs/>
        </w:rPr>
      </w:pPr>
      <w:r w:rsidRPr="00043F06">
        <w:rPr>
          <w:rFonts w:ascii="Times New Roman" w:hAnsi="Times New Roman"/>
          <w:b/>
          <w:bCs/>
          <w:lang w:val="mn-MN"/>
        </w:rPr>
        <w:t>САНХҮҮГИЙН ТАЙЛАНГИЙН</w:t>
      </w:r>
      <w:r w:rsidRPr="00043F06">
        <w:rPr>
          <w:rFonts w:ascii="Times New Roman" w:hAnsi="Times New Roman"/>
          <w:b/>
          <w:bCs/>
        </w:rPr>
        <w:t xml:space="preserve"> НЭГТГЭЛИЙН </w:t>
      </w:r>
      <w:r w:rsidR="002639A2" w:rsidRPr="005C1BB2">
        <w:rPr>
          <w:rFonts w:ascii="Times New Roman" w:hAnsi="Times New Roman"/>
          <w:b/>
          <w:bCs/>
          <w:lang w:val="mn-MN"/>
        </w:rPr>
        <w:t>ТОВЧ</w:t>
      </w:r>
      <w:r w:rsidR="002639A2">
        <w:rPr>
          <w:rFonts w:ascii="Times New Roman" w:hAnsi="Times New Roman"/>
          <w:b/>
          <w:bCs/>
          <w:lang w:val="mn-MN"/>
        </w:rPr>
        <w:t xml:space="preserve"> </w:t>
      </w:r>
      <w:r w:rsidRPr="00043F06">
        <w:rPr>
          <w:rFonts w:ascii="Times New Roman" w:hAnsi="Times New Roman"/>
          <w:b/>
          <w:bCs/>
        </w:rPr>
        <w:t>ТАНИЛЦУУЛГА</w:t>
      </w:r>
    </w:p>
    <w:p w14:paraId="3E5DCEE9" w14:textId="77777777" w:rsidR="00FD3C7F" w:rsidRPr="00FD3C7F" w:rsidRDefault="00173E1D" w:rsidP="00FD3C7F">
      <w:pPr>
        <w:spacing w:after="0"/>
        <w:rPr>
          <w:rFonts w:ascii="Times New Roman" w:hAnsi="Times New Roman" w:cs="Times New Roman"/>
          <w:sz w:val="24"/>
          <w:szCs w:val="24"/>
        </w:rPr>
      </w:pPr>
      <w:r>
        <w:rPr>
          <w:rFonts w:ascii="Times New Roman" w:hAnsi="Times New Roman" w:cs="Times New Roman"/>
          <w:sz w:val="24"/>
          <w:szCs w:val="24"/>
          <w:lang w:val="mn-MN"/>
        </w:rPr>
        <w:tab/>
      </w:r>
      <w:r>
        <w:rPr>
          <w:rFonts w:ascii="Times New Roman" w:hAnsi="Times New Roman" w:cs="Times New Roman"/>
          <w:sz w:val="24"/>
          <w:szCs w:val="24"/>
          <w:lang w:val="mn-MN"/>
        </w:rPr>
        <w:tab/>
      </w:r>
      <w:r>
        <w:rPr>
          <w:rFonts w:ascii="Times New Roman" w:hAnsi="Times New Roman" w:cs="Times New Roman"/>
          <w:sz w:val="24"/>
          <w:szCs w:val="24"/>
          <w:lang w:val="mn-MN"/>
        </w:rPr>
        <w:tab/>
      </w:r>
      <w:r w:rsidR="00FD3C7F" w:rsidRPr="00043F06">
        <w:rPr>
          <w:rFonts w:ascii="Times New Roman" w:hAnsi="Times New Roman" w:cs="Times New Roman"/>
          <w:sz w:val="24"/>
          <w:szCs w:val="24"/>
          <w:lang w:val="mn-MN"/>
        </w:rPr>
        <w:tab/>
      </w:r>
      <w:r w:rsidR="00FD3C7F" w:rsidRPr="00043F06">
        <w:rPr>
          <w:rFonts w:ascii="Times New Roman" w:hAnsi="Times New Roman" w:cs="Times New Roman"/>
          <w:sz w:val="24"/>
          <w:szCs w:val="24"/>
          <w:lang w:val="mn-MN"/>
        </w:rPr>
        <w:tab/>
      </w:r>
      <w:r w:rsidR="00FD3C7F">
        <w:rPr>
          <w:rFonts w:ascii="Times New Roman" w:hAnsi="Times New Roman" w:cs="Times New Roman"/>
          <w:sz w:val="24"/>
          <w:szCs w:val="24"/>
          <w:lang w:val="mn-MN"/>
        </w:rPr>
        <w:t xml:space="preserve">                                                                        </w:t>
      </w:r>
      <w:r w:rsidR="00FD3C7F" w:rsidRPr="00043F06">
        <w:rPr>
          <w:rFonts w:ascii="Times New Roman" w:hAnsi="Times New Roman" w:cs="Times New Roman"/>
          <w:sz w:val="24"/>
          <w:szCs w:val="24"/>
          <w:lang w:val="mn-MN"/>
        </w:rPr>
        <w:t>Улаанбаатар хот</w:t>
      </w:r>
    </w:p>
    <w:p w14:paraId="2FD791B8" w14:textId="77777777" w:rsidR="00FD3C7F" w:rsidRPr="00062F82" w:rsidRDefault="00FD3C7F" w:rsidP="00FD3C7F">
      <w:pPr>
        <w:pStyle w:val="Style5"/>
      </w:pPr>
      <w:r>
        <w:tab/>
      </w:r>
      <w:r w:rsidRPr="00062F82">
        <w:t>НЭГ. САЛБАРЫН ӨНӨӨГИЙН БАЙДАЛ</w:t>
      </w:r>
    </w:p>
    <w:p w14:paraId="7BFE07D9" w14:textId="77777777" w:rsidR="00FD3C7F" w:rsidRDefault="00FD3C7F" w:rsidP="00FD3C7F">
      <w:pPr>
        <w:pStyle w:val="BodyText"/>
        <w:spacing w:line="276" w:lineRule="auto"/>
        <w:jc w:val="left"/>
        <w:rPr>
          <w:rFonts w:ascii="Times New Roman" w:hAnsi="Times New Roman"/>
          <w:b/>
          <w:bCs/>
          <w:lang w:val="mn-MN"/>
        </w:rPr>
        <w:sectPr w:rsidR="00FD3C7F" w:rsidSect="004908FB">
          <w:footerReference w:type="default" r:id="rId8"/>
          <w:pgSz w:w="11907" w:h="16840" w:code="9"/>
          <w:pgMar w:top="1134" w:right="851" w:bottom="284" w:left="1418" w:header="567" w:footer="567" w:gutter="0"/>
          <w:pgNumType w:start="1" w:chapStyle="1"/>
          <w:cols w:space="720"/>
          <w:docGrid w:linePitch="360"/>
        </w:sectPr>
      </w:pPr>
    </w:p>
    <w:p w14:paraId="5B7FFF06" w14:textId="77777777" w:rsidR="00FD3C7F" w:rsidRDefault="00FD3C7F" w:rsidP="00FD3C7F">
      <w:pPr>
        <w:spacing w:before="240" w:after="0"/>
        <w:ind w:firstLine="720"/>
        <w:jc w:val="both"/>
        <w:rPr>
          <w:rFonts w:ascii="Times New Roman" w:hAnsi="Times New Roman" w:cs="Times New Roman"/>
          <w:sz w:val="24"/>
          <w:szCs w:val="24"/>
          <w:lang w:val="mn-MN"/>
        </w:rPr>
      </w:pPr>
      <w:r>
        <w:rPr>
          <w:rFonts w:ascii="Times New Roman" w:hAnsi="Times New Roman" w:cs="Times New Roman"/>
          <w:sz w:val="24"/>
          <w:szCs w:val="24"/>
        </w:rPr>
        <w:t>20</w:t>
      </w:r>
      <w:r>
        <w:rPr>
          <w:rFonts w:ascii="Times New Roman" w:hAnsi="Times New Roman" w:cs="Times New Roman"/>
          <w:sz w:val="24"/>
          <w:szCs w:val="24"/>
          <w:lang w:val="mn-MN"/>
        </w:rPr>
        <w:t xml:space="preserve">20 </w:t>
      </w:r>
      <w:r w:rsidRPr="00043F06">
        <w:rPr>
          <w:rFonts w:ascii="Times New Roman" w:hAnsi="Times New Roman" w:cs="Times New Roman"/>
          <w:sz w:val="24"/>
          <w:szCs w:val="24"/>
          <w:lang w:val="mn-MN"/>
        </w:rPr>
        <w:t xml:space="preserve">оны </w:t>
      </w:r>
      <w:r>
        <w:rPr>
          <w:rFonts w:ascii="Times New Roman" w:hAnsi="Times New Roman" w:cs="Times New Roman"/>
          <w:sz w:val="24"/>
          <w:szCs w:val="24"/>
          <w:lang w:val="mn-MN"/>
        </w:rPr>
        <w:t>2 дугаар улирлын</w:t>
      </w:r>
      <w:r w:rsidRPr="00043F06">
        <w:rPr>
          <w:rFonts w:ascii="Times New Roman" w:hAnsi="Times New Roman" w:cs="Times New Roman"/>
          <w:sz w:val="24"/>
          <w:szCs w:val="24"/>
          <w:lang w:val="mn-MN"/>
        </w:rPr>
        <w:t xml:space="preserve"> байдлаар Хорооноос олгосон тусгай зөвшөөрөлтэй</w:t>
      </w:r>
      <w:r>
        <w:rPr>
          <w:rFonts w:ascii="Times New Roman" w:hAnsi="Times New Roman" w:cs="Times New Roman"/>
          <w:sz w:val="24"/>
          <w:szCs w:val="24"/>
          <w:lang w:val="mn-MN"/>
        </w:rPr>
        <w:t xml:space="preserve"> </w:t>
      </w:r>
      <w:r>
        <w:rPr>
          <w:rFonts w:ascii="Times New Roman" w:hAnsi="Times New Roman" w:cs="Times New Roman"/>
          <w:sz w:val="24"/>
          <w:szCs w:val="24"/>
        </w:rPr>
        <w:t>2</w:t>
      </w:r>
      <w:r>
        <w:rPr>
          <w:rFonts w:ascii="Times New Roman" w:hAnsi="Times New Roman" w:cs="Times New Roman"/>
          <w:sz w:val="24"/>
          <w:szCs w:val="24"/>
          <w:lang w:val="mn-MN"/>
        </w:rPr>
        <w:t>56</w:t>
      </w:r>
      <w:r>
        <w:rPr>
          <w:rFonts w:ascii="Times New Roman" w:hAnsi="Times New Roman" w:cs="Times New Roman"/>
          <w:sz w:val="24"/>
          <w:szCs w:val="24"/>
        </w:rPr>
        <w:t xml:space="preserve"> </w:t>
      </w:r>
      <w:r>
        <w:rPr>
          <w:rFonts w:ascii="Times New Roman" w:hAnsi="Times New Roman" w:cs="Times New Roman"/>
          <w:sz w:val="24"/>
          <w:szCs w:val="24"/>
          <w:lang w:val="mn-MN"/>
        </w:rPr>
        <w:t xml:space="preserve">ХЗХ үйл ажиллагаа явуулж байна. </w:t>
      </w:r>
    </w:p>
    <w:p w14:paraId="5867784C" w14:textId="77777777" w:rsidR="00173E1D" w:rsidRPr="00173E1D" w:rsidRDefault="00173E1D" w:rsidP="00173E1D">
      <w:pPr>
        <w:spacing w:before="120" w:after="0"/>
        <w:ind w:firstLine="720"/>
        <w:jc w:val="both"/>
        <w:rPr>
          <w:rFonts w:ascii="Times New Roman" w:hAnsi="Times New Roman" w:cs="Times New Roman"/>
          <w:sz w:val="24"/>
          <w:szCs w:val="24"/>
          <w:lang w:val="mn-MN"/>
        </w:rPr>
      </w:pPr>
      <w:r>
        <w:rPr>
          <w:rFonts w:ascii="Times New Roman" w:hAnsi="Times New Roman" w:cs="Times New Roman"/>
          <w:sz w:val="24"/>
          <w:szCs w:val="24"/>
          <w:lang w:val="mn-MN"/>
        </w:rPr>
        <w:t>ХЗХ-дын тооны өсөлтийг өмнөх жилүүдтэй харьцуулж харуулбал:</w:t>
      </w:r>
    </w:p>
    <w:p w14:paraId="147EE3C3" w14:textId="68AEB0B2" w:rsidR="00FD3C7F" w:rsidRPr="00BC3AB4" w:rsidRDefault="00FD3C7F" w:rsidP="007969E5">
      <w:pPr>
        <w:pStyle w:val="BodyText"/>
        <w:spacing w:before="120" w:after="120" w:line="276" w:lineRule="auto"/>
        <w:jc w:val="both"/>
        <w:rPr>
          <w:rFonts w:ascii="Times New Roman" w:hAnsi="Times New Roman"/>
          <w:bCs/>
          <w:i/>
          <w:sz w:val="22"/>
        </w:rPr>
      </w:pPr>
      <w:r w:rsidRPr="00BC3AB4">
        <w:rPr>
          <w:rFonts w:ascii="Times New Roman" w:hAnsi="Times New Roman"/>
          <w:bCs/>
          <w:i/>
          <w:sz w:val="22"/>
          <w:lang w:val="mn-MN"/>
        </w:rPr>
        <w:t xml:space="preserve">График </w:t>
      </w:r>
      <w:r w:rsidR="00D13D7C" w:rsidRPr="00BC3AB4">
        <w:rPr>
          <w:rFonts w:ascii="Times New Roman" w:hAnsi="Times New Roman"/>
          <w:bCs/>
          <w:i/>
          <w:sz w:val="22"/>
          <w:lang w:val="mn-MN"/>
        </w:rPr>
        <w:t xml:space="preserve">1: </w:t>
      </w:r>
      <w:r w:rsidRPr="00BC3AB4">
        <w:rPr>
          <w:rFonts w:ascii="Times New Roman" w:hAnsi="Times New Roman"/>
          <w:i/>
          <w:sz w:val="22"/>
          <w:lang w:val="mn-MN"/>
        </w:rPr>
        <w:t>ХЗХ-дын тооны өсөлтийн мэдээлэл</w:t>
      </w:r>
    </w:p>
    <w:p w14:paraId="62F475BF" w14:textId="29386BD4" w:rsidR="00FD3C7F" w:rsidRPr="00BC3AB4" w:rsidRDefault="00BC3AB4" w:rsidP="00FD3C7F">
      <w:pPr>
        <w:pStyle w:val="BodyText"/>
        <w:spacing w:line="276" w:lineRule="auto"/>
        <w:jc w:val="left"/>
        <w:rPr>
          <w:rFonts w:ascii="Times New Roman" w:hAnsi="Times New Roman"/>
          <w:b/>
          <w:bCs/>
          <w:lang w:val="mn-MN"/>
        </w:rPr>
      </w:pPr>
      <w:r w:rsidRPr="00BC3AB4">
        <w:rPr>
          <w:noProof/>
        </w:rPr>
        <w:drawing>
          <wp:inline distT="0" distB="0" distL="0" distR="0" wp14:anchorId="748D7370" wp14:editId="205614BD">
            <wp:extent cx="2879725" cy="2114550"/>
            <wp:effectExtent l="0" t="0" r="15875" b="0"/>
            <wp:docPr id="8" name="Chart 8">
              <a:extLst xmlns:a="http://schemas.openxmlformats.org/drawingml/2006/main">
                <a:ext uri="{FF2B5EF4-FFF2-40B4-BE49-F238E27FC236}">
                  <a16:creationId xmlns:a16="http://schemas.microsoft.com/office/drawing/2014/main" id="{0E62943D-FB73-4705-A4ED-3BFBFF48D6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560C48" w14:textId="77777777" w:rsidR="00FD3C7F" w:rsidRPr="00FD3C7F" w:rsidRDefault="00FD3C7F" w:rsidP="007969E5">
      <w:pPr>
        <w:pStyle w:val="BodyTextIndent"/>
        <w:tabs>
          <w:tab w:val="left" w:pos="0"/>
        </w:tabs>
        <w:spacing w:before="120" w:after="0"/>
        <w:ind w:left="0"/>
        <w:jc w:val="both"/>
        <w:rPr>
          <w:rFonts w:ascii="Times New Roman" w:hAnsi="Times New Roman" w:cs="Times New Roman"/>
          <w:sz w:val="24"/>
          <w:szCs w:val="24"/>
          <w:lang w:val="mn-MN"/>
        </w:rPr>
      </w:pPr>
      <w:r w:rsidRPr="00BC3AB4">
        <w:tab/>
      </w:r>
      <w:r w:rsidR="00BD4D4B" w:rsidRPr="00BC3AB4">
        <w:rPr>
          <w:rFonts w:ascii="Times New Roman" w:hAnsi="Times New Roman" w:cs="Times New Roman"/>
          <w:sz w:val="24"/>
          <w:lang w:val="mn-MN"/>
        </w:rPr>
        <w:t>Тайлант улиралд Хорооны</w:t>
      </w:r>
      <w:r w:rsidR="00BD4D4B" w:rsidRPr="00FE5B20">
        <w:rPr>
          <w:rFonts w:ascii="Times New Roman" w:hAnsi="Times New Roman" w:cs="Times New Roman"/>
          <w:sz w:val="24"/>
          <w:lang w:val="mn-MN"/>
        </w:rPr>
        <w:t xml:space="preserve"> хуралдаанаар</w:t>
      </w:r>
      <w:r w:rsidR="00BD4D4B">
        <w:rPr>
          <w:rFonts w:ascii="Times New Roman" w:hAnsi="Times New Roman" w:cs="Times New Roman"/>
          <w:sz w:val="24"/>
          <w:lang w:val="mn-MN"/>
        </w:rPr>
        <w:t xml:space="preserve"> </w:t>
      </w:r>
      <w:r w:rsidR="00BD4D4B" w:rsidRPr="00A5614E">
        <w:rPr>
          <w:rFonts w:ascii="Times New Roman" w:hAnsi="Times New Roman" w:cs="Times New Roman"/>
          <w:sz w:val="24"/>
          <w:szCs w:val="24"/>
          <w:lang w:val="mn-MN"/>
        </w:rPr>
        <w:t xml:space="preserve">шинээр </w:t>
      </w:r>
      <w:r w:rsidR="00BD4D4B" w:rsidRPr="00A5614E">
        <w:rPr>
          <w:rFonts w:ascii="Times New Roman" w:hAnsi="Times New Roman" w:cs="Times New Roman"/>
          <w:sz w:val="24"/>
          <w:szCs w:val="24"/>
        </w:rPr>
        <w:t>8</w:t>
      </w:r>
      <w:r w:rsidR="00BD4D4B" w:rsidRPr="00A5614E">
        <w:rPr>
          <w:rFonts w:ascii="Times New Roman" w:hAnsi="Times New Roman" w:cs="Times New Roman"/>
          <w:sz w:val="24"/>
          <w:szCs w:val="24"/>
          <w:lang w:val="mn-MN"/>
        </w:rPr>
        <w:t xml:space="preserve"> ХЗХ-нд хадгаламж, зээлийн үйл ажиллагаа эрхлэх тусгай зөвшөөрөл олгож,</w:t>
      </w:r>
      <w:r w:rsidR="00BD4D4B" w:rsidRPr="00BD4D4B">
        <w:rPr>
          <w:rFonts w:ascii="Times New Roman" w:hAnsi="Times New Roman" w:cs="Times New Roman"/>
          <w:sz w:val="24"/>
          <w:szCs w:val="24"/>
          <w:lang w:val="mn-MN"/>
        </w:rPr>
        <w:t xml:space="preserve"> </w:t>
      </w:r>
      <w:r w:rsidR="00BD4D4B" w:rsidRPr="00A5614E">
        <w:rPr>
          <w:rFonts w:ascii="Times New Roman" w:hAnsi="Times New Roman" w:cs="Times New Roman"/>
          <w:sz w:val="24"/>
          <w:szCs w:val="24"/>
          <w:lang w:val="mn-MN"/>
        </w:rPr>
        <w:t>1</w:t>
      </w:r>
      <w:r w:rsidR="00BD4D4B" w:rsidRPr="00A5614E">
        <w:rPr>
          <w:rFonts w:ascii="Times New Roman" w:hAnsi="Times New Roman" w:cs="Times New Roman"/>
          <w:sz w:val="24"/>
          <w:szCs w:val="24"/>
        </w:rPr>
        <w:t>8</w:t>
      </w:r>
      <w:r w:rsidR="00BD4D4B" w:rsidRPr="00A5614E">
        <w:rPr>
          <w:rFonts w:ascii="Times New Roman" w:hAnsi="Times New Roman" w:cs="Times New Roman"/>
          <w:sz w:val="24"/>
          <w:szCs w:val="24"/>
          <w:lang w:val="mn-MN"/>
        </w:rPr>
        <w:t xml:space="preserve"> ХЗХ-ны тусгай зөвшөөрлийн хугацааг сунгаж,</w:t>
      </w:r>
      <w:r w:rsidR="00BD4D4B" w:rsidRPr="00BD4D4B">
        <w:rPr>
          <w:rFonts w:ascii="Times New Roman" w:hAnsi="Times New Roman" w:cs="Times New Roman"/>
          <w:sz w:val="24"/>
          <w:szCs w:val="24"/>
        </w:rPr>
        <w:t xml:space="preserve"> </w:t>
      </w:r>
      <w:r w:rsidR="00BD4D4B" w:rsidRPr="00A5614E">
        <w:rPr>
          <w:rFonts w:ascii="Times New Roman" w:hAnsi="Times New Roman" w:cs="Times New Roman"/>
          <w:sz w:val="24"/>
          <w:szCs w:val="24"/>
        </w:rPr>
        <w:t>9</w:t>
      </w:r>
      <w:r w:rsidR="00BD4D4B" w:rsidRPr="00A5614E">
        <w:rPr>
          <w:rFonts w:ascii="Times New Roman" w:hAnsi="Times New Roman" w:cs="Times New Roman"/>
          <w:sz w:val="24"/>
          <w:szCs w:val="24"/>
          <w:lang w:val="mn-MN"/>
        </w:rPr>
        <w:t xml:space="preserve"> ХЗХ-ны тусгай зөвшөөрлийг түдгэлзүүл</w:t>
      </w:r>
      <w:r w:rsidR="00BD4D4B">
        <w:rPr>
          <w:rFonts w:ascii="Times New Roman" w:hAnsi="Times New Roman" w:cs="Times New Roman"/>
          <w:sz w:val="24"/>
          <w:szCs w:val="24"/>
          <w:lang w:val="mn-MN"/>
        </w:rPr>
        <w:t xml:space="preserve">ж, </w:t>
      </w:r>
      <w:r w:rsidR="00BD4D4B" w:rsidRPr="00A5614E">
        <w:rPr>
          <w:rFonts w:ascii="Times New Roman" w:hAnsi="Times New Roman" w:cs="Times New Roman"/>
          <w:sz w:val="24"/>
          <w:szCs w:val="24"/>
        </w:rPr>
        <w:t>6</w:t>
      </w:r>
      <w:r w:rsidR="00BD4D4B" w:rsidRPr="00A5614E">
        <w:rPr>
          <w:rFonts w:ascii="Times New Roman" w:hAnsi="Times New Roman" w:cs="Times New Roman"/>
          <w:sz w:val="24"/>
          <w:szCs w:val="24"/>
          <w:lang w:val="mn-MN"/>
        </w:rPr>
        <w:t xml:space="preserve"> ХЗХ-ны тусгай зөвшөөрлийг хүчингүй болго</w:t>
      </w:r>
      <w:r w:rsidR="00BD4D4B">
        <w:rPr>
          <w:rFonts w:ascii="Times New Roman" w:hAnsi="Times New Roman" w:cs="Times New Roman"/>
          <w:sz w:val="24"/>
          <w:szCs w:val="24"/>
          <w:lang w:val="mn-MN"/>
        </w:rPr>
        <w:t>х</w:t>
      </w:r>
      <w:r w:rsidR="00BD4D4B" w:rsidRPr="00A5614E">
        <w:rPr>
          <w:rFonts w:ascii="Times New Roman" w:hAnsi="Times New Roman" w:cs="Times New Roman"/>
          <w:sz w:val="24"/>
          <w:szCs w:val="24"/>
          <w:lang w:val="mn-MN"/>
        </w:rPr>
        <w:t xml:space="preserve"> асуудлуудыг шийдвэрлэсэн </w:t>
      </w:r>
      <w:r w:rsidR="00BD4D4B">
        <w:rPr>
          <w:rFonts w:ascii="Times New Roman" w:hAnsi="Times New Roman" w:cs="Times New Roman"/>
          <w:sz w:val="24"/>
          <w:lang w:val="mn-MN"/>
        </w:rPr>
        <w:t>байна.</w:t>
      </w:r>
    </w:p>
    <w:p w14:paraId="1B221594" w14:textId="10BD7934" w:rsidR="00FE5B20" w:rsidRPr="00FE5B20" w:rsidRDefault="00FD3C7F" w:rsidP="00BD4D4B">
      <w:pPr>
        <w:spacing w:before="120" w:after="0"/>
        <w:jc w:val="right"/>
        <w:rPr>
          <w:rFonts w:ascii="Times New Roman" w:hAnsi="Times New Roman" w:cs="Times New Roman"/>
          <w:i/>
          <w:szCs w:val="24"/>
          <w:lang w:val="mn-MN"/>
        </w:rPr>
      </w:pPr>
      <w:r w:rsidRPr="00FD3C7F">
        <w:rPr>
          <w:rFonts w:ascii="Times New Roman" w:hAnsi="Times New Roman" w:cs="Times New Roman"/>
          <w:i/>
          <w:szCs w:val="24"/>
          <w:lang w:val="mn-MN"/>
        </w:rPr>
        <w:t>Хүснэгт</w:t>
      </w:r>
      <w:r w:rsidRPr="00FD3C7F">
        <w:rPr>
          <w:rFonts w:ascii="Times New Roman" w:hAnsi="Times New Roman" w:cs="Times New Roman"/>
          <w:i/>
          <w:szCs w:val="24"/>
        </w:rPr>
        <w:t xml:space="preserve"> </w:t>
      </w:r>
      <w:r w:rsidRPr="00FD3C7F">
        <w:rPr>
          <w:rFonts w:ascii="Times New Roman" w:hAnsi="Times New Roman" w:cs="Times New Roman"/>
          <w:i/>
          <w:szCs w:val="24"/>
          <w:lang w:val="mn-MN"/>
        </w:rPr>
        <w:t>1</w:t>
      </w:r>
      <w:r w:rsidR="00D13D7C">
        <w:rPr>
          <w:rFonts w:ascii="Times New Roman" w:hAnsi="Times New Roman" w:cs="Times New Roman"/>
          <w:i/>
          <w:szCs w:val="24"/>
          <w:lang w:val="mn-MN"/>
        </w:rPr>
        <w:t>:</w:t>
      </w:r>
      <w:r w:rsidRPr="00FD3C7F">
        <w:rPr>
          <w:rFonts w:ascii="Times New Roman" w:hAnsi="Times New Roman" w:cs="Times New Roman"/>
          <w:i/>
          <w:szCs w:val="24"/>
          <w:lang w:val="mn-MN"/>
        </w:rPr>
        <w:t xml:space="preserve"> ХЗХ-дын тусгай зөвшөөрлийн мэдээлэл</w:t>
      </w:r>
    </w:p>
    <w:tbl>
      <w:tblPr>
        <w:tblStyle w:val="GridTable4-Accent5"/>
        <w:tblW w:w="4820" w:type="dxa"/>
        <w:tblInd w:w="-147" w:type="dxa"/>
        <w:tblLayout w:type="fixed"/>
        <w:tblLook w:val="04A0" w:firstRow="1" w:lastRow="0" w:firstColumn="1" w:lastColumn="0" w:noHBand="0" w:noVBand="1"/>
      </w:tblPr>
      <w:tblGrid>
        <w:gridCol w:w="1276"/>
        <w:gridCol w:w="709"/>
        <w:gridCol w:w="709"/>
        <w:gridCol w:w="709"/>
        <w:gridCol w:w="708"/>
        <w:gridCol w:w="709"/>
      </w:tblGrid>
      <w:tr w:rsidR="00FE5B20" w:rsidRPr="00FE5B20" w14:paraId="59DC682D" w14:textId="77777777" w:rsidTr="005B22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05A28611" w14:textId="77777777" w:rsidR="00FE5B20" w:rsidRPr="00D541B3" w:rsidRDefault="00FE5B20" w:rsidP="00FE5B20">
            <w:pPr>
              <w:spacing w:after="0" w:line="240" w:lineRule="auto"/>
              <w:ind w:left="-107"/>
              <w:jc w:val="center"/>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rPr>
              <w:t>Он</w:t>
            </w:r>
          </w:p>
        </w:tc>
        <w:tc>
          <w:tcPr>
            <w:tcW w:w="709" w:type="dxa"/>
            <w:vAlign w:val="center"/>
            <w:hideMark/>
          </w:tcPr>
          <w:p w14:paraId="46FDEF99" w14:textId="77777777" w:rsidR="00FE5B20" w:rsidRPr="00D541B3" w:rsidRDefault="00FE5B20" w:rsidP="00FE5B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rPr>
              <w:t>2016</w:t>
            </w:r>
          </w:p>
        </w:tc>
        <w:tc>
          <w:tcPr>
            <w:tcW w:w="709" w:type="dxa"/>
            <w:vAlign w:val="center"/>
            <w:hideMark/>
          </w:tcPr>
          <w:p w14:paraId="16DDADFB" w14:textId="77777777" w:rsidR="00FE5B20" w:rsidRPr="00D541B3" w:rsidRDefault="00FE5B20" w:rsidP="00FE5B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rPr>
              <w:t xml:space="preserve">2017 </w:t>
            </w:r>
          </w:p>
        </w:tc>
        <w:tc>
          <w:tcPr>
            <w:tcW w:w="709" w:type="dxa"/>
            <w:vAlign w:val="center"/>
            <w:hideMark/>
          </w:tcPr>
          <w:p w14:paraId="51683127" w14:textId="77777777" w:rsidR="00FE5B20" w:rsidRPr="00D541B3" w:rsidRDefault="00FE5B20" w:rsidP="00FE5B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lang w:val="mn-MN"/>
              </w:rPr>
              <w:t xml:space="preserve">2018 </w:t>
            </w:r>
          </w:p>
        </w:tc>
        <w:tc>
          <w:tcPr>
            <w:tcW w:w="708" w:type="dxa"/>
            <w:vAlign w:val="center"/>
            <w:hideMark/>
          </w:tcPr>
          <w:p w14:paraId="25327D23" w14:textId="77777777" w:rsidR="00FE5B20" w:rsidRPr="00D541B3" w:rsidRDefault="00FE5B20" w:rsidP="00FE5B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6"/>
              </w:rPr>
            </w:pPr>
            <w:commentRangeStart w:id="0"/>
            <w:r w:rsidRPr="00D541B3">
              <w:rPr>
                <w:rFonts w:ascii="Times New Roman" w:eastAsia="Times New Roman" w:hAnsi="Times New Roman" w:cs="Times New Roman"/>
                <w:b w:val="0"/>
                <w:color w:val="000000"/>
                <w:sz w:val="16"/>
                <w:lang w:val="mn-MN"/>
              </w:rPr>
              <w:t>2019</w:t>
            </w:r>
            <w:commentRangeEnd w:id="0"/>
            <w:r w:rsidR="002639A2">
              <w:rPr>
                <w:rStyle w:val="CommentReference"/>
                <w:rFonts w:ascii="Times New Roman" w:eastAsia="Times New Roman" w:hAnsi="Times New Roman" w:cs="Times New Roman"/>
                <w:b w:val="0"/>
                <w:bCs w:val="0"/>
                <w:color w:val="auto"/>
              </w:rPr>
              <w:commentReference w:id="0"/>
            </w:r>
            <w:r w:rsidRPr="00D541B3">
              <w:rPr>
                <w:rFonts w:ascii="Times New Roman" w:eastAsia="Times New Roman" w:hAnsi="Times New Roman" w:cs="Times New Roman"/>
                <w:b w:val="0"/>
                <w:color w:val="000000"/>
                <w:sz w:val="16"/>
                <w:lang w:val="mn-MN"/>
              </w:rPr>
              <w:t xml:space="preserve"> </w:t>
            </w:r>
          </w:p>
        </w:tc>
        <w:tc>
          <w:tcPr>
            <w:tcW w:w="709" w:type="dxa"/>
            <w:vAlign w:val="center"/>
            <w:hideMark/>
          </w:tcPr>
          <w:p w14:paraId="1CF764A2" w14:textId="77777777" w:rsidR="00FE5B20" w:rsidRPr="00D541B3" w:rsidRDefault="00FE5B20" w:rsidP="00FE5B2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lang w:val="mn-MN"/>
              </w:rPr>
              <w:t xml:space="preserve">2020.II </w:t>
            </w:r>
          </w:p>
        </w:tc>
      </w:tr>
      <w:tr w:rsidR="00FE5B20" w:rsidRPr="00FE5B20" w14:paraId="08903F82" w14:textId="77777777" w:rsidTr="005B22A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77957191" w14:textId="77777777" w:rsidR="00FE5B20" w:rsidRPr="00D541B3" w:rsidRDefault="00FE5B20" w:rsidP="00FE5B20">
            <w:pPr>
              <w:spacing w:after="0" w:line="240" w:lineRule="auto"/>
              <w:jc w:val="center"/>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rPr>
              <w:t>Шинээр олгосон</w:t>
            </w:r>
          </w:p>
        </w:tc>
        <w:tc>
          <w:tcPr>
            <w:tcW w:w="709" w:type="dxa"/>
            <w:vAlign w:val="center"/>
            <w:hideMark/>
          </w:tcPr>
          <w:p w14:paraId="3B32C51B" w14:textId="77777777" w:rsidR="00FE5B20" w:rsidRPr="00D541B3" w:rsidRDefault="00FE5B20"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34</w:t>
            </w:r>
          </w:p>
        </w:tc>
        <w:tc>
          <w:tcPr>
            <w:tcW w:w="709" w:type="dxa"/>
            <w:vAlign w:val="center"/>
            <w:hideMark/>
          </w:tcPr>
          <w:p w14:paraId="25C07959" w14:textId="77777777" w:rsidR="00FE5B20" w:rsidRPr="00D541B3" w:rsidRDefault="00FE5B20"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17</w:t>
            </w:r>
          </w:p>
        </w:tc>
        <w:tc>
          <w:tcPr>
            <w:tcW w:w="709" w:type="dxa"/>
            <w:vAlign w:val="center"/>
            <w:hideMark/>
          </w:tcPr>
          <w:p w14:paraId="63FC0B52" w14:textId="77777777" w:rsidR="00FE5B20" w:rsidRPr="00D541B3" w:rsidRDefault="00FE5B20"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18</w:t>
            </w:r>
          </w:p>
        </w:tc>
        <w:tc>
          <w:tcPr>
            <w:tcW w:w="708" w:type="dxa"/>
            <w:vAlign w:val="center"/>
            <w:hideMark/>
          </w:tcPr>
          <w:p w14:paraId="574B2746" w14:textId="77777777" w:rsidR="00FE5B20" w:rsidRPr="00476213" w:rsidRDefault="00E94329"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6"/>
                <w:lang w:val="mn-MN"/>
              </w:rPr>
            </w:pPr>
            <w:r w:rsidRPr="0062513D">
              <w:rPr>
                <w:rFonts w:ascii="Times New Roman" w:eastAsia="Times New Roman" w:hAnsi="Times New Roman" w:cs="Times New Roman"/>
                <w:sz w:val="16"/>
                <w:lang w:val="mn-MN"/>
              </w:rPr>
              <w:t>17</w:t>
            </w:r>
          </w:p>
        </w:tc>
        <w:tc>
          <w:tcPr>
            <w:tcW w:w="709" w:type="dxa"/>
            <w:vAlign w:val="center"/>
            <w:hideMark/>
          </w:tcPr>
          <w:p w14:paraId="792E8424" w14:textId="77777777" w:rsidR="00FE5B20" w:rsidRPr="00E94329" w:rsidRDefault="00E94329"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lang w:val="mn-MN"/>
              </w:rPr>
            </w:pPr>
            <w:r>
              <w:rPr>
                <w:rFonts w:ascii="Times New Roman" w:eastAsia="Times New Roman" w:hAnsi="Times New Roman" w:cs="Times New Roman"/>
                <w:color w:val="000000"/>
                <w:sz w:val="16"/>
                <w:lang w:val="mn-MN"/>
              </w:rPr>
              <w:t>10</w:t>
            </w:r>
          </w:p>
        </w:tc>
      </w:tr>
      <w:tr w:rsidR="00FE5B20" w:rsidRPr="00FE5B20" w14:paraId="66A56B1F" w14:textId="77777777" w:rsidTr="005B22A6">
        <w:trPr>
          <w:trHeight w:val="60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20E11D65" w14:textId="77777777" w:rsidR="00FE5B20" w:rsidRPr="00D541B3" w:rsidRDefault="00FE5B20" w:rsidP="00FE5B20">
            <w:pPr>
              <w:spacing w:after="0" w:line="240" w:lineRule="auto"/>
              <w:jc w:val="center"/>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rPr>
              <w:t>Хүчингүй болгосон</w:t>
            </w:r>
          </w:p>
        </w:tc>
        <w:tc>
          <w:tcPr>
            <w:tcW w:w="709" w:type="dxa"/>
            <w:vAlign w:val="center"/>
            <w:hideMark/>
          </w:tcPr>
          <w:p w14:paraId="773163E2"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7</w:t>
            </w:r>
          </w:p>
        </w:tc>
        <w:tc>
          <w:tcPr>
            <w:tcW w:w="709" w:type="dxa"/>
            <w:vAlign w:val="center"/>
            <w:hideMark/>
          </w:tcPr>
          <w:p w14:paraId="3CD1DE25"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8</w:t>
            </w:r>
          </w:p>
        </w:tc>
        <w:tc>
          <w:tcPr>
            <w:tcW w:w="709" w:type="dxa"/>
            <w:vAlign w:val="center"/>
            <w:hideMark/>
          </w:tcPr>
          <w:p w14:paraId="5A4413D2"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29</w:t>
            </w:r>
          </w:p>
        </w:tc>
        <w:tc>
          <w:tcPr>
            <w:tcW w:w="708" w:type="dxa"/>
            <w:vAlign w:val="center"/>
            <w:hideMark/>
          </w:tcPr>
          <w:p w14:paraId="00B94C17" w14:textId="77777777" w:rsidR="00FE5B20" w:rsidRPr="00476213" w:rsidRDefault="00E94329"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16"/>
                <w:lang w:val="mn-MN"/>
              </w:rPr>
            </w:pPr>
            <w:r w:rsidRPr="0062513D">
              <w:rPr>
                <w:rFonts w:ascii="Times New Roman" w:eastAsia="Times New Roman" w:hAnsi="Times New Roman" w:cs="Times New Roman"/>
                <w:sz w:val="16"/>
                <w:lang w:val="mn-MN"/>
              </w:rPr>
              <w:t>35</w:t>
            </w:r>
          </w:p>
        </w:tc>
        <w:tc>
          <w:tcPr>
            <w:tcW w:w="709" w:type="dxa"/>
            <w:vAlign w:val="center"/>
            <w:hideMark/>
          </w:tcPr>
          <w:p w14:paraId="5FA8B7F0" w14:textId="77777777" w:rsidR="00FE5B20" w:rsidRPr="00E94329" w:rsidRDefault="00E94329"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lang w:val="mn-MN"/>
              </w:rPr>
            </w:pPr>
            <w:r>
              <w:rPr>
                <w:rFonts w:ascii="Times New Roman" w:eastAsia="Times New Roman" w:hAnsi="Times New Roman" w:cs="Times New Roman"/>
                <w:color w:val="000000"/>
                <w:sz w:val="16"/>
                <w:lang w:val="mn-MN"/>
              </w:rPr>
              <w:t>15</w:t>
            </w:r>
          </w:p>
        </w:tc>
      </w:tr>
      <w:tr w:rsidR="00FE5B20" w:rsidRPr="00FE5B20" w14:paraId="2EE69538" w14:textId="77777777" w:rsidTr="005B22A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730B7001" w14:textId="77777777" w:rsidR="00FE5B20" w:rsidRPr="00D541B3" w:rsidRDefault="00FE5B20" w:rsidP="00FE5B20">
            <w:pPr>
              <w:spacing w:after="0" w:line="240" w:lineRule="auto"/>
              <w:jc w:val="center"/>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rPr>
              <w:t>Түдгэлзүүлсэн</w:t>
            </w:r>
          </w:p>
        </w:tc>
        <w:tc>
          <w:tcPr>
            <w:tcW w:w="709" w:type="dxa"/>
            <w:vAlign w:val="center"/>
            <w:hideMark/>
          </w:tcPr>
          <w:p w14:paraId="18D4DE36" w14:textId="77777777" w:rsidR="00FE5B20" w:rsidRPr="00D541B3" w:rsidRDefault="00FE5B20"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2</w:t>
            </w:r>
          </w:p>
        </w:tc>
        <w:tc>
          <w:tcPr>
            <w:tcW w:w="709" w:type="dxa"/>
            <w:vAlign w:val="center"/>
            <w:hideMark/>
          </w:tcPr>
          <w:p w14:paraId="395D7D3B" w14:textId="77777777" w:rsidR="00FE5B20" w:rsidRPr="00D541B3" w:rsidRDefault="00FE5B20"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21</w:t>
            </w:r>
          </w:p>
        </w:tc>
        <w:tc>
          <w:tcPr>
            <w:tcW w:w="709" w:type="dxa"/>
            <w:vAlign w:val="center"/>
            <w:hideMark/>
          </w:tcPr>
          <w:p w14:paraId="529A2270" w14:textId="77777777" w:rsidR="00FE5B20" w:rsidRPr="00D541B3" w:rsidRDefault="00FE5B20"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19</w:t>
            </w:r>
          </w:p>
        </w:tc>
        <w:tc>
          <w:tcPr>
            <w:tcW w:w="708" w:type="dxa"/>
            <w:vAlign w:val="center"/>
            <w:hideMark/>
          </w:tcPr>
          <w:p w14:paraId="7E281300" w14:textId="77777777" w:rsidR="00FE5B20" w:rsidRPr="00D13D7C" w:rsidRDefault="00E94329"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lang w:val="mn-MN"/>
              </w:rPr>
            </w:pPr>
            <w:r w:rsidRPr="00D13D7C">
              <w:rPr>
                <w:rFonts w:ascii="Times New Roman" w:eastAsia="Times New Roman" w:hAnsi="Times New Roman" w:cs="Times New Roman"/>
                <w:sz w:val="16"/>
                <w:lang w:val="mn-MN"/>
              </w:rPr>
              <w:t>10</w:t>
            </w:r>
          </w:p>
        </w:tc>
        <w:tc>
          <w:tcPr>
            <w:tcW w:w="709" w:type="dxa"/>
            <w:vAlign w:val="center"/>
            <w:hideMark/>
          </w:tcPr>
          <w:p w14:paraId="626DF1EA" w14:textId="77777777" w:rsidR="00FE5B20" w:rsidRPr="00E94329" w:rsidRDefault="00E94329"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lang w:val="mn-MN"/>
              </w:rPr>
            </w:pPr>
            <w:r>
              <w:rPr>
                <w:rFonts w:ascii="Times New Roman" w:eastAsia="Times New Roman" w:hAnsi="Times New Roman" w:cs="Times New Roman"/>
                <w:color w:val="000000"/>
                <w:sz w:val="16"/>
                <w:lang w:val="mn-MN"/>
              </w:rPr>
              <w:t>15</w:t>
            </w:r>
          </w:p>
        </w:tc>
      </w:tr>
      <w:tr w:rsidR="00FE5B20" w:rsidRPr="00FE5B20" w14:paraId="6F54C323" w14:textId="77777777" w:rsidTr="005B22A6">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5EF75ECE" w14:textId="77777777" w:rsidR="00FE5B20" w:rsidRPr="00D541B3" w:rsidRDefault="00FE5B20" w:rsidP="00FE5B20">
            <w:pPr>
              <w:spacing w:after="0" w:line="240" w:lineRule="auto"/>
              <w:jc w:val="center"/>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rPr>
              <w:t>Сэргээсэн</w:t>
            </w:r>
          </w:p>
        </w:tc>
        <w:tc>
          <w:tcPr>
            <w:tcW w:w="709" w:type="dxa"/>
            <w:vAlign w:val="center"/>
            <w:hideMark/>
          </w:tcPr>
          <w:p w14:paraId="52FD0064"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w:t>
            </w:r>
          </w:p>
        </w:tc>
        <w:tc>
          <w:tcPr>
            <w:tcW w:w="709" w:type="dxa"/>
            <w:vAlign w:val="center"/>
            <w:hideMark/>
          </w:tcPr>
          <w:p w14:paraId="4F04EA52"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4</w:t>
            </w:r>
          </w:p>
        </w:tc>
        <w:tc>
          <w:tcPr>
            <w:tcW w:w="709" w:type="dxa"/>
            <w:vAlign w:val="center"/>
            <w:hideMark/>
          </w:tcPr>
          <w:p w14:paraId="0A9E3E82"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7</w:t>
            </w:r>
          </w:p>
        </w:tc>
        <w:tc>
          <w:tcPr>
            <w:tcW w:w="708" w:type="dxa"/>
            <w:vAlign w:val="center"/>
            <w:hideMark/>
          </w:tcPr>
          <w:p w14:paraId="73D0B839" w14:textId="77777777" w:rsidR="00FE5B20" w:rsidRPr="00D13D7C" w:rsidRDefault="00E94329"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lang w:val="mn-MN"/>
              </w:rPr>
            </w:pPr>
            <w:r w:rsidRPr="00D13D7C">
              <w:rPr>
                <w:rFonts w:ascii="Times New Roman" w:eastAsia="Times New Roman" w:hAnsi="Times New Roman" w:cs="Times New Roman"/>
                <w:sz w:val="16"/>
                <w:lang w:val="mn-MN"/>
              </w:rPr>
              <w:t>1</w:t>
            </w:r>
          </w:p>
        </w:tc>
        <w:tc>
          <w:tcPr>
            <w:tcW w:w="709" w:type="dxa"/>
            <w:vAlign w:val="center"/>
            <w:hideMark/>
          </w:tcPr>
          <w:p w14:paraId="293848FC" w14:textId="77777777" w:rsidR="00FE5B20" w:rsidRPr="00E94329" w:rsidRDefault="00E94329"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lang w:val="mn-MN"/>
              </w:rPr>
            </w:pPr>
            <w:r>
              <w:rPr>
                <w:rFonts w:ascii="Times New Roman" w:eastAsia="Times New Roman" w:hAnsi="Times New Roman" w:cs="Times New Roman"/>
                <w:color w:val="000000"/>
                <w:sz w:val="16"/>
                <w:lang w:val="mn-MN"/>
              </w:rPr>
              <w:t>2</w:t>
            </w:r>
          </w:p>
        </w:tc>
      </w:tr>
      <w:tr w:rsidR="00FE5B20" w:rsidRPr="00FE5B20" w14:paraId="6577A7D5" w14:textId="77777777" w:rsidTr="005B22A6">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21CEFC85" w14:textId="77777777" w:rsidR="00FE5B20" w:rsidRPr="00D541B3" w:rsidRDefault="00FE5B20" w:rsidP="00FE5B20">
            <w:pPr>
              <w:spacing w:after="0" w:line="240" w:lineRule="auto"/>
              <w:jc w:val="center"/>
              <w:rPr>
                <w:rFonts w:ascii="Times New Roman" w:eastAsia="Times New Roman" w:hAnsi="Times New Roman" w:cs="Times New Roman"/>
                <w:b w:val="0"/>
                <w:color w:val="000000"/>
                <w:sz w:val="16"/>
              </w:rPr>
            </w:pPr>
            <w:r w:rsidRPr="00D541B3">
              <w:rPr>
                <w:rFonts w:ascii="Times New Roman" w:eastAsia="Times New Roman" w:hAnsi="Times New Roman" w:cs="Times New Roman"/>
                <w:b w:val="0"/>
                <w:color w:val="000000"/>
                <w:sz w:val="16"/>
              </w:rPr>
              <w:t>ТЗ-ийн хугацаа сунгасан</w:t>
            </w:r>
          </w:p>
        </w:tc>
        <w:tc>
          <w:tcPr>
            <w:tcW w:w="709" w:type="dxa"/>
            <w:vAlign w:val="center"/>
            <w:hideMark/>
          </w:tcPr>
          <w:p w14:paraId="1CBA35E3" w14:textId="77777777" w:rsidR="00FE5B20" w:rsidRPr="00D541B3" w:rsidRDefault="00FE5B20"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48</w:t>
            </w:r>
          </w:p>
        </w:tc>
        <w:tc>
          <w:tcPr>
            <w:tcW w:w="709" w:type="dxa"/>
            <w:vAlign w:val="center"/>
            <w:hideMark/>
          </w:tcPr>
          <w:p w14:paraId="2EB20874" w14:textId="77777777" w:rsidR="00FE5B20" w:rsidRPr="00D541B3" w:rsidRDefault="00FE5B20"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54</w:t>
            </w:r>
          </w:p>
        </w:tc>
        <w:tc>
          <w:tcPr>
            <w:tcW w:w="709" w:type="dxa"/>
            <w:vAlign w:val="center"/>
            <w:hideMark/>
          </w:tcPr>
          <w:p w14:paraId="7EFB0C73" w14:textId="77777777" w:rsidR="00FE5B20" w:rsidRPr="00D541B3" w:rsidRDefault="00FE5B20"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rPr>
            </w:pPr>
            <w:r w:rsidRPr="00D541B3">
              <w:rPr>
                <w:rFonts w:ascii="Times New Roman" w:eastAsia="Times New Roman" w:hAnsi="Times New Roman" w:cs="Times New Roman"/>
                <w:color w:val="000000"/>
                <w:sz w:val="16"/>
              </w:rPr>
              <w:t>100</w:t>
            </w:r>
          </w:p>
        </w:tc>
        <w:tc>
          <w:tcPr>
            <w:tcW w:w="708" w:type="dxa"/>
            <w:vAlign w:val="center"/>
            <w:hideMark/>
          </w:tcPr>
          <w:p w14:paraId="00198E78" w14:textId="77777777" w:rsidR="00FE5B20" w:rsidRPr="00476213" w:rsidRDefault="00E94329"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16"/>
                <w:lang w:val="mn-MN"/>
              </w:rPr>
            </w:pPr>
            <w:r w:rsidRPr="0062513D">
              <w:rPr>
                <w:rFonts w:ascii="Times New Roman" w:eastAsia="Times New Roman" w:hAnsi="Times New Roman" w:cs="Times New Roman"/>
                <w:sz w:val="16"/>
                <w:lang w:val="mn-MN"/>
              </w:rPr>
              <w:t>52</w:t>
            </w:r>
          </w:p>
        </w:tc>
        <w:tc>
          <w:tcPr>
            <w:tcW w:w="709" w:type="dxa"/>
            <w:vAlign w:val="center"/>
            <w:hideMark/>
          </w:tcPr>
          <w:p w14:paraId="6F7B3A47" w14:textId="77777777" w:rsidR="00FE5B20" w:rsidRPr="00E94329" w:rsidRDefault="00E94329" w:rsidP="00FE5B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lang w:val="mn-MN"/>
              </w:rPr>
            </w:pPr>
            <w:r>
              <w:rPr>
                <w:rFonts w:ascii="Times New Roman" w:eastAsia="Times New Roman" w:hAnsi="Times New Roman" w:cs="Times New Roman"/>
                <w:color w:val="000000"/>
                <w:sz w:val="16"/>
                <w:lang w:val="mn-MN"/>
              </w:rPr>
              <w:t>30</w:t>
            </w:r>
          </w:p>
        </w:tc>
      </w:tr>
      <w:tr w:rsidR="00FE5B20" w:rsidRPr="00FE5B20" w14:paraId="00C33E48" w14:textId="77777777" w:rsidTr="005B22A6">
        <w:trPr>
          <w:trHeight w:val="300"/>
        </w:trPr>
        <w:tc>
          <w:tcPr>
            <w:cnfStyle w:val="001000000000" w:firstRow="0" w:lastRow="0" w:firstColumn="1" w:lastColumn="0" w:oddVBand="0" w:evenVBand="0" w:oddHBand="0" w:evenHBand="0" w:firstRowFirstColumn="0" w:firstRowLastColumn="0" w:lastRowFirstColumn="0" w:lastRowLastColumn="0"/>
            <w:tcW w:w="1276" w:type="dxa"/>
            <w:vAlign w:val="center"/>
            <w:hideMark/>
          </w:tcPr>
          <w:p w14:paraId="3A6E8F8A" w14:textId="77777777" w:rsidR="00FE5B20" w:rsidRPr="00D541B3" w:rsidRDefault="00FE5B20" w:rsidP="00FE5B20">
            <w:pPr>
              <w:spacing w:after="0" w:line="240" w:lineRule="auto"/>
              <w:jc w:val="center"/>
              <w:rPr>
                <w:rFonts w:ascii="Times New Roman" w:eastAsia="Times New Roman" w:hAnsi="Times New Roman" w:cs="Times New Roman"/>
                <w:b w:val="0"/>
                <w:color w:val="000000"/>
                <w:sz w:val="18"/>
              </w:rPr>
            </w:pPr>
            <w:r w:rsidRPr="00D541B3">
              <w:rPr>
                <w:rFonts w:ascii="Times New Roman" w:eastAsia="Times New Roman" w:hAnsi="Times New Roman" w:cs="Times New Roman"/>
                <w:b w:val="0"/>
                <w:color w:val="000000"/>
                <w:sz w:val="18"/>
              </w:rPr>
              <w:t>ХЗХ-дын тоо</w:t>
            </w:r>
          </w:p>
        </w:tc>
        <w:tc>
          <w:tcPr>
            <w:tcW w:w="709" w:type="dxa"/>
            <w:vAlign w:val="center"/>
            <w:hideMark/>
          </w:tcPr>
          <w:p w14:paraId="3E856FF5"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rPr>
            </w:pPr>
            <w:r w:rsidRPr="00D541B3">
              <w:rPr>
                <w:rFonts w:ascii="Times New Roman" w:eastAsia="Times New Roman" w:hAnsi="Times New Roman" w:cs="Times New Roman"/>
                <w:b/>
                <w:bCs/>
                <w:color w:val="000000"/>
                <w:sz w:val="16"/>
              </w:rPr>
              <w:t>280</w:t>
            </w:r>
          </w:p>
        </w:tc>
        <w:tc>
          <w:tcPr>
            <w:tcW w:w="709" w:type="dxa"/>
            <w:vAlign w:val="center"/>
            <w:hideMark/>
          </w:tcPr>
          <w:p w14:paraId="2024E724"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rPr>
            </w:pPr>
            <w:r w:rsidRPr="00D541B3">
              <w:rPr>
                <w:rFonts w:ascii="Times New Roman" w:eastAsia="Times New Roman" w:hAnsi="Times New Roman" w:cs="Times New Roman"/>
                <w:b/>
                <w:bCs/>
                <w:color w:val="000000"/>
                <w:sz w:val="16"/>
              </w:rPr>
              <w:t>290</w:t>
            </w:r>
          </w:p>
        </w:tc>
        <w:tc>
          <w:tcPr>
            <w:tcW w:w="709" w:type="dxa"/>
            <w:vAlign w:val="center"/>
            <w:hideMark/>
          </w:tcPr>
          <w:p w14:paraId="42C42173"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rPr>
            </w:pPr>
            <w:r w:rsidRPr="00D541B3">
              <w:rPr>
                <w:rFonts w:ascii="Times New Roman" w:eastAsia="Times New Roman" w:hAnsi="Times New Roman" w:cs="Times New Roman"/>
                <w:b/>
                <w:bCs/>
                <w:color w:val="000000"/>
                <w:sz w:val="16"/>
              </w:rPr>
              <w:t>279</w:t>
            </w:r>
          </w:p>
        </w:tc>
        <w:tc>
          <w:tcPr>
            <w:tcW w:w="708" w:type="dxa"/>
            <w:vAlign w:val="center"/>
            <w:hideMark/>
          </w:tcPr>
          <w:p w14:paraId="79441CA7" w14:textId="0A6D24BE" w:rsidR="00FE5B20" w:rsidRPr="000A6680"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 w:val="16"/>
                <w:lang w:val="mn-MN"/>
              </w:rPr>
            </w:pPr>
            <w:r w:rsidRPr="00D13D7C">
              <w:rPr>
                <w:rFonts w:ascii="Times New Roman" w:eastAsia="Times New Roman" w:hAnsi="Times New Roman" w:cs="Times New Roman"/>
                <w:b/>
                <w:bCs/>
                <w:sz w:val="16"/>
              </w:rPr>
              <w:t>2</w:t>
            </w:r>
            <w:r w:rsidR="000A6680">
              <w:rPr>
                <w:rFonts w:ascii="Times New Roman" w:eastAsia="Times New Roman" w:hAnsi="Times New Roman" w:cs="Times New Roman"/>
                <w:b/>
                <w:bCs/>
                <w:sz w:val="16"/>
                <w:lang w:val="mn-MN"/>
              </w:rPr>
              <w:t>61</w:t>
            </w:r>
          </w:p>
        </w:tc>
        <w:tc>
          <w:tcPr>
            <w:tcW w:w="709" w:type="dxa"/>
            <w:vAlign w:val="center"/>
            <w:hideMark/>
          </w:tcPr>
          <w:p w14:paraId="450C37BE" w14:textId="77777777" w:rsidR="00FE5B20" w:rsidRPr="00D541B3" w:rsidRDefault="00FE5B20" w:rsidP="00FE5B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rPr>
            </w:pPr>
            <w:r w:rsidRPr="00D541B3">
              <w:rPr>
                <w:rFonts w:ascii="Times New Roman" w:eastAsia="Times New Roman" w:hAnsi="Times New Roman" w:cs="Times New Roman"/>
                <w:b/>
                <w:bCs/>
                <w:color w:val="000000"/>
                <w:sz w:val="16"/>
              </w:rPr>
              <w:t>256</w:t>
            </w:r>
          </w:p>
        </w:tc>
      </w:tr>
    </w:tbl>
    <w:p w14:paraId="5D3903DB" w14:textId="77777777" w:rsidR="00173E1D" w:rsidRDefault="00FE5B20" w:rsidP="00173E1D">
      <w:pPr>
        <w:tabs>
          <w:tab w:val="left" w:pos="915"/>
        </w:tabs>
        <w:spacing w:before="120" w:after="0"/>
        <w:ind w:firstLine="720"/>
        <w:jc w:val="both"/>
        <w:rPr>
          <w:rFonts w:ascii="Times New Roman" w:hAnsi="Times New Roman" w:cs="Times New Roman"/>
          <w:sz w:val="24"/>
          <w:szCs w:val="24"/>
          <w:lang w:val="mn-MN"/>
        </w:rPr>
      </w:pPr>
      <w:r w:rsidRPr="00131409">
        <w:rPr>
          <w:rFonts w:ascii="Times New Roman" w:hAnsi="Times New Roman" w:cs="Times New Roman"/>
          <w:sz w:val="24"/>
          <w:szCs w:val="24"/>
          <w:lang w:val="mn-MN"/>
        </w:rPr>
        <w:t xml:space="preserve">Тайлант улиралд </w:t>
      </w:r>
      <w:r w:rsidRPr="00590CAF">
        <w:rPr>
          <w:rFonts w:ascii="Times New Roman" w:hAnsi="Times New Roman" w:cs="Times New Roman"/>
          <w:sz w:val="24"/>
          <w:szCs w:val="24"/>
        </w:rPr>
        <w:t>13 ХЗХ-ны сонгуульт гишүүд, гүйцэтгэх албаны өөрчлөлт,</w:t>
      </w:r>
      <w:r w:rsidRPr="00131409">
        <w:rPr>
          <w:rFonts w:ascii="Times New Roman" w:hAnsi="Times New Roman" w:cs="Times New Roman"/>
          <w:sz w:val="24"/>
          <w:szCs w:val="24"/>
        </w:rPr>
        <w:t xml:space="preserve"> 3 ХЗХ-ны оршин байх хаягийн өөрчлөлт</w:t>
      </w:r>
      <w:r w:rsidRPr="00131409">
        <w:rPr>
          <w:rFonts w:ascii="Times New Roman" w:hAnsi="Times New Roman" w:cs="Times New Roman"/>
          <w:sz w:val="24"/>
          <w:szCs w:val="24"/>
          <w:lang w:val="mn-MN"/>
        </w:rPr>
        <w:t>ийг</w:t>
      </w:r>
      <w:r w:rsidRPr="00131409">
        <w:rPr>
          <w:rFonts w:ascii="Times New Roman" w:hAnsi="Times New Roman" w:cs="Times New Roman"/>
          <w:sz w:val="24"/>
          <w:szCs w:val="24"/>
        </w:rPr>
        <w:t xml:space="preserve"> холбогдох хууль, тогтоомжийн дагуу бүртгэсэн</w:t>
      </w:r>
      <w:r>
        <w:rPr>
          <w:rFonts w:ascii="Times New Roman" w:hAnsi="Times New Roman" w:cs="Times New Roman"/>
          <w:sz w:val="24"/>
          <w:szCs w:val="24"/>
          <w:lang w:val="mn-MN"/>
        </w:rPr>
        <w:t xml:space="preserve"> байна.</w:t>
      </w:r>
    </w:p>
    <w:p w14:paraId="6F55CF22" w14:textId="77777777" w:rsidR="00173E1D" w:rsidRDefault="00173E1D" w:rsidP="00173E1D">
      <w:pPr>
        <w:tabs>
          <w:tab w:val="left" w:pos="915"/>
        </w:tabs>
        <w:spacing w:before="120" w:after="0"/>
        <w:ind w:firstLine="720"/>
        <w:jc w:val="both"/>
        <w:rPr>
          <w:rFonts w:ascii="Times New Roman" w:hAnsi="Times New Roman" w:cs="Times New Roman"/>
          <w:sz w:val="24"/>
          <w:szCs w:val="24"/>
          <w:lang w:val="mn-MN"/>
        </w:rPr>
      </w:pPr>
      <w:r>
        <w:rPr>
          <w:rFonts w:ascii="Times New Roman" w:hAnsi="Times New Roman" w:cs="Times New Roman"/>
          <w:sz w:val="24"/>
          <w:szCs w:val="24"/>
          <w:lang w:val="mn-MN"/>
        </w:rPr>
        <w:t>ХЗХ-дыг үйл ажиллагааны төрлөөр нь харуулбал:</w:t>
      </w:r>
    </w:p>
    <w:p w14:paraId="49F84A34" w14:textId="15BB117A" w:rsidR="007D084B" w:rsidRDefault="00181F0A" w:rsidP="00D541B3">
      <w:pPr>
        <w:tabs>
          <w:tab w:val="left" w:pos="915"/>
        </w:tabs>
        <w:spacing w:before="120" w:after="120"/>
        <w:jc w:val="right"/>
        <w:rPr>
          <w:rFonts w:ascii="Times New Roman" w:hAnsi="Times New Roman" w:cs="Times New Roman"/>
          <w:i/>
          <w:szCs w:val="24"/>
          <w:lang w:val="mn-MN"/>
        </w:rPr>
      </w:pPr>
      <w:r w:rsidRPr="007D084B">
        <w:rPr>
          <w:rFonts w:ascii="Times New Roman" w:hAnsi="Times New Roman" w:cs="Times New Roman"/>
          <w:i/>
          <w:szCs w:val="24"/>
          <w:lang w:val="mn-MN"/>
        </w:rPr>
        <w:t>Хүснэгт 2</w:t>
      </w:r>
      <w:r w:rsidR="00D13D7C">
        <w:rPr>
          <w:rFonts w:ascii="Times New Roman" w:hAnsi="Times New Roman" w:cs="Times New Roman"/>
          <w:i/>
          <w:szCs w:val="24"/>
          <w:lang w:val="mn-MN"/>
        </w:rPr>
        <w:t>:</w:t>
      </w:r>
      <w:r w:rsidR="007D084B" w:rsidRPr="007D084B">
        <w:rPr>
          <w:rFonts w:ascii="Times New Roman" w:hAnsi="Times New Roman" w:cs="Times New Roman"/>
          <w:i/>
          <w:szCs w:val="24"/>
          <w:lang w:val="mn-MN"/>
        </w:rPr>
        <w:t xml:space="preserve"> ХЗХ-дын эрхэлж буй үйл ажиллагааны төрөл хэлбэр</w:t>
      </w:r>
    </w:p>
    <w:tbl>
      <w:tblPr>
        <w:tblStyle w:val="TableGrid"/>
        <w:tblW w:w="4673" w:type="dxa"/>
        <w:tblLook w:val="04A0" w:firstRow="1" w:lastRow="0" w:firstColumn="1" w:lastColumn="0" w:noHBand="0" w:noVBand="1"/>
      </w:tblPr>
      <w:tblGrid>
        <w:gridCol w:w="450"/>
        <w:gridCol w:w="2239"/>
        <w:gridCol w:w="992"/>
        <w:gridCol w:w="992"/>
      </w:tblGrid>
      <w:tr w:rsidR="007D084B" w:rsidRPr="00A63B94" w14:paraId="7F2D4B2F" w14:textId="77777777" w:rsidTr="003829DB">
        <w:trPr>
          <w:trHeight w:val="357"/>
        </w:trPr>
        <w:tc>
          <w:tcPr>
            <w:tcW w:w="450" w:type="dxa"/>
            <w:vMerge w:val="restart"/>
            <w:noWrap/>
            <w:vAlign w:val="center"/>
            <w:hideMark/>
          </w:tcPr>
          <w:p w14:paraId="55439AA9" w14:textId="77777777" w:rsidR="007D084B" w:rsidRPr="007D084B" w:rsidRDefault="007D084B" w:rsidP="007D084B">
            <w:pPr>
              <w:spacing w:after="0"/>
              <w:jc w:val="center"/>
              <w:rPr>
                <w:rFonts w:ascii="Times New Roman" w:hAnsi="Times New Roman" w:cs="Times New Roman"/>
                <w:b/>
                <w:sz w:val="18"/>
              </w:rPr>
            </w:pPr>
            <w:r w:rsidRPr="007D084B">
              <w:rPr>
                <w:rFonts w:ascii="Times New Roman" w:hAnsi="Times New Roman" w:cs="Times New Roman"/>
                <w:b/>
                <w:sz w:val="18"/>
              </w:rPr>
              <w:t>№</w:t>
            </w:r>
          </w:p>
        </w:tc>
        <w:tc>
          <w:tcPr>
            <w:tcW w:w="2239" w:type="dxa"/>
            <w:vMerge w:val="restart"/>
            <w:noWrap/>
            <w:vAlign w:val="center"/>
            <w:hideMark/>
          </w:tcPr>
          <w:p w14:paraId="1D912335" w14:textId="77777777" w:rsidR="007D084B" w:rsidRPr="007D084B" w:rsidRDefault="007D084B" w:rsidP="007D084B">
            <w:pPr>
              <w:spacing w:after="0"/>
              <w:jc w:val="center"/>
              <w:rPr>
                <w:rFonts w:ascii="Times New Roman" w:hAnsi="Times New Roman" w:cs="Times New Roman"/>
                <w:b/>
                <w:sz w:val="18"/>
              </w:rPr>
            </w:pPr>
            <w:r w:rsidRPr="007D084B">
              <w:rPr>
                <w:rFonts w:ascii="Times New Roman" w:hAnsi="Times New Roman" w:cs="Times New Roman"/>
                <w:b/>
                <w:sz w:val="18"/>
              </w:rPr>
              <w:t>Үйл ажиллагааны нэр төрөл</w:t>
            </w:r>
          </w:p>
        </w:tc>
        <w:tc>
          <w:tcPr>
            <w:tcW w:w="1984" w:type="dxa"/>
            <w:gridSpan w:val="2"/>
            <w:noWrap/>
            <w:vAlign w:val="center"/>
            <w:hideMark/>
          </w:tcPr>
          <w:p w14:paraId="64006B9D" w14:textId="77777777" w:rsidR="007D084B" w:rsidRPr="007D084B" w:rsidRDefault="007D084B" w:rsidP="007D084B">
            <w:pPr>
              <w:spacing w:after="0"/>
              <w:jc w:val="center"/>
              <w:rPr>
                <w:rFonts w:ascii="Times New Roman" w:hAnsi="Times New Roman" w:cs="Times New Roman"/>
                <w:b/>
                <w:sz w:val="18"/>
              </w:rPr>
            </w:pPr>
            <w:r w:rsidRPr="007D084B">
              <w:rPr>
                <w:rFonts w:ascii="Times New Roman" w:hAnsi="Times New Roman" w:cs="Times New Roman"/>
                <w:b/>
                <w:sz w:val="18"/>
              </w:rPr>
              <w:t>ХЗХ-дын тоо</w:t>
            </w:r>
          </w:p>
        </w:tc>
      </w:tr>
      <w:tr w:rsidR="007D084B" w:rsidRPr="00A63B94" w14:paraId="57065E74" w14:textId="77777777" w:rsidTr="003829DB">
        <w:trPr>
          <w:trHeight w:val="307"/>
        </w:trPr>
        <w:tc>
          <w:tcPr>
            <w:tcW w:w="450" w:type="dxa"/>
            <w:vMerge/>
            <w:vAlign w:val="center"/>
            <w:hideMark/>
          </w:tcPr>
          <w:p w14:paraId="07AA5286" w14:textId="77777777" w:rsidR="007D084B" w:rsidRPr="007D084B" w:rsidRDefault="007D084B" w:rsidP="007D084B">
            <w:pPr>
              <w:spacing w:after="0"/>
              <w:jc w:val="center"/>
              <w:rPr>
                <w:rFonts w:ascii="Times New Roman" w:hAnsi="Times New Roman" w:cs="Times New Roman"/>
                <w:b/>
                <w:sz w:val="18"/>
              </w:rPr>
            </w:pPr>
          </w:p>
        </w:tc>
        <w:tc>
          <w:tcPr>
            <w:tcW w:w="2239" w:type="dxa"/>
            <w:vMerge/>
            <w:vAlign w:val="center"/>
            <w:hideMark/>
          </w:tcPr>
          <w:p w14:paraId="2C2C8951" w14:textId="77777777" w:rsidR="007D084B" w:rsidRPr="007D084B" w:rsidRDefault="007D084B" w:rsidP="007D084B">
            <w:pPr>
              <w:spacing w:after="0"/>
              <w:jc w:val="center"/>
              <w:rPr>
                <w:rFonts w:ascii="Times New Roman" w:hAnsi="Times New Roman" w:cs="Times New Roman"/>
                <w:b/>
                <w:sz w:val="18"/>
              </w:rPr>
            </w:pPr>
          </w:p>
        </w:tc>
        <w:tc>
          <w:tcPr>
            <w:tcW w:w="992" w:type="dxa"/>
            <w:noWrap/>
            <w:vAlign w:val="center"/>
          </w:tcPr>
          <w:p w14:paraId="439CA977" w14:textId="77777777" w:rsidR="007D084B" w:rsidRPr="007D084B" w:rsidRDefault="007D084B" w:rsidP="007D084B">
            <w:pPr>
              <w:spacing w:after="0"/>
              <w:jc w:val="center"/>
              <w:rPr>
                <w:rFonts w:ascii="Times New Roman" w:hAnsi="Times New Roman" w:cs="Times New Roman"/>
                <w:sz w:val="18"/>
                <w:lang w:val="mn-MN"/>
              </w:rPr>
            </w:pPr>
            <w:r w:rsidRPr="007D084B">
              <w:rPr>
                <w:rFonts w:ascii="Times New Roman" w:hAnsi="Times New Roman" w:cs="Times New Roman"/>
                <w:sz w:val="18"/>
                <w:lang w:val="mn-MN"/>
              </w:rPr>
              <w:t>2019</w:t>
            </w:r>
            <w:r w:rsidRPr="007D084B">
              <w:rPr>
                <w:rFonts w:ascii="Times New Roman" w:hAnsi="Times New Roman" w:cs="Times New Roman"/>
                <w:sz w:val="18"/>
              </w:rPr>
              <w:t>.II</w:t>
            </w:r>
          </w:p>
        </w:tc>
        <w:tc>
          <w:tcPr>
            <w:tcW w:w="992" w:type="dxa"/>
            <w:noWrap/>
            <w:vAlign w:val="center"/>
          </w:tcPr>
          <w:p w14:paraId="6C1E072E" w14:textId="77777777" w:rsidR="007D084B" w:rsidRPr="007D084B" w:rsidRDefault="007D084B" w:rsidP="007D084B">
            <w:pPr>
              <w:spacing w:after="0"/>
              <w:jc w:val="center"/>
              <w:rPr>
                <w:rFonts w:ascii="Times New Roman" w:hAnsi="Times New Roman" w:cs="Times New Roman"/>
                <w:sz w:val="18"/>
                <w:lang w:val="mn-MN"/>
              </w:rPr>
            </w:pPr>
            <w:r w:rsidRPr="007D084B">
              <w:rPr>
                <w:rFonts w:ascii="Times New Roman" w:hAnsi="Times New Roman" w:cs="Times New Roman"/>
                <w:sz w:val="18"/>
                <w:lang w:val="mn-MN"/>
              </w:rPr>
              <w:t>2020</w:t>
            </w:r>
            <w:r w:rsidRPr="007D084B">
              <w:rPr>
                <w:rFonts w:ascii="Times New Roman" w:hAnsi="Times New Roman" w:cs="Times New Roman"/>
                <w:sz w:val="18"/>
              </w:rPr>
              <w:t>.II</w:t>
            </w:r>
          </w:p>
        </w:tc>
      </w:tr>
      <w:tr w:rsidR="007D084B" w:rsidRPr="00A63B94" w14:paraId="4BBC322D" w14:textId="77777777" w:rsidTr="003829DB">
        <w:trPr>
          <w:trHeight w:val="819"/>
        </w:trPr>
        <w:tc>
          <w:tcPr>
            <w:tcW w:w="450" w:type="dxa"/>
            <w:noWrap/>
            <w:vAlign w:val="center"/>
            <w:hideMark/>
          </w:tcPr>
          <w:p w14:paraId="2A6273F7" w14:textId="77777777" w:rsidR="007D084B" w:rsidRPr="007D084B" w:rsidRDefault="007D084B" w:rsidP="007D084B">
            <w:pPr>
              <w:spacing w:after="0"/>
              <w:jc w:val="center"/>
              <w:rPr>
                <w:rFonts w:ascii="Times New Roman" w:hAnsi="Times New Roman" w:cs="Times New Roman"/>
                <w:b/>
                <w:sz w:val="18"/>
              </w:rPr>
            </w:pPr>
            <w:r w:rsidRPr="007D084B">
              <w:rPr>
                <w:rFonts w:ascii="Times New Roman" w:hAnsi="Times New Roman" w:cs="Times New Roman"/>
                <w:sz w:val="18"/>
              </w:rPr>
              <w:t>1</w:t>
            </w:r>
          </w:p>
        </w:tc>
        <w:tc>
          <w:tcPr>
            <w:tcW w:w="2239" w:type="dxa"/>
            <w:noWrap/>
            <w:vAlign w:val="center"/>
            <w:hideMark/>
          </w:tcPr>
          <w:p w14:paraId="1E078CD2" w14:textId="77777777" w:rsidR="007D084B" w:rsidRPr="007D084B" w:rsidRDefault="007D084B" w:rsidP="00275190">
            <w:pPr>
              <w:spacing w:after="0"/>
              <w:jc w:val="both"/>
              <w:rPr>
                <w:rFonts w:ascii="Times New Roman" w:hAnsi="Times New Roman" w:cs="Times New Roman"/>
                <w:sz w:val="18"/>
                <w:lang w:val="mn-MN"/>
              </w:rPr>
            </w:pPr>
            <w:r w:rsidRPr="007D084B">
              <w:rPr>
                <w:rFonts w:ascii="Times New Roman" w:hAnsi="Times New Roman" w:cs="Times New Roman"/>
                <w:sz w:val="18"/>
              </w:rPr>
              <w:t>Хадгаламж, зээлийн үйл ажиллагаа эрхлэ</w:t>
            </w:r>
            <w:r w:rsidRPr="007D084B">
              <w:rPr>
                <w:rFonts w:ascii="Times New Roman" w:hAnsi="Times New Roman" w:cs="Times New Roman"/>
                <w:sz w:val="18"/>
                <w:lang w:val="mn-MN"/>
              </w:rPr>
              <w:t>х тусгай зөвшөөрөлтэй</w:t>
            </w:r>
          </w:p>
        </w:tc>
        <w:tc>
          <w:tcPr>
            <w:tcW w:w="992" w:type="dxa"/>
            <w:noWrap/>
            <w:vAlign w:val="center"/>
          </w:tcPr>
          <w:p w14:paraId="22B20FB6" w14:textId="77777777" w:rsidR="007D084B" w:rsidRPr="007D084B" w:rsidRDefault="007D084B" w:rsidP="007D084B">
            <w:pPr>
              <w:spacing w:after="0"/>
              <w:jc w:val="center"/>
              <w:rPr>
                <w:rFonts w:ascii="Times New Roman" w:hAnsi="Times New Roman" w:cs="Times New Roman"/>
                <w:sz w:val="18"/>
              </w:rPr>
            </w:pPr>
            <w:r w:rsidRPr="007D084B">
              <w:rPr>
                <w:rFonts w:ascii="Times New Roman" w:hAnsi="Times New Roman" w:cs="Times New Roman"/>
                <w:sz w:val="18"/>
                <w:lang w:val="mn-MN"/>
              </w:rPr>
              <w:t>2</w:t>
            </w:r>
            <w:r w:rsidRPr="007D084B">
              <w:rPr>
                <w:rFonts w:ascii="Times New Roman" w:hAnsi="Times New Roman" w:cs="Times New Roman"/>
                <w:sz w:val="18"/>
              </w:rPr>
              <w:t>75</w:t>
            </w:r>
          </w:p>
        </w:tc>
        <w:tc>
          <w:tcPr>
            <w:tcW w:w="992" w:type="dxa"/>
            <w:noWrap/>
            <w:vAlign w:val="center"/>
          </w:tcPr>
          <w:p w14:paraId="24116E2B" w14:textId="77777777" w:rsidR="007D084B" w:rsidRPr="007D084B" w:rsidRDefault="007D084B" w:rsidP="007D084B">
            <w:pPr>
              <w:spacing w:after="0"/>
              <w:jc w:val="center"/>
              <w:rPr>
                <w:rFonts w:ascii="Times New Roman" w:hAnsi="Times New Roman" w:cs="Times New Roman"/>
                <w:sz w:val="18"/>
              </w:rPr>
            </w:pPr>
            <w:r w:rsidRPr="007D084B">
              <w:rPr>
                <w:rFonts w:ascii="Times New Roman" w:hAnsi="Times New Roman" w:cs="Times New Roman"/>
                <w:sz w:val="18"/>
              </w:rPr>
              <w:t>2</w:t>
            </w:r>
            <w:r w:rsidRPr="007D084B">
              <w:rPr>
                <w:rFonts w:ascii="Times New Roman" w:hAnsi="Times New Roman" w:cs="Times New Roman"/>
                <w:sz w:val="18"/>
                <w:lang w:val="mn-MN"/>
              </w:rPr>
              <w:t>5</w:t>
            </w:r>
            <w:r w:rsidRPr="007D084B">
              <w:rPr>
                <w:rFonts w:ascii="Times New Roman" w:hAnsi="Times New Roman" w:cs="Times New Roman"/>
                <w:sz w:val="18"/>
              </w:rPr>
              <w:t>6</w:t>
            </w:r>
          </w:p>
        </w:tc>
      </w:tr>
      <w:tr w:rsidR="007D084B" w:rsidRPr="00A63B94" w14:paraId="7D6DE654" w14:textId="77777777" w:rsidTr="003829DB">
        <w:trPr>
          <w:trHeight w:val="70"/>
        </w:trPr>
        <w:tc>
          <w:tcPr>
            <w:tcW w:w="450" w:type="dxa"/>
            <w:noWrap/>
            <w:vAlign w:val="center"/>
            <w:hideMark/>
          </w:tcPr>
          <w:p w14:paraId="0DDDB7ED" w14:textId="77777777" w:rsidR="007D084B" w:rsidRPr="007D084B" w:rsidRDefault="007D084B" w:rsidP="007D084B">
            <w:pPr>
              <w:spacing w:after="0"/>
              <w:jc w:val="center"/>
              <w:rPr>
                <w:rFonts w:ascii="Times New Roman" w:hAnsi="Times New Roman" w:cs="Times New Roman"/>
                <w:b/>
                <w:sz w:val="18"/>
              </w:rPr>
            </w:pPr>
            <w:r w:rsidRPr="007D084B">
              <w:rPr>
                <w:rFonts w:ascii="Times New Roman" w:hAnsi="Times New Roman" w:cs="Times New Roman"/>
                <w:sz w:val="18"/>
              </w:rPr>
              <w:t>2</w:t>
            </w:r>
          </w:p>
        </w:tc>
        <w:tc>
          <w:tcPr>
            <w:tcW w:w="2239" w:type="dxa"/>
            <w:noWrap/>
            <w:vAlign w:val="center"/>
            <w:hideMark/>
          </w:tcPr>
          <w:p w14:paraId="0DE5AED5" w14:textId="77777777" w:rsidR="007D084B" w:rsidRPr="007D084B" w:rsidRDefault="007D084B" w:rsidP="005F26C9">
            <w:pPr>
              <w:spacing w:after="0"/>
              <w:jc w:val="both"/>
              <w:rPr>
                <w:rFonts w:ascii="Times New Roman" w:hAnsi="Times New Roman" w:cs="Times New Roman"/>
                <w:sz w:val="18"/>
                <w:lang w:val="mn-MN"/>
              </w:rPr>
            </w:pPr>
            <w:r w:rsidRPr="007D084B">
              <w:rPr>
                <w:rFonts w:ascii="Times New Roman" w:hAnsi="Times New Roman" w:cs="Times New Roman"/>
                <w:sz w:val="18"/>
                <w:lang w:val="mn-MN"/>
              </w:rPr>
              <w:t>Төслийн санхүүжилтийн үйлчилгээ, төсөл, хөтөлбөрийг дамжуулан хэрэгжүүлэх үйлчилгээ</w:t>
            </w:r>
            <w:r w:rsidRPr="007D084B">
              <w:rPr>
                <w:rFonts w:ascii="Times New Roman" w:hAnsi="Times New Roman" w:cs="Times New Roman"/>
                <w:sz w:val="18"/>
              </w:rPr>
              <w:t xml:space="preserve"> </w:t>
            </w:r>
            <w:r w:rsidRPr="007D084B">
              <w:rPr>
                <w:rFonts w:ascii="Times New Roman" w:hAnsi="Times New Roman" w:cs="Times New Roman"/>
                <w:sz w:val="18"/>
                <w:lang w:val="mn-MN"/>
              </w:rPr>
              <w:t>эрхлэх зөвшөөрөлтэй</w:t>
            </w:r>
          </w:p>
        </w:tc>
        <w:tc>
          <w:tcPr>
            <w:tcW w:w="992" w:type="dxa"/>
            <w:noWrap/>
            <w:vAlign w:val="center"/>
          </w:tcPr>
          <w:p w14:paraId="3F70C98A" w14:textId="77777777" w:rsidR="007D084B" w:rsidRPr="007D084B" w:rsidRDefault="007D084B" w:rsidP="007D084B">
            <w:pPr>
              <w:spacing w:after="0"/>
              <w:jc w:val="center"/>
              <w:rPr>
                <w:rFonts w:ascii="Times New Roman" w:hAnsi="Times New Roman" w:cs="Times New Roman"/>
                <w:sz w:val="18"/>
              </w:rPr>
            </w:pPr>
            <w:r w:rsidRPr="007D084B">
              <w:rPr>
                <w:rFonts w:ascii="Times New Roman" w:hAnsi="Times New Roman" w:cs="Times New Roman"/>
                <w:sz w:val="18"/>
                <w:lang w:val="mn-MN"/>
              </w:rPr>
              <w:t>1</w:t>
            </w:r>
            <w:r w:rsidRPr="007D084B">
              <w:rPr>
                <w:rFonts w:ascii="Times New Roman" w:hAnsi="Times New Roman" w:cs="Times New Roman"/>
                <w:sz w:val="18"/>
              </w:rPr>
              <w:t>08</w:t>
            </w:r>
          </w:p>
        </w:tc>
        <w:tc>
          <w:tcPr>
            <w:tcW w:w="992" w:type="dxa"/>
            <w:noWrap/>
            <w:vAlign w:val="center"/>
          </w:tcPr>
          <w:p w14:paraId="64F09AC2" w14:textId="77777777" w:rsidR="007D084B" w:rsidRPr="007D084B" w:rsidRDefault="007D084B" w:rsidP="007D084B">
            <w:pPr>
              <w:spacing w:after="0"/>
              <w:jc w:val="center"/>
              <w:rPr>
                <w:rFonts w:ascii="Times New Roman" w:hAnsi="Times New Roman" w:cs="Times New Roman"/>
                <w:sz w:val="18"/>
                <w:highlight w:val="yellow"/>
                <w:lang w:val="mn-MN"/>
              </w:rPr>
            </w:pPr>
            <w:r w:rsidRPr="007D084B">
              <w:rPr>
                <w:rFonts w:ascii="Times New Roman" w:hAnsi="Times New Roman" w:cs="Times New Roman"/>
                <w:sz w:val="18"/>
              </w:rPr>
              <w:t>9</w:t>
            </w:r>
            <w:r w:rsidRPr="007D084B">
              <w:rPr>
                <w:rFonts w:ascii="Times New Roman" w:hAnsi="Times New Roman" w:cs="Times New Roman"/>
                <w:sz w:val="18"/>
                <w:lang w:val="mn-MN"/>
              </w:rPr>
              <w:t>7</w:t>
            </w:r>
          </w:p>
        </w:tc>
      </w:tr>
      <w:tr w:rsidR="007D084B" w:rsidRPr="00A63B94" w14:paraId="0BB7D2F3" w14:textId="77777777" w:rsidTr="003829DB">
        <w:trPr>
          <w:trHeight w:val="70"/>
        </w:trPr>
        <w:tc>
          <w:tcPr>
            <w:tcW w:w="450" w:type="dxa"/>
            <w:noWrap/>
            <w:vAlign w:val="center"/>
            <w:hideMark/>
          </w:tcPr>
          <w:p w14:paraId="7C2A2D42" w14:textId="77777777" w:rsidR="007D084B" w:rsidRPr="007D084B" w:rsidRDefault="007D084B" w:rsidP="007D084B">
            <w:pPr>
              <w:spacing w:after="0"/>
              <w:jc w:val="center"/>
              <w:rPr>
                <w:rFonts w:ascii="Times New Roman" w:hAnsi="Times New Roman" w:cs="Times New Roman"/>
                <w:b/>
                <w:sz w:val="18"/>
              </w:rPr>
            </w:pPr>
            <w:r w:rsidRPr="007D084B">
              <w:rPr>
                <w:rFonts w:ascii="Times New Roman" w:hAnsi="Times New Roman" w:cs="Times New Roman"/>
                <w:sz w:val="18"/>
              </w:rPr>
              <w:t>3</w:t>
            </w:r>
          </w:p>
        </w:tc>
        <w:tc>
          <w:tcPr>
            <w:tcW w:w="2239" w:type="dxa"/>
            <w:noWrap/>
            <w:vAlign w:val="center"/>
            <w:hideMark/>
          </w:tcPr>
          <w:p w14:paraId="791729D8" w14:textId="77777777" w:rsidR="007D084B" w:rsidRPr="007D084B" w:rsidRDefault="007D084B" w:rsidP="00275190">
            <w:pPr>
              <w:spacing w:after="0"/>
              <w:jc w:val="both"/>
              <w:rPr>
                <w:rFonts w:ascii="Times New Roman" w:hAnsi="Times New Roman" w:cs="Times New Roman"/>
                <w:sz w:val="18"/>
              </w:rPr>
            </w:pPr>
            <w:r w:rsidRPr="007D084B">
              <w:rPr>
                <w:rFonts w:ascii="Times New Roman" w:hAnsi="Times New Roman" w:cs="Times New Roman"/>
                <w:sz w:val="18"/>
              </w:rPr>
              <w:t>Санхүүгийн түрээсийн үйлчилгээ эрхлэх зөвшөөрөлтэй</w:t>
            </w:r>
          </w:p>
        </w:tc>
        <w:tc>
          <w:tcPr>
            <w:tcW w:w="992" w:type="dxa"/>
            <w:noWrap/>
            <w:vAlign w:val="center"/>
          </w:tcPr>
          <w:p w14:paraId="08AD40D4" w14:textId="77777777" w:rsidR="007D084B" w:rsidRPr="007D084B" w:rsidRDefault="007D084B" w:rsidP="007D084B">
            <w:pPr>
              <w:spacing w:after="0"/>
              <w:jc w:val="center"/>
              <w:rPr>
                <w:rFonts w:ascii="Times New Roman" w:hAnsi="Times New Roman" w:cs="Times New Roman"/>
                <w:sz w:val="18"/>
              </w:rPr>
            </w:pPr>
            <w:r w:rsidRPr="007D084B">
              <w:rPr>
                <w:rFonts w:ascii="Times New Roman" w:hAnsi="Times New Roman" w:cs="Times New Roman"/>
                <w:sz w:val="18"/>
              </w:rPr>
              <w:t>3</w:t>
            </w:r>
          </w:p>
        </w:tc>
        <w:tc>
          <w:tcPr>
            <w:tcW w:w="992" w:type="dxa"/>
            <w:noWrap/>
            <w:vAlign w:val="center"/>
          </w:tcPr>
          <w:p w14:paraId="799CB424" w14:textId="77777777" w:rsidR="007D084B" w:rsidRPr="007D084B" w:rsidRDefault="007D084B" w:rsidP="007D084B">
            <w:pPr>
              <w:spacing w:after="0"/>
              <w:jc w:val="center"/>
              <w:rPr>
                <w:rFonts w:ascii="Times New Roman" w:hAnsi="Times New Roman" w:cs="Times New Roman"/>
                <w:sz w:val="18"/>
                <w:highlight w:val="yellow"/>
              </w:rPr>
            </w:pPr>
            <w:r w:rsidRPr="007D084B">
              <w:rPr>
                <w:rFonts w:ascii="Times New Roman" w:hAnsi="Times New Roman" w:cs="Times New Roman"/>
                <w:sz w:val="18"/>
              </w:rPr>
              <w:t>3</w:t>
            </w:r>
          </w:p>
        </w:tc>
      </w:tr>
      <w:tr w:rsidR="007D084B" w:rsidRPr="00A63B94" w14:paraId="40C9E398" w14:textId="77777777" w:rsidTr="003829DB">
        <w:trPr>
          <w:trHeight w:val="277"/>
        </w:trPr>
        <w:tc>
          <w:tcPr>
            <w:tcW w:w="450" w:type="dxa"/>
            <w:noWrap/>
            <w:vAlign w:val="center"/>
            <w:hideMark/>
          </w:tcPr>
          <w:p w14:paraId="26247026" w14:textId="77777777" w:rsidR="007D084B" w:rsidRPr="007D084B" w:rsidRDefault="007D084B" w:rsidP="007D084B">
            <w:pPr>
              <w:spacing w:after="0"/>
              <w:jc w:val="center"/>
              <w:rPr>
                <w:rFonts w:ascii="Times New Roman" w:hAnsi="Times New Roman" w:cs="Times New Roman"/>
                <w:b/>
                <w:sz w:val="18"/>
                <w:lang w:val="mn-MN"/>
              </w:rPr>
            </w:pPr>
            <w:r w:rsidRPr="007D084B">
              <w:rPr>
                <w:rFonts w:ascii="Times New Roman" w:hAnsi="Times New Roman" w:cs="Times New Roman"/>
                <w:sz w:val="18"/>
                <w:lang w:val="mn-MN"/>
              </w:rPr>
              <w:t>4</w:t>
            </w:r>
          </w:p>
        </w:tc>
        <w:tc>
          <w:tcPr>
            <w:tcW w:w="2239" w:type="dxa"/>
            <w:noWrap/>
            <w:vAlign w:val="center"/>
            <w:hideMark/>
          </w:tcPr>
          <w:p w14:paraId="5EEF1A4D" w14:textId="77777777" w:rsidR="007D084B" w:rsidRPr="007D084B" w:rsidRDefault="007D084B" w:rsidP="00275190">
            <w:pPr>
              <w:spacing w:after="0"/>
              <w:jc w:val="both"/>
              <w:rPr>
                <w:rFonts w:ascii="Times New Roman" w:hAnsi="Times New Roman" w:cs="Times New Roman"/>
                <w:sz w:val="18"/>
                <w:lang w:val="mn-MN"/>
              </w:rPr>
            </w:pPr>
            <w:r w:rsidRPr="007D084B">
              <w:rPr>
                <w:rFonts w:ascii="Times New Roman" w:hAnsi="Times New Roman" w:cs="Times New Roman"/>
                <w:sz w:val="18"/>
                <w:lang w:val="mn-MN"/>
              </w:rPr>
              <w:t xml:space="preserve">Даатгалын төлөөлөгчийн үйл ажиллагаа эрхлэх </w:t>
            </w:r>
            <w:r w:rsidRPr="007D084B">
              <w:rPr>
                <w:rFonts w:ascii="Times New Roman" w:hAnsi="Times New Roman" w:cs="Times New Roman"/>
                <w:sz w:val="18"/>
              </w:rPr>
              <w:t>зөвшөөрөлтэй</w:t>
            </w:r>
          </w:p>
        </w:tc>
        <w:tc>
          <w:tcPr>
            <w:tcW w:w="992" w:type="dxa"/>
            <w:noWrap/>
            <w:vAlign w:val="center"/>
          </w:tcPr>
          <w:p w14:paraId="15D0D42B" w14:textId="77777777" w:rsidR="007D084B" w:rsidRPr="007D084B" w:rsidRDefault="007D084B" w:rsidP="007D084B">
            <w:pPr>
              <w:spacing w:after="0"/>
              <w:jc w:val="center"/>
              <w:rPr>
                <w:rFonts w:ascii="Times New Roman" w:hAnsi="Times New Roman" w:cs="Times New Roman"/>
                <w:sz w:val="18"/>
              </w:rPr>
            </w:pPr>
            <w:r w:rsidRPr="007D084B">
              <w:rPr>
                <w:rFonts w:ascii="Times New Roman" w:hAnsi="Times New Roman" w:cs="Times New Roman"/>
                <w:sz w:val="18"/>
              </w:rPr>
              <w:t>3</w:t>
            </w:r>
          </w:p>
        </w:tc>
        <w:tc>
          <w:tcPr>
            <w:tcW w:w="992" w:type="dxa"/>
            <w:noWrap/>
            <w:vAlign w:val="center"/>
          </w:tcPr>
          <w:p w14:paraId="07682115" w14:textId="77777777" w:rsidR="007D084B" w:rsidRPr="007D084B" w:rsidRDefault="007D084B" w:rsidP="007D084B">
            <w:pPr>
              <w:spacing w:after="0"/>
              <w:jc w:val="center"/>
              <w:rPr>
                <w:rFonts w:ascii="Times New Roman" w:hAnsi="Times New Roman" w:cs="Times New Roman"/>
                <w:sz w:val="18"/>
                <w:highlight w:val="yellow"/>
                <w:lang w:val="mn-MN"/>
              </w:rPr>
            </w:pPr>
            <w:r w:rsidRPr="007D084B">
              <w:rPr>
                <w:rFonts w:ascii="Times New Roman" w:hAnsi="Times New Roman" w:cs="Times New Roman"/>
                <w:sz w:val="18"/>
                <w:lang w:val="mn-MN"/>
              </w:rPr>
              <w:t>4</w:t>
            </w:r>
          </w:p>
        </w:tc>
      </w:tr>
      <w:tr w:rsidR="007D084B" w:rsidRPr="00A63B94" w14:paraId="1B16A8C8" w14:textId="77777777" w:rsidTr="003829DB">
        <w:trPr>
          <w:trHeight w:val="277"/>
        </w:trPr>
        <w:tc>
          <w:tcPr>
            <w:tcW w:w="450" w:type="dxa"/>
            <w:noWrap/>
            <w:vAlign w:val="center"/>
            <w:hideMark/>
          </w:tcPr>
          <w:p w14:paraId="1C2D0434" w14:textId="77777777" w:rsidR="007D084B" w:rsidRPr="007D084B" w:rsidRDefault="007D084B" w:rsidP="007D084B">
            <w:pPr>
              <w:spacing w:after="0"/>
              <w:jc w:val="center"/>
              <w:rPr>
                <w:rFonts w:ascii="Times New Roman" w:hAnsi="Times New Roman" w:cs="Times New Roman"/>
                <w:b/>
                <w:sz w:val="18"/>
                <w:lang w:val="mn-MN"/>
              </w:rPr>
            </w:pPr>
            <w:r w:rsidRPr="007D084B">
              <w:rPr>
                <w:rFonts w:ascii="Times New Roman" w:hAnsi="Times New Roman" w:cs="Times New Roman"/>
                <w:sz w:val="18"/>
                <w:lang w:val="mn-MN"/>
              </w:rPr>
              <w:t>5</w:t>
            </w:r>
          </w:p>
        </w:tc>
        <w:tc>
          <w:tcPr>
            <w:tcW w:w="2239" w:type="dxa"/>
            <w:noWrap/>
            <w:vAlign w:val="center"/>
            <w:hideMark/>
          </w:tcPr>
          <w:p w14:paraId="06070B65" w14:textId="77777777" w:rsidR="007D084B" w:rsidRPr="007D084B" w:rsidRDefault="007D084B" w:rsidP="00275190">
            <w:pPr>
              <w:spacing w:after="0"/>
              <w:jc w:val="both"/>
              <w:rPr>
                <w:rFonts w:ascii="Times New Roman" w:hAnsi="Times New Roman" w:cs="Times New Roman"/>
                <w:sz w:val="18"/>
              </w:rPr>
            </w:pPr>
            <w:r w:rsidRPr="007D084B">
              <w:rPr>
                <w:rFonts w:ascii="Times New Roman" w:hAnsi="Times New Roman" w:cs="Times New Roman"/>
                <w:sz w:val="18"/>
              </w:rPr>
              <w:t>Салбарын зөвшөөрөлтэй</w:t>
            </w:r>
          </w:p>
        </w:tc>
        <w:tc>
          <w:tcPr>
            <w:tcW w:w="992" w:type="dxa"/>
            <w:noWrap/>
            <w:vAlign w:val="center"/>
          </w:tcPr>
          <w:p w14:paraId="574CE6A0" w14:textId="77777777" w:rsidR="007D084B" w:rsidRPr="007D084B" w:rsidRDefault="007D084B" w:rsidP="007D084B">
            <w:pPr>
              <w:spacing w:after="0"/>
              <w:jc w:val="center"/>
              <w:rPr>
                <w:rFonts w:ascii="Times New Roman" w:hAnsi="Times New Roman" w:cs="Times New Roman"/>
                <w:sz w:val="18"/>
              </w:rPr>
            </w:pPr>
            <w:r w:rsidRPr="007D084B">
              <w:rPr>
                <w:rFonts w:ascii="Times New Roman" w:hAnsi="Times New Roman" w:cs="Times New Roman"/>
                <w:sz w:val="18"/>
              </w:rPr>
              <w:t>7</w:t>
            </w:r>
          </w:p>
          <w:p w14:paraId="3C386629" w14:textId="77777777" w:rsidR="007D084B" w:rsidRPr="007D084B" w:rsidRDefault="007D084B" w:rsidP="007D084B">
            <w:pPr>
              <w:spacing w:after="0"/>
              <w:jc w:val="center"/>
              <w:rPr>
                <w:rFonts w:ascii="Times New Roman" w:hAnsi="Times New Roman" w:cs="Times New Roman"/>
                <w:sz w:val="18"/>
                <w:lang w:val="mn-MN"/>
              </w:rPr>
            </w:pPr>
            <w:r w:rsidRPr="007D084B">
              <w:rPr>
                <w:rFonts w:ascii="Times New Roman" w:hAnsi="Times New Roman" w:cs="Times New Roman"/>
                <w:sz w:val="18"/>
                <w:lang w:val="mn-MN"/>
              </w:rPr>
              <w:t>/салбар-2</w:t>
            </w:r>
            <w:r w:rsidRPr="007D084B">
              <w:rPr>
                <w:rFonts w:ascii="Times New Roman" w:hAnsi="Times New Roman" w:cs="Times New Roman"/>
                <w:sz w:val="18"/>
              </w:rPr>
              <w:t>7</w:t>
            </w:r>
            <w:r w:rsidRPr="007D084B">
              <w:rPr>
                <w:rFonts w:ascii="Times New Roman" w:hAnsi="Times New Roman" w:cs="Times New Roman"/>
                <w:sz w:val="18"/>
                <w:lang w:val="mn-MN"/>
              </w:rPr>
              <w:t>/</w:t>
            </w:r>
          </w:p>
        </w:tc>
        <w:tc>
          <w:tcPr>
            <w:tcW w:w="992" w:type="dxa"/>
            <w:noWrap/>
            <w:vAlign w:val="center"/>
          </w:tcPr>
          <w:p w14:paraId="5AB40B29" w14:textId="77777777" w:rsidR="007D084B" w:rsidRPr="007D084B" w:rsidRDefault="007D084B" w:rsidP="007D084B">
            <w:pPr>
              <w:spacing w:after="0"/>
              <w:jc w:val="center"/>
              <w:rPr>
                <w:rFonts w:ascii="Times New Roman" w:hAnsi="Times New Roman" w:cs="Times New Roman"/>
                <w:sz w:val="18"/>
                <w:lang w:val="mn-MN"/>
              </w:rPr>
            </w:pPr>
            <w:r w:rsidRPr="007D084B">
              <w:rPr>
                <w:rFonts w:ascii="Times New Roman" w:hAnsi="Times New Roman" w:cs="Times New Roman"/>
                <w:sz w:val="18"/>
                <w:lang w:val="mn-MN"/>
              </w:rPr>
              <w:t>7</w:t>
            </w:r>
          </w:p>
          <w:p w14:paraId="481CFCAF" w14:textId="77777777" w:rsidR="007D084B" w:rsidRPr="007D084B" w:rsidRDefault="007D084B" w:rsidP="007D084B">
            <w:pPr>
              <w:spacing w:after="0"/>
              <w:jc w:val="center"/>
              <w:rPr>
                <w:rFonts w:ascii="Times New Roman" w:hAnsi="Times New Roman" w:cs="Times New Roman"/>
                <w:color w:val="FF0000"/>
                <w:sz w:val="18"/>
                <w:highlight w:val="yellow"/>
                <w:lang w:val="mn-MN"/>
              </w:rPr>
            </w:pPr>
            <w:r w:rsidRPr="007D084B">
              <w:rPr>
                <w:rFonts w:ascii="Times New Roman" w:hAnsi="Times New Roman" w:cs="Times New Roman"/>
                <w:sz w:val="18"/>
              </w:rPr>
              <w:t>/</w:t>
            </w:r>
            <w:r w:rsidRPr="007D084B">
              <w:rPr>
                <w:rFonts w:ascii="Times New Roman" w:hAnsi="Times New Roman" w:cs="Times New Roman"/>
                <w:sz w:val="18"/>
                <w:lang w:val="mn-MN"/>
              </w:rPr>
              <w:t>салбар-61/</w:t>
            </w:r>
          </w:p>
        </w:tc>
      </w:tr>
    </w:tbl>
    <w:p w14:paraId="4F55C703" w14:textId="77777777" w:rsidR="008E326F" w:rsidRPr="00606E4E" w:rsidRDefault="008E326F" w:rsidP="005B22A6">
      <w:pPr>
        <w:pStyle w:val="BodyTextIndent"/>
        <w:spacing w:before="240"/>
        <w:ind w:left="0" w:firstLine="720"/>
        <w:jc w:val="both"/>
        <w:rPr>
          <w:rFonts w:ascii="Times New Roman" w:hAnsi="Times New Roman" w:cs="Times New Roman"/>
          <w:sz w:val="24"/>
          <w:szCs w:val="24"/>
          <w:lang w:val="mn-MN"/>
        </w:rPr>
      </w:pPr>
      <w:r w:rsidRPr="00606E4E">
        <w:rPr>
          <w:rFonts w:ascii="Times New Roman" w:hAnsi="Times New Roman" w:cs="Times New Roman"/>
          <w:sz w:val="24"/>
          <w:szCs w:val="24"/>
          <w:lang w:val="mn-MN"/>
        </w:rPr>
        <w:t xml:space="preserve">Нийт </w:t>
      </w:r>
      <w:r w:rsidRPr="00606E4E">
        <w:rPr>
          <w:rFonts w:ascii="Times New Roman" w:hAnsi="Times New Roman" w:cs="Times New Roman"/>
          <w:sz w:val="24"/>
          <w:szCs w:val="24"/>
        </w:rPr>
        <w:t>97</w:t>
      </w:r>
      <w:r w:rsidRPr="00606E4E">
        <w:rPr>
          <w:rFonts w:ascii="Times New Roman" w:hAnsi="Times New Roman" w:cs="Times New Roman"/>
          <w:sz w:val="24"/>
          <w:szCs w:val="24"/>
          <w:lang w:val="mn-MN"/>
        </w:rPr>
        <w:t xml:space="preserve"> ХЗХ төслийн санхүүжилтийн үйлчилгээ, төсөл, хөтөлбөрийг дамжуулан хэрэгжүүлэх үйлчилгээ</w:t>
      </w:r>
      <w:r w:rsidRPr="00606E4E">
        <w:rPr>
          <w:rFonts w:ascii="Times New Roman" w:hAnsi="Times New Roman" w:cs="Times New Roman"/>
          <w:sz w:val="24"/>
          <w:szCs w:val="24"/>
        </w:rPr>
        <w:t xml:space="preserve"> </w:t>
      </w:r>
      <w:r w:rsidRPr="00606E4E">
        <w:rPr>
          <w:rFonts w:ascii="Times New Roman" w:hAnsi="Times New Roman" w:cs="Times New Roman"/>
          <w:sz w:val="24"/>
          <w:szCs w:val="24"/>
          <w:lang w:val="mn-MN"/>
        </w:rPr>
        <w:t xml:space="preserve">эрхлэх зөвшөөрөлтэй байгаагийн 4 нь орон нутагт, 93 нь Улаанбаатар хотод үйл ажиллагаа эрхэлдэг хоршоод байна. </w:t>
      </w:r>
    </w:p>
    <w:p w14:paraId="28C0AD6F" w14:textId="77777777" w:rsidR="007D084B" w:rsidRDefault="008E326F" w:rsidP="00A2303A">
      <w:pPr>
        <w:pStyle w:val="BodyTextIndent"/>
        <w:ind w:left="0" w:firstLine="720"/>
        <w:jc w:val="both"/>
        <w:rPr>
          <w:rFonts w:ascii="Times New Roman" w:hAnsi="Times New Roman" w:cs="Times New Roman"/>
          <w:sz w:val="24"/>
          <w:szCs w:val="24"/>
          <w:lang w:val="mn-MN"/>
        </w:rPr>
      </w:pPr>
      <w:r w:rsidRPr="003D3EF6">
        <w:rPr>
          <w:rFonts w:ascii="Times New Roman" w:hAnsi="Times New Roman" w:cs="Times New Roman"/>
          <w:sz w:val="24"/>
          <w:szCs w:val="24"/>
          <w:lang w:val="mn-MN"/>
        </w:rPr>
        <w:t>Улаанбаатар хотын 9 дүүрэгт ХЗХ-д үйл ажиллагаа эрхэлж байгаагаас Чингэлтэй, Сүхбаатар, Баянзүрх, Сонгинохайрхан дүүргүүдэд хамгийн их төвлөрөлтэй бай</w:t>
      </w:r>
      <w:r w:rsidR="00173E1D">
        <w:rPr>
          <w:rFonts w:ascii="Times New Roman" w:hAnsi="Times New Roman" w:cs="Times New Roman"/>
          <w:sz w:val="24"/>
          <w:szCs w:val="24"/>
          <w:lang w:val="mn-MN"/>
        </w:rPr>
        <w:t>гаа бол Багахангай дүүрэгт 1 ХЗХ үйл ажиллагаа эрхэлж байна.</w:t>
      </w:r>
    </w:p>
    <w:p w14:paraId="26B9435D" w14:textId="77777777" w:rsidR="00173E1D" w:rsidRPr="00A2303A" w:rsidRDefault="00173E1D" w:rsidP="005B22A6">
      <w:pPr>
        <w:pStyle w:val="BodyTextIndent"/>
        <w:ind w:left="0"/>
        <w:jc w:val="both"/>
        <w:rPr>
          <w:rFonts w:ascii="Times New Roman" w:hAnsi="Times New Roman" w:cs="Times New Roman"/>
          <w:sz w:val="24"/>
          <w:szCs w:val="24"/>
          <w:lang w:val="mn-MN"/>
        </w:rPr>
      </w:pPr>
    </w:p>
    <w:p w14:paraId="2C5A0D72" w14:textId="7AD8CF0F" w:rsidR="00A2303A" w:rsidRPr="00E905BF" w:rsidRDefault="00A2303A" w:rsidP="00E905BF">
      <w:pPr>
        <w:spacing w:after="160" w:line="259" w:lineRule="auto"/>
        <w:jc w:val="both"/>
        <w:rPr>
          <w:rFonts w:ascii="Times New Roman" w:hAnsi="Times New Roman" w:cs="Times New Roman"/>
          <w:i/>
          <w:szCs w:val="24"/>
        </w:rPr>
      </w:pPr>
      <w:r w:rsidRPr="00A2303A">
        <w:rPr>
          <w:rFonts w:ascii="Times New Roman" w:hAnsi="Times New Roman" w:cs="Times New Roman"/>
          <w:i/>
          <w:szCs w:val="24"/>
          <w:lang w:val="mn-MN"/>
        </w:rPr>
        <w:lastRenderedPageBreak/>
        <w:t>Зураг 1</w:t>
      </w:r>
      <w:r w:rsidR="00D13D7C">
        <w:rPr>
          <w:rFonts w:ascii="Times New Roman" w:hAnsi="Times New Roman" w:cs="Times New Roman"/>
          <w:i/>
          <w:szCs w:val="24"/>
          <w:lang w:val="mn-MN"/>
        </w:rPr>
        <w:t>:</w:t>
      </w:r>
      <w:r w:rsidRPr="00A2303A">
        <w:rPr>
          <w:rFonts w:ascii="Times New Roman" w:hAnsi="Times New Roman" w:cs="Times New Roman"/>
          <w:i/>
          <w:szCs w:val="24"/>
          <w:lang w:val="mn-MN"/>
        </w:rPr>
        <w:t xml:space="preserve"> Улаанбаатар хотын ХЗХ-дын тархалт</w:t>
      </w:r>
    </w:p>
    <w:p w14:paraId="15C2A3E9" w14:textId="77777777" w:rsidR="00E905BF" w:rsidRDefault="00E905BF" w:rsidP="00E905BF">
      <w:pPr>
        <w:spacing w:after="0"/>
        <w:jc w:val="both"/>
        <w:rPr>
          <w:rFonts w:ascii="Times New Roman" w:hAnsi="Times New Roman" w:cs="Times New Roman"/>
          <w:sz w:val="24"/>
          <w:szCs w:val="24"/>
          <w:lang w:val="mn-MN"/>
        </w:rPr>
      </w:pPr>
      <w:r>
        <w:rPr>
          <w:rFonts w:ascii="Times New Roman" w:hAnsi="Times New Roman" w:cs="Times New Roman"/>
          <w:noProof/>
          <w:sz w:val="24"/>
          <w:szCs w:val="24"/>
          <w:shd w:val="clear" w:color="auto" w:fill="FFFFFF"/>
        </w:rPr>
        <w:drawing>
          <wp:inline distT="0" distB="0" distL="0" distR="0" wp14:anchorId="2161E65E" wp14:editId="43CF566D">
            <wp:extent cx="2939683" cy="20402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laanbaatar_duuregs, 2020.I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531" cy="2049139"/>
                    </a:xfrm>
                    <a:prstGeom prst="rect">
                      <a:avLst/>
                    </a:prstGeom>
                  </pic:spPr>
                </pic:pic>
              </a:graphicData>
            </a:graphic>
          </wp:inline>
        </w:drawing>
      </w:r>
    </w:p>
    <w:p w14:paraId="6716DEC9" w14:textId="77777777" w:rsidR="00E905BF" w:rsidRDefault="00E905BF" w:rsidP="00275190">
      <w:pPr>
        <w:spacing w:after="0"/>
        <w:ind w:firstLine="720"/>
        <w:jc w:val="both"/>
        <w:rPr>
          <w:rFonts w:ascii="Times New Roman" w:hAnsi="Times New Roman" w:cs="Times New Roman"/>
          <w:sz w:val="24"/>
          <w:szCs w:val="24"/>
          <w:lang w:val="mn-MN"/>
        </w:rPr>
      </w:pPr>
      <w:r w:rsidRPr="007859B5">
        <w:rPr>
          <w:rFonts w:ascii="Times New Roman" w:hAnsi="Times New Roman" w:cs="Times New Roman"/>
          <w:sz w:val="24"/>
          <w:szCs w:val="24"/>
          <w:lang w:val="mn-MN"/>
        </w:rPr>
        <w:t xml:space="preserve">Орон нутагт үйл ажиллагаа эрхэлж буй ХЗХ-дын хувьд Сэлэнгэ аймгаас бусад аймагт тархалттай байна. </w:t>
      </w:r>
      <w:r w:rsidRPr="00FC5FF3">
        <w:rPr>
          <w:rFonts w:ascii="Times New Roman" w:hAnsi="Times New Roman" w:cs="Times New Roman"/>
          <w:sz w:val="24"/>
          <w:szCs w:val="24"/>
          <w:lang w:val="mn-MN"/>
        </w:rPr>
        <w:t xml:space="preserve">Баян-Өлгий, Орхон, Увс, Говь-Алтай, Завхан, Ховд аймгуудад ХЗХ ихээр төвлөрсөн байгаа бол Говьсүмбэр, Өвөрхангай, Сүхбаатар аймгуудад тус бүр 1 ХЗХ үйл ажиллагаа эрхэлж байна. </w:t>
      </w:r>
    </w:p>
    <w:p w14:paraId="736DA73F" w14:textId="4C39B939" w:rsidR="00BC2B84" w:rsidRPr="00BC2B84" w:rsidRDefault="00BC2B84" w:rsidP="00EB44EC">
      <w:pPr>
        <w:spacing w:before="240" w:after="120" w:line="259" w:lineRule="auto"/>
        <w:jc w:val="both"/>
        <w:rPr>
          <w:rFonts w:ascii="Times New Roman" w:hAnsi="Times New Roman" w:cs="Times New Roman"/>
          <w:i/>
          <w:szCs w:val="24"/>
        </w:rPr>
      </w:pPr>
      <w:r w:rsidRPr="00A2303A">
        <w:rPr>
          <w:rFonts w:ascii="Times New Roman" w:hAnsi="Times New Roman" w:cs="Times New Roman"/>
          <w:i/>
          <w:szCs w:val="24"/>
          <w:lang w:val="mn-MN"/>
        </w:rPr>
        <w:t xml:space="preserve">Зураг </w:t>
      </w:r>
      <w:r>
        <w:rPr>
          <w:rFonts w:ascii="Times New Roman" w:hAnsi="Times New Roman" w:cs="Times New Roman"/>
          <w:i/>
          <w:szCs w:val="24"/>
          <w:lang w:val="mn-MN"/>
        </w:rPr>
        <w:t>2</w:t>
      </w:r>
      <w:r w:rsidR="00D13D7C">
        <w:rPr>
          <w:rFonts w:ascii="Times New Roman" w:hAnsi="Times New Roman" w:cs="Times New Roman"/>
          <w:i/>
          <w:szCs w:val="24"/>
          <w:lang w:val="mn-MN"/>
        </w:rPr>
        <w:t>:</w:t>
      </w:r>
      <w:r w:rsidRPr="00A2303A">
        <w:rPr>
          <w:rFonts w:ascii="Times New Roman" w:hAnsi="Times New Roman" w:cs="Times New Roman"/>
          <w:i/>
          <w:szCs w:val="24"/>
          <w:lang w:val="mn-MN"/>
        </w:rPr>
        <w:t xml:space="preserve"> </w:t>
      </w:r>
      <w:r>
        <w:rPr>
          <w:rFonts w:ascii="Times New Roman" w:hAnsi="Times New Roman" w:cs="Times New Roman"/>
          <w:i/>
          <w:szCs w:val="24"/>
          <w:lang w:val="mn-MN"/>
        </w:rPr>
        <w:t>Хөдөө орон нутгийн</w:t>
      </w:r>
      <w:r w:rsidRPr="00A2303A">
        <w:rPr>
          <w:rFonts w:ascii="Times New Roman" w:hAnsi="Times New Roman" w:cs="Times New Roman"/>
          <w:i/>
          <w:szCs w:val="24"/>
          <w:lang w:val="mn-MN"/>
        </w:rPr>
        <w:t xml:space="preserve"> ХЗХ-дын тархалт</w:t>
      </w:r>
    </w:p>
    <w:p w14:paraId="50B6211C" w14:textId="77777777" w:rsidR="007713DF" w:rsidRDefault="00E905BF" w:rsidP="00E905BF">
      <w:r>
        <w:rPr>
          <w:rFonts w:ascii="Times New Roman" w:hAnsi="Times New Roman" w:cs="Times New Roman"/>
          <w:noProof/>
          <w:sz w:val="24"/>
          <w:szCs w:val="24"/>
          <w:shd w:val="clear" w:color="auto" w:fill="FFFFFF"/>
        </w:rPr>
        <w:drawing>
          <wp:inline distT="0" distB="0" distL="0" distR="0" wp14:anchorId="043368DF" wp14:editId="434ADB40">
            <wp:extent cx="3098165" cy="2259551"/>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golian_Aimags,_Mongol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0332" cy="2261131"/>
                    </a:xfrm>
                    <a:prstGeom prst="rect">
                      <a:avLst/>
                    </a:prstGeom>
                  </pic:spPr>
                </pic:pic>
              </a:graphicData>
            </a:graphic>
          </wp:inline>
        </w:drawing>
      </w:r>
    </w:p>
    <w:p w14:paraId="76210782" w14:textId="77777777" w:rsidR="00E20FB5" w:rsidRPr="002B1EA1" w:rsidRDefault="00E20FB5" w:rsidP="00173E1D">
      <w:pPr>
        <w:spacing w:after="0"/>
        <w:ind w:firstLine="720"/>
        <w:jc w:val="both"/>
        <w:rPr>
          <w:rFonts w:ascii="Times New Roman" w:hAnsi="Times New Roman" w:cs="Times New Roman"/>
          <w:sz w:val="24"/>
          <w:szCs w:val="24"/>
          <w:lang w:val="mn-MN"/>
        </w:rPr>
      </w:pPr>
      <w:r w:rsidRPr="002B1EA1">
        <w:rPr>
          <w:rFonts w:ascii="Times New Roman" w:hAnsi="Times New Roman" w:cs="Times New Roman"/>
          <w:sz w:val="24"/>
          <w:szCs w:val="24"/>
          <w:lang w:val="mn-MN"/>
        </w:rPr>
        <w:t>ХЗХ-дын нийт гишүүдийн тоо 2020 оны 2 дугаар улирлын байдлаар 7</w:t>
      </w:r>
      <w:r>
        <w:rPr>
          <w:rFonts w:ascii="Times New Roman" w:hAnsi="Times New Roman" w:cs="Times New Roman"/>
          <w:sz w:val="24"/>
          <w:szCs w:val="24"/>
          <w:lang w:val="mn-MN"/>
        </w:rPr>
        <w:t>2</w:t>
      </w:r>
      <w:r w:rsidRPr="002B1EA1">
        <w:rPr>
          <w:rFonts w:ascii="Times New Roman" w:hAnsi="Times New Roman" w:cs="Times New Roman"/>
          <w:sz w:val="24"/>
          <w:szCs w:val="24"/>
          <w:lang w:val="mn-MN"/>
        </w:rPr>
        <w:t>,</w:t>
      </w:r>
      <w:r>
        <w:rPr>
          <w:rFonts w:ascii="Times New Roman" w:hAnsi="Times New Roman" w:cs="Times New Roman"/>
          <w:sz w:val="24"/>
          <w:szCs w:val="24"/>
          <w:lang w:val="mn-MN"/>
        </w:rPr>
        <w:t>230</w:t>
      </w:r>
      <w:r w:rsidRPr="002B1EA1">
        <w:rPr>
          <w:rFonts w:ascii="Times New Roman" w:hAnsi="Times New Roman" w:cs="Times New Roman"/>
          <w:sz w:val="24"/>
          <w:szCs w:val="24"/>
          <w:lang w:val="mn-MN"/>
        </w:rPr>
        <w:t>-</w:t>
      </w:r>
      <w:r>
        <w:rPr>
          <w:rFonts w:ascii="Times New Roman" w:hAnsi="Times New Roman" w:cs="Times New Roman"/>
          <w:sz w:val="24"/>
          <w:szCs w:val="24"/>
          <w:lang w:val="mn-MN"/>
        </w:rPr>
        <w:t>д</w:t>
      </w:r>
      <w:r w:rsidRPr="002B1EA1">
        <w:rPr>
          <w:rFonts w:ascii="Times New Roman" w:hAnsi="Times New Roman" w:cs="Times New Roman"/>
          <w:sz w:val="24"/>
          <w:szCs w:val="24"/>
          <w:lang w:val="mn-MN"/>
        </w:rPr>
        <w:t xml:space="preserve"> хүрсэн байна. Энэ нь өмнөх оны мөн үетэй харьцуулахад </w:t>
      </w:r>
      <w:r>
        <w:rPr>
          <w:rFonts w:ascii="Times New Roman" w:hAnsi="Times New Roman" w:cs="Times New Roman"/>
          <w:sz w:val="24"/>
          <w:szCs w:val="24"/>
        </w:rPr>
        <w:t>7.1</w:t>
      </w:r>
      <w:r w:rsidRPr="002B1EA1">
        <w:rPr>
          <w:rFonts w:ascii="Times New Roman" w:hAnsi="Times New Roman" w:cs="Times New Roman"/>
          <w:sz w:val="24"/>
          <w:szCs w:val="24"/>
          <w:lang w:val="mn-MN"/>
        </w:rPr>
        <w:t xml:space="preserve"> хувь буюу </w:t>
      </w:r>
      <w:r>
        <w:rPr>
          <w:rFonts w:ascii="Times New Roman" w:hAnsi="Times New Roman" w:cs="Times New Roman"/>
          <w:sz w:val="24"/>
          <w:szCs w:val="24"/>
        </w:rPr>
        <w:t>4,796</w:t>
      </w:r>
      <w:r w:rsidRPr="002B1EA1">
        <w:rPr>
          <w:rFonts w:ascii="Times New Roman" w:hAnsi="Times New Roman" w:cs="Times New Roman"/>
          <w:sz w:val="24"/>
          <w:szCs w:val="24"/>
          <w:lang w:val="mn-MN"/>
        </w:rPr>
        <w:t>-аар өссөн үзүүлэлт юм. Нийт гишүүдийн 56.</w:t>
      </w:r>
      <w:r>
        <w:rPr>
          <w:rFonts w:ascii="Times New Roman" w:hAnsi="Times New Roman" w:cs="Times New Roman"/>
          <w:sz w:val="24"/>
          <w:szCs w:val="24"/>
        </w:rPr>
        <w:t>5</w:t>
      </w:r>
      <w:r w:rsidRPr="002B1EA1">
        <w:rPr>
          <w:rFonts w:ascii="Times New Roman" w:hAnsi="Times New Roman" w:cs="Times New Roman"/>
          <w:sz w:val="24"/>
          <w:szCs w:val="24"/>
          <w:lang w:val="mn-MN"/>
        </w:rPr>
        <w:t xml:space="preserve"> хувь буюу 40,</w:t>
      </w:r>
      <w:r>
        <w:rPr>
          <w:rFonts w:ascii="Times New Roman" w:hAnsi="Times New Roman" w:cs="Times New Roman"/>
          <w:sz w:val="24"/>
          <w:szCs w:val="24"/>
        </w:rPr>
        <w:t>8</w:t>
      </w:r>
      <w:r w:rsidRPr="002B1EA1">
        <w:rPr>
          <w:rFonts w:ascii="Times New Roman" w:hAnsi="Times New Roman" w:cs="Times New Roman"/>
          <w:sz w:val="24"/>
          <w:szCs w:val="24"/>
          <w:lang w:val="mn-MN"/>
        </w:rPr>
        <w:t>33 нь эмэгтэй гишүүд байна.</w:t>
      </w:r>
    </w:p>
    <w:p w14:paraId="6C2A0C59" w14:textId="77777777" w:rsidR="00275190" w:rsidRDefault="00E20FB5" w:rsidP="00F23FE9">
      <w:pPr>
        <w:spacing w:before="120" w:after="0"/>
        <w:ind w:right="-1" w:firstLine="720"/>
        <w:jc w:val="both"/>
        <w:rPr>
          <w:rFonts w:ascii="Times New Roman" w:hAnsi="Times New Roman" w:cs="Times New Roman"/>
          <w:sz w:val="24"/>
          <w:szCs w:val="24"/>
          <w:lang w:val="mn-MN"/>
        </w:rPr>
      </w:pPr>
      <w:r w:rsidRPr="00BD4A63">
        <w:rPr>
          <w:rFonts w:ascii="Times New Roman" w:hAnsi="Times New Roman" w:cs="Times New Roman"/>
          <w:sz w:val="24"/>
          <w:szCs w:val="24"/>
          <w:lang w:val="mn-MN"/>
        </w:rPr>
        <w:t>Нийт гишүүдийн 62.8 хувь буюу 4</w:t>
      </w:r>
      <w:r>
        <w:rPr>
          <w:rFonts w:ascii="Times New Roman" w:hAnsi="Times New Roman" w:cs="Times New Roman"/>
          <w:sz w:val="24"/>
          <w:szCs w:val="24"/>
        </w:rPr>
        <w:t>5</w:t>
      </w:r>
      <w:r w:rsidRPr="00BD4A63">
        <w:rPr>
          <w:rFonts w:ascii="Times New Roman" w:hAnsi="Times New Roman" w:cs="Times New Roman"/>
          <w:sz w:val="24"/>
          <w:szCs w:val="24"/>
          <w:lang w:val="mn-MN"/>
        </w:rPr>
        <w:t>,</w:t>
      </w:r>
      <w:r>
        <w:rPr>
          <w:rFonts w:ascii="Times New Roman" w:hAnsi="Times New Roman" w:cs="Times New Roman"/>
          <w:sz w:val="24"/>
          <w:szCs w:val="24"/>
        </w:rPr>
        <w:t>365</w:t>
      </w:r>
      <w:r w:rsidRPr="00BD4A63">
        <w:rPr>
          <w:rFonts w:ascii="Times New Roman" w:hAnsi="Times New Roman" w:cs="Times New Roman"/>
          <w:sz w:val="24"/>
          <w:szCs w:val="24"/>
          <w:lang w:val="mn-MN"/>
        </w:rPr>
        <w:t xml:space="preserve"> нь Улаанбаатар хотод үйл ажиллагаа эрхэлдэг ХЗХ-дын гишүүд, 37.2 хувь буюу 26,331 нь орон нутагт үйл ажиллагаа эрхэлдэг ХЗХ-дын гишүүд байна. </w:t>
      </w:r>
      <w:r w:rsidRPr="00AD1D5A">
        <w:rPr>
          <w:rFonts w:ascii="Times New Roman" w:hAnsi="Times New Roman" w:cs="Times New Roman"/>
          <w:sz w:val="24"/>
          <w:szCs w:val="24"/>
          <w:lang w:val="mn-MN"/>
        </w:rPr>
        <w:t>Улаанбаатар хотод үйл ажиллагаа эрхэлдэг ХЗХ-дын нийт гишүүдийн 18.</w:t>
      </w:r>
      <w:r w:rsidRPr="00AD1D5A">
        <w:rPr>
          <w:rFonts w:ascii="Times New Roman" w:hAnsi="Times New Roman" w:cs="Times New Roman"/>
          <w:sz w:val="24"/>
          <w:szCs w:val="24"/>
        </w:rPr>
        <w:t>7</w:t>
      </w:r>
      <w:r w:rsidRPr="00AD1D5A">
        <w:rPr>
          <w:rFonts w:ascii="Times New Roman" w:hAnsi="Times New Roman" w:cs="Times New Roman"/>
          <w:sz w:val="24"/>
          <w:szCs w:val="24"/>
          <w:lang w:val="mn-MN"/>
        </w:rPr>
        <w:t xml:space="preserve"> хувь буюу </w:t>
      </w:r>
      <w:r w:rsidRPr="00AD1D5A">
        <w:rPr>
          <w:rFonts w:ascii="Times New Roman" w:hAnsi="Times New Roman" w:cs="Times New Roman"/>
          <w:sz w:val="24"/>
          <w:szCs w:val="24"/>
        </w:rPr>
        <w:t>8,490</w:t>
      </w:r>
      <w:r w:rsidRPr="00AD1D5A">
        <w:rPr>
          <w:rFonts w:ascii="Times New Roman" w:hAnsi="Times New Roman" w:cs="Times New Roman"/>
          <w:sz w:val="24"/>
          <w:szCs w:val="24"/>
          <w:lang w:val="mn-MN"/>
        </w:rPr>
        <w:t xml:space="preserve"> нь “Бичил </w:t>
      </w:r>
      <w:r w:rsidRPr="00AD1D5A">
        <w:rPr>
          <w:rFonts w:ascii="Times New Roman" w:hAnsi="Times New Roman" w:cs="Times New Roman"/>
          <w:sz w:val="24"/>
          <w:szCs w:val="24"/>
          <w:lang w:val="mn-MN"/>
        </w:rPr>
        <w:t xml:space="preserve">бизнесийг дэмжих, ядуурлыг бууруулах нийслэлийн хөтөлбөр”-ийн хүрээнд байгуулагдсан </w:t>
      </w:r>
      <w:r w:rsidRPr="00AD1D5A">
        <w:rPr>
          <w:rFonts w:ascii="Times New Roman" w:hAnsi="Times New Roman" w:cs="Times New Roman"/>
          <w:sz w:val="24"/>
          <w:szCs w:val="24"/>
        </w:rPr>
        <w:t>88</w:t>
      </w:r>
      <w:r w:rsidRPr="00AD1D5A">
        <w:rPr>
          <w:rFonts w:ascii="Times New Roman" w:hAnsi="Times New Roman" w:cs="Times New Roman"/>
          <w:sz w:val="24"/>
          <w:szCs w:val="24"/>
          <w:lang w:val="mn-MN"/>
        </w:rPr>
        <w:t xml:space="preserve"> ХЗХ-ны гишүүд байна.</w:t>
      </w:r>
    </w:p>
    <w:p w14:paraId="24289191" w14:textId="4FDF7FE1" w:rsidR="00556E50" w:rsidRDefault="00556E50" w:rsidP="00EB44EC">
      <w:pPr>
        <w:spacing w:before="240" w:after="120" w:line="259" w:lineRule="auto"/>
        <w:ind w:right="282"/>
        <w:jc w:val="right"/>
        <w:rPr>
          <w:rFonts w:ascii="Times New Roman" w:hAnsi="Times New Roman" w:cs="Times New Roman"/>
          <w:i/>
          <w:szCs w:val="24"/>
          <w:lang w:val="mn-MN"/>
        </w:rPr>
      </w:pPr>
      <w:r w:rsidRPr="00275190">
        <w:rPr>
          <w:rFonts w:ascii="Times New Roman" w:hAnsi="Times New Roman" w:cs="Times New Roman"/>
          <w:i/>
          <w:szCs w:val="24"/>
          <w:lang w:val="mn-MN"/>
        </w:rPr>
        <w:t xml:space="preserve">График </w:t>
      </w:r>
      <w:r>
        <w:rPr>
          <w:rFonts w:ascii="Times New Roman" w:hAnsi="Times New Roman" w:cs="Times New Roman"/>
          <w:i/>
          <w:szCs w:val="24"/>
          <w:lang w:val="mn-MN"/>
        </w:rPr>
        <w:t>2</w:t>
      </w:r>
      <w:r w:rsidR="00D13D7C">
        <w:rPr>
          <w:rFonts w:ascii="Times New Roman" w:hAnsi="Times New Roman" w:cs="Times New Roman"/>
          <w:i/>
          <w:szCs w:val="24"/>
          <w:lang w:val="mn-MN"/>
        </w:rPr>
        <w:t>:</w:t>
      </w:r>
      <w:r w:rsidRPr="00275190">
        <w:rPr>
          <w:rFonts w:ascii="Times New Roman" w:hAnsi="Times New Roman" w:cs="Times New Roman"/>
          <w:i/>
          <w:szCs w:val="24"/>
          <w:lang w:val="mn-MN"/>
        </w:rPr>
        <w:t xml:space="preserve"> ХЗХ-дын</w:t>
      </w:r>
      <w:r>
        <w:rPr>
          <w:rFonts w:ascii="Times New Roman" w:hAnsi="Times New Roman" w:cs="Times New Roman"/>
          <w:i/>
          <w:szCs w:val="24"/>
          <w:lang w:val="mn-MN"/>
        </w:rPr>
        <w:t xml:space="preserve"> гишүүдийн</w:t>
      </w:r>
      <w:r w:rsidRPr="00275190">
        <w:rPr>
          <w:rFonts w:ascii="Times New Roman" w:hAnsi="Times New Roman" w:cs="Times New Roman"/>
          <w:i/>
          <w:szCs w:val="24"/>
          <w:lang w:val="mn-MN"/>
        </w:rPr>
        <w:t xml:space="preserve"> тоо хот, хөдөөгөөр сүүлийн 5 жилийн байдлаар</w:t>
      </w:r>
    </w:p>
    <w:p w14:paraId="43653C6B" w14:textId="77777777" w:rsidR="00173E1D" w:rsidRDefault="00556E50" w:rsidP="00E905BF">
      <w:r w:rsidRPr="00275190">
        <w:rPr>
          <w:rFonts w:ascii="Times New Roman" w:hAnsi="Times New Roman" w:cs="Times New Roman"/>
          <w:noProof/>
          <w:sz w:val="18"/>
        </w:rPr>
        <w:drawing>
          <wp:inline distT="0" distB="0" distL="0" distR="0" wp14:anchorId="29C9EE7C" wp14:editId="42CEC26B">
            <wp:extent cx="2831465" cy="1851471"/>
            <wp:effectExtent l="0" t="0" r="6985" b="15875"/>
            <wp:docPr id="15" name="Chart 15">
              <a:extLst xmlns:a="http://schemas.openxmlformats.org/drawingml/2006/main">
                <a:ext uri="{FF2B5EF4-FFF2-40B4-BE49-F238E27FC236}">
                  <a16:creationId xmlns:a16="http://schemas.microsoft.com/office/drawing/2014/main" id="{2E7F011F-E6BE-44CC-A6B0-4B473CA96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CBBF6C" w14:textId="77777777" w:rsidR="00173E1D" w:rsidRPr="00556E50" w:rsidRDefault="00556E50" w:rsidP="00556E50">
      <w:pPr>
        <w:spacing w:after="0"/>
        <w:jc w:val="both"/>
        <w:rPr>
          <w:rFonts w:ascii="Times New Roman" w:hAnsi="Times New Roman" w:cs="Times New Roman"/>
          <w:sz w:val="24"/>
          <w:szCs w:val="24"/>
          <w:lang w:val="mn-MN"/>
        </w:rPr>
      </w:pPr>
      <w:r w:rsidRPr="00593789">
        <w:rPr>
          <w:rFonts w:ascii="Times New Roman" w:hAnsi="Times New Roman" w:cs="Times New Roman"/>
          <w:sz w:val="24"/>
          <w:szCs w:val="24"/>
          <w:lang w:val="mn-MN"/>
        </w:rPr>
        <w:t xml:space="preserve">Гишүүнчлэлийн хувьд нийт 256 ХЗХ-ны </w:t>
      </w:r>
      <w:r w:rsidRPr="00593789">
        <w:rPr>
          <w:rFonts w:ascii="Times New Roman" w:hAnsi="Times New Roman" w:cs="Times New Roman"/>
          <w:sz w:val="24"/>
          <w:szCs w:val="24"/>
        </w:rPr>
        <w:t>1</w:t>
      </w:r>
      <w:r w:rsidRPr="00593789">
        <w:rPr>
          <w:rFonts w:ascii="Times New Roman" w:hAnsi="Times New Roman" w:cs="Times New Roman"/>
          <w:sz w:val="24"/>
          <w:szCs w:val="24"/>
          <w:lang w:val="mn-MN"/>
        </w:rPr>
        <w:t>28 буюу 5</w:t>
      </w:r>
      <w:r w:rsidRPr="00593789">
        <w:rPr>
          <w:rFonts w:ascii="Times New Roman" w:hAnsi="Times New Roman" w:cs="Times New Roman"/>
          <w:sz w:val="24"/>
          <w:szCs w:val="24"/>
        </w:rPr>
        <w:t>0</w:t>
      </w:r>
      <w:r w:rsidRPr="00593789">
        <w:rPr>
          <w:rFonts w:ascii="Times New Roman" w:hAnsi="Times New Roman" w:cs="Times New Roman"/>
          <w:sz w:val="24"/>
          <w:szCs w:val="24"/>
          <w:lang w:val="mn-MN"/>
        </w:rPr>
        <w:t>.0 хувь</w:t>
      </w:r>
      <w:r>
        <w:rPr>
          <w:rFonts w:ascii="Times New Roman" w:hAnsi="Times New Roman" w:cs="Times New Roman"/>
          <w:sz w:val="24"/>
          <w:szCs w:val="24"/>
          <w:lang w:val="mn-MN"/>
        </w:rPr>
        <w:t xml:space="preserve"> нь</w:t>
      </w:r>
      <w:r w:rsidRPr="00593789">
        <w:rPr>
          <w:rFonts w:ascii="Times New Roman" w:hAnsi="Times New Roman" w:cs="Times New Roman"/>
          <w:sz w:val="24"/>
          <w:szCs w:val="24"/>
          <w:lang w:val="mn-MN"/>
        </w:rPr>
        <w:t xml:space="preserve"> 20-100 гишүүнтэй, 1</w:t>
      </w:r>
      <w:r w:rsidRPr="00593789">
        <w:rPr>
          <w:rFonts w:ascii="Times New Roman" w:hAnsi="Times New Roman" w:cs="Times New Roman"/>
          <w:sz w:val="24"/>
          <w:szCs w:val="24"/>
        </w:rPr>
        <w:t>0</w:t>
      </w:r>
      <w:r w:rsidRPr="00593789">
        <w:rPr>
          <w:rFonts w:ascii="Times New Roman" w:hAnsi="Times New Roman" w:cs="Times New Roman"/>
          <w:sz w:val="24"/>
          <w:szCs w:val="24"/>
          <w:lang w:val="mn-MN"/>
        </w:rPr>
        <w:t>2 буюу 39.</w:t>
      </w:r>
      <w:r w:rsidRPr="00593789">
        <w:rPr>
          <w:rFonts w:ascii="Times New Roman" w:hAnsi="Times New Roman" w:cs="Times New Roman"/>
          <w:sz w:val="24"/>
          <w:szCs w:val="24"/>
        </w:rPr>
        <w:t>8</w:t>
      </w:r>
      <w:r w:rsidRPr="00593789">
        <w:rPr>
          <w:rFonts w:ascii="Times New Roman" w:hAnsi="Times New Roman" w:cs="Times New Roman"/>
          <w:sz w:val="24"/>
          <w:szCs w:val="24"/>
          <w:lang w:val="mn-MN"/>
        </w:rPr>
        <w:t xml:space="preserve"> хувь </w:t>
      </w:r>
      <w:r>
        <w:rPr>
          <w:rFonts w:ascii="Times New Roman" w:hAnsi="Times New Roman" w:cs="Times New Roman"/>
          <w:sz w:val="24"/>
          <w:szCs w:val="24"/>
          <w:lang w:val="mn-MN"/>
        </w:rPr>
        <w:t xml:space="preserve">нь </w:t>
      </w:r>
      <w:r w:rsidRPr="00593789">
        <w:rPr>
          <w:rFonts w:ascii="Times New Roman" w:hAnsi="Times New Roman" w:cs="Times New Roman"/>
          <w:sz w:val="24"/>
          <w:szCs w:val="24"/>
          <w:lang w:val="mn-MN"/>
        </w:rPr>
        <w:t>10</w:t>
      </w:r>
      <w:r w:rsidRPr="00593789">
        <w:rPr>
          <w:rFonts w:ascii="Times New Roman" w:hAnsi="Times New Roman" w:cs="Times New Roman"/>
          <w:sz w:val="24"/>
          <w:szCs w:val="24"/>
        </w:rPr>
        <w:t>1</w:t>
      </w:r>
      <w:r w:rsidRPr="00593789">
        <w:rPr>
          <w:rFonts w:ascii="Times New Roman" w:hAnsi="Times New Roman" w:cs="Times New Roman"/>
          <w:sz w:val="24"/>
          <w:szCs w:val="24"/>
          <w:lang w:val="mn-MN"/>
        </w:rPr>
        <w:t>-500 гишүүнтэй, 1</w:t>
      </w:r>
      <w:r w:rsidRPr="00593789">
        <w:rPr>
          <w:rFonts w:ascii="Times New Roman" w:hAnsi="Times New Roman" w:cs="Times New Roman"/>
          <w:sz w:val="24"/>
          <w:szCs w:val="24"/>
        </w:rPr>
        <w:t>8</w:t>
      </w:r>
      <w:r w:rsidRPr="00593789">
        <w:rPr>
          <w:rFonts w:ascii="Times New Roman" w:hAnsi="Times New Roman" w:cs="Times New Roman"/>
          <w:sz w:val="24"/>
          <w:szCs w:val="24"/>
          <w:lang w:val="mn-MN"/>
        </w:rPr>
        <w:t xml:space="preserve"> буюу </w:t>
      </w:r>
      <w:r w:rsidRPr="00593789">
        <w:rPr>
          <w:rFonts w:ascii="Times New Roman" w:hAnsi="Times New Roman" w:cs="Times New Roman"/>
          <w:sz w:val="24"/>
          <w:szCs w:val="24"/>
        </w:rPr>
        <w:t>7</w:t>
      </w:r>
      <w:r w:rsidRPr="00593789">
        <w:rPr>
          <w:rFonts w:ascii="Times New Roman" w:hAnsi="Times New Roman" w:cs="Times New Roman"/>
          <w:sz w:val="24"/>
          <w:szCs w:val="24"/>
          <w:lang w:val="mn-MN"/>
        </w:rPr>
        <w:t>.0</w:t>
      </w:r>
      <w:r w:rsidRPr="00593789">
        <w:rPr>
          <w:rFonts w:ascii="Times New Roman" w:hAnsi="Times New Roman" w:cs="Times New Roman"/>
          <w:sz w:val="24"/>
          <w:szCs w:val="24"/>
        </w:rPr>
        <w:t xml:space="preserve"> </w:t>
      </w:r>
      <w:r w:rsidRPr="00593789">
        <w:rPr>
          <w:rFonts w:ascii="Times New Roman" w:hAnsi="Times New Roman" w:cs="Times New Roman"/>
          <w:sz w:val="24"/>
          <w:szCs w:val="24"/>
          <w:lang w:val="mn-MN"/>
        </w:rPr>
        <w:t xml:space="preserve">хувь </w:t>
      </w:r>
      <w:r>
        <w:rPr>
          <w:rFonts w:ascii="Times New Roman" w:hAnsi="Times New Roman" w:cs="Times New Roman"/>
          <w:sz w:val="24"/>
          <w:szCs w:val="24"/>
          <w:lang w:val="mn-MN"/>
        </w:rPr>
        <w:t xml:space="preserve">нь </w:t>
      </w:r>
      <w:r w:rsidRPr="00593789">
        <w:rPr>
          <w:rFonts w:ascii="Times New Roman" w:hAnsi="Times New Roman" w:cs="Times New Roman"/>
          <w:sz w:val="24"/>
          <w:szCs w:val="24"/>
          <w:lang w:val="mn-MN"/>
        </w:rPr>
        <w:t>50</w:t>
      </w:r>
      <w:r w:rsidRPr="00593789">
        <w:rPr>
          <w:rFonts w:ascii="Times New Roman" w:hAnsi="Times New Roman" w:cs="Times New Roman"/>
          <w:sz w:val="24"/>
          <w:szCs w:val="24"/>
        </w:rPr>
        <w:t>1</w:t>
      </w:r>
      <w:r w:rsidRPr="00593789">
        <w:rPr>
          <w:rFonts w:ascii="Times New Roman" w:hAnsi="Times New Roman" w:cs="Times New Roman"/>
          <w:sz w:val="24"/>
          <w:szCs w:val="24"/>
          <w:lang w:val="mn-MN"/>
        </w:rPr>
        <w:t>-1</w:t>
      </w:r>
      <w:r w:rsidRPr="00593789">
        <w:rPr>
          <w:rFonts w:ascii="Times New Roman" w:hAnsi="Times New Roman" w:cs="Times New Roman"/>
          <w:sz w:val="24"/>
          <w:szCs w:val="24"/>
        </w:rPr>
        <w:t>,</w:t>
      </w:r>
      <w:r w:rsidRPr="00593789">
        <w:rPr>
          <w:rFonts w:ascii="Times New Roman" w:hAnsi="Times New Roman" w:cs="Times New Roman"/>
          <w:sz w:val="24"/>
          <w:szCs w:val="24"/>
          <w:lang w:val="mn-MN"/>
        </w:rPr>
        <w:t xml:space="preserve">000 гишүүнтэй, 8 буюу 3.1 хувь </w:t>
      </w:r>
      <w:r>
        <w:rPr>
          <w:rFonts w:ascii="Times New Roman" w:hAnsi="Times New Roman" w:cs="Times New Roman"/>
          <w:sz w:val="24"/>
          <w:szCs w:val="24"/>
          <w:lang w:val="mn-MN"/>
        </w:rPr>
        <w:t xml:space="preserve">нь </w:t>
      </w:r>
      <w:r w:rsidRPr="00593789">
        <w:rPr>
          <w:rFonts w:ascii="Times New Roman" w:hAnsi="Times New Roman" w:cs="Times New Roman"/>
          <w:sz w:val="24"/>
          <w:szCs w:val="24"/>
          <w:lang w:val="mn-MN"/>
        </w:rPr>
        <w:t>1</w:t>
      </w:r>
      <w:r w:rsidRPr="00593789">
        <w:rPr>
          <w:rFonts w:ascii="Times New Roman" w:hAnsi="Times New Roman" w:cs="Times New Roman"/>
          <w:sz w:val="24"/>
          <w:szCs w:val="24"/>
        </w:rPr>
        <w:t>,</w:t>
      </w:r>
      <w:r w:rsidRPr="00593789">
        <w:rPr>
          <w:rFonts w:ascii="Times New Roman" w:hAnsi="Times New Roman" w:cs="Times New Roman"/>
          <w:sz w:val="24"/>
          <w:szCs w:val="24"/>
          <w:lang w:val="mn-MN"/>
        </w:rPr>
        <w:t>00</w:t>
      </w:r>
      <w:r w:rsidRPr="00593789">
        <w:rPr>
          <w:rFonts w:ascii="Times New Roman" w:hAnsi="Times New Roman" w:cs="Times New Roman"/>
          <w:sz w:val="24"/>
          <w:szCs w:val="24"/>
        </w:rPr>
        <w:t>1-</w:t>
      </w:r>
      <w:r w:rsidRPr="00593789">
        <w:rPr>
          <w:rFonts w:ascii="Times New Roman" w:hAnsi="Times New Roman" w:cs="Times New Roman"/>
          <w:sz w:val="24"/>
          <w:szCs w:val="24"/>
          <w:lang w:val="mn-MN"/>
        </w:rPr>
        <w:t>ээс дээш гишүүнтэй байна.</w:t>
      </w:r>
    </w:p>
    <w:p w14:paraId="2C7B50F3" w14:textId="6A8C7067" w:rsidR="00556E50" w:rsidRPr="00556E50" w:rsidRDefault="00556E50" w:rsidP="00EB44EC">
      <w:pPr>
        <w:spacing w:before="240" w:after="0"/>
        <w:ind w:right="-1"/>
        <w:jc w:val="right"/>
        <w:rPr>
          <w:rFonts w:ascii="Times New Roman" w:hAnsi="Times New Roman" w:cs="Times New Roman"/>
          <w:i/>
          <w:szCs w:val="24"/>
          <w:lang w:val="mn-MN"/>
        </w:rPr>
      </w:pPr>
      <w:r w:rsidRPr="0089098D">
        <w:rPr>
          <w:rFonts w:ascii="Times New Roman" w:hAnsi="Times New Roman" w:cs="Times New Roman"/>
          <w:i/>
          <w:szCs w:val="24"/>
          <w:lang w:val="mn-MN"/>
        </w:rPr>
        <w:t>График</w:t>
      </w:r>
      <w:r w:rsidRPr="0089098D">
        <w:rPr>
          <w:rFonts w:ascii="Times New Roman" w:hAnsi="Times New Roman" w:cs="Times New Roman"/>
          <w:i/>
          <w:szCs w:val="24"/>
        </w:rPr>
        <w:t xml:space="preserve"> 3</w:t>
      </w:r>
      <w:r w:rsidR="00D13D7C">
        <w:rPr>
          <w:rFonts w:ascii="Times New Roman" w:hAnsi="Times New Roman" w:cs="Times New Roman"/>
          <w:i/>
          <w:szCs w:val="24"/>
          <w:lang w:val="mn-MN"/>
        </w:rPr>
        <w:t>:</w:t>
      </w:r>
      <w:r w:rsidRPr="0089098D">
        <w:rPr>
          <w:rFonts w:ascii="Times New Roman" w:hAnsi="Times New Roman" w:cs="Times New Roman"/>
          <w:i/>
          <w:szCs w:val="24"/>
          <w:lang w:val="mn-MN"/>
        </w:rPr>
        <w:t xml:space="preserve"> ХЗХ-дын гишүүнчлэлийн мэдээлэл, интервалаар</w:t>
      </w:r>
    </w:p>
    <w:p w14:paraId="11DD5565" w14:textId="77777777" w:rsidR="00556E50" w:rsidRDefault="00556E50" w:rsidP="00E905BF">
      <w:r w:rsidRPr="00593789">
        <w:rPr>
          <w:rFonts w:ascii="Times New Roman" w:hAnsi="Times New Roman" w:cs="Times New Roman"/>
          <w:noProof/>
          <w:color w:val="FF0000"/>
          <w:sz w:val="24"/>
          <w:szCs w:val="24"/>
        </w:rPr>
        <w:drawing>
          <wp:inline distT="0" distB="0" distL="0" distR="0" wp14:anchorId="110565A1" wp14:editId="17189467">
            <wp:extent cx="2831465" cy="1412399"/>
            <wp:effectExtent l="0" t="0" r="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21B25E" w14:textId="28C1064C" w:rsidR="00556E50" w:rsidRPr="005F26C9" w:rsidRDefault="00556E50" w:rsidP="00EB44EC">
      <w:pPr>
        <w:spacing w:before="120" w:after="0"/>
        <w:jc w:val="right"/>
        <w:rPr>
          <w:rFonts w:ascii="Times New Roman" w:hAnsi="Times New Roman" w:cs="Times New Roman"/>
          <w:i/>
          <w:szCs w:val="24"/>
          <w:lang w:val="mn-MN"/>
        </w:rPr>
      </w:pPr>
      <w:r w:rsidRPr="0089098D">
        <w:rPr>
          <w:rFonts w:ascii="Times New Roman" w:hAnsi="Times New Roman" w:cs="Times New Roman"/>
          <w:i/>
          <w:szCs w:val="24"/>
          <w:lang w:val="mn-MN"/>
        </w:rPr>
        <w:t>Хүснэгт 3</w:t>
      </w:r>
      <w:r w:rsidR="00D13D7C">
        <w:rPr>
          <w:rFonts w:ascii="Times New Roman" w:hAnsi="Times New Roman" w:cs="Times New Roman"/>
          <w:i/>
          <w:szCs w:val="24"/>
          <w:lang w:val="mn-MN"/>
        </w:rPr>
        <w:t>:</w:t>
      </w:r>
      <w:r w:rsidRPr="0089098D">
        <w:rPr>
          <w:rFonts w:ascii="Times New Roman" w:hAnsi="Times New Roman" w:cs="Times New Roman"/>
          <w:i/>
          <w:szCs w:val="24"/>
        </w:rPr>
        <w:t xml:space="preserve"> </w:t>
      </w:r>
      <w:r w:rsidRPr="0089098D">
        <w:rPr>
          <w:rFonts w:ascii="Times New Roman" w:hAnsi="Times New Roman" w:cs="Times New Roman"/>
          <w:i/>
          <w:szCs w:val="24"/>
          <w:lang w:val="mn-MN"/>
        </w:rPr>
        <w:t>ХЗХ-дын гишүүнчлэлийн мэдээлэл, интервалаар</w:t>
      </w:r>
    </w:p>
    <w:tbl>
      <w:tblPr>
        <w:tblStyle w:val="GridTable4-Accent5"/>
        <w:tblW w:w="4531" w:type="dxa"/>
        <w:tblInd w:w="137" w:type="dxa"/>
        <w:tblLook w:val="04A0" w:firstRow="1" w:lastRow="0" w:firstColumn="1" w:lastColumn="0" w:noHBand="0" w:noVBand="1"/>
      </w:tblPr>
      <w:tblGrid>
        <w:gridCol w:w="397"/>
        <w:gridCol w:w="1364"/>
        <w:gridCol w:w="666"/>
        <w:gridCol w:w="1138"/>
        <w:gridCol w:w="966"/>
      </w:tblGrid>
      <w:tr w:rsidR="005F26C9" w:rsidRPr="005C1BB2" w14:paraId="07A5D081" w14:textId="77777777" w:rsidTr="005F26C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 w:type="dxa"/>
            <w:vAlign w:val="center"/>
            <w:hideMark/>
          </w:tcPr>
          <w:p w14:paraId="6EC4C691" w14:textId="77777777" w:rsidR="005F26C9" w:rsidRPr="005C1BB2" w:rsidRDefault="005F26C9" w:rsidP="005F26C9">
            <w:pPr>
              <w:spacing w:after="0"/>
              <w:ind w:left="-1"/>
              <w:jc w:val="center"/>
              <w:rPr>
                <w:rFonts w:ascii="Times New Roman" w:eastAsia="Times New Roman" w:hAnsi="Times New Roman" w:cs="Times New Roman"/>
                <w:bCs w:val="0"/>
                <w:sz w:val="18"/>
              </w:rPr>
            </w:pPr>
            <w:r w:rsidRPr="005C1BB2">
              <w:rPr>
                <w:rFonts w:ascii="Times New Roman" w:eastAsia="Times New Roman" w:hAnsi="Times New Roman" w:cs="Times New Roman"/>
                <w:sz w:val="18"/>
              </w:rPr>
              <w:t>№</w:t>
            </w:r>
          </w:p>
        </w:tc>
        <w:tc>
          <w:tcPr>
            <w:tcW w:w="1372" w:type="dxa"/>
            <w:vAlign w:val="center"/>
            <w:hideMark/>
          </w:tcPr>
          <w:p w14:paraId="0E02A3C9" w14:textId="77777777" w:rsidR="005F26C9" w:rsidRPr="005C1BB2" w:rsidRDefault="005F26C9" w:rsidP="004D74D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rPr>
            </w:pPr>
            <w:r w:rsidRPr="005C1BB2">
              <w:rPr>
                <w:rFonts w:ascii="Times New Roman" w:eastAsia="Times New Roman" w:hAnsi="Times New Roman" w:cs="Times New Roman"/>
                <w:b w:val="0"/>
                <w:sz w:val="18"/>
              </w:rPr>
              <w:t>Гишүүд /интервалаар/</w:t>
            </w:r>
          </w:p>
        </w:tc>
        <w:tc>
          <w:tcPr>
            <w:tcW w:w="669" w:type="dxa"/>
            <w:vAlign w:val="center"/>
            <w:hideMark/>
          </w:tcPr>
          <w:p w14:paraId="16521A48" w14:textId="77777777" w:rsidR="005F26C9" w:rsidRPr="005C1BB2" w:rsidRDefault="005F26C9" w:rsidP="004D74D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rPr>
            </w:pPr>
            <w:r w:rsidRPr="005C1BB2">
              <w:rPr>
                <w:rFonts w:ascii="Times New Roman" w:eastAsia="Times New Roman" w:hAnsi="Times New Roman" w:cs="Times New Roman"/>
                <w:b w:val="0"/>
                <w:sz w:val="18"/>
              </w:rPr>
              <w:t>ХЗХ-ны тоо</w:t>
            </w:r>
          </w:p>
        </w:tc>
        <w:tc>
          <w:tcPr>
            <w:tcW w:w="1140" w:type="dxa"/>
            <w:vAlign w:val="center"/>
            <w:hideMark/>
          </w:tcPr>
          <w:p w14:paraId="66C701D6" w14:textId="77777777" w:rsidR="005F26C9" w:rsidRPr="005C1BB2" w:rsidRDefault="005F26C9" w:rsidP="004D74D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rPr>
            </w:pPr>
            <w:r w:rsidRPr="005C1BB2">
              <w:rPr>
                <w:rFonts w:ascii="Times New Roman" w:eastAsia="Times New Roman" w:hAnsi="Times New Roman" w:cs="Times New Roman"/>
                <w:b w:val="0"/>
                <w:sz w:val="18"/>
              </w:rPr>
              <w:t>Гишүүдийн тоо</w:t>
            </w:r>
          </w:p>
        </w:tc>
        <w:tc>
          <w:tcPr>
            <w:tcW w:w="954" w:type="dxa"/>
            <w:vAlign w:val="center"/>
            <w:hideMark/>
          </w:tcPr>
          <w:p w14:paraId="7B9E6C18" w14:textId="77777777" w:rsidR="005F26C9" w:rsidRPr="005C1BB2" w:rsidRDefault="005F26C9" w:rsidP="004D74D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rPr>
            </w:pPr>
            <w:r w:rsidRPr="005C1BB2">
              <w:rPr>
                <w:rFonts w:ascii="Times New Roman" w:eastAsia="Times New Roman" w:hAnsi="Times New Roman" w:cs="Times New Roman"/>
                <w:b w:val="0"/>
                <w:sz w:val="18"/>
                <w:lang w:val="mn-MN"/>
              </w:rPr>
              <w:t>Нийт гишүүдэд эзлэх %</w:t>
            </w:r>
          </w:p>
        </w:tc>
      </w:tr>
      <w:tr w:rsidR="005F26C9" w:rsidRPr="005C1BB2" w14:paraId="7F70EA95" w14:textId="77777777" w:rsidTr="005F26C9">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96" w:type="dxa"/>
            <w:vAlign w:val="center"/>
            <w:hideMark/>
          </w:tcPr>
          <w:p w14:paraId="7F3C9B08" w14:textId="77777777" w:rsidR="005F26C9" w:rsidRPr="005C1BB2" w:rsidRDefault="005F26C9" w:rsidP="004D74DC">
            <w:pPr>
              <w:spacing w:after="0"/>
              <w:jc w:val="center"/>
              <w:rPr>
                <w:rFonts w:ascii="Times New Roman" w:eastAsia="Times New Roman" w:hAnsi="Times New Roman" w:cs="Times New Roman"/>
                <w:sz w:val="18"/>
              </w:rPr>
            </w:pPr>
            <w:r w:rsidRPr="005C1BB2">
              <w:rPr>
                <w:rFonts w:ascii="Times New Roman" w:eastAsia="Times New Roman" w:hAnsi="Times New Roman" w:cs="Times New Roman"/>
                <w:sz w:val="18"/>
              </w:rPr>
              <w:t>1</w:t>
            </w:r>
          </w:p>
        </w:tc>
        <w:tc>
          <w:tcPr>
            <w:tcW w:w="1372" w:type="dxa"/>
            <w:vAlign w:val="center"/>
            <w:hideMark/>
          </w:tcPr>
          <w:p w14:paraId="53148E9F" w14:textId="77777777" w:rsidR="005F26C9" w:rsidRPr="005C1BB2" w:rsidRDefault="005F26C9" w:rsidP="004D74D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5C1BB2">
              <w:rPr>
                <w:rFonts w:ascii="Times New Roman" w:eastAsia="Times New Roman" w:hAnsi="Times New Roman" w:cs="Times New Roman"/>
                <w:sz w:val="18"/>
              </w:rPr>
              <w:t>20-100 гишүүнтэй</w:t>
            </w:r>
          </w:p>
        </w:tc>
        <w:tc>
          <w:tcPr>
            <w:tcW w:w="669" w:type="dxa"/>
            <w:vAlign w:val="center"/>
            <w:hideMark/>
          </w:tcPr>
          <w:p w14:paraId="56B04865" w14:textId="77777777" w:rsidR="005F26C9" w:rsidRPr="005C1BB2" w:rsidRDefault="005F26C9" w:rsidP="004D74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lang w:val="mn-MN"/>
              </w:rPr>
            </w:pPr>
            <w:r w:rsidRPr="005C1BB2">
              <w:rPr>
                <w:rFonts w:ascii="Times New Roman" w:hAnsi="Times New Roman" w:cs="Times New Roman"/>
                <w:sz w:val="18"/>
              </w:rPr>
              <w:t>12</w:t>
            </w:r>
            <w:r w:rsidRPr="005C1BB2">
              <w:rPr>
                <w:rFonts w:ascii="Times New Roman" w:hAnsi="Times New Roman" w:cs="Times New Roman"/>
                <w:sz w:val="18"/>
                <w:lang w:val="mn-MN"/>
              </w:rPr>
              <w:t>8</w:t>
            </w:r>
          </w:p>
        </w:tc>
        <w:tc>
          <w:tcPr>
            <w:tcW w:w="1140" w:type="dxa"/>
            <w:vAlign w:val="center"/>
            <w:hideMark/>
          </w:tcPr>
          <w:p w14:paraId="43D63457" w14:textId="77777777" w:rsidR="005F26C9" w:rsidRPr="005C1BB2" w:rsidRDefault="005F26C9" w:rsidP="004D74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5C1BB2">
              <w:rPr>
                <w:rFonts w:ascii="Times New Roman" w:hAnsi="Times New Roman" w:cs="Times New Roman"/>
                <w:color w:val="000000"/>
                <w:sz w:val="18"/>
                <w:lang w:val="mn-MN"/>
              </w:rPr>
              <w:t>7,239</w:t>
            </w:r>
          </w:p>
        </w:tc>
        <w:tc>
          <w:tcPr>
            <w:tcW w:w="954" w:type="dxa"/>
            <w:noWrap/>
            <w:vAlign w:val="center"/>
            <w:hideMark/>
          </w:tcPr>
          <w:p w14:paraId="0BA2CBCB" w14:textId="77777777" w:rsidR="005F26C9" w:rsidRPr="005C1BB2" w:rsidRDefault="005F26C9" w:rsidP="004D74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5C1BB2">
              <w:rPr>
                <w:rFonts w:ascii="Times New Roman" w:hAnsi="Times New Roman" w:cs="Times New Roman"/>
                <w:sz w:val="18"/>
                <w:lang w:val="mn-MN"/>
              </w:rPr>
              <w:t>10.0</w:t>
            </w:r>
            <w:r w:rsidRPr="005C1BB2">
              <w:rPr>
                <w:rFonts w:ascii="Times New Roman" w:hAnsi="Times New Roman" w:cs="Times New Roman"/>
                <w:sz w:val="18"/>
              </w:rPr>
              <w:t>%</w:t>
            </w:r>
          </w:p>
        </w:tc>
      </w:tr>
      <w:tr w:rsidR="005F26C9" w:rsidRPr="005C1BB2" w14:paraId="0D079C8A" w14:textId="77777777" w:rsidTr="005F26C9">
        <w:trPr>
          <w:trHeight w:val="602"/>
        </w:trPr>
        <w:tc>
          <w:tcPr>
            <w:cnfStyle w:val="001000000000" w:firstRow="0" w:lastRow="0" w:firstColumn="1" w:lastColumn="0" w:oddVBand="0" w:evenVBand="0" w:oddHBand="0" w:evenHBand="0" w:firstRowFirstColumn="0" w:firstRowLastColumn="0" w:lastRowFirstColumn="0" w:lastRowLastColumn="0"/>
            <w:tcW w:w="396" w:type="dxa"/>
            <w:vAlign w:val="center"/>
            <w:hideMark/>
          </w:tcPr>
          <w:p w14:paraId="29E44D0B" w14:textId="77777777" w:rsidR="005F26C9" w:rsidRPr="005C1BB2" w:rsidRDefault="005F26C9" w:rsidP="004D74DC">
            <w:pPr>
              <w:spacing w:after="0"/>
              <w:jc w:val="center"/>
              <w:rPr>
                <w:rFonts w:ascii="Times New Roman" w:eastAsia="Times New Roman" w:hAnsi="Times New Roman" w:cs="Times New Roman"/>
                <w:sz w:val="18"/>
              </w:rPr>
            </w:pPr>
            <w:r w:rsidRPr="005C1BB2">
              <w:rPr>
                <w:rFonts w:ascii="Times New Roman" w:eastAsia="Times New Roman" w:hAnsi="Times New Roman" w:cs="Times New Roman"/>
                <w:sz w:val="18"/>
              </w:rPr>
              <w:t>2</w:t>
            </w:r>
          </w:p>
        </w:tc>
        <w:tc>
          <w:tcPr>
            <w:tcW w:w="1372" w:type="dxa"/>
            <w:vAlign w:val="center"/>
            <w:hideMark/>
          </w:tcPr>
          <w:p w14:paraId="366C5CAA" w14:textId="77777777" w:rsidR="005F26C9" w:rsidRPr="005C1BB2" w:rsidRDefault="005F26C9" w:rsidP="004D74D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rPr>
            </w:pPr>
            <w:r w:rsidRPr="005C1BB2">
              <w:rPr>
                <w:rFonts w:ascii="Times New Roman" w:eastAsia="Times New Roman" w:hAnsi="Times New Roman" w:cs="Times New Roman"/>
                <w:sz w:val="18"/>
              </w:rPr>
              <w:t>101-500 гишүүнтэй</w:t>
            </w:r>
          </w:p>
        </w:tc>
        <w:tc>
          <w:tcPr>
            <w:tcW w:w="669" w:type="dxa"/>
            <w:vAlign w:val="center"/>
            <w:hideMark/>
          </w:tcPr>
          <w:p w14:paraId="762BAC0A" w14:textId="77777777" w:rsidR="005F26C9" w:rsidRPr="005C1BB2" w:rsidRDefault="005F26C9" w:rsidP="004D74D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lang w:val="mn-MN"/>
              </w:rPr>
            </w:pPr>
            <w:r w:rsidRPr="005C1BB2">
              <w:rPr>
                <w:rFonts w:ascii="Times New Roman" w:hAnsi="Times New Roman" w:cs="Times New Roman"/>
                <w:sz w:val="18"/>
                <w:lang w:val="mn-MN"/>
              </w:rPr>
              <w:t>102</w:t>
            </w:r>
          </w:p>
        </w:tc>
        <w:tc>
          <w:tcPr>
            <w:tcW w:w="1140" w:type="dxa"/>
            <w:vAlign w:val="center"/>
            <w:hideMark/>
          </w:tcPr>
          <w:p w14:paraId="0473E403" w14:textId="77777777" w:rsidR="005F26C9" w:rsidRPr="005C1BB2" w:rsidRDefault="005F26C9" w:rsidP="004D74D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5C1BB2">
              <w:rPr>
                <w:rFonts w:ascii="Times New Roman" w:hAnsi="Times New Roman" w:cs="Times New Roman"/>
                <w:color w:val="000000"/>
                <w:sz w:val="18"/>
                <w:lang w:val="mn-MN"/>
              </w:rPr>
              <w:t>20,522</w:t>
            </w:r>
          </w:p>
        </w:tc>
        <w:tc>
          <w:tcPr>
            <w:tcW w:w="954" w:type="dxa"/>
            <w:noWrap/>
            <w:vAlign w:val="center"/>
            <w:hideMark/>
          </w:tcPr>
          <w:p w14:paraId="6CFEFB9D" w14:textId="77777777" w:rsidR="005F26C9" w:rsidRPr="005C1BB2" w:rsidRDefault="005F26C9" w:rsidP="004D74D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5C1BB2">
              <w:rPr>
                <w:rFonts w:ascii="Times New Roman" w:hAnsi="Times New Roman" w:cs="Times New Roman"/>
                <w:sz w:val="18"/>
                <w:lang w:val="mn-MN"/>
              </w:rPr>
              <w:t>28.4%</w:t>
            </w:r>
          </w:p>
        </w:tc>
      </w:tr>
      <w:tr w:rsidR="005F26C9" w:rsidRPr="005C1BB2" w14:paraId="1D218FA2" w14:textId="77777777" w:rsidTr="005F26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 w:type="dxa"/>
            <w:vAlign w:val="center"/>
            <w:hideMark/>
          </w:tcPr>
          <w:p w14:paraId="780D2030" w14:textId="77777777" w:rsidR="005F26C9" w:rsidRPr="005C1BB2" w:rsidRDefault="005F26C9" w:rsidP="004D74DC">
            <w:pPr>
              <w:spacing w:after="0"/>
              <w:jc w:val="center"/>
              <w:rPr>
                <w:rFonts w:ascii="Times New Roman" w:eastAsia="Times New Roman" w:hAnsi="Times New Roman" w:cs="Times New Roman"/>
                <w:sz w:val="18"/>
              </w:rPr>
            </w:pPr>
            <w:r w:rsidRPr="005C1BB2">
              <w:rPr>
                <w:rFonts w:ascii="Times New Roman" w:eastAsia="Times New Roman" w:hAnsi="Times New Roman" w:cs="Times New Roman"/>
                <w:sz w:val="18"/>
              </w:rPr>
              <w:t>3</w:t>
            </w:r>
          </w:p>
        </w:tc>
        <w:tc>
          <w:tcPr>
            <w:tcW w:w="1372" w:type="dxa"/>
            <w:vAlign w:val="center"/>
            <w:hideMark/>
          </w:tcPr>
          <w:p w14:paraId="2A98CB46" w14:textId="77777777" w:rsidR="005F26C9" w:rsidRPr="005C1BB2" w:rsidRDefault="005F26C9" w:rsidP="004D74D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rPr>
            </w:pPr>
            <w:r w:rsidRPr="005C1BB2">
              <w:rPr>
                <w:rFonts w:ascii="Times New Roman" w:eastAsia="Times New Roman" w:hAnsi="Times New Roman" w:cs="Times New Roman"/>
                <w:sz w:val="18"/>
              </w:rPr>
              <w:t>501-1,000 гишүүнтэй</w:t>
            </w:r>
          </w:p>
        </w:tc>
        <w:tc>
          <w:tcPr>
            <w:tcW w:w="669" w:type="dxa"/>
            <w:vAlign w:val="center"/>
            <w:hideMark/>
          </w:tcPr>
          <w:p w14:paraId="42BAFD65" w14:textId="77777777" w:rsidR="005F26C9" w:rsidRPr="005C1BB2" w:rsidRDefault="005F26C9" w:rsidP="004D74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5C1BB2">
              <w:rPr>
                <w:rFonts w:ascii="Times New Roman" w:hAnsi="Times New Roman" w:cs="Times New Roman"/>
                <w:sz w:val="18"/>
              </w:rPr>
              <w:t>18</w:t>
            </w:r>
          </w:p>
        </w:tc>
        <w:tc>
          <w:tcPr>
            <w:tcW w:w="1140" w:type="dxa"/>
            <w:vAlign w:val="center"/>
            <w:hideMark/>
          </w:tcPr>
          <w:p w14:paraId="1A97D1AD" w14:textId="77777777" w:rsidR="005F26C9" w:rsidRPr="005C1BB2" w:rsidRDefault="005F26C9" w:rsidP="004D74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5C1BB2">
              <w:rPr>
                <w:rFonts w:ascii="Times New Roman" w:hAnsi="Times New Roman" w:cs="Times New Roman"/>
                <w:color w:val="000000"/>
                <w:sz w:val="18"/>
                <w:lang w:val="mn-MN"/>
              </w:rPr>
              <w:t>11,417</w:t>
            </w:r>
          </w:p>
        </w:tc>
        <w:tc>
          <w:tcPr>
            <w:tcW w:w="954" w:type="dxa"/>
            <w:noWrap/>
            <w:vAlign w:val="center"/>
            <w:hideMark/>
          </w:tcPr>
          <w:p w14:paraId="4D53A659" w14:textId="77777777" w:rsidR="005F26C9" w:rsidRPr="005C1BB2" w:rsidRDefault="005F26C9" w:rsidP="004D74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r w:rsidRPr="005C1BB2">
              <w:rPr>
                <w:rFonts w:ascii="Times New Roman" w:hAnsi="Times New Roman" w:cs="Times New Roman"/>
                <w:sz w:val="18"/>
                <w:lang w:val="mn-MN"/>
              </w:rPr>
              <w:t>15.8%</w:t>
            </w:r>
          </w:p>
        </w:tc>
      </w:tr>
      <w:tr w:rsidR="005F26C9" w:rsidRPr="005C1BB2" w14:paraId="5D5AFE88" w14:textId="77777777" w:rsidTr="005F26C9">
        <w:trPr>
          <w:trHeight w:val="20"/>
        </w:trPr>
        <w:tc>
          <w:tcPr>
            <w:cnfStyle w:val="001000000000" w:firstRow="0" w:lastRow="0" w:firstColumn="1" w:lastColumn="0" w:oddVBand="0" w:evenVBand="0" w:oddHBand="0" w:evenHBand="0" w:firstRowFirstColumn="0" w:firstRowLastColumn="0" w:lastRowFirstColumn="0" w:lastRowLastColumn="0"/>
            <w:tcW w:w="396" w:type="dxa"/>
            <w:vAlign w:val="center"/>
            <w:hideMark/>
          </w:tcPr>
          <w:p w14:paraId="2B8FF186" w14:textId="77777777" w:rsidR="005F26C9" w:rsidRPr="005C1BB2" w:rsidRDefault="005F26C9" w:rsidP="004D74DC">
            <w:pPr>
              <w:spacing w:after="0"/>
              <w:jc w:val="center"/>
              <w:rPr>
                <w:rFonts w:ascii="Times New Roman" w:eastAsia="Times New Roman" w:hAnsi="Times New Roman" w:cs="Times New Roman"/>
                <w:sz w:val="18"/>
              </w:rPr>
            </w:pPr>
            <w:r w:rsidRPr="005C1BB2">
              <w:rPr>
                <w:rFonts w:ascii="Times New Roman" w:eastAsia="Times New Roman" w:hAnsi="Times New Roman" w:cs="Times New Roman"/>
                <w:sz w:val="18"/>
              </w:rPr>
              <w:t>4</w:t>
            </w:r>
          </w:p>
        </w:tc>
        <w:tc>
          <w:tcPr>
            <w:tcW w:w="1372" w:type="dxa"/>
            <w:vAlign w:val="center"/>
            <w:hideMark/>
          </w:tcPr>
          <w:p w14:paraId="4C3179F2" w14:textId="77777777" w:rsidR="005F26C9" w:rsidRPr="005C1BB2" w:rsidRDefault="005F26C9" w:rsidP="004D74D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rPr>
            </w:pPr>
            <w:r w:rsidRPr="005C1BB2">
              <w:rPr>
                <w:rFonts w:ascii="Times New Roman" w:eastAsia="Times New Roman" w:hAnsi="Times New Roman" w:cs="Times New Roman"/>
                <w:sz w:val="18"/>
              </w:rPr>
              <w:t>1,001-</w:t>
            </w:r>
            <w:r w:rsidRPr="005C1BB2">
              <w:rPr>
                <w:rFonts w:ascii="Times New Roman" w:eastAsia="Times New Roman" w:hAnsi="Times New Roman" w:cs="Times New Roman"/>
                <w:sz w:val="18"/>
                <w:lang w:val="mn-MN"/>
              </w:rPr>
              <w:t>ээ</w:t>
            </w:r>
            <w:r w:rsidRPr="005C1BB2">
              <w:rPr>
                <w:rFonts w:ascii="Times New Roman" w:eastAsia="Times New Roman" w:hAnsi="Times New Roman" w:cs="Times New Roman"/>
                <w:sz w:val="18"/>
              </w:rPr>
              <w:t>с дээш гишүүнтэй</w:t>
            </w:r>
          </w:p>
        </w:tc>
        <w:tc>
          <w:tcPr>
            <w:tcW w:w="669" w:type="dxa"/>
            <w:vAlign w:val="center"/>
            <w:hideMark/>
          </w:tcPr>
          <w:p w14:paraId="212011B5" w14:textId="77777777" w:rsidR="005F26C9" w:rsidRPr="005C1BB2" w:rsidRDefault="005F26C9" w:rsidP="004D74D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5C1BB2">
              <w:rPr>
                <w:rFonts w:ascii="Times New Roman" w:hAnsi="Times New Roman" w:cs="Times New Roman"/>
                <w:sz w:val="18"/>
              </w:rPr>
              <w:t>8</w:t>
            </w:r>
          </w:p>
        </w:tc>
        <w:tc>
          <w:tcPr>
            <w:tcW w:w="1140" w:type="dxa"/>
            <w:vAlign w:val="center"/>
            <w:hideMark/>
          </w:tcPr>
          <w:p w14:paraId="66540998" w14:textId="77777777" w:rsidR="005F26C9" w:rsidRPr="005C1BB2" w:rsidRDefault="005F26C9" w:rsidP="004D74D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rPr>
            </w:pPr>
            <w:r w:rsidRPr="005C1BB2">
              <w:rPr>
                <w:rFonts w:ascii="Times New Roman" w:hAnsi="Times New Roman" w:cs="Times New Roman"/>
                <w:color w:val="000000"/>
                <w:sz w:val="18"/>
              </w:rPr>
              <w:t>33,052</w:t>
            </w:r>
          </w:p>
        </w:tc>
        <w:tc>
          <w:tcPr>
            <w:tcW w:w="954" w:type="dxa"/>
            <w:noWrap/>
            <w:vAlign w:val="center"/>
            <w:hideMark/>
          </w:tcPr>
          <w:p w14:paraId="4100F8F1" w14:textId="77777777" w:rsidR="005F26C9" w:rsidRPr="005C1BB2" w:rsidRDefault="005F26C9" w:rsidP="004D74D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r w:rsidRPr="005C1BB2">
              <w:rPr>
                <w:rFonts w:ascii="Times New Roman" w:hAnsi="Times New Roman" w:cs="Times New Roman"/>
                <w:sz w:val="18"/>
                <w:lang w:val="mn-MN"/>
              </w:rPr>
              <w:t>45.8%</w:t>
            </w:r>
          </w:p>
        </w:tc>
      </w:tr>
      <w:tr w:rsidR="005F26C9" w:rsidRPr="005C1BB2" w14:paraId="47EFE642" w14:textId="77777777" w:rsidTr="005F26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 w:type="dxa"/>
            <w:vAlign w:val="center"/>
            <w:hideMark/>
          </w:tcPr>
          <w:p w14:paraId="06E37E1A" w14:textId="77777777" w:rsidR="005F26C9" w:rsidRPr="005C1BB2" w:rsidRDefault="005F26C9" w:rsidP="004D74DC">
            <w:pPr>
              <w:spacing w:after="0"/>
              <w:jc w:val="center"/>
              <w:rPr>
                <w:rFonts w:ascii="Calibri" w:eastAsia="Times New Roman" w:hAnsi="Calibri" w:cs="Calibri"/>
                <w:sz w:val="18"/>
              </w:rPr>
            </w:pPr>
          </w:p>
        </w:tc>
        <w:tc>
          <w:tcPr>
            <w:tcW w:w="1372" w:type="dxa"/>
            <w:vAlign w:val="center"/>
            <w:hideMark/>
          </w:tcPr>
          <w:p w14:paraId="606964FD" w14:textId="77777777" w:rsidR="005F26C9" w:rsidRPr="005C1BB2" w:rsidRDefault="005F26C9" w:rsidP="004D74DC">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rPr>
            </w:pPr>
            <w:r w:rsidRPr="005C1BB2">
              <w:rPr>
                <w:rFonts w:ascii="Times New Roman" w:eastAsia="Times New Roman" w:hAnsi="Times New Roman" w:cs="Times New Roman"/>
                <w:bCs/>
                <w:sz w:val="18"/>
              </w:rPr>
              <w:t>Нийт</w:t>
            </w:r>
          </w:p>
        </w:tc>
        <w:tc>
          <w:tcPr>
            <w:tcW w:w="669" w:type="dxa"/>
            <w:vAlign w:val="center"/>
            <w:hideMark/>
          </w:tcPr>
          <w:p w14:paraId="46542AEE" w14:textId="77777777" w:rsidR="005F26C9" w:rsidRPr="005C1BB2" w:rsidRDefault="005F26C9" w:rsidP="004D74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lang w:val="mn-MN"/>
              </w:rPr>
            </w:pPr>
            <w:r w:rsidRPr="005C1BB2">
              <w:rPr>
                <w:rFonts w:ascii="Times New Roman" w:hAnsi="Times New Roman" w:cs="Times New Roman"/>
                <w:bCs/>
                <w:sz w:val="18"/>
              </w:rPr>
              <w:t>25</w:t>
            </w:r>
            <w:r w:rsidRPr="005C1BB2">
              <w:rPr>
                <w:rFonts w:ascii="Times New Roman" w:hAnsi="Times New Roman" w:cs="Times New Roman"/>
                <w:bCs/>
                <w:sz w:val="18"/>
                <w:lang w:val="mn-MN"/>
              </w:rPr>
              <w:t>6</w:t>
            </w:r>
          </w:p>
        </w:tc>
        <w:tc>
          <w:tcPr>
            <w:tcW w:w="1140" w:type="dxa"/>
            <w:vAlign w:val="center"/>
            <w:hideMark/>
          </w:tcPr>
          <w:p w14:paraId="25FFD151" w14:textId="77777777" w:rsidR="005F26C9" w:rsidRPr="005C1BB2" w:rsidRDefault="005F26C9" w:rsidP="004D74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rPr>
            </w:pPr>
            <w:r w:rsidRPr="005C1BB2">
              <w:rPr>
                <w:rFonts w:ascii="Times New Roman" w:hAnsi="Times New Roman" w:cs="Times New Roman"/>
                <w:bCs/>
                <w:color w:val="000000"/>
                <w:sz w:val="18"/>
                <w:lang w:val="mn-MN"/>
              </w:rPr>
              <w:t>72,230</w:t>
            </w:r>
          </w:p>
        </w:tc>
        <w:tc>
          <w:tcPr>
            <w:tcW w:w="954" w:type="dxa"/>
            <w:vAlign w:val="center"/>
            <w:hideMark/>
          </w:tcPr>
          <w:p w14:paraId="620DD6A2" w14:textId="77777777" w:rsidR="005F26C9" w:rsidRPr="005C1BB2" w:rsidRDefault="005F26C9" w:rsidP="004D74D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8"/>
              </w:rPr>
            </w:pPr>
            <w:r w:rsidRPr="005C1BB2">
              <w:rPr>
                <w:rFonts w:ascii="Times New Roman" w:hAnsi="Times New Roman" w:cs="Times New Roman"/>
                <w:bCs/>
                <w:sz w:val="18"/>
              </w:rPr>
              <w:t>100%</w:t>
            </w:r>
          </w:p>
        </w:tc>
      </w:tr>
    </w:tbl>
    <w:p w14:paraId="596150E9" w14:textId="77777777" w:rsidR="005F26C9" w:rsidRPr="00D541B3" w:rsidRDefault="005F26C9" w:rsidP="005F26C9">
      <w:pPr>
        <w:spacing w:before="120" w:after="0" w:line="240" w:lineRule="auto"/>
        <w:ind w:firstLine="720"/>
        <w:jc w:val="both"/>
        <w:rPr>
          <w:rFonts w:ascii="Times New Roman" w:hAnsi="Times New Roman" w:cs="Times New Roman"/>
          <w:sz w:val="24"/>
          <w:szCs w:val="24"/>
          <w:lang w:val="mn-MN"/>
        </w:rPr>
        <w:sectPr w:rsidR="005F26C9" w:rsidRPr="00D541B3" w:rsidSect="00D541B3">
          <w:type w:val="continuous"/>
          <w:pgSz w:w="11907" w:h="16840" w:code="9"/>
          <w:pgMar w:top="992" w:right="851" w:bottom="851" w:left="1418" w:header="720" w:footer="720" w:gutter="0"/>
          <w:cols w:num="2" w:space="284"/>
          <w:docGrid w:linePitch="360"/>
        </w:sectPr>
      </w:pPr>
      <w:r w:rsidRPr="00264FAD">
        <w:rPr>
          <w:rFonts w:ascii="Times New Roman" w:hAnsi="Times New Roman" w:cs="Times New Roman"/>
          <w:sz w:val="24"/>
          <w:szCs w:val="24"/>
          <w:lang w:val="mn-MN"/>
        </w:rPr>
        <w:t>1,001-ээс дээш гишүүнтэй 8 ХЗХ-ны гишүүд нийт гишүүдийн 4</w:t>
      </w:r>
      <w:r w:rsidRPr="00264FAD">
        <w:rPr>
          <w:rFonts w:ascii="Times New Roman" w:hAnsi="Times New Roman" w:cs="Times New Roman"/>
          <w:sz w:val="24"/>
          <w:szCs w:val="24"/>
        </w:rPr>
        <w:t>5</w:t>
      </w:r>
      <w:r w:rsidRPr="00264FAD">
        <w:rPr>
          <w:rFonts w:ascii="Times New Roman" w:hAnsi="Times New Roman" w:cs="Times New Roman"/>
          <w:sz w:val="24"/>
          <w:szCs w:val="24"/>
          <w:lang w:val="mn-MN"/>
        </w:rPr>
        <w:t>.</w:t>
      </w:r>
      <w:r>
        <w:rPr>
          <w:rFonts w:ascii="Times New Roman" w:hAnsi="Times New Roman" w:cs="Times New Roman"/>
          <w:sz w:val="24"/>
          <w:szCs w:val="24"/>
        </w:rPr>
        <w:t>7</w:t>
      </w:r>
      <w:r w:rsidRPr="00264FAD">
        <w:rPr>
          <w:rFonts w:ascii="Times New Roman" w:hAnsi="Times New Roman" w:cs="Times New Roman"/>
          <w:sz w:val="24"/>
          <w:szCs w:val="24"/>
          <w:lang w:val="mn-MN"/>
        </w:rPr>
        <w:t xml:space="preserve"> хувийг эзэлж байна. </w:t>
      </w:r>
    </w:p>
    <w:p w14:paraId="0569D9CF" w14:textId="77777777" w:rsidR="005F26C9" w:rsidRDefault="005F26C9" w:rsidP="005F26C9">
      <w:pPr>
        <w:spacing w:after="0"/>
        <w:jc w:val="center"/>
        <w:sectPr w:rsidR="005F26C9" w:rsidSect="00D541B3">
          <w:footerReference w:type="default" r:id="rId17"/>
          <w:type w:val="continuous"/>
          <w:pgSz w:w="11907" w:h="16840" w:code="9"/>
          <w:pgMar w:top="993" w:right="851" w:bottom="851" w:left="1418" w:header="720" w:footer="720" w:gutter="0"/>
          <w:cols w:num="2" w:space="568"/>
          <w:docGrid w:linePitch="360"/>
        </w:sectPr>
      </w:pPr>
    </w:p>
    <w:p w14:paraId="48D58189" w14:textId="77777777" w:rsidR="00357784" w:rsidRPr="002E134D" w:rsidRDefault="00357784" w:rsidP="00D541B3">
      <w:pPr>
        <w:pStyle w:val="Style6"/>
      </w:pPr>
      <w:r w:rsidRPr="002E134D">
        <w:lastRenderedPageBreak/>
        <w:t>ХОЁР. НЭГТГЭЛИЙН СТАТИСТИК ҮЗҮҮЛЭЛТҮҮД</w:t>
      </w:r>
    </w:p>
    <w:p w14:paraId="41D74C78" w14:textId="77777777" w:rsidR="00357784" w:rsidRDefault="00357784" w:rsidP="00357784">
      <w:pPr>
        <w:spacing w:before="240"/>
        <w:sectPr w:rsidR="00357784" w:rsidSect="00357784">
          <w:type w:val="continuous"/>
          <w:pgSz w:w="11907" w:h="16840" w:code="9"/>
          <w:pgMar w:top="993" w:right="851" w:bottom="851" w:left="1418" w:header="720" w:footer="720" w:gutter="0"/>
          <w:cols w:space="720"/>
          <w:docGrid w:linePitch="360"/>
        </w:sectPr>
      </w:pPr>
    </w:p>
    <w:p w14:paraId="7B9D806A" w14:textId="76124427" w:rsidR="00407D0B" w:rsidRPr="00A63B94" w:rsidRDefault="00407D0B" w:rsidP="00D541B3">
      <w:pPr>
        <w:spacing w:before="360"/>
        <w:ind w:firstLine="720"/>
        <w:jc w:val="both"/>
        <w:rPr>
          <w:rFonts w:ascii="Times New Roman" w:hAnsi="Times New Roman" w:cs="Times New Roman"/>
          <w:b/>
          <w:sz w:val="24"/>
          <w:szCs w:val="24"/>
          <w:highlight w:val="yellow"/>
          <w:lang w:val="mn-MN"/>
        </w:rPr>
      </w:pPr>
      <w:r w:rsidRPr="00C75A10">
        <w:rPr>
          <w:rFonts w:ascii="Times New Roman" w:hAnsi="Times New Roman" w:cs="Times New Roman"/>
          <w:sz w:val="24"/>
          <w:szCs w:val="24"/>
          <w:lang w:val="mn-MN"/>
        </w:rPr>
        <w:t xml:space="preserve">ХЗХ-ны салбарын </w:t>
      </w:r>
      <w:r w:rsidRPr="00C75A10">
        <w:rPr>
          <w:rFonts w:ascii="Times New Roman" w:hAnsi="Times New Roman" w:cs="Times New Roman"/>
          <w:sz w:val="24"/>
          <w:szCs w:val="24"/>
        </w:rPr>
        <w:t xml:space="preserve">2020 </w:t>
      </w:r>
      <w:r w:rsidRPr="00C75A10">
        <w:rPr>
          <w:rFonts w:ascii="Times New Roman" w:hAnsi="Times New Roman" w:cs="Times New Roman"/>
          <w:sz w:val="24"/>
          <w:szCs w:val="24"/>
          <w:lang w:val="mn-MN"/>
        </w:rPr>
        <w:t xml:space="preserve">оны </w:t>
      </w:r>
      <w:r w:rsidRPr="00C75A10">
        <w:rPr>
          <w:rFonts w:ascii="Times New Roman" w:hAnsi="Times New Roman" w:cs="Times New Roman"/>
          <w:sz w:val="24"/>
          <w:szCs w:val="24"/>
        </w:rPr>
        <w:t xml:space="preserve">2 </w:t>
      </w:r>
      <w:r w:rsidRPr="00C75A10">
        <w:rPr>
          <w:rFonts w:ascii="Times New Roman" w:hAnsi="Times New Roman" w:cs="Times New Roman"/>
          <w:sz w:val="24"/>
          <w:szCs w:val="24"/>
          <w:lang w:val="mn-MN"/>
        </w:rPr>
        <w:t>дугаар улирлын</w:t>
      </w:r>
      <w:r w:rsidRPr="00C75A10">
        <w:rPr>
          <w:rFonts w:ascii="Times New Roman" w:hAnsi="Times New Roman" w:cs="Times New Roman"/>
          <w:sz w:val="24"/>
          <w:szCs w:val="24"/>
        </w:rPr>
        <w:t xml:space="preserve"> </w:t>
      </w:r>
      <w:r w:rsidRPr="00C75A10">
        <w:rPr>
          <w:rFonts w:ascii="Times New Roman" w:hAnsi="Times New Roman" w:cs="Times New Roman"/>
          <w:sz w:val="24"/>
          <w:szCs w:val="24"/>
          <w:lang w:val="mn-MN"/>
        </w:rPr>
        <w:t>тайлангийн нэгтгэлд тусгай зөвшөөрөлтэй</w:t>
      </w:r>
      <w:r w:rsidRPr="00C75A10">
        <w:rPr>
          <w:rFonts w:ascii="Times New Roman" w:hAnsi="Times New Roman" w:cs="Times New Roman"/>
          <w:sz w:val="24"/>
          <w:szCs w:val="24"/>
        </w:rPr>
        <w:t xml:space="preserve"> 25</w:t>
      </w:r>
      <w:r w:rsidRPr="00C75A10">
        <w:rPr>
          <w:rFonts w:ascii="Times New Roman" w:hAnsi="Times New Roman" w:cs="Times New Roman"/>
          <w:sz w:val="24"/>
          <w:szCs w:val="24"/>
          <w:lang w:val="mn-MN"/>
        </w:rPr>
        <w:t xml:space="preserve">6 ХЗХ-ноос </w:t>
      </w:r>
      <w:r w:rsidRPr="00DE5652">
        <w:rPr>
          <w:rFonts w:ascii="Times New Roman" w:hAnsi="Times New Roman" w:cs="Times New Roman"/>
          <w:sz w:val="24"/>
          <w:szCs w:val="24"/>
          <w:lang w:val="mn-MN"/>
        </w:rPr>
        <w:t xml:space="preserve">17 ХЗХ өмнөх улирлын </w:t>
      </w:r>
      <w:r w:rsidRPr="003A7501">
        <w:rPr>
          <w:rFonts w:ascii="Times New Roman" w:hAnsi="Times New Roman" w:cs="Times New Roman"/>
          <w:sz w:val="24"/>
          <w:szCs w:val="24"/>
          <w:lang w:val="mn-MN"/>
        </w:rPr>
        <w:t>тайлангаар</w:t>
      </w:r>
      <w:r w:rsidRPr="00476213">
        <w:rPr>
          <w:rFonts w:ascii="Times New Roman" w:hAnsi="Times New Roman" w:cs="Times New Roman"/>
          <w:color w:val="FF0000"/>
          <w:sz w:val="24"/>
          <w:szCs w:val="24"/>
          <w:lang w:val="mn-MN"/>
        </w:rPr>
        <w:t xml:space="preserve"> </w:t>
      </w:r>
      <w:r w:rsidRPr="00DE5652">
        <w:rPr>
          <w:rFonts w:ascii="Times New Roman" w:hAnsi="Times New Roman" w:cs="Times New Roman"/>
          <w:sz w:val="24"/>
          <w:szCs w:val="24"/>
          <w:lang w:val="mn-MN"/>
        </w:rPr>
        <w:t xml:space="preserve">8 ХЗХ эхлэлтийн тайлангаар хамрагдлаа. </w:t>
      </w:r>
    </w:p>
    <w:p w14:paraId="64546721" w14:textId="77777777" w:rsidR="00407D0B" w:rsidRDefault="00407D0B" w:rsidP="00407D0B">
      <w:pPr>
        <w:spacing w:after="0"/>
        <w:rPr>
          <w:rFonts w:ascii="Times New Roman" w:hAnsi="Times New Roman" w:cs="Times New Roman"/>
          <w:b/>
          <w:sz w:val="24"/>
          <w:szCs w:val="24"/>
          <w:lang w:val="mn-MN"/>
        </w:rPr>
      </w:pPr>
      <w:r w:rsidRPr="009D4788">
        <w:rPr>
          <w:rFonts w:ascii="Times New Roman" w:hAnsi="Times New Roman" w:cs="Times New Roman"/>
          <w:b/>
          <w:sz w:val="24"/>
          <w:szCs w:val="24"/>
          <w:lang w:val="mn-MN"/>
        </w:rPr>
        <w:t>2.1 Статистик үзүүлэлтүүд</w:t>
      </w:r>
    </w:p>
    <w:p w14:paraId="15054A50" w14:textId="101B5426" w:rsidR="00407D0B" w:rsidRPr="00407D0B" w:rsidRDefault="00407D0B" w:rsidP="00D541B3">
      <w:pPr>
        <w:spacing w:before="120" w:after="160" w:line="259" w:lineRule="auto"/>
        <w:jc w:val="right"/>
        <w:rPr>
          <w:rFonts w:ascii="Times New Roman" w:hAnsi="Times New Roman" w:cs="Times New Roman"/>
          <w:i/>
          <w:szCs w:val="24"/>
          <w:lang w:val="mn-MN"/>
        </w:rPr>
      </w:pPr>
      <w:r w:rsidRPr="00407D0B">
        <w:rPr>
          <w:rFonts w:ascii="Times New Roman" w:hAnsi="Times New Roman" w:cs="Times New Roman"/>
          <w:i/>
          <w:szCs w:val="24"/>
          <w:lang w:val="mn-MN"/>
        </w:rPr>
        <w:t>Хүснэгт 4</w:t>
      </w:r>
      <w:r w:rsidR="00D13D7C">
        <w:rPr>
          <w:rFonts w:ascii="Times New Roman" w:hAnsi="Times New Roman" w:cs="Times New Roman"/>
          <w:i/>
          <w:szCs w:val="24"/>
          <w:lang w:val="mn-MN"/>
        </w:rPr>
        <w:t>:</w:t>
      </w:r>
      <w:r w:rsidRPr="00407D0B">
        <w:rPr>
          <w:rFonts w:ascii="Times New Roman" w:hAnsi="Times New Roman" w:cs="Times New Roman"/>
          <w:i/>
          <w:szCs w:val="24"/>
          <w:lang w:val="mn-MN"/>
        </w:rPr>
        <w:t xml:space="preserve"> ХЗХ-дын гишүүдийн статистик үзүүлэлтүүд</w:t>
      </w:r>
    </w:p>
    <w:tbl>
      <w:tblPr>
        <w:tblStyle w:val="GridTable4-Accent5"/>
        <w:tblW w:w="9691" w:type="dxa"/>
        <w:jc w:val="center"/>
        <w:tblLook w:val="04A0" w:firstRow="1" w:lastRow="0" w:firstColumn="1" w:lastColumn="0" w:noHBand="0" w:noVBand="1"/>
      </w:tblPr>
      <w:tblGrid>
        <w:gridCol w:w="2500"/>
        <w:gridCol w:w="1186"/>
        <w:gridCol w:w="1134"/>
        <w:gridCol w:w="1134"/>
        <w:gridCol w:w="1276"/>
        <w:gridCol w:w="1134"/>
        <w:gridCol w:w="1327"/>
      </w:tblGrid>
      <w:tr w:rsidR="00407D0B" w:rsidRPr="002928C7" w14:paraId="428019B7" w14:textId="77777777" w:rsidTr="005F26C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0" w:type="dxa"/>
            <w:vMerge w:val="restart"/>
            <w:noWrap/>
            <w:vAlign w:val="center"/>
            <w:hideMark/>
          </w:tcPr>
          <w:p w14:paraId="07009311" w14:textId="77777777" w:rsidR="00407D0B" w:rsidRPr="002928C7" w:rsidRDefault="00407D0B" w:rsidP="00B438E6">
            <w:pPr>
              <w:spacing w:after="0" w:line="240" w:lineRule="auto"/>
              <w:jc w:val="center"/>
              <w:rPr>
                <w:rFonts w:ascii="Times New Roman" w:eastAsia="Times New Roman" w:hAnsi="Times New Roman" w:cs="Times New Roman"/>
                <w:b w:val="0"/>
                <w:bCs w:val="0"/>
                <w:color w:val="000000"/>
                <w:sz w:val="20"/>
                <w:szCs w:val="20"/>
              </w:rPr>
            </w:pPr>
            <w:r w:rsidRPr="002928C7">
              <w:rPr>
                <w:rFonts w:ascii="Times New Roman" w:eastAsia="Times New Roman" w:hAnsi="Times New Roman" w:cs="Times New Roman"/>
                <w:b w:val="0"/>
                <w:bCs w:val="0"/>
                <w:color w:val="000000"/>
                <w:sz w:val="20"/>
                <w:szCs w:val="20"/>
              </w:rPr>
              <w:t>СТАТИСТИК МЭДЭЭЛЭЛ</w:t>
            </w:r>
          </w:p>
        </w:tc>
        <w:tc>
          <w:tcPr>
            <w:tcW w:w="2320" w:type="dxa"/>
            <w:gridSpan w:val="2"/>
            <w:vMerge w:val="restart"/>
            <w:vAlign w:val="center"/>
            <w:hideMark/>
          </w:tcPr>
          <w:p w14:paraId="3C16A8E6" w14:textId="77777777" w:rsidR="00407D0B" w:rsidRPr="002928C7" w:rsidRDefault="00407D0B"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2928C7">
              <w:rPr>
                <w:rFonts w:ascii="Times New Roman" w:eastAsia="Times New Roman" w:hAnsi="Times New Roman" w:cs="Times New Roman"/>
                <w:b w:val="0"/>
                <w:bCs w:val="0"/>
                <w:color w:val="000000"/>
                <w:sz w:val="20"/>
                <w:szCs w:val="20"/>
              </w:rPr>
              <w:t>НИЙТ 256 ХЗХ-НЫ ГИШҮҮД</w:t>
            </w:r>
          </w:p>
        </w:tc>
        <w:tc>
          <w:tcPr>
            <w:tcW w:w="4871" w:type="dxa"/>
            <w:gridSpan w:val="4"/>
            <w:noWrap/>
            <w:vAlign w:val="center"/>
            <w:hideMark/>
          </w:tcPr>
          <w:p w14:paraId="4C5A6276" w14:textId="77777777" w:rsidR="00407D0B" w:rsidRPr="002928C7" w:rsidRDefault="00407D0B"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2928C7">
              <w:rPr>
                <w:rFonts w:ascii="Times New Roman" w:eastAsia="Times New Roman" w:hAnsi="Times New Roman" w:cs="Times New Roman"/>
                <w:b w:val="0"/>
                <w:bCs w:val="0"/>
                <w:color w:val="000000"/>
                <w:sz w:val="20"/>
                <w:szCs w:val="20"/>
              </w:rPr>
              <w:t>ҮҮНЭЭС:</w:t>
            </w:r>
          </w:p>
        </w:tc>
      </w:tr>
      <w:tr w:rsidR="00407D0B" w:rsidRPr="002928C7" w14:paraId="238FA5CD" w14:textId="77777777" w:rsidTr="005F26C9">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2500" w:type="dxa"/>
            <w:vMerge/>
            <w:vAlign w:val="center"/>
            <w:hideMark/>
          </w:tcPr>
          <w:p w14:paraId="47675AF2" w14:textId="77777777" w:rsidR="00407D0B" w:rsidRPr="002928C7" w:rsidRDefault="00407D0B" w:rsidP="00B438E6">
            <w:pPr>
              <w:spacing w:after="0" w:line="240" w:lineRule="auto"/>
              <w:rPr>
                <w:rFonts w:ascii="Times New Roman" w:eastAsia="Times New Roman" w:hAnsi="Times New Roman" w:cs="Times New Roman"/>
                <w:b w:val="0"/>
                <w:bCs w:val="0"/>
                <w:color w:val="000000"/>
                <w:sz w:val="20"/>
                <w:szCs w:val="20"/>
              </w:rPr>
            </w:pPr>
          </w:p>
        </w:tc>
        <w:tc>
          <w:tcPr>
            <w:tcW w:w="2320" w:type="dxa"/>
            <w:gridSpan w:val="2"/>
            <w:vMerge/>
            <w:vAlign w:val="center"/>
            <w:hideMark/>
          </w:tcPr>
          <w:p w14:paraId="6318CB1B" w14:textId="77777777" w:rsidR="00407D0B" w:rsidRPr="002928C7" w:rsidRDefault="00407D0B"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2410" w:type="dxa"/>
            <w:gridSpan w:val="2"/>
            <w:vAlign w:val="center"/>
            <w:hideMark/>
          </w:tcPr>
          <w:p w14:paraId="4934B8CE"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Улаанбаатар хот дахь 155 ХЗХ</w:t>
            </w:r>
          </w:p>
        </w:tc>
        <w:tc>
          <w:tcPr>
            <w:tcW w:w="2461" w:type="dxa"/>
            <w:gridSpan w:val="2"/>
            <w:vAlign w:val="center"/>
            <w:hideMark/>
          </w:tcPr>
          <w:p w14:paraId="06A28331"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Орон нутаг дахь 101 ХЗХ</w:t>
            </w:r>
          </w:p>
        </w:tc>
      </w:tr>
      <w:tr w:rsidR="00407D0B" w:rsidRPr="002928C7" w14:paraId="74F12ACC" w14:textId="77777777" w:rsidTr="005F26C9">
        <w:trPr>
          <w:trHeight w:val="300"/>
          <w:jc w:val="center"/>
        </w:trPr>
        <w:tc>
          <w:tcPr>
            <w:cnfStyle w:val="001000000000" w:firstRow="0" w:lastRow="0" w:firstColumn="1" w:lastColumn="0" w:oddVBand="0" w:evenVBand="0" w:oddHBand="0" w:evenHBand="0" w:firstRowFirstColumn="0" w:firstRowLastColumn="0" w:lastRowFirstColumn="0" w:lastRowLastColumn="0"/>
            <w:tcW w:w="2500" w:type="dxa"/>
            <w:vMerge/>
            <w:vAlign w:val="center"/>
            <w:hideMark/>
          </w:tcPr>
          <w:p w14:paraId="58D86963" w14:textId="77777777" w:rsidR="00407D0B" w:rsidRPr="002928C7" w:rsidRDefault="00407D0B" w:rsidP="00B438E6">
            <w:pPr>
              <w:spacing w:after="0" w:line="240" w:lineRule="auto"/>
              <w:rPr>
                <w:rFonts w:ascii="Times New Roman" w:eastAsia="Times New Roman" w:hAnsi="Times New Roman" w:cs="Times New Roman"/>
                <w:b w:val="0"/>
                <w:bCs w:val="0"/>
                <w:color w:val="000000"/>
                <w:sz w:val="20"/>
                <w:szCs w:val="20"/>
              </w:rPr>
            </w:pPr>
          </w:p>
        </w:tc>
        <w:tc>
          <w:tcPr>
            <w:tcW w:w="1186" w:type="dxa"/>
            <w:noWrap/>
            <w:vAlign w:val="center"/>
            <w:hideMark/>
          </w:tcPr>
          <w:p w14:paraId="014FD27C"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Тоо</w:t>
            </w:r>
          </w:p>
        </w:tc>
        <w:tc>
          <w:tcPr>
            <w:tcW w:w="1134" w:type="dxa"/>
            <w:noWrap/>
            <w:vAlign w:val="center"/>
            <w:hideMark/>
          </w:tcPr>
          <w:p w14:paraId="6E4A9884"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Хувь</w:t>
            </w:r>
          </w:p>
        </w:tc>
        <w:tc>
          <w:tcPr>
            <w:tcW w:w="1134" w:type="dxa"/>
            <w:noWrap/>
            <w:vAlign w:val="center"/>
            <w:hideMark/>
          </w:tcPr>
          <w:p w14:paraId="3EC9E602"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Тоо</w:t>
            </w:r>
          </w:p>
        </w:tc>
        <w:tc>
          <w:tcPr>
            <w:tcW w:w="1276" w:type="dxa"/>
            <w:noWrap/>
            <w:vAlign w:val="center"/>
            <w:hideMark/>
          </w:tcPr>
          <w:p w14:paraId="6289A8E0"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Хувь</w:t>
            </w:r>
          </w:p>
        </w:tc>
        <w:tc>
          <w:tcPr>
            <w:tcW w:w="1134" w:type="dxa"/>
            <w:noWrap/>
            <w:vAlign w:val="center"/>
            <w:hideMark/>
          </w:tcPr>
          <w:p w14:paraId="56208485"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Тоо</w:t>
            </w:r>
          </w:p>
        </w:tc>
        <w:tc>
          <w:tcPr>
            <w:tcW w:w="1327" w:type="dxa"/>
            <w:noWrap/>
            <w:vAlign w:val="center"/>
            <w:hideMark/>
          </w:tcPr>
          <w:p w14:paraId="3888D8C7"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Хувь</w:t>
            </w:r>
          </w:p>
        </w:tc>
      </w:tr>
      <w:tr w:rsidR="00407D0B" w:rsidRPr="002928C7" w14:paraId="1161D1F9" w14:textId="77777777" w:rsidTr="005F26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6303D283" w14:textId="77777777" w:rsidR="00407D0B" w:rsidRPr="002928C7" w:rsidRDefault="00407D0B" w:rsidP="00B438E6">
            <w:pPr>
              <w:spacing w:after="0" w:line="240" w:lineRule="auto"/>
              <w:rPr>
                <w:rFonts w:ascii="Times New Roman" w:eastAsia="Times New Roman" w:hAnsi="Times New Roman" w:cs="Times New Roman"/>
                <w:b w:val="0"/>
                <w:bCs w:val="0"/>
                <w:color w:val="000000"/>
                <w:sz w:val="20"/>
                <w:szCs w:val="20"/>
              </w:rPr>
            </w:pPr>
            <w:r w:rsidRPr="002928C7">
              <w:rPr>
                <w:rFonts w:ascii="Times New Roman" w:eastAsia="Times New Roman" w:hAnsi="Times New Roman" w:cs="Times New Roman"/>
                <w:b w:val="0"/>
                <w:bCs w:val="0"/>
                <w:color w:val="000000"/>
                <w:sz w:val="20"/>
                <w:szCs w:val="20"/>
              </w:rPr>
              <w:t>Нийт гишүүдийн тоо</w:t>
            </w:r>
          </w:p>
        </w:tc>
        <w:tc>
          <w:tcPr>
            <w:tcW w:w="1186" w:type="dxa"/>
            <w:noWrap/>
            <w:vAlign w:val="center"/>
            <w:hideMark/>
          </w:tcPr>
          <w:p w14:paraId="24AFD5EA"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72,230</w:t>
            </w:r>
          </w:p>
        </w:tc>
        <w:tc>
          <w:tcPr>
            <w:tcW w:w="1134" w:type="dxa"/>
            <w:noWrap/>
            <w:vAlign w:val="center"/>
            <w:hideMark/>
          </w:tcPr>
          <w:p w14:paraId="08AE422F"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100%</w:t>
            </w:r>
          </w:p>
        </w:tc>
        <w:tc>
          <w:tcPr>
            <w:tcW w:w="1134" w:type="dxa"/>
            <w:noWrap/>
            <w:vAlign w:val="center"/>
            <w:hideMark/>
          </w:tcPr>
          <w:p w14:paraId="202DC630"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45,365</w:t>
            </w:r>
          </w:p>
        </w:tc>
        <w:tc>
          <w:tcPr>
            <w:tcW w:w="1276" w:type="dxa"/>
            <w:noWrap/>
            <w:vAlign w:val="center"/>
            <w:hideMark/>
          </w:tcPr>
          <w:p w14:paraId="1718F35C"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62.81%</w:t>
            </w:r>
          </w:p>
        </w:tc>
        <w:tc>
          <w:tcPr>
            <w:tcW w:w="1134" w:type="dxa"/>
            <w:noWrap/>
            <w:vAlign w:val="center"/>
            <w:hideMark/>
          </w:tcPr>
          <w:p w14:paraId="333CD4AF"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26,865</w:t>
            </w:r>
          </w:p>
        </w:tc>
        <w:tc>
          <w:tcPr>
            <w:tcW w:w="1327" w:type="dxa"/>
            <w:noWrap/>
            <w:vAlign w:val="center"/>
            <w:hideMark/>
          </w:tcPr>
          <w:p w14:paraId="3FB80342"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37.19%</w:t>
            </w:r>
          </w:p>
        </w:tc>
      </w:tr>
      <w:tr w:rsidR="00407D0B" w:rsidRPr="002928C7" w14:paraId="5E671A74" w14:textId="77777777" w:rsidTr="005F26C9">
        <w:trPr>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70C0EC82" w14:textId="77777777" w:rsidR="00407D0B" w:rsidRPr="002928C7" w:rsidRDefault="00407D0B" w:rsidP="00B438E6">
            <w:pPr>
              <w:spacing w:after="0" w:line="240" w:lineRule="auto"/>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Үүнээс: эмэгтэй</w:t>
            </w:r>
          </w:p>
        </w:tc>
        <w:tc>
          <w:tcPr>
            <w:tcW w:w="1186" w:type="dxa"/>
            <w:noWrap/>
            <w:vAlign w:val="center"/>
            <w:hideMark/>
          </w:tcPr>
          <w:p w14:paraId="343E3A21"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40,833</w:t>
            </w:r>
          </w:p>
        </w:tc>
        <w:tc>
          <w:tcPr>
            <w:tcW w:w="1134" w:type="dxa"/>
            <w:noWrap/>
            <w:vAlign w:val="center"/>
            <w:hideMark/>
          </w:tcPr>
          <w:p w14:paraId="5248C40D"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56.53%</w:t>
            </w:r>
          </w:p>
        </w:tc>
        <w:tc>
          <w:tcPr>
            <w:tcW w:w="1134" w:type="dxa"/>
            <w:noWrap/>
            <w:vAlign w:val="center"/>
            <w:hideMark/>
          </w:tcPr>
          <w:p w14:paraId="4C960C2D"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27,702</w:t>
            </w:r>
          </w:p>
        </w:tc>
        <w:tc>
          <w:tcPr>
            <w:tcW w:w="1276" w:type="dxa"/>
            <w:noWrap/>
            <w:vAlign w:val="center"/>
            <w:hideMark/>
          </w:tcPr>
          <w:p w14:paraId="335DF1F1"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67.84%</w:t>
            </w:r>
          </w:p>
        </w:tc>
        <w:tc>
          <w:tcPr>
            <w:tcW w:w="1134" w:type="dxa"/>
            <w:noWrap/>
            <w:vAlign w:val="center"/>
            <w:hideMark/>
          </w:tcPr>
          <w:p w14:paraId="36176AFD"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13,131</w:t>
            </w:r>
          </w:p>
        </w:tc>
        <w:tc>
          <w:tcPr>
            <w:tcW w:w="1327" w:type="dxa"/>
            <w:noWrap/>
            <w:vAlign w:val="center"/>
            <w:hideMark/>
          </w:tcPr>
          <w:p w14:paraId="3B704DD8"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32.16%</w:t>
            </w:r>
          </w:p>
        </w:tc>
      </w:tr>
      <w:tr w:rsidR="00407D0B" w:rsidRPr="002928C7" w14:paraId="0D54A6C6" w14:textId="77777777" w:rsidTr="005F26C9">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346EBCD1" w14:textId="77777777" w:rsidR="00407D0B" w:rsidRPr="002928C7" w:rsidRDefault="00407D0B" w:rsidP="00B438E6">
            <w:pPr>
              <w:spacing w:after="0" w:line="240" w:lineRule="auto"/>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Үүнээс: гишүүн хуулийн этгээд</w:t>
            </w:r>
          </w:p>
        </w:tc>
        <w:tc>
          <w:tcPr>
            <w:tcW w:w="1186" w:type="dxa"/>
            <w:noWrap/>
            <w:vAlign w:val="center"/>
            <w:hideMark/>
          </w:tcPr>
          <w:p w14:paraId="174E6E40"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150</w:t>
            </w:r>
          </w:p>
        </w:tc>
        <w:tc>
          <w:tcPr>
            <w:tcW w:w="1134" w:type="dxa"/>
            <w:noWrap/>
            <w:vAlign w:val="center"/>
            <w:hideMark/>
          </w:tcPr>
          <w:p w14:paraId="36E85C4D"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0.21%</w:t>
            </w:r>
          </w:p>
        </w:tc>
        <w:tc>
          <w:tcPr>
            <w:tcW w:w="1134" w:type="dxa"/>
            <w:noWrap/>
            <w:vAlign w:val="center"/>
            <w:hideMark/>
          </w:tcPr>
          <w:p w14:paraId="0B29C1A7"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91</w:t>
            </w:r>
          </w:p>
        </w:tc>
        <w:tc>
          <w:tcPr>
            <w:tcW w:w="1276" w:type="dxa"/>
            <w:noWrap/>
            <w:vAlign w:val="center"/>
            <w:hideMark/>
          </w:tcPr>
          <w:p w14:paraId="5BF6E8AD"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60.67%</w:t>
            </w:r>
          </w:p>
        </w:tc>
        <w:tc>
          <w:tcPr>
            <w:tcW w:w="1134" w:type="dxa"/>
            <w:noWrap/>
            <w:vAlign w:val="center"/>
            <w:hideMark/>
          </w:tcPr>
          <w:p w14:paraId="2A4919DA"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59</w:t>
            </w:r>
          </w:p>
        </w:tc>
        <w:tc>
          <w:tcPr>
            <w:tcW w:w="1327" w:type="dxa"/>
            <w:noWrap/>
            <w:vAlign w:val="center"/>
            <w:hideMark/>
          </w:tcPr>
          <w:p w14:paraId="51719457"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39.33%</w:t>
            </w:r>
          </w:p>
        </w:tc>
      </w:tr>
      <w:tr w:rsidR="00407D0B" w:rsidRPr="002928C7" w14:paraId="6D86CF58" w14:textId="77777777" w:rsidTr="005F26C9">
        <w:trPr>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38EB341" w14:textId="77777777" w:rsidR="00407D0B" w:rsidRPr="002928C7" w:rsidRDefault="00407D0B" w:rsidP="00B438E6">
            <w:pPr>
              <w:spacing w:after="0" w:line="240" w:lineRule="auto"/>
              <w:rPr>
                <w:rFonts w:ascii="Times New Roman" w:eastAsia="Times New Roman" w:hAnsi="Times New Roman" w:cs="Times New Roman"/>
                <w:b w:val="0"/>
                <w:bCs w:val="0"/>
                <w:color w:val="000000"/>
                <w:sz w:val="20"/>
                <w:szCs w:val="20"/>
              </w:rPr>
            </w:pPr>
            <w:r w:rsidRPr="002928C7">
              <w:rPr>
                <w:rFonts w:ascii="Times New Roman" w:eastAsia="Times New Roman" w:hAnsi="Times New Roman" w:cs="Times New Roman"/>
                <w:b w:val="0"/>
                <w:bCs w:val="0"/>
                <w:color w:val="000000"/>
                <w:sz w:val="20"/>
                <w:szCs w:val="20"/>
              </w:rPr>
              <w:t>Гишүүдийн насжилт</w:t>
            </w:r>
          </w:p>
        </w:tc>
        <w:tc>
          <w:tcPr>
            <w:tcW w:w="1186" w:type="dxa"/>
            <w:noWrap/>
            <w:vAlign w:val="center"/>
            <w:hideMark/>
          </w:tcPr>
          <w:p w14:paraId="147F765E"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72,080</w:t>
            </w:r>
          </w:p>
        </w:tc>
        <w:tc>
          <w:tcPr>
            <w:tcW w:w="1134" w:type="dxa"/>
            <w:noWrap/>
            <w:vAlign w:val="center"/>
            <w:hideMark/>
          </w:tcPr>
          <w:p w14:paraId="78ECBF00"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100%</w:t>
            </w:r>
          </w:p>
        </w:tc>
        <w:tc>
          <w:tcPr>
            <w:tcW w:w="1134" w:type="dxa"/>
            <w:noWrap/>
            <w:vAlign w:val="center"/>
            <w:hideMark/>
          </w:tcPr>
          <w:p w14:paraId="2D684E73"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45,274</w:t>
            </w:r>
          </w:p>
        </w:tc>
        <w:tc>
          <w:tcPr>
            <w:tcW w:w="1276" w:type="dxa"/>
            <w:noWrap/>
            <w:vAlign w:val="center"/>
            <w:hideMark/>
          </w:tcPr>
          <w:p w14:paraId="1596578A"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62.81%</w:t>
            </w:r>
          </w:p>
        </w:tc>
        <w:tc>
          <w:tcPr>
            <w:tcW w:w="1134" w:type="dxa"/>
            <w:noWrap/>
            <w:vAlign w:val="center"/>
            <w:hideMark/>
          </w:tcPr>
          <w:p w14:paraId="43A900BB"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26,806</w:t>
            </w:r>
          </w:p>
        </w:tc>
        <w:tc>
          <w:tcPr>
            <w:tcW w:w="1327" w:type="dxa"/>
            <w:noWrap/>
            <w:vAlign w:val="center"/>
            <w:hideMark/>
          </w:tcPr>
          <w:p w14:paraId="458DD73B"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37.19%</w:t>
            </w:r>
          </w:p>
        </w:tc>
      </w:tr>
      <w:tr w:rsidR="00407D0B" w:rsidRPr="002928C7" w14:paraId="717ED699" w14:textId="77777777" w:rsidTr="005F26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67CD45CC" w14:textId="77777777" w:rsidR="00407D0B" w:rsidRPr="002928C7" w:rsidRDefault="00407D0B" w:rsidP="00B438E6">
            <w:pPr>
              <w:spacing w:after="0" w:line="240" w:lineRule="auto"/>
              <w:jc w:val="center"/>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18-35 насны</w:t>
            </w:r>
          </w:p>
        </w:tc>
        <w:tc>
          <w:tcPr>
            <w:tcW w:w="1186" w:type="dxa"/>
            <w:noWrap/>
            <w:vAlign w:val="center"/>
            <w:hideMark/>
          </w:tcPr>
          <w:p w14:paraId="48FB936D"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20,491</w:t>
            </w:r>
          </w:p>
        </w:tc>
        <w:tc>
          <w:tcPr>
            <w:tcW w:w="1134" w:type="dxa"/>
            <w:noWrap/>
            <w:vAlign w:val="center"/>
            <w:hideMark/>
          </w:tcPr>
          <w:p w14:paraId="7653A126"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28.43%</w:t>
            </w:r>
          </w:p>
        </w:tc>
        <w:tc>
          <w:tcPr>
            <w:tcW w:w="1134" w:type="dxa"/>
            <w:noWrap/>
            <w:vAlign w:val="center"/>
            <w:hideMark/>
          </w:tcPr>
          <w:p w14:paraId="015A25DF"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13,267</w:t>
            </w:r>
          </w:p>
        </w:tc>
        <w:tc>
          <w:tcPr>
            <w:tcW w:w="1276" w:type="dxa"/>
            <w:noWrap/>
            <w:vAlign w:val="center"/>
            <w:hideMark/>
          </w:tcPr>
          <w:p w14:paraId="7A6B813F"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29.30%</w:t>
            </w:r>
          </w:p>
        </w:tc>
        <w:tc>
          <w:tcPr>
            <w:tcW w:w="1134" w:type="dxa"/>
            <w:noWrap/>
            <w:vAlign w:val="center"/>
            <w:hideMark/>
          </w:tcPr>
          <w:p w14:paraId="094A58A9"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928C7">
              <w:rPr>
                <w:rFonts w:ascii="Times New Roman" w:eastAsia="Times New Roman" w:hAnsi="Times New Roman" w:cs="Times New Roman"/>
                <w:sz w:val="20"/>
                <w:szCs w:val="20"/>
              </w:rPr>
              <w:t>7,224</w:t>
            </w:r>
          </w:p>
        </w:tc>
        <w:tc>
          <w:tcPr>
            <w:tcW w:w="1327" w:type="dxa"/>
            <w:noWrap/>
            <w:vAlign w:val="center"/>
            <w:hideMark/>
          </w:tcPr>
          <w:p w14:paraId="0437F356"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26.95%</w:t>
            </w:r>
          </w:p>
        </w:tc>
      </w:tr>
      <w:tr w:rsidR="00407D0B" w:rsidRPr="002928C7" w14:paraId="277AEEA8" w14:textId="77777777" w:rsidTr="005F26C9">
        <w:trPr>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9FB99CE" w14:textId="77777777" w:rsidR="00407D0B" w:rsidRPr="002928C7" w:rsidRDefault="00407D0B" w:rsidP="00B438E6">
            <w:pPr>
              <w:spacing w:after="0" w:line="240" w:lineRule="auto"/>
              <w:jc w:val="center"/>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36-45 насны</w:t>
            </w:r>
          </w:p>
        </w:tc>
        <w:tc>
          <w:tcPr>
            <w:tcW w:w="1186" w:type="dxa"/>
            <w:noWrap/>
            <w:vAlign w:val="center"/>
            <w:hideMark/>
          </w:tcPr>
          <w:p w14:paraId="34482ECE"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23,759</w:t>
            </w:r>
          </w:p>
        </w:tc>
        <w:tc>
          <w:tcPr>
            <w:tcW w:w="1134" w:type="dxa"/>
            <w:noWrap/>
            <w:vAlign w:val="center"/>
            <w:hideMark/>
          </w:tcPr>
          <w:p w14:paraId="50386CCD"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32.96%</w:t>
            </w:r>
          </w:p>
        </w:tc>
        <w:tc>
          <w:tcPr>
            <w:tcW w:w="1134" w:type="dxa"/>
            <w:noWrap/>
            <w:vAlign w:val="center"/>
            <w:hideMark/>
          </w:tcPr>
          <w:p w14:paraId="1FB2D7C1"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15,811</w:t>
            </w:r>
          </w:p>
        </w:tc>
        <w:tc>
          <w:tcPr>
            <w:tcW w:w="1276" w:type="dxa"/>
            <w:noWrap/>
            <w:vAlign w:val="center"/>
            <w:hideMark/>
          </w:tcPr>
          <w:p w14:paraId="2B0BD471"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34.92%</w:t>
            </w:r>
          </w:p>
        </w:tc>
        <w:tc>
          <w:tcPr>
            <w:tcW w:w="1134" w:type="dxa"/>
            <w:noWrap/>
            <w:vAlign w:val="center"/>
            <w:hideMark/>
          </w:tcPr>
          <w:p w14:paraId="7FE1B7E8"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28C7">
              <w:rPr>
                <w:rFonts w:ascii="Times New Roman" w:eastAsia="Times New Roman" w:hAnsi="Times New Roman" w:cs="Times New Roman"/>
                <w:sz w:val="20"/>
                <w:szCs w:val="20"/>
              </w:rPr>
              <w:t>7,948</w:t>
            </w:r>
          </w:p>
        </w:tc>
        <w:tc>
          <w:tcPr>
            <w:tcW w:w="1327" w:type="dxa"/>
            <w:noWrap/>
            <w:vAlign w:val="center"/>
            <w:hideMark/>
          </w:tcPr>
          <w:p w14:paraId="11593CB7"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29.65%</w:t>
            </w:r>
          </w:p>
        </w:tc>
      </w:tr>
      <w:tr w:rsidR="00407D0B" w:rsidRPr="002928C7" w14:paraId="19B0121A" w14:textId="77777777" w:rsidTr="005F26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32226305" w14:textId="77777777" w:rsidR="00407D0B" w:rsidRPr="002928C7" w:rsidRDefault="00407D0B" w:rsidP="00B438E6">
            <w:pPr>
              <w:spacing w:after="0" w:line="240" w:lineRule="auto"/>
              <w:jc w:val="center"/>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46-55 насны</w:t>
            </w:r>
          </w:p>
        </w:tc>
        <w:tc>
          <w:tcPr>
            <w:tcW w:w="1186" w:type="dxa"/>
            <w:noWrap/>
            <w:vAlign w:val="center"/>
            <w:hideMark/>
          </w:tcPr>
          <w:p w14:paraId="6C3D954C"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16,364</w:t>
            </w:r>
          </w:p>
        </w:tc>
        <w:tc>
          <w:tcPr>
            <w:tcW w:w="1134" w:type="dxa"/>
            <w:noWrap/>
            <w:vAlign w:val="center"/>
            <w:hideMark/>
          </w:tcPr>
          <w:p w14:paraId="119586B0"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22.70%</w:t>
            </w:r>
          </w:p>
        </w:tc>
        <w:tc>
          <w:tcPr>
            <w:tcW w:w="1134" w:type="dxa"/>
            <w:noWrap/>
            <w:vAlign w:val="center"/>
            <w:hideMark/>
          </w:tcPr>
          <w:p w14:paraId="305CCE01"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9,571</w:t>
            </w:r>
          </w:p>
        </w:tc>
        <w:tc>
          <w:tcPr>
            <w:tcW w:w="1276" w:type="dxa"/>
            <w:noWrap/>
            <w:vAlign w:val="center"/>
            <w:hideMark/>
          </w:tcPr>
          <w:p w14:paraId="7357BB73"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21.14%</w:t>
            </w:r>
          </w:p>
        </w:tc>
        <w:tc>
          <w:tcPr>
            <w:tcW w:w="1134" w:type="dxa"/>
            <w:noWrap/>
            <w:vAlign w:val="center"/>
            <w:hideMark/>
          </w:tcPr>
          <w:p w14:paraId="07BF28BC"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928C7">
              <w:rPr>
                <w:rFonts w:ascii="Times New Roman" w:eastAsia="Times New Roman" w:hAnsi="Times New Roman" w:cs="Times New Roman"/>
                <w:sz w:val="20"/>
                <w:szCs w:val="20"/>
              </w:rPr>
              <w:t>6,793</w:t>
            </w:r>
          </w:p>
        </w:tc>
        <w:tc>
          <w:tcPr>
            <w:tcW w:w="1327" w:type="dxa"/>
            <w:noWrap/>
            <w:vAlign w:val="center"/>
            <w:hideMark/>
          </w:tcPr>
          <w:p w14:paraId="4B8A74CF"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25.34%</w:t>
            </w:r>
          </w:p>
        </w:tc>
      </w:tr>
      <w:tr w:rsidR="00407D0B" w:rsidRPr="002928C7" w14:paraId="04586273" w14:textId="77777777" w:rsidTr="005F26C9">
        <w:trPr>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12B32E50" w14:textId="77777777" w:rsidR="00407D0B" w:rsidRPr="002928C7" w:rsidRDefault="00407D0B" w:rsidP="00B438E6">
            <w:pPr>
              <w:spacing w:after="0" w:line="240" w:lineRule="auto"/>
              <w:jc w:val="center"/>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55-аас дээш</w:t>
            </w:r>
          </w:p>
        </w:tc>
        <w:tc>
          <w:tcPr>
            <w:tcW w:w="1186" w:type="dxa"/>
            <w:noWrap/>
            <w:vAlign w:val="center"/>
            <w:hideMark/>
          </w:tcPr>
          <w:p w14:paraId="7F0475BF"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11,466</w:t>
            </w:r>
          </w:p>
        </w:tc>
        <w:tc>
          <w:tcPr>
            <w:tcW w:w="1134" w:type="dxa"/>
            <w:noWrap/>
            <w:vAlign w:val="center"/>
            <w:hideMark/>
          </w:tcPr>
          <w:p w14:paraId="6926138D"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15.91%</w:t>
            </w:r>
          </w:p>
        </w:tc>
        <w:tc>
          <w:tcPr>
            <w:tcW w:w="1134" w:type="dxa"/>
            <w:noWrap/>
            <w:vAlign w:val="center"/>
            <w:hideMark/>
          </w:tcPr>
          <w:p w14:paraId="74C8E91A"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6,625</w:t>
            </w:r>
          </w:p>
        </w:tc>
        <w:tc>
          <w:tcPr>
            <w:tcW w:w="1276" w:type="dxa"/>
            <w:noWrap/>
            <w:vAlign w:val="center"/>
            <w:hideMark/>
          </w:tcPr>
          <w:p w14:paraId="5AA38554"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14.63%</w:t>
            </w:r>
          </w:p>
        </w:tc>
        <w:tc>
          <w:tcPr>
            <w:tcW w:w="1134" w:type="dxa"/>
            <w:noWrap/>
            <w:vAlign w:val="center"/>
            <w:hideMark/>
          </w:tcPr>
          <w:p w14:paraId="4E3EBD28"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28C7">
              <w:rPr>
                <w:rFonts w:ascii="Times New Roman" w:eastAsia="Times New Roman" w:hAnsi="Times New Roman" w:cs="Times New Roman"/>
                <w:sz w:val="20"/>
                <w:szCs w:val="20"/>
              </w:rPr>
              <w:t>4,841</w:t>
            </w:r>
          </w:p>
        </w:tc>
        <w:tc>
          <w:tcPr>
            <w:tcW w:w="1327" w:type="dxa"/>
            <w:noWrap/>
            <w:vAlign w:val="center"/>
            <w:hideMark/>
          </w:tcPr>
          <w:p w14:paraId="57EB98F9"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18.06%</w:t>
            </w:r>
          </w:p>
        </w:tc>
      </w:tr>
      <w:tr w:rsidR="00407D0B" w:rsidRPr="002928C7" w14:paraId="4DB961C3" w14:textId="77777777" w:rsidTr="005F26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DC58F06" w14:textId="77777777" w:rsidR="00407D0B" w:rsidRPr="002928C7" w:rsidRDefault="00407D0B" w:rsidP="00B438E6">
            <w:pPr>
              <w:spacing w:after="0" w:line="240" w:lineRule="auto"/>
              <w:rPr>
                <w:rFonts w:ascii="Times New Roman" w:eastAsia="Times New Roman" w:hAnsi="Times New Roman" w:cs="Times New Roman"/>
                <w:b w:val="0"/>
                <w:bCs w:val="0"/>
                <w:color w:val="000000"/>
                <w:sz w:val="20"/>
                <w:szCs w:val="20"/>
              </w:rPr>
            </w:pPr>
            <w:r w:rsidRPr="002928C7">
              <w:rPr>
                <w:rFonts w:ascii="Times New Roman" w:eastAsia="Times New Roman" w:hAnsi="Times New Roman" w:cs="Times New Roman"/>
                <w:b w:val="0"/>
                <w:bCs w:val="0"/>
                <w:color w:val="000000"/>
                <w:sz w:val="20"/>
                <w:szCs w:val="20"/>
              </w:rPr>
              <w:t>Гишүүдийн боловсрол</w:t>
            </w:r>
          </w:p>
        </w:tc>
        <w:tc>
          <w:tcPr>
            <w:tcW w:w="1186" w:type="dxa"/>
            <w:noWrap/>
            <w:vAlign w:val="center"/>
            <w:hideMark/>
          </w:tcPr>
          <w:p w14:paraId="2F0CAA54"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2928C7">
              <w:rPr>
                <w:rFonts w:ascii="Times New Roman" w:eastAsia="Times New Roman" w:hAnsi="Times New Roman" w:cs="Times New Roman"/>
                <w:b/>
                <w:bCs/>
                <w:sz w:val="20"/>
                <w:szCs w:val="20"/>
              </w:rPr>
              <w:t>72,080</w:t>
            </w:r>
          </w:p>
        </w:tc>
        <w:tc>
          <w:tcPr>
            <w:tcW w:w="1134" w:type="dxa"/>
            <w:noWrap/>
            <w:vAlign w:val="center"/>
            <w:hideMark/>
          </w:tcPr>
          <w:p w14:paraId="13EF277E"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100%</w:t>
            </w:r>
          </w:p>
        </w:tc>
        <w:tc>
          <w:tcPr>
            <w:tcW w:w="1134" w:type="dxa"/>
            <w:noWrap/>
            <w:vAlign w:val="center"/>
            <w:hideMark/>
          </w:tcPr>
          <w:p w14:paraId="58CAD17B"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45,274</w:t>
            </w:r>
          </w:p>
        </w:tc>
        <w:tc>
          <w:tcPr>
            <w:tcW w:w="1276" w:type="dxa"/>
            <w:noWrap/>
            <w:vAlign w:val="center"/>
            <w:hideMark/>
          </w:tcPr>
          <w:p w14:paraId="77D34B2C"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62.81%</w:t>
            </w:r>
          </w:p>
        </w:tc>
        <w:tc>
          <w:tcPr>
            <w:tcW w:w="1134" w:type="dxa"/>
            <w:noWrap/>
            <w:vAlign w:val="center"/>
            <w:hideMark/>
          </w:tcPr>
          <w:p w14:paraId="7FF7E1F9"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26,806</w:t>
            </w:r>
          </w:p>
        </w:tc>
        <w:tc>
          <w:tcPr>
            <w:tcW w:w="1327" w:type="dxa"/>
            <w:noWrap/>
            <w:vAlign w:val="center"/>
            <w:hideMark/>
          </w:tcPr>
          <w:p w14:paraId="63A50B8F"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37.19%</w:t>
            </w:r>
          </w:p>
        </w:tc>
      </w:tr>
      <w:tr w:rsidR="00407D0B" w:rsidRPr="002928C7" w14:paraId="7827E0AE" w14:textId="77777777" w:rsidTr="005F26C9">
        <w:trPr>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5BE8567F" w14:textId="77777777" w:rsidR="00407D0B" w:rsidRPr="002928C7" w:rsidRDefault="00407D0B" w:rsidP="00B438E6">
            <w:pPr>
              <w:spacing w:after="0" w:line="240" w:lineRule="auto"/>
              <w:jc w:val="center"/>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Дээд</w:t>
            </w:r>
          </w:p>
        </w:tc>
        <w:tc>
          <w:tcPr>
            <w:tcW w:w="1186" w:type="dxa"/>
            <w:noWrap/>
            <w:vAlign w:val="center"/>
            <w:hideMark/>
          </w:tcPr>
          <w:p w14:paraId="7B4B2C1C"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28C7">
              <w:rPr>
                <w:rFonts w:ascii="Times New Roman" w:eastAsia="Times New Roman" w:hAnsi="Times New Roman" w:cs="Times New Roman"/>
                <w:sz w:val="20"/>
                <w:szCs w:val="20"/>
              </w:rPr>
              <w:t>33,019</w:t>
            </w:r>
          </w:p>
        </w:tc>
        <w:tc>
          <w:tcPr>
            <w:tcW w:w="1134" w:type="dxa"/>
            <w:noWrap/>
            <w:vAlign w:val="center"/>
            <w:hideMark/>
          </w:tcPr>
          <w:p w14:paraId="0DE8368B"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45.81%</w:t>
            </w:r>
          </w:p>
        </w:tc>
        <w:tc>
          <w:tcPr>
            <w:tcW w:w="1134" w:type="dxa"/>
            <w:noWrap/>
            <w:vAlign w:val="center"/>
            <w:hideMark/>
          </w:tcPr>
          <w:p w14:paraId="20813C74"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24,303</w:t>
            </w:r>
          </w:p>
        </w:tc>
        <w:tc>
          <w:tcPr>
            <w:tcW w:w="1276" w:type="dxa"/>
            <w:noWrap/>
            <w:vAlign w:val="center"/>
            <w:hideMark/>
          </w:tcPr>
          <w:p w14:paraId="18F8EC55"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53.68%</w:t>
            </w:r>
          </w:p>
        </w:tc>
        <w:tc>
          <w:tcPr>
            <w:tcW w:w="1134" w:type="dxa"/>
            <w:noWrap/>
            <w:vAlign w:val="center"/>
            <w:hideMark/>
          </w:tcPr>
          <w:p w14:paraId="208F4994"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8,716</w:t>
            </w:r>
          </w:p>
        </w:tc>
        <w:tc>
          <w:tcPr>
            <w:tcW w:w="1327" w:type="dxa"/>
            <w:noWrap/>
            <w:vAlign w:val="center"/>
            <w:hideMark/>
          </w:tcPr>
          <w:p w14:paraId="34067E4B"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32.52%</w:t>
            </w:r>
          </w:p>
        </w:tc>
      </w:tr>
      <w:tr w:rsidR="00407D0B" w:rsidRPr="002928C7" w14:paraId="2FE1F5DE" w14:textId="77777777" w:rsidTr="005F26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CE36075" w14:textId="77777777" w:rsidR="00407D0B" w:rsidRPr="002928C7" w:rsidRDefault="00407D0B" w:rsidP="00B438E6">
            <w:pPr>
              <w:spacing w:after="0" w:line="240" w:lineRule="auto"/>
              <w:jc w:val="center"/>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Тусгай дунд</w:t>
            </w:r>
          </w:p>
        </w:tc>
        <w:tc>
          <w:tcPr>
            <w:tcW w:w="1186" w:type="dxa"/>
            <w:noWrap/>
            <w:vAlign w:val="center"/>
            <w:hideMark/>
          </w:tcPr>
          <w:p w14:paraId="29F83C0D"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928C7">
              <w:rPr>
                <w:rFonts w:ascii="Times New Roman" w:eastAsia="Times New Roman" w:hAnsi="Times New Roman" w:cs="Times New Roman"/>
                <w:sz w:val="20"/>
                <w:szCs w:val="20"/>
              </w:rPr>
              <w:t>9,569</w:t>
            </w:r>
          </w:p>
        </w:tc>
        <w:tc>
          <w:tcPr>
            <w:tcW w:w="1134" w:type="dxa"/>
            <w:noWrap/>
            <w:vAlign w:val="center"/>
            <w:hideMark/>
          </w:tcPr>
          <w:p w14:paraId="33248681"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13.28%</w:t>
            </w:r>
          </w:p>
        </w:tc>
        <w:tc>
          <w:tcPr>
            <w:tcW w:w="1134" w:type="dxa"/>
            <w:noWrap/>
            <w:vAlign w:val="center"/>
            <w:hideMark/>
          </w:tcPr>
          <w:p w14:paraId="1B48DD28"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5,568</w:t>
            </w:r>
          </w:p>
        </w:tc>
        <w:tc>
          <w:tcPr>
            <w:tcW w:w="1276" w:type="dxa"/>
            <w:noWrap/>
            <w:vAlign w:val="center"/>
            <w:hideMark/>
          </w:tcPr>
          <w:p w14:paraId="5558F649"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12.30%</w:t>
            </w:r>
          </w:p>
        </w:tc>
        <w:tc>
          <w:tcPr>
            <w:tcW w:w="1134" w:type="dxa"/>
            <w:noWrap/>
            <w:vAlign w:val="center"/>
            <w:hideMark/>
          </w:tcPr>
          <w:p w14:paraId="50ED358C"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4,001</w:t>
            </w:r>
          </w:p>
        </w:tc>
        <w:tc>
          <w:tcPr>
            <w:tcW w:w="1327" w:type="dxa"/>
            <w:noWrap/>
            <w:vAlign w:val="center"/>
            <w:hideMark/>
          </w:tcPr>
          <w:p w14:paraId="372C0C55"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14.93%</w:t>
            </w:r>
          </w:p>
        </w:tc>
      </w:tr>
      <w:tr w:rsidR="00407D0B" w:rsidRPr="002928C7" w14:paraId="59255DA7" w14:textId="77777777" w:rsidTr="005F26C9">
        <w:trPr>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AA20916" w14:textId="77777777" w:rsidR="00407D0B" w:rsidRPr="002928C7" w:rsidRDefault="00407D0B" w:rsidP="00B438E6">
            <w:pPr>
              <w:spacing w:after="0" w:line="240" w:lineRule="auto"/>
              <w:jc w:val="center"/>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Бүрэн дунд</w:t>
            </w:r>
          </w:p>
        </w:tc>
        <w:tc>
          <w:tcPr>
            <w:tcW w:w="1186" w:type="dxa"/>
            <w:noWrap/>
            <w:vAlign w:val="center"/>
            <w:hideMark/>
          </w:tcPr>
          <w:p w14:paraId="054356C1"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28C7">
              <w:rPr>
                <w:rFonts w:ascii="Times New Roman" w:eastAsia="Times New Roman" w:hAnsi="Times New Roman" w:cs="Times New Roman"/>
                <w:sz w:val="20"/>
                <w:szCs w:val="20"/>
              </w:rPr>
              <w:t>21,321</w:t>
            </w:r>
          </w:p>
        </w:tc>
        <w:tc>
          <w:tcPr>
            <w:tcW w:w="1134" w:type="dxa"/>
            <w:noWrap/>
            <w:vAlign w:val="center"/>
            <w:hideMark/>
          </w:tcPr>
          <w:p w14:paraId="0363E1B7"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29.58%</w:t>
            </w:r>
          </w:p>
        </w:tc>
        <w:tc>
          <w:tcPr>
            <w:tcW w:w="1134" w:type="dxa"/>
            <w:noWrap/>
            <w:vAlign w:val="center"/>
            <w:hideMark/>
          </w:tcPr>
          <w:p w14:paraId="29D6D46B"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13,728</w:t>
            </w:r>
          </w:p>
        </w:tc>
        <w:tc>
          <w:tcPr>
            <w:tcW w:w="1276" w:type="dxa"/>
            <w:noWrap/>
            <w:vAlign w:val="center"/>
            <w:hideMark/>
          </w:tcPr>
          <w:p w14:paraId="319FC36C"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30.32%</w:t>
            </w:r>
          </w:p>
        </w:tc>
        <w:tc>
          <w:tcPr>
            <w:tcW w:w="1134" w:type="dxa"/>
            <w:noWrap/>
            <w:vAlign w:val="center"/>
            <w:hideMark/>
          </w:tcPr>
          <w:p w14:paraId="5918C2B3"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7,593</w:t>
            </w:r>
          </w:p>
        </w:tc>
        <w:tc>
          <w:tcPr>
            <w:tcW w:w="1327" w:type="dxa"/>
            <w:noWrap/>
            <w:vAlign w:val="center"/>
            <w:hideMark/>
          </w:tcPr>
          <w:p w14:paraId="25F23D46"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28.33%</w:t>
            </w:r>
          </w:p>
        </w:tc>
      </w:tr>
      <w:tr w:rsidR="00407D0B" w:rsidRPr="002928C7" w14:paraId="1E33D118" w14:textId="77777777" w:rsidTr="005F26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986A47E" w14:textId="77777777" w:rsidR="00407D0B" w:rsidRPr="002928C7" w:rsidRDefault="00407D0B" w:rsidP="00B438E6">
            <w:pPr>
              <w:spacing w:after="0" w:line="240" w:lineRule="auto"/>
              <w:jc w:val="center"/>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Дунд</w:t>
            </w:r>
          </w:p>
        </w:tc>
        <w:tc>
          <w:tcPr>
            <w:tcW w:w="1186" w:type="dxa"/>
            <w:noWrap/>
            <w:vAlign w:val="center"/>
            <w:hideMark/>
          </w:tcPr>
          <w:p w14:paraId="0D611A91"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928C7">
              <w:rPr>
                <w:rFonts w:ascii="Times New Roman" w:eastAsia="Times New Roman" w:hAnsi="Times New Roman" w:cs="Times New Roman"/>
                <w:sz w:val="20"/>
                <w:szCs w:val="20"/>
              </w:rPr>
              <w:t>6,410</w:t>
            </w:r>
          </w:p>
        </w:tc>
        <w:tc>
          <w:tcPr>
            <w:tcW w:w="1134" w:type="dxa"/>
            <w:noWrap/>
            <w:vAlign w:val="center"/>
            <w:hideMark/>
          </w:tcPr>
          <w:p w14:paraId="6144E745"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8.89%</w:t>
            </w:r>
          </w:p>
        </w:tc>
        <w:tc>
          <w:tcPr>
            <w:tcW w:w="1134" w:type="dxa"/>
            <w:noWrap/>
            <w:vAlign w:val="center"/>
            <w:hideMark/>
          </w:tcPr>
          <w:p w14:paraId="2B691D8E"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1,448</w:t>
            </w:r>
          </w:p>
        </w:tc>
        <w:tc>
          <w:tcPr>
            <w:tcW w:w="1276" w:type="dxa"/>
            <w:noWrap/>
            <w:vAlign w:val="center"/>
            <w:hideMark/>
          </w:tcPr>
          <w:p w14:paraId="7A9FA21B"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3.20%</w:t>
            </w:r>
          </w:p>
        </w:tc>
        <w:tc>
          <w:tcPr>
            <w:tcW w:w="1134" w:type="dxa"/>
            <w:noWrap/>
            <w:vAlign w:val="center"/>
            <w:hideMark/>
          </w:tcPr>
          <w:p w14:paraId="591AD7A0"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4,962</w:t>
            </w:r>
          </w:p>
        </w:tc>
        <w:tc>
          <w:tcPr>
            <w:tcW w:w="1327" w:type="dxa"/>
            <w:noWrap/>
            <w:vAlign w:val="center"/>
            <w:hideMark/>
          </w:tcPr>
          <w:p w14:paraId="75CEEBAA"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18.51%</w:t>
            </w:r>
          </w:p>
        </w:tc>
      </w:tr>
      <w:tr w:rsidR="00407D0B" w:rsidRPr="002928C7" w14:paraId="7B40E035" w14:textId="77777777" w:rsidTr="005F26C9">
        <w:trPr>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44E954C5" w14:textId="77777777" w:rsidR="00407D0B" w:rsidRPr="002928C7" w:rsidRDefault="00407D0B" w:rsidP="00B438E6">
            <w:pPr>
              <w:spacing w:after="0" w:line="240" w:lineRule="auto"/>
              <w:jc w:val="center"/>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Бага</w:t>
            </w:r>
          </w:p>
        </w:tc>
        <w:tc>
          <w:tcPr>
            <w:tcW w:w="1186" w:type="dxa"/>
            <w:noWrap/>
            <w:vAlign w:val="center"/>
            <w:hideMark/>
          </w:tcPr>
          <w:p w14:paraId="4665D53E"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928C7">
              <w:rPr>
                <w:rFonts w:ascii="Times New Roman" w:eastAsia="Times New Roman" w:hAnsi="Times New Roman" w:cs="Times New Roman"/>
                <w:sz w:val="20"/>
                <w:szCs w:val="20"/>
              </w:rPr>
              <w:t>1,761</w:t>
            </w:r>
          </w:p>
        </w:tc>
        <w:tc>
          <w:tcPr>
            <w:tcW w:w="1134" w:type="dxa"/>
            <w:noWrap/>
            <w:vAlign w:val="center"/>
            <w:hideMark/>
          </w:tcPr>
          <w:p w14:paraId="4BB296E5"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2.44%</w:t>
            </w:r>
          </w:p>
        </w:tc>
        <w:tc>
          <w:tcPr>
            <w:tcW w:w="1134" w:type="dxa"/>
            <w:noWrap/>
            <w:vAlign w:val="center"/>
            <w:hideMark/>
          </w:tcPr>
          <w:p w14:paraId="1D53B432"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227</w:t>
            </w:r>
          </w:p>
        </w:tc>
        <w:tc>
          <w:tcPr>
            <w:tcW w:w="1276" w:type="dxa"/>
            <w:noWrap/>
            <w:vAlign w:val="center"/>
            <w:hideMark/>
          </w:tcPr>
          <w:p w14:paraId="2F34B64F"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0.50%</w:t>
            </w:r>
          </w:p>
        </w:tc>
        <w:tc>
          <w:tcPr>
            <w:tcW w:w="1134" w:type="dxa"/>
            <w:noWrap/>
            <w:vAlign w:val="center"/>
            <w:hideMark/>
          </w:tcPr>
          <w:p w14:paraId="1442CDDE"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1534</w:t>
            </w:r>
          </w:p>
        </w:tc>
        <w:tc>
          <w:tcPr>
            <w:tcW w:w="1327" w:type="dxa"/>
            <w:noWrap/>
            <w:vAlign w:val="center"/>
            <w:hideMark/>
          </w:tcPr>
          <w:p w14:paraId="61E076F8"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5.72%</w:t>
            </w:r>
          </w:p>
        </w:tc>
      </w:tr>
      <w:tr w:rsidR="00407D0B" w:rsidRPr="002928C7" w14:paraId="6B2FE4E4" w14:textId="77777777" w:rsidTr="005F26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2E6427A" w14:textId="77777777" w:rsidR="00407D0B" w:rsidRPr="002928C7" w:rsidRDefault="00407D0B" w:rsidP="00B438E6">
            <w:pPr>
              <w:spacing w:after="0" w:line="240" w:lineRule="auto"/>
              <w:rPr>
                <w:rFonts w:ascii="Times New Roman" w:eastAsia="Times New Roman" w:hAnsi="Times New Roman" w:cs="Times New Roman"/>
                <w:b w:val="0"/>
                <w:bCs w:val="0"/>
                <w:color w:val="000000"/>
                <w:sz w:val="20"/>
                <w:szCs w:val="20"/>
              </w:rPr>
            </w:pPr>
            <w:r w:rsidRPr="002928C7">
              <w:rPr>
                <w:rFonts w:ascii="Times New Roman" w:eastAsia="Times New Roman" w:hAnsi="Times New Roman" w:cs="Times New Roman"/>
                <w:b w:val="0"/>
                <w:bCs w:val="0"/>
                <w:color w:val="000000"/>
                <w:sz w:val="20"/>
                <w:szCs w:val="20"/>
              </w:rPr>
              <w:t>Нийт ажилтнуудын тоо</w:t>
            </w:r>
          </w:p>
        </w:tc>
        <w:tc>
          <w:tcPr>
            <w:tcW w:w="1186" w:type="dxa"/>
            <w:noWrap/>
            <w:vAlign w:val="center"/>
            <w:hideMark/>
          </w:tcPr>
          <w:p w14:paraId="5690E11D"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802</w:t>
            </w:r>
          </w:p>
        </w:tc>
        <w:tc>
          <w:tcPr>
            <w:tcW w:w="1134" w:type="dxa"/>
            <w:noWrap/>
            <w:vAlign w:val="center"/>
            <w:hideMark/>
          </w:tcPr>
          <w:p w14:paraId="0F19087B"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100%</w:t>
            </w:r>
          </w:p>
        </w:tc>
        <w:tc>
          <w:tcPr>
            <w:tcW w:w="1134" w:type="dxa"/>
            <w:noWrap/>
            <w:vAlign w:val="center"/>
            <w:hideMark/>
          </w:tcPr>
          <w:p w14:paraId="4E67133A"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530</w:t>
            </w:r>
          </w:p>
        </w:tc>
        <w:tc>
          <w:tcPr>
            <w:tcW w:w="1276" w:type="dxa"/>
            <w:noWrap/>
            <w:vAlign w:val="center"/>
            <w:hideMark/>
          </w:tcPr>
          <w:p w14:paraId="635968EB"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66.08%</w:t>
            </w:r>
          </w:p>
        </w:tc>
        <w:tc>
          <w:tcPr>
            <w:tcW w:w="1134" w:type="dxa"/>
            <w:noWrap/>
            <w:vAlign w:val="center"/>
            <w:hideMark/>
          </w:tcPr>
          <w:p w14:paraId="781AD8D5"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272</w:t>
            </w:r>
          </w:p>
        </w:tc>
        <w:tc>
          <w:tcPr>
            <w:tcW w:w="1327" w:type="dxa"/>
            <w:noWrap/>
            <w:vAlign w:val="center"/>
            <w:hideMark/>
          </w:tcPr>
          <w:p w14:paraId="38FD5EF0"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33.92%</w:t>
            </w:r>
          </w:p>
        </w:tc>
      </w:tr>
      <w:tr w:rsidR="00407D0B" w:rsidRPr="002928C7" w14:paraId="0240CCC2" w14:textId="77777777" w:rsidTr="005F26C9">
        <w:trPr>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276CF883" w14:textId="77777777" w:rsidR="00407D0B" w:rsidRPr="002928C7" w:rsidRDefault="00407D0B" w:rsidP="00B438E6">
            <w:pPr>
              <w:spacing w:after="0" w:line="240" w:lineRule="auto"/>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Эмэгтэй ажилтнуудын тоо</w:t>
            </w:r>
          </w:p>
        </w:tc>
        <w:tc>
          <w:tcPr>
            <w:tcW w:w="1186" w:type="dxa"/>
            <w:noWrap/>
            <w:vAlign w:val="center"/>
            <w:hideMark/>
          </w:tcPr>
          <w:p w14:paraId="1A8692D5"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580</w:t>
            </w:r>
          </w:p>
        </w:tc>
        <w:tc>
          <w:tcPr>
            <w:tcW w:w="1134" w:type="dxa"/>
            <w:noWrap/>
            <w:vAlign w:val="center"/>
            <w:hideMark/>
          </w:tcPr>
          <w:p w14:paraId="37BBB5AB"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72</w:t>
            </w:r>
            <w:r>
              <w:rPr>
                <w:rFonts w:ascii="Times New Roman" w:eastAsia="Times New Roman" w:hAnsi="Times New Roman" w:cs="Times New Roman"/>
                <w:color w:val="000000"/>
                <w:sz w:val="20"/>
                <w:szCs w:val="20"/>
                <w:lang w:val="mn-MN"/>
              </w:rPr>
              <w:t>.32</w:t>
            </w:r>
            <w:r w:rsidRPr="002928C7">
              <w:rPr>
                <w:rFonts w:ascii="Times New Roman" w:eastAsia="Times New Roman" w:hAnsi="Times New Roman" w:cs="Times New Roman"/>
                <w:color w:val="000000"/>
                <w:sz w:val="20"/>
                <w:szCs w:val="20"/>
              </w:rPr>
              <w:t>%</w:t>
            </w:r>
          </w:p>
        </w:tc>
        <w:tc>
          <w:tcPr>
            <w:tcW w:w="1134" w:type="dxa"/>
            <w:noWrap/>
            <w:vAlign w:val="center"/>
            <w:hideMark/>
          </w:tcPr>
          <w:p w14:paraId="3735351E"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396</w:t>
            </w:r>
          </w:p>
        </w:tc>
        <w:tc>
          <w:tcPr>
            <w:tcW w:w="1276" w:type="dxa"/>
            <w:noWrap/>
            <w:vAlign w:val="center"/>
            <w:hideMark/>
          </w:tcPr>
          <w:p w14:paraId="0F438B21"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74.72%</w:t>
            </w:r>
          </w:p>
        </w:tc>
        <w:tc>
          <w:tcPr>
            <w:tcW w:w="1134" w:type="dxa"/>
            <w:noWrap/>
            <w:vAlign w:val="center"/>
            <w:hideMark/>
          </w:tcPr>
          <w:p w14:paraId="2D3D328D" w14:textId="77777777" w:rsidR="00407D0B" w:rsidRPr="002928C7" w:rsidRDefault="00407D0B"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928C7">
              <w:rPr>
                <w:rFonts w:ascii="Times New Roman" w:eastAsia="Times New Roman" w:hAnsi="Times New Roman" w:cs="Times New Roman"/>
                <w:color w:val="000000"/>
                <w:sz w:val="20"/>
                <w:szCs w:val="20"/>
              </w:rPr>
              <w:t>184</w:t>
            </w:r>
          </w:p>
        </w:tc>
        <w:tc>
          <w:tcPr>
            <w:tcW w:w="1327" w:type="dxa"/>
            <w:noWrap/>
            <w:vAlign w:val="center"/>
            <w:hideMark/>
          </w:tcPr>
          <w:p w14:paraId="1FC92297" w14:textId="77777777" w:rsidR="00407D0B" w:rsidRPr="00960540" w:rsidRDefault="00407D0B"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60540">
              <w:rPr>
                <w:rFonts w:ascii="Times New Roman" w:hAnsi="Times New Roman" w:cs="Times New Roman"/>
                <w:color w:val="000000"/>
                <w:sz w:val="20"/>
                <w:szCs w:val="20"/>
              </w:rPr>
              <w:t>67.65%</w:t>
            </w:r>
          </w:p>
        </w:tc>
      </w:tr>
      <w:tr w:rsidR="00407D0B" w:rsidRPr="002928C7" w14:paraId="036B8C53" w14:textId="77777777" w:rsidTr="005F26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00" w:type="dxa"/>
            <w:vAlign w:val="center"/>
            <w:hideMark/>
          </w:tcPr>
          <w:p w14:paraId="0AFBD00C" w14:textId="77777777" w:rsidR="00407D0B" w:rsidRPr="002928C7" w:rsidRDefault="00407D0B" w:rsidP="00B438E6">
            <w:pPr>
              <w:spacing w:after="0" w:line="240" w:lineRule="auto"/>
              <w:rPr>
                <w:rFonts w:ascii="Times New Roman" w:eastAsia="Times New Roman" w:hAnsi="Times New Roman" w:cs="Times New Roman"/>
                <w:b w:val="0"/>
                <w:bCs w:val="0"/>
                <w:color w:val="000000"/>
                <w:sz w:val="20"/>
                <w:szCs w:val="20"/>
              </w:rPr>
            </w:pPr>
            <w:r w:rsidRPr="002928C7">
              <w:rPr>
                <w:rFonts w:ascii="Times New Roman" w:eastAsia="Times New Roman" w:hAnsi="Times New Roman" w:cs="Times New Roman"/>
                <w:b w:val="0"/>
                <w:bCs w:val="0"/>
                <w:color w:val="000000"/>
                <w:sz w:val="20"/>
                <w:szCs w:val="20"/>
              </w:rPr>
              <w:t>Санхүүгийн програмтай</w:t>
            </w:r>
          </w:p>
        </w:tc>
        <w:tc>
          <w:tcPr>
            <w:tcW w:w="1186" w:type="dxa"/>
            <w:noWrap/>
            <w:vAlign w:val="center"/>
            <w:hideMark/>
          </w:tcPr>
          <w:p w14:paraId="79691E38"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79</w:t>
            </w:r>
          </w:p>
        </w:tc>
        <w:tc>
          <w:tcPr>
            <w:tcW w:w="1134" w:type="dxa"/>
            <w:noWrap/>
            <w:vAlign w:val="center"/>
            <w:hideMark/>
          </w:tcPr>
          <w:p w14:paraId="50B95494"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30.86%</w:t>
            </w:r>
          </w:p>
        </w:tc>
        <w:tc>
          <w:tcPr>
            <w:tcW w:w="1134" w:type="dxa"/>
            <w:noWrap/>
            <w:vAlign w:val="center"/>
            <w:hideMark/>
          </w:tcPr>
          <w:p w14:paraId="70EE8143"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37</w:t>
            </w:r>
          </w:p>
        </w:tc>
        <w:tc>
          <w:tcPr>
            <w:tcW w:w="1276" w:type="dxa"/>
            <w:noWrap/>
            <w:vAlign w:val="center"/>
            <w:hideMark/>
          </w:tcPr>
          <w:p w14:paraId="08E1DCD5"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14.45%</w:t>
            </w:r>
          </w:p>
        </w:tc>
        <w:tc>
          <w:tcPr>
            <w:tcW w:w="1134" w:type="dxa"/>
            <w:noWrap/>
            <w:vAlign w:val="center"/>
            <w:hideMark/>
          </w:tcPr>
          <w:p w14:paraId="5BE183A9" w14:textId="77777777" w:rsidR="00407D0B" w:rsidRPr="002928C7" w:rsidRDefault="00407D0B"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2928C7">
              <w:rPr>
                <w:rFonts w:ascii="Times New Roman" w:eastAsia="Times New Roman" w:hAnsi="Times New Roman" w:cs="Times New Roman"/>
                <w:b/>
                <w:bCs/>
                <w:color w:val="000000"/>
                <w:sz w:val="20"/>
                <w:szCs w:val="20"/>
              </w:rPr>
              <w:t>42</w:t>
            </w:r>
          </w:p>
        </w:tc>
        <w:tc>
          <w:tcPr>
            <w:tcW w:w="1327" w:type="dxa"/>
            <w:noWrap/>
            <w:vAlign w:val="center"/>
            <w:hideMark/>
          </w:tcPr>
          <w:p w14:paraId="7584D1A5" w14:textId="77777777" w:rsidR="00407D0B" w:rsidRPr="00960540" w:rsidRDefault="00407D0B"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60540">
              <w:rPr>
                <w:rFonts w:ascii="Times New Roman" w:hAnsi="Times New Roman" w:cs="Times New Roman"/>
                <w:b/>
                <w:bCs/>
                <w:color w:val="000000"/>
                <w:sz w:val="20"/>
                <w:szCs w:val="20"/>
              </w:rPr>
              <w:t>16.41%</w:t>
            </w:r>
          </w:p>
        </w:tc>
      </w:tr>
    </w:tbl>
    <w:p w14:paraId="4FF2F67C" w14:textId="77777777" w:rsidR="005C257A" w:rsidRDefault="005C257A" w:rsidP="00D541B3">
      <w:pPr>
        <w:spacing w:after="0"/>
        <w:jc w:val="both"/>
        <w:rPr>
          <w:rFonts w:ascii="Times New Roman" w:hAnsi="Times New Roman" w:cs="Times New Roman"/>
          <w:sz w:val="24"/>
          <w:szCs w:val="24"/>
          <w:lang w:val="mn-MN"/>
        </w:rPr>
        <w:sectPr w:rsidR="005C257A" w:rsidSect="00407D0B">
          <w:type w:val="continuous"/>
          <w:pgSz w:w="11907" w:h="16840" w:code="9"/>
          <w:pgMar w:top="993" w:right="851" w:bottom="851" w:left="1418" w:header="720" w:footer="720" w:gutter="0"/>
          <w:cols w:space="720"/>
          <w:docGrid w:linePitch="360"/>
        </w:sectPr>
      </w:pPr>
    </w:p>
    <w:p w14:paraId="36E6E4F0" w14:textId="77777777" w:rsidR="005C257A" w:rsidRDefault="005C257A" w:rsidP="00D541B3">
      <w:pPr>
        <w:spacing w:after="0"/>
        <w:ind w:firstLine="720"/>
        <w:jc w:val="both"/>
        <w:rPr>
          <w:rFonts w:ascii="Times New Roman" w:hAnsi="Times New Roman" w:cs="Times New Roman"/>
          <w:sz w:val="24"/>
          <w:szCs w:val="24"/>
          <w:lang w:val="mn-MN"/>
        </w:rPr>
      </w:pPr>
      <w:r w:rsidRPr="009D4788">
        <w:rPr>
          <w:rFonts w:ascii="Times New Roman" w:hAnsi="Times New Roman" w:cs="Times New Roman"/>
          <w:sz w:val="24"/>
          <w:szCs w:val="24"/>
          <w:lang w:val="mn-MN"/>
        </w:rPr>
        <w:t>ХЗХ-ны гишүүдийн насжилт болон боловсролын байдлыг графикаар харуулбал:</w:t>
      </w:r>
    </w:p>
    <w:p w14:paraId="52E9A89F" w14:textId="77777777" w:rsidR="005C257A" w:rsidRPr="003876E0" w:rsidRDefault="005C257A" w:rsidP="00D541B3">
      <w:pPr>
        <w:spacing w:after="120"/>
        <w:ind w:firstLine="720"/>
        <w:jc w:val="both"/>
        <w:rPr>
          <w:rFonts w:ascii="Times New Roman" w:hAnsi="Times New Roman" w:cs="Times New Roman"/>
          <w:sz w:val="24"/>
          <w:szCs w:val="24"/>
        </w:rPr>
      </w:pPr>
      <w:r w:rsidRPr="001A1056">
        <w:rPr>
          <w:rFonts w:ascii="Times New Roman" w:hAnsi="Times New Roman" w:cs="Times New Roman"/>
          <w:sz w:val="24"/>
          <w:szCs w:val="24"/>
          <w:lang w:val="mn-MN"/>
        </w:rPr>
        <w:t>ХЗХ-дын нийт гишүүдийн дунд 18-45 насныхан зонхилж байгаа бол нийт гишүүдийн 45.</w:t>
      </w:r>
      <w:r w:rsidRPr="001A1056">
        <w:rPr>
          <w:rFonts w:ascii="Times New Roman" w:hAnsi="Times New Roman" w:cs="Times New Roman"/>
          <w:sz w:val="24"/>
          <w:szCs w:val="24"/>
        </w:rPr>
        <w:t>8</w:t>
      </w:r>
      <w:r w:rsidRPr="001A1056">
        <w:rPr>
          <w:rFonts w:ascii="Times New Roman" w:hAnsi="Times New Roman" w:cs="Times New Roman"/>
          <w:sz w:val="24"/>
          <w:szCs w:val="24"/>
          <w:lang w:val="mn-MN"/>
        </w:rPr>
        <w:t xml:space="preserve"> хувь нь дээд боловсрол эзэмшсэн байна</w:t>
      </w:r>
      <w:r w:rsidRPr="001A1056">
        <w:rPr>
          <w:rFonts w:ascii="Times New Roman" w:hAnsi="Times New Roman" w:cs="Times New Roman"/>
          <w:sz w:val="24"/>
          <w:szCs w:val="24"/>
        </w:rPr>
        <w:t>.</w:t>
      </w:r>
    </w:p>
    <w:p w14:paraId="68F6C901" w14:textId="77777777" w:rsidR="005C257A" w:rsidRPr="00B532DA" w:rsidRDefault="005C257A" w:rsidP="005C257A">
      <w:pPr>
        <w:spacing w:after="0"/>
        <w:ind w:firstLine="720"/>
        <w:jc w:val="both"/>
        <w:rPr>
          <w:rFonts w:ascii="Times New Roman" w:hAnsi="Times New Roman" w:cs="Times New Roman"/>
          <w:sz w:val="24"/>
          <w:szCs w:val="24"/>
        </w:rPr>
        <w:sectPr w:rsidR="005C257A" w:rsidRPr="00B532DA" w:rsidSect="005C257A">
          <w:type w:val="continuous"/>
          <w:pgSz w:w="11907" w:h="16840" w:code="9"/>
          <w:pgMar w:top="993" w:right="851" w:bottom="851" w:left="1418" w:header="720" w:footer="720" w:gutter="0"/>
          <w:cols w:num="2" w:space="720"/>
          <w:docGrid w:linePitch="360"/>
        </w:sectPr>
      </w:pPr>
    </w:p>
    <w:p w14:paraId="5E8A251F" w14:textId="0377F4AC" w:rsidR="005C257A" w:rsidRPr="005C257A" w:rsidRDefault="005C257A" w:rsidP="00FE16B0">
      <w:pPr>
        <w:spacing w:before="120" w:after="120" w:line="259" w:lineRule="auto"/>
        <w:jc w:val="right"/>
        <w:rPr>
          <w:rFonts w:ascii="Times New Roman" w:hAnsi="Times New Roman" w:cs="Times New Roman"/>
          <w:i/>
          <w:szCs w:val="24"/>
          <w:lang w:val="mn-MN"/>
        </w:rPr>
      </w:pPr>
      <w:r w:rsidRPr="005C257A">
        <w:rPr>
          <w:rFonts w:ascii="Times New Roman" w:hAnsi="Times New Roman" w:cs="Times New Roman"/>
          <w:i/>
          <w:szCs w:val="24"/>
          <w:lang w:val="mn-MN"/>
        </w:rPr>
        <w:t>График 4</w:t>
      </w:r>
      <w:r w:rsidR="00D13D7C">
        <w:rPr>
          <w:rFonts w:ascii="Times New Roman" w:hAnsi="Times New Roman" w:cs="Times New Roman"/>
          <w:i/>
          <w:szCs w:val="24"/>
          <w:lang w:val="mn-MN"/>
        </w:rPr>
        <w:t>:</w:t>
      </w:r>
      <w:r w:rsidRPr="005C257A">
        <w:rPr>
          <w:rFonts w:ascii="Times New Roman" w:hAnsi="Times New Roman" w:cs="Times New Roman"/>
          <w:i/>
          <w:szCs w:val="24"/>
          <w:lang w:val="mn-MN"/>
        </w:rPr>
        <w:t xml:space="preserve"> ХЗХ-дын гишүүдийн мэдээлэл, насжилтаар</w:t>
      </w:r>
    </w:p>
    <w:p w14:paraId="74BEF677" w14:textId="77777777" w:rsidR="005C257A" w:rsidRDefault="005C257A" w:rsidP="005C257A">
      <w:pPr>
        <w:spacing w:after="0"/>
        <w:jc w:val="both"/>
        <w:rPr>
          <w:rFonts w:ascii="Times New Roman" w:hAnsi="Times New Roman" w:cs="Times New Roman"/>
          <w:sz w:val="24"/>
          <w:szCs w:val="24"/>
          <w:lang w:val="mn-MN"/>
        </w:rPr>
      </w:pPr>
      <w:r w:rsidRPr="001A1056">
        <w:rPr>
          <w:noProof/>
        </w:rPr>
        <w:drawing>
          <wp:inline distT="0" distB="0" distL="0" distR="0" wp14:anchorId="2501EEC3" wp14:editId="56318348">
            <wp:extent cx="2795905" cy="1670103"/>
            <wp:effectExtent l="0" t="0" r="4445" b="13335"/>
            <wp:docPr id="2" name="Chart 2">
              <a:extLst xmlns:a="http://schemas.openxmlformats.org/drawingml/2006/main">
                <a:ext uri="{FF2B5EF4-FFF2-40B4-BE49-F238E27FC236}">
                  <a16:creationId xmlns:a16="http://schemas.microsoft.com/office/drawing/2014/main" id="{FFC243A7-5C27-48A0-A2E6-C62383131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023C1F" w14:textId="2BF22D2C" w:rsidR="005C257A" w:rsidRPr="00B532DA" w:rsidRDefault="00B532DA" w:rsidP="00FE16B0">
      <w:pPr>
        <w:spacing w:before="120" w:after="0"/>
        <w:jc w:val="right"/>
        <w:rPr>
          <w:rFonts w:ascii="Times New Roman" w:hAnsi="Times New Roman" w:cs="Times New Roman"/>
          <w:i/>
          <w:szCs w:val="24"/>
          <w:lang w:val="mn-MN"/>
        </w:rPr>
      </w:pPr>
      <w:r w:rsidRPr="00B532DA">
        <w:rPr>
          <w:rFonts w:ascii="Times New Roman" w:hAnsi="Times New Roman" w:cs="Times New Roman"/>
          <w:i/>
          <w:szCs w:val="24"/>
          <w:lang w:val="mn-MN"/>
        </w:rPr>
        <w:t>График 5</w:t>
      </w:r>
      <w:r w:rsidR="00D13D7C">
        <w:rPr>
          <w:rFonts w:ascii="Times New Roman" w:hAnsi="Times New Roman" w:cs="Times New Roman"/>
          <w:i/>
          <w:szCs w:val="24"/>
          <w:lang w:val="mn-MN"/>
        </w:rPr>
        <w:t>:</w:t>
      </w:r>
      <w:r w:rsidRPr="00B532DA">
        <w:rPr>
          <w:rFonts w:ascii="Times New Roman" w:hAnsi="Times New Roman" w:cs="Times New Roman"/>
          <w:i/>
          <w:szCs w:val="24"/>
          <w:lang w:val="mn-MN"/>
        </w:rPr>
        <w:t xml:space="preserve"> ХЗХ-дын гишүүдийн мэдээлэл, боловсролоор</w:t>
      </w:r>
    </w:p>
    <w:p w14:paraId="39C96C12" w14:textId="77777777" w:rsidR="005C257A" w:rsidRDefault="00B532DA" w:rsidP="00980F82">
      <w:pPr>
        <w:spacing w:after="0"/>
        <w:jc w:val="both"/>
        <w:rPr>
          <w:rFonts w:ascii="Times New Roman" w:hAnsi="Times New Roman" w:cs="Times New Roman"/>
          <w:sz w:val="24"/>
          <w:szCs w:val="24"/>
          <w:lang w:val="mn-MN"/>
        </w:rPr>
        <w:sectPr w:rsidR="005C257A" w:rsidSect="00B532DA">
          <w:type w:val="continuous"/>
          <w:pgSz w:w="11907" w:h="16840" w:code="9"/>
          <w:pgMar w:top="992" w:right="851" w:bottom="851" w:left="1418" w:header="720" w:footer="720" w:gutter="0"/>
          <w:cols w:num="2" w:space="720"/>
          <w:docGrid w:linePitch="360"/>
        </w:sectPr>
      </w:pPr>
      <w:r w:rsidRPr="001A1056">
        <w:rPr>
          <w:noProof/>
        </w:rPr>
        <w:drawing>
          <wp:anchor distT="0" distB="0" distL="114300" distR="114300" simplePos="0" relativeHeight="251659264" behindDoc="1" locked="0" layoutInCell="1" allowOverlap="1" wp14:anchorId="44865632" wp14:editId="70A58B5C">
            <wp:simplePos x="0" y="0"/>
            <wp:positionH relativeFrom="column">
              <wp:posOffset>-2503</wp:posOffset>
            </wp:positionH>
            <wp:positionV relativeFrom="paragraph">
              <wp:posOffset>37251</wp:posOffset>
            </wp:positionV>
            <wp:extent cx="2839085" cy="1760734"/>
            <wp:effectExtent l="0" t="0" r="18415" b="11430"/>
            <wp:wrapNone/>
            <wp:docPr id="10" name="Chart 10">
              <a:extLst xmlns:a="http://schemas.openxmlformats.org/drawingml/2006/main">
                <a:ext uri="{FF2B5EF4-FFF2-40B4-BE49-F238E27FC236}">
                  <a16:creationId xmlns:a16="http://schemas.microsoft.com/office/drawing/2014/main" id="{26FC8B60-37CE-403D-BB6E-82C4B2CFF7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F43BD36" w14:textId="77777777" w:rsidR="00980F82" w:rsidRDefault="00980F82" w:rsidP="00D541B3">
      <w:pPr>
        <w:spacing w:before="240" w:after="0"/>
        <w:rPr>
          <w:rFonts w:ascii="Times New Roman" w:hAnsi="Times New Roman" w:cs="Times New Roman"/>
          <w:b/>
          <w:sz w:val="24"/>
          <w:szCs w:val="24"/>
        </w:rPr>
      </w:pPr>
      <w:r w:rsidRPr="002E134D">
        <w:rPr>
          <w:rFonts w:ascii="Times New Roman" w:hAnsi="Times New Roman" w:cs="Times New Roman"/>
          <w:b/>
          <w:sz w:val="24"/>
          <w:szCs w:val="24"/>
          <w:lang w:val="mn-MN"/>
        </w:rPr>
        <w:lastRenderedPageBreak/>
        <w:t>2.2 Санхүүгийн ерөнхий үзүүлэлтүүд</w:t>
      </w:r>
      <w:r w:rsidRPr="002E134D">
        <w:rPr>
          <w:rFonts w:ascii="Times New Roman" w:hAnsi="Times New Roman" w:cs="Times New Roman"/>
          <w:b/>
          <w:sz w:val="24"/>
          <w:szCs w:val="24"/>
        </w:rPr>
        <w:tab/>
      </w:r>
      <w:r w:rsidRPr="002E134D">
        <w:rPr>
          <w:rFonts w:ascii="Times New Roman" w:hAnsi="Times New Roman" w:cs="Times New Roman"/>
          <w:b/>
          <w:sz w:val="24"/>
          <w:szCs w:val="24"/>
        </w:rPr>
        <w:tab/>
      </w:r>
      <w:r w:rsidRPr="002E134D">
        <w:rPr>
          <w:rFonts w:ascii="Times New Roman" w:hAnsi="Times New Roman" w:cs="Times New Roman"/>
          <w:b/>
          <w:sz w:val="24"/>
          <w:szCs w:val="24"/>
        </w:rPr>
        <w:tab/>
      </w:r>
      <w:r w:rsidRPr="002E134D">
        <w:rPr>
          <w:rFonts w:ascii="Times New Roman" w:hAnsi="Times New Roman" w:cs="Times New Roman"/>
          <w:b/>
          <w:sz w:val="24"/>
          <w:szCs w:val="24"/>
        </w:rPr>
        <w:tab/>
      </w:r>
      <w:r w:rsidRPr="002E134D">
        <w:rPr>
          <w:rFonts w:ascii="Times New Roman" w:hAnsi="Times New Roman" w:cs="Times New Roman"/>
          <w:b/>
          <w:sz w:val="24"/>
          <w:szCs w:val="24"/>
        </w:rPr>
        <w:tab/>
      </w:r>
    </w:p>
    <w:p w14:paraId="64BEB62E" w14:textId="04BBBDCA" w:rsidR="00980F82" w:rsidRPr="00173499" w:rsidRDefault="00980F82" w:rsidP="00D541B3">
      <w:pPr>
        <w:spacing w:before="120" w:after="120"/>
        <w:jc w:val="right"/>
        <w:rPr>
          <w:rFonts w:ascii="Times New Roman" w:hAnsi="Times New Roman" w:cs="Times New Roman"/>
          <w:i/>
          <w:sz w:val="24"/>
          <w:szCs w:val="24"/>
          <w:lang w:val="mn-MN"/>
        </w:rPr>
      </w:pPr>
      <w:r w:rsidRPr="002E134D">
        <w:rPr>
          <w:rFonts w:ascii="Times New Roman" w:hAnsi="Times New Roman" w:cs="Times New Roman"/>
          <w:sz w:val="24"/>
          <w:szCs w:val="24"/>
        </w:rPr>
        <w:t xml:space="preserve">  </w:t>
      </w:r>
      <w:r w:rsidRPr="00173499">
        <w:rPr>
          <w:rFonts w:ascii="Times New Roman" w:hAnsi="Times New Roman" w:cs="Times New Roman"/>
          <w:i/>
          <w:szCs w:val="24"/>
          <w:lang w:val="mn-MN"/>
        </w:rPr>
        <w:t>Хүснэгт</w:t>
      </w:r>
      <w:r w:rsidRPr="00173499">
        <w:rPr>
          <w:rFonts w:ascii="Times New Roman" w:hAnsi="Times New Roman" w:cs="Times New Roman"/>
          <w:i/>
          <w:szCs w:val="24"/>
        </w:rPr>
        <w:t xml:space="preserve"> </w:t>
      </w:r>
      <w:r w:rsidRPr="00173499">
        <w:rPr>
          <w:rFonts w:ascii="Times New Roman" w:hAnsi="Times New Roman" w:cs="Times New Roman"/>
          <w:i/>
          <w:szCs w:val="24"/>
          <w:lang w:val="mn-MN"/>
        </w:rPr>
        <w:t>5</w:t>
      </w:r>
      <w:r w:rsidR="00D13D7C">
        <w:rPr>
          <w:rFonts w:ascii="Times New Roman" w:hAnsi="Times New Roman" w:cs="Times New Roman"/>
          <w:i/>
          <w:szCs w:val="24"/>
          <w:lang w:val="mn-MN"/>
        </w:rPr>
        <w:t>:</w:t>
      </w:r>
      <w:r w:rsidRPr="00173499">
        <w:rPr>
          <w:rFonts w:ascii="Times New Roman" w:hAnsi="Times New Roman" w:cs="Times New Roman"/>
          <w:i/>
          <w:szCs w:val="24"/>
        </w:rPr>
        <w:t xml:space="preserve"> </w:t>
      </w:r>
      <w:r w:rsidR="00173499" w:rsidRPr="00173499">
        <w:rPr>
          <w:rFonts w:ascii="Times New Roman" w:hAnsi="Times New Roman" w:cs="Times New Roman"/>
          <w:i/>
          <w:szCs w:val="24"/>
          <w:lang w:val="mn-MN"/>
        </w:rPr>
        <w:t>ХЗХ-дын санхүүгийн ерөнхий үзүүлэлтүүд /мян.төг/</w:t>
      </w:r>
    </w:p>
    <w:tbl>
      <w:tblPr>
        <w:tblStyle w:val="GridTable4-Accent5"/>
        <w:tblW w:w="9639" w:type="dxa"/>
        <w:tblLook w:val="04A0" w:firstRow="1" w:lastRow="0" w:firstColumn="1" w:lastColumn="0" w:noHBand="0" w:noVBand="1"/>
      </w:tblPr>
      <w:tblGrid>
        <w:gridCol w:w="420"/>
        <w:gridCol w:w="2841"/>
        <w:gridCol w:w="1688"/>
        <w:gridCol w:w="1842"/>
        <w:gridCol w:w="1366"/>
        <w:gridCol w:w="1482"/>
      </w:tblGrid>
      <w:tr w:rsidR="00980F82" w:rsidRPr="001A1895" w14:paraId="071C29BB" w14:textId="77777777" w:rsidTr="004018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vMerge w:val="restart"/>
            <w:noWrap/>
            <w:vAlign w:val="center"/>
            <w:hideMark/>
          </w:tcPr>
          <w:p w14:paraId="035FDC67" w14:textId="77777777" w:rsidR="00980F82" w:rsidRPr="00105558" w:rsidRDefault="00980F82" w:rsidP="00B438E6">
            <w:pPr>
              <w:spacing w:after="0" w:line="240" w:lineRule="auto"/>
              <w:jc w:val="center"/>
              <w:rPr>
                <w:rFonts w:ascii="Times New Roman" w:eastAsia="Times New Roman" w:hAnsi="Times New Roman" w:cs="Times New Roman"/>
                <w:b w:val="0"/>
                <w:bCs w:val="0"/>
                <w:color w:val="000000"/>
                <w:sz w:val="20"/>
                <w:szCs w:val="20"/>
              </w:rPr>
            </w:pPr>
            <w:r w:rsidRPr="00105558">
              <w:rPr>
                <w:rFonts w:ascii="Times New Roman" w:eastAsia="Times New Roman" w:hAnsi="Times New Roman" w:cs="Times New Roman"/>
                <w:b w:val="0"/>
                <w:bCs w:val="0"/>
                <w:color w:val="000000"/>
                <w:sz w:val="20"/>
                <w:szCs w:val="20"/>
              </w:rPr>
              <w:t>№</w:t>
            </w:r>
          </w:p>
        </w:tc>
        <w:tc>
          <w:tcPr>
            <w:tcW w:w="2841" w:type="dxa"/>
            <w:vMerge w:val="restart"/>
            <w:vAlign w:val="center"/>
            <w:hideMark/>
          </w:tcPr>
          <w:p w14:paraId="0F971F28" w14:textId="77777777" w:rsidR="00980F82" w:rsidRPr="00105558" w:rsidRDefault="00980F82"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05558">
              <w:rPr>
                <w:rFonts w:ascii="Times New Roman" w:eastAsia="Times New Roman" w:hAnsi="Times New Roman" w:cs="Times New Roman"/>
                <w:b w:val="0"/>
                <w:bCs w:val="0"/>
                <w:color w:val="000000"/>
                <w:sz w:val="20"/>
                <w:szCs w:val="20"/>
              </w:rPr>
              <w:t>Үндсэн үзүүлэлтүүд</w:t>
            </w:r>
          </w:p>
        </w:tc>
        <w:tc>
          <w:tcPr>
            <w:tcW w:w="1688" w:type="dxa"/>
            <w:vMerge w:val="restart"/>
            <w:vAlign w:val="center"/>
            <w:hideMark/>
          </w:tcPr>
          <w:p w14:paraId="3392FCCD" w14:textId="77777777" w:rsidR="00980F82" w:rsidRPr="00105558" w:rsidRDefault="00980F82"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05558">
              <w:rPr>
                <w:rFonts w:ascii="Times New Roman" w:eastAsia="Times New Roman" w:hAnsi="Times New Roman" w:cs="Times New Roman"/>
                <w:b w:val="0"/>
                <w:bCs w:val="0"/>
                <w:color w:val="000000"/>
                <w:sz w:val="20"/>
                <w:szCs w:val="20"/>
              </w:rPr>
              <w:t>2019 оны II улирал</w:t>
            </w:r>
          </w:p>
        </w:tc>
        <w:tc>
          <w:tcPr>
            <w:tcW w:w="1842" w:type="dxa"/>
            <w:vMerge w:val="restart"/>
            <w:vAlign w:val="center"/>
            <w:hideMark/>
          </w:tcPr>
          <w:p w14:paraId="28F911F3" w14:textId="77777777" w:rsidR="00980F82" w:rsidRPr="00105558" w:rsidRDefault="00980F82"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05558">
              <w:rPr>
                <w:rFonts w:ascii="Times New Roman" w:eastAsia="Times New Roman" w:hAnsi="Times New Roman" w:cs="Times New Roman"/>
                <w:b w:val="0"/>
                <w:bCs w:val="0"/>
                <w:color w:val="000000"/>
                <w:sz w:val="20"/>
                <w:szCs w:val="20"/>
              </w:rPr>
              <w:t>2020 оны II улирал</w:t>
            </w:r>
          </w:p>
        </w:tc>
        <w:tc>
          <w:tcPr>
            <w:tcW w:w="2848" w:type="dxa"/>
            <w:gridSpan w:val="2"/>
            <w:vAlign w:val="center"/>
            <w:hideMark/>
          </w:tcPr>
          <w:p w14:paraId="76326A12" w14:textId="77777777" w:rsidR="00980F82" w:rsidRPr="00105558" w:rsidRDefault="00980F82"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05558">
              <w:rPr>
                <w:rFonts w:ascii="Times New Roman" w:eastAsia="Times New Roman" w:hAnsi="Times New Roman" w:cs="Times New Roman"/>
                <w:b w:val="0"/>
                <w:bCs w:val="0"/>
                <w:color w:val="000000"/>
                <w:sz w:val="20"/>
                <w:szCs w:val="20"/>
              </w:rPr>
              <w:t>Өөрчлөлт</w:t>
            </w:r>
          </w:p>
        </w:tc>
      </w:tr>
      <w:tr w:rsidR="00980F82" w:rsidRPr="001A1895" w14:paraId="48199164" w14:textId="77777777" w:rsidTr="004018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vMerge/>
            <w:vAlign w:val="center"/>
            <w:hideMark/>
          </w:tcPr>
          <w:p w14:paraId="5E79A1B4" w14:textId="77777777" w:rsidR="00980F82" w:rsidRPr="00105558" w:rsidRDefault="00980F82" w:rsidP="00B438E6">
            <w:pPr>
              <w:spacing w:after="0" w:line="240" w:lineRule="auto"/>
              <w:rPr>
                <w:rFonts w:ascii="Times New Roman" w:eastAsia="Times New Roman" w:hAnsi="Times New Roman" w:cs="Times New Roman"/>
                <w:b w:val="0"/>
                <w:bCs w:val="0"/>
                <w:color w:val="000000"/>
                <w:sz w:val="20"/>
                <w:szCs w:val="20"/>
              </w:rPr>
            </w:pPr>
          </w:p>
        </w:tc>
        <w:tc>
          <w:tcPr>
            <w:tcW w:w="2841" w:type="dxa"/>
            <w:vMerge/>
            <w:vAlign w:val="center"/>
            <w:hideMark/>
          </w:tcPr>
          <w:p w14:paraId="7B3D6E1F" w14:textId="77777777" w:rsidR="00980F82" w:rsidRPr="00105558" w:rsidRDefault="00980F82"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688" w:type="dxa"/>
            <w:vMerge/>
            <w:vAlign w:val="center"/>
            <w:hideMark/>
          </w:tcPr>
          <w:p w14:paraId="7EB6A580" w14:textId="77777777" w:rsidR="00980F82" w:rsidRPr="00105558" w:rsidRDefault="00980F82"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842" w:type="dxa"/>
            <w:vMerge/>
            <w:vAlign w:val="center"/>
            <w:hideMark/>
          </w:tcPr>
          <w:p w14:paraId="3FF824A6" w14:textId="77777777" w:rsidR="00980F82" w:rsidRPr="00105558" w:rsidRDefault="00980F82"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366" w:type="dxa"/>
            <w:vAlign w:val="center"/>
            <w:hideMark/>
          </w:tcPr>
          <w:p w14:paraId="2DA2C59A"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дүн</w:t>
            </w:r>
          </w:p>
        </w:tc>
        <w:tc>
          <w:tcPr>
            <w:tcW w:w="1482" w:type="dxa"/>
            <w:vAlign w:val="center"/>
            <w:hideMark/>
          </w:tcPr>
          <w:p w14:paraId="588381DB"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хувь</w:t>
            </w:r>
          </w:p>
        </w:tc>
      </w:tr>
      <w:tr w:rsidR="00980F82" w:rsidRPr="001A1895" w14:paraId="4BBF5070" w14:textId="77777777" w:rsidTr="00401849">
        <w:trPr>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17EB7336" w14:textId="77777777" w:rsidR="00980F82" w:rsidRPr="00105558" w:rsidRDefault="00980F82" w:rsidP="00B438E6">
            <w:pPr>
              <w:spacing w:after="0" w:line="240" w:lineRule="auto"/>
              <w:jc w:val="center"/>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1</w:t>
            </w:r>
          </w:p>
        </w:tc>
        <w:tc>
          <w:tcPr>
            <w:tcW w:w="2841" w:type="dxa"/>
            <w:noWrap/>
            <w:vAlign w:val="center"/>
            <w:hideMark/>
          </w:tcPr>
          <w:p w14:paraId="3EAF95D7" w14:textId="77777777" w:rsidR="00980F82" w:rsidRPr="00105558" w:rsidRDefault="00980F82"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ХЗХ-дын тоо</w:t>
            </w:r>
          </w:p>
        </w:tc>
        <w:tc>
          <w:tcPr>
            <w:tcW w:w="1688" w:type="dxa"/>
            <w:vAlign w:val="center"/>
            <w:hideMark/>
          </w:tcPr>
          <w:p w14:paraId="71142DEC"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275</w:t>
            </w:r>
          </w:p>
        </w:tc>
        <w:tc>
          <w:tcPr>
            <w:tcW w:w="1842" w:type="dxa"/>
            <w:vAlign w:val="center"/>
            <w:hideMark/>
          </w:tcPr>
          <w:p w14:paraId="2E32A841"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256</w:t>
            </w:r>
          </w:p>
        </w:tc>
        <w:tc>
          <w:tcPr>
            <w:tcW w:w="1366" w:type="dxa"/>
            <w:vAlign w:val="center"/>
            <w:hideMark/>
          </w:tcPr>
          <w:p w14:paraId="686D8048"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-19</w:t>
            </w:r>
          </w:p>
        </w:tc>
        <w:tc>
          <w:tcPr>
            <w:tcW w:w="1482" w:type="dxa"/>
            <w:vAlign w:val="center"/>
            <w:hideMark/>
          </w:tcPr>
          <w:p w14:paraId="4BDF2C9D"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-6.91%</w:t>
            </w:r>
          </w:p>
        </w:tc>
      </w:tr>
      <w:tr w:rsidR="00980F82" w:rsidRPr="001A1895" w14:paraId="4221CA8C" w14:textId="77777777" w:rsidTr="004018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tcPr>
          <w:p w14:paraId="057DA485" w14:textId="77777777" w:rsidR="00980F82" w:rsidRPr="00105558" w:rsidRDefault="00980F82" w:rsidP="00B438E6">
            <w:pPr>
              <w:spacing w:after="0" w:line="240" w:lineRule="auto"/>
              <w:jc w:val="center"/>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2</w:t>
            </w:r>
          </w:p>
        </w:tc>
        <w:tc>
          <w:tcPr>
            <w:tcW w:w="2841" w:type="dxa"/>
            <w:noWrap/>
            <w:vAlign w:val="center"/>
          </w:tcPr>
          <w:p w14:paraId="401D2EE6" w14:textId="77777777" w:rsidR="00980F82" w:rsidRPr="00105558" w:rsidRDefault="00980F82"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mn-MN"/>
              </w:rPr>
            </w:pPr>
            <w:r w:rsidRPr="00105558">
              <w:rPr>
                <w:rFonts w:ascii="Times New Roman" w:eastAsia="Times New Roman" w:hAnsi="Times New Roman" w:cs="Times New Roman"/>
                <w:color w:val="000000"/>
                <w:sz w:val="20"/>
                <w:szCs w:val="20"/>
                <w:lang w:val="mn-MN"/>
              </w:rPr>
              <w:t>Гишүүдийн тоо</w:t>
            </w:r>
          </w:p>
        </w:tc>
        <w:tc>
          <w:tcPr>
            <w:tcW w:w="1688" w:type="dxa"/>
            <w:vAlign w:val="center"/>
          </w:tcPr>
          <w:p w14:paraId="3A9D0A51"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mn-MN"/>
              </w:rPr>
            </w:pPr>
            <w:r w:rsidRPr="00105558">
              <w:rPr>
                <w:rFonts w:ascii="Times New Roman" w:eastAsia="Times New Roman" w:hAnsi="Times New Roman" w:cs="Times New Roman"/>
                <w:color w:val="000000"/>
                <w:sz w:val="20"/>
                <w:szCs w:val="20"/>
                <w:lang w:val="mn-MN"/>
              </w:rPr>
              <w:t>67,434</w:t>
            </w:r>
          </w:p>
        </w:tc>
        <w:tc>
          <w:tcPr>
            <w:tcW w:w="1842" w:type="dxa"/>
            <w:vAlign w:val="center"/>
          </w:tcPr>
          <w:p w14:paraId="35A19A52"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mn-MN"/>
              </w:rPr>
            </w:pPr>
            <w:r w:rsidRPr="00105558">
              <w:rPr>
                <w:rFonts w:ascii="Times New Roman" w:eastAsia="Times New Roman" w:hAnsi="Times New Roman" w:cs="Times New Roman"/>
                <w:color w:val="000000"/>
                <w:sz w:val="20"/>
                <w:szCs w:val="20"/>
                <w:lang w:val="mn-MN"/>
              </w:rPr>
              <w:t>72,230</w:t>
            </w:r>
          </w:p>
        </w:tc>
        <w:tc>
          <w:tcPr>
            <w:tcW w:w="1366" w:type="dxa"/>
            <w:vAlign w:val="center"/>
          </w:tcPr>
          <w:p w14:paraId="13AA0DEA"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mn-MN"/>
              </w:rPr>
            </w:pPr>
            <w:r w:rsidRPr="00105558">
              <w:rPr>
                <w:rFonts w:ascii="Times New Roman" w:eastAsia="Times New Roman" w:hAnsi="Times New Roman" w:cs="Times New Roman"/>
                <w:color w:val="000000"/>
                <w:sz w:val="20"/>
                <w:szCs w:val="20"/>
                <w:lang w:val="mn-MN"/>
              </w:rPr>
              <w:t>4,796</w:t>
            </w:r>
          </w:p>
        </w:tc>
        <w:tc>
          <w:tcPr>
            <w:tcW w:w="1482" w:type="dxa"/>
            <w:vAlign w:val="center"/>
          </w:tcPr>
          <w:p w14:paraId="7DE4807A"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lang w:val="mn-MN"/>
              </w:rPr>
              <w:t>7.11%</w:t>
            </w:r>
          </w:p>
        </w:tc>
      </w:tr>
      <w:tr w:rsidR="00980F82" w:rsidRPr="001A1895" w14:paraId="4D67B7A1" w14:textId="77777777" w:rsidTr="00401849">
        <w:trPr>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25642B03" w14:textId="77777777" w:rsidR="00980F82" w:rsidRPr="00105558" w:rsidRDefault="00980F82" w:rsidP="00B438E6">
            <w:pPr>
              <w:spacing w:after="0" w:line="240" w:lineRule="auto"/>
              <w:jc w:val="center"/>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3</w:t>
            </w:r>
          </w:p>
        </w:tc>
        <w:tc>
          <w:tcPr>
            <w:tcW w:w="2841" w:type="dxa"/>
            <w:noWrap/>
            <w:vAlign w:val="center"/>
            <w:hideMark/>
          </w:tcPr>
          <w:p w14:paraId="0ED2D6E1" w14:textId="77777777" w:rsidR="00980F82" w:rsidRPr="00105558" w:rsidRDefault="00980F82"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Нийт хөрөнгө</w:t>
            </w:r>
          </w:p>
        </w:tc>
        <w:tc>
          <w:tcPr>
            <w:tcW w:w="1688" w:type="dxa"/>
            <w:vAlign w:val="center"/>
            <w:hideMark/>
          </w:tcPr>
          <w:p w14:paraId="498A1F79"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210,503,992.20</w:t>
            </w:r>
          </w:p>
        </w:tc>
        <w:tc>
          <w:tcPr>
            <w:tcW w:w="1842" w:type="dxa"/>
            <w:noWrap/>
            <w:vAlign w:val="center"/>
            <w:hideMark/>
          </w:tcPr>
          <w:p w14:paraId="52E64577"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05558">
              <w:rPr>
                <w:rFonts w:ascii="Times New Roman" w:eastAsia="Times New Roman" w:hAnsi="Times New Roman" w:cs="Times New Roman"/>
                <w:b/>
                <w:bCs/>
                <w:sz w:val="20"/>
                <w:szCs w:val="20"/>
              </w:rPr>
              <w:t>234,439,770.49</w:t>
            </w:r>
          </w:p>
        </w:tc>
        <w:tc>
          <w:tcPr>
            <w:tcW w:w="1366" w:type="dxa"/>
            <w:vAlign w:val="center"/>
            <w:hideMark/>
          </w:tcPr>
          <w:p w14:paraId="6703BE45"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23,935,778.29</w:t>
            </w:r>
          </w:p>
        </w:tc>
        <w:tc>
          <w:tcPr>
            <w:tcW w:w="1482" w:type="dxa"/>
            <w:vAlign w:val="center"/>
            <w:hideMark/>
          </w:tcPr>
          <w:p w14:paraId="15A74751"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11.37%</w:t>
            </w:r>
          </w:p>
        </w:tc>
      </w:tr>
      <w:tr w:rsidR="00980F82" w:rsidRPr="001A1895" w14:paraId="1B517228" w14:textId="77777777" w:rsidTr="004018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685DD012" w14:textId="65DBCA0B" w:rsidR="00980F82" w:rsidRPr="005C1BB2" w:rsidRDefault="005C1BB2" w:rsidP="00B438E6">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4</w:t>
            </w:r>
          </w:p>
        </w:tc>
        <w:tc>
          <w:tcPr>
            <w:tcW w:w="2841" w:type="dxa"/>
            <w:vAlign w:val="center"/>
            <w:hideMark/>
          </w:tcPr>
          <w:p w14:paraId="72042C56" w14:textId="77777777" w:rsidR="00980F82" w:rsidRPr="00105558" w:rsidRDefault="00980F82"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Нийт зээл</w:t>
            </w:r>
          </w:p>
        </w:tc>
        <w:tc>
          <w:tcPr>
            <w:tcW w:w="1688" w:type="dxa"/>
            <w:vAlign w:val="center"/>
            <w:hideMark/>
          </w:tcPr>
          <w:p w14:paraId="2525CB5E"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156,411,900.00</w:t>
            </w:r>
          </w:p>
        </w:tc>
        <w:tc>
          <w:tcPr>
            <w:tcW w:w="1842" w:type="dxa"/>
            <w:vAlign w:val="center"/>
            <w:hideMark/>
          </w:tcPr>
          <w:p w14:paraId="35F78CD2"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165,066,939.62</w:t>
            </w:r>
          </w:p>
        </w:tc>
        <w:tc>
          <w:tcPr>
            <w:tcW w:w="1366" w:type="dxa"/>
            <w:vAlign w:val="center"/>
            <w:hideMark/>
          </w:tcPr>
          <w:p w14:paraId="74E22C8D"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8,655,039.62</w:t>
            </w:r>
          </w:p>
        </w:tc>
        <w:tc>
          <w:tcPr>
            <w:tcW w:w="1482" w:type="dxa"/>
            <w:vAlign w:val="center"/>
            <w:hideMark/>
          </w:tcPr>
          <w:p w14:paraId="23D41C61"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5.53%</w:t>
            </w:r>
          </w:p>
        </w:tc>
      </w:tr>
      <w:tr w:rsidR="00980F82" w:rsidRPr="001A1895" w14:paraId="5C9F3571" w14:textId="77777777" w:rsidTr="00401849">
        <w:trPr>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5E3C723E" w14:textId="0F17A5B4" w:rsidR="00980F82" w:rsidRPr="005C1BB2" w:rsidRDefault="005C1BB2" w:rsidP="00B438E6">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w:t>
            </w:r>
          </w:p>
        </w:tc>
        <w:tc>
          <w:tcPr>
            <w:tcW w:w="2841" w:type="dxa"/>
            <w:vAlign w:val="center"/>
            <w:hideMark/>
          </w:tcPr>
          <w:p w14:paraId="4FF7994D" w14:textId="77777777" w:rsidR="00980F82" w:rsidRPr="00105558" w:rsidRDefault="00980F82"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Нийт чанаргүй зээл</w:t>
            </w:r>
          </w:p>
        </w:tc>
        <w:tc>
          <w:tcPr>
            <w:tcW w:w="1688" w:type="dxa"/>
            <w:vAlign w:val="center"/>
            <w:hideMark/>
          </w:tcPr>
          <w:p w14:paraId="68C10493"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6,409,534.50</w:t>
            </w:r>
          </w:p>
        </w:tc>
        <w:tc>
          <w:tcPr>
            <w:tcW w:w="1842" w:type="dxa"/>
            <w:vAlign w:val="center"/>
            <w:hideMark/>
          </w:tcPr>
          <w:p w14:paraId="4FD960EE"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7,112,887.04</w:t>
            </w:r>
          </w:p>
        </w:tc>
        <w:tc>
          <w:tcPr>
            <w:tcW w:w="1366" w:type="dxa"/>
            <w:vAlign w:val="center"/>
            <w:hideMark/>
          </w:tcPr>
          <w:p w14:paraId="61686905"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703,352.54</w:t>
            </w:r>
          </w:p>
        </w:tc>
        <w:tc>
          <w:tcPr>
            <w:tcW w:w="1482" w:type="dxa"/>
            <w:vAlign w:val="center"/>
            <w:hideMark/>
          </w:tcPr>
          <w:p w14:paraId="7D91C77E"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10.97%</w:t>
            </w:r>
          </w:p>
        </w:tc>
      </w:tr>
      <w:tr w:rsidR="00980F82" w:rsidRPr="001A1895" w14:paraId="3ACB583A" w14:textId="77777777" w:rsidTr="004018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62D215E0" w14:textId="46C310D6" w:rsidR="00980F82" w:rsidRPr="005C1BB2" w:rsidRDefault="005C1BB2" w:rsidP="00B438E6">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6</w:t>
            </w:r>
          </w:p>
        </w:tc>
        <w:tc>
          <w:tcPr>
            <w:tcW w:w="2841" w:type="dxa"/>
            <w:noWrap/>
            <w:vAlign w:val="center"/>
            <w:hideMark/>
          </w:tcPr>
          <w:p w14:paraId="309E2CCF" w14:textId="77777777" w:rsidR="00980F82" w:rsidRPr="00105558" w:rsidRDefault="00980F82"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Нийт зээлд чанаргүй зээлийн эзлэх хувь</w:t>
            </w:r>
          </w:p>
        </w:tc>
        <w:tc>
          <w:tcPr>
            <w:tcW w:w="1688" w:type="dxa"/>
            <w:vAlign w:val="center"/>
            <w:hideMark/>
          </w:tcPr>
          <w:p w14:paraId="3F29D365"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4.1%</w:t>
            </w:r>
          </w:p>
        </w:tc>
        <w:tc>
          <w:tcPr>
            <w:tcW w:w="1842" w:type="dxa"/>
            <w:noWrap/>
            <w:vAlign w:val="center"/>
            <w:hideMark/>
          </w:tcPr>
          <w:p w14:paraId="429FAD7F"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4.3%</w:t>
            </w:r>
          </w:p>
        </w:tc>
        <w:tc>
          <w:tcPr>
            <w:tcW w:w="1366" w:type="dxa"/>
            <w:vAlign w:val="center"/>
            <w:hideMark/>
          </w:tcPr>
          <w:p w14:paraId="02CFB8E2"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mn-MN"/>
              </w:rPr>
            </w:pPr>
            <w:r w:rsidRPr="00105558">
              <w:rPr>
                <w:rFonts w:ascii="Times New Roman" w:eastAsia="Times New Roman" w:hAnsi="Times New Roman" w:cs="Times New Roman"/>
                <w:color w:val="000000"/>
                <w:sz w:val="20"/>
                <w:szCs w:val="20"/>
              </w:rPr>
              <w:t>0.2</w:t>
            </w:r>
            <w:r w:rsidRPr="00105558">
              <w:rPr>
                <w:rFonts w:ascii="Times New Roman" w:eastAsia="Times New Roman" w:hAnsi="Times New Roman" w:cs="Times New Roman"/>
                <w:color w:val="000000"/>
                <w:sz w:val="20"/>
                <w:szCs w:val="20"/>
                <w:lang w:val="mn-MN"/>
              </w:rPr>
              <w:t>%</w:t>
            </w:r>
          </w:p>
        </w:tc>
        <w:tc>
          <w:tcPr>
            <w:tcW w:w="1482" w:type="dxa"/>
            <w:vAlign w:val="center"/>
            <w:hideMark/>
          </w:tcPr>
          <w:p w14:paraId="75F45E1C"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5.10%</w:t>
            </w:r>
          </w:p>
        </w:tc>
      </w:tr>
      <w:tr w:rsidR="00980F82" w:rsidRPr="001A1895" w14:paraId="0DD630EA" w14:textId="77777777" w:rsidTr="00401849">
        <w:trPr>
          <w:trHeight w:val="51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26F6AC57" w14:textId="7F73BC44" w:rsidR="00980F82" w:rsidRPr="005C1BB2" w:rsidRDefault="005C1BB2" w:rsidP="00B438E6">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7</w:t>
            </w:r>
          </w:p>
        </w:tc>
        <w:tc>
          <w:tcPr>
            <w:tcW w:w="2841" w:type="dxa"/>
            <w:vAlign w:val="center"/>
            <w:hideMark/>
          </w:tcPr>
          <w:p w14:paraId="603E4A50" w14:textId="77777777" w:rsidR="00980F82" w:rsidRPr="00105558" w:rsidRDefault="00980F82"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Нийт татан төвлөрүүлсэн хадгаламж</w:t>
            </w:r>
          </w:p>
        </w:tc>
        <w:tc>
          <w:tcPr>
            <w:tcW w:w="1688" w:type="dxa"/>
            <w:vAlign w:val="center"/>
            <w:hideMark/>
          </w:tcPr>
          <w:p w14:paraId="50B5DA0E"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148,350,477.90</w:t>
            </w:r>
          </w:p>
        </w:tc>
        <w:tc>
          <w:tcPr>
            <w:tcW w:w="1842" w:type="dxa"/>
            <w:vAlign w:val="center"/>
            <w:hideMark/>
          </w:tcPr>
          <w:p w14:paraId="6B7B3E53"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163,394,084.04</w:t>
            </w:r>
          </w:p>
        </w:tc>
        <w:tc>
          <w:tcPr>
            <w:tcW w:w="1366" w:type="dxa"/>
            <w:vAlign w:val="center"/>
            <w:hideMark/>
          </w:tcPr>
          <w:p w14:paraId="7212DDED"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15,043,606.14</w:t>
            </w:r>
          </w:p>
        </w:tc>
        <w:tc>
          <w:tcPr>
            <w:tcW w:w="1482" w:type="dxa"/>
            <w:vAlign w:val="center"/>
            <w:hideMark/>
          </w:tcPr>
          <w:p w14:paraId="58D8BCF7"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10.14%</w:t>
            </w:r>
          </w:p>
        </w:tc>
      </w:tr>
      <w:tr w:rsidR="00980F82" w:rsidRPr="001A1895" w14:paraId="6C1D8A3A" w14:textId="77777777" w:rsidTr="0040184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12865457" w14:textId="748209BE" w:rsidR="00980F82" w:rsidRPr="005C1BB2" w:rsidRDefault="005C1BB2" w:rsidP="00B438E6">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8</w:t>
            </w:r>
          </w:p>
        </w:tc>
        <w:tc>
          <w:tcPr>
            <w:tcW w:w="2841" w:type="dxa"/>
            <w:vAlign w:val="center"/>
            <w:hideMark/>
          </w:tcPr>
          <w:p w14:paraId="465E57B6" w14:textId="77777777" w:rsidR="00980F82" w:rsidRPr="00105558" w:rsidRDefault="00980F82"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Нийт гишүүдийн оруулсан хувь хөрөнгө</w:t>
            </w:r>
          </w:p>
        </w:tc>
        <w:tc>
          <w:tcPr>
            <w:tcW w:w="1688" w:type="dxa"/>
            <w:vAlign w:val="center"/>
            <w:hideMark/>
          </w:tcPr>
          <w:p w14:paraId="2C57B8BF"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17,497,705.00</w:t>
            </w:r>
          </w:p>
        </w:tc>
        <w:tc>
          <w:tcPr>
            <w:tcW w:w="1842" w:type="dxa"/>
            <w:vAlign w:val="center"/>
            <w:hideMark/>
          </w:tcPr>
          <w:p w14:paraId="3C574E74"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18,225,406.96</w:t>
            </w:r>
          </w:p>
        </w:tc>
        <w:tc>
          <w:tcPr>
            <w:tcW w:w="1366" w:type="dxa"/>
            <w:vAlign w:val="center"/>
            <w:hideMark/>
          </w:tcPr>
          <w:p w14:paraId="7C699486"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727,701.96</w:t>
            </w:r>
          </w:p>
        </w:tc>
        <w:tc>
          <w:tcPr>
            <w:tcW w:w="1482" w:type="dxa"/>
            <w:vAlign w:val="center"/>
            <w:hideMark/>
          </w:tcPr>
          <w:p w14:paraId="7973D775"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4.16%</w:t>
            </w:r>
          </w:p>
        </w:tc>
      </w:tr>
      <w:tr w:rsidR="00980F82" w:rsidRPr="001A1895" w14:paraId="480CCF76" w14:textId="77777777" w:rsidTr="00401849">
        <w:trPr>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444CD479" w14:textId="61E54430" w:rsidR="00980F82" w:rsidRPr="005C1BB2" w:rsidRDefault="005C1BB2" w:rsidP="00B438E6">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9</w:t>
            </w:r>
          </w:p>
        </w:tc>
        <w:tc>
          <w:tcPr>
            <w:tcW w:w="2841" w:type="dxa"/>
            <w:vAlign w:val="center"/>
            <w:hideMark/>
          </w:tcPr>
          <w:p w14:paraId="527FF41B" w14:textId="77777777" w:rsidR="00980F82" w:rsidRPr="00105558" w:rsidRDefault="00980F82"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Нийт хоршоологчдын өмч</w:t>
            </w:r>
          </w:p>
        </w:tc>
        <w:tc>
          <w:tcPr>
            <w:tcW w:w="1688" w:type="dxa"/>
            <w:vAlign w:val="center"/>
            <w:hideMark/>
          </w:tcPr>
          <w:p w14:paraId="11C49AF6"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18,620,508.80</w:t>
            </w:r>
          </w:p>
        </w:tc>
        <w:tc>
          <w:tcPr>
            <w:tcW w:w="1842" w:type="dxa"/>
            <w:vAlign w:val="center"/>
            <w:hideMark/>
          </w:tcPr>
          <w:p w14:paraId="3E79791A"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27,149,772.37</w:t>
            </w:r>
          </w:p>
        </w:tc>
        <w:tc>
          <w:tcPr>
            <w:tcW w:w="1366" w:type="dxa"/>
            <w:vAlign w:val="center"/>
            <w:hideMark/>
          </w:tcPr>
          <w:p w14:paraId="5527BAF4"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8,529,263.57</w:t>
            </w:r>
          </w:p>
        </w:tc>
        <w:tc>
          <w:tcPr>
            <w:tcW w:w="1482" w:type="dxa"/>
            <w:vAlign w:val="center"/>
            <w:hideMark/>
          </w:tcPr>
          <w:p w14:paraId="703BFAAE"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45.81%</w:t>
            </w:r>
          </w:p>
        </w:tc>
      </w:tr>
      <w:tr w:rsidR="00980F82" w:rsidRPr="001A1895" w14:paraId="6B960508" w14:textId="77777777" w:rsidTr="0040184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2E7FAB39" w14:textId="4793D454" w:rsidR="00980F82" w:rsidRPr="005C1BB2" w:rsidRDefault="00980F82" w:rsidP="00B438E6">
            <w:pPr>
              <w:spacing w:after="0" w:line="240" w:lineRule="auto"/>
              <w:jc w:val="center"/>
              <w:rPr>
                <w:rFonts w:ascii="Times New Roman" w:eastAsia="Times New Roman" w:hAnsi="Times New Roman" w:cs="Times New Roman"/>
                <w:color w:val="000000"/>
                <w:sz w:val="20"/>
                <w:szCs w:val="20"/>
                <w:lang w:val="mn-MN"/>
              </w:rPr>
            </w:pPr>
            <w:r w:rsidRPr="00105558">
              <w:rPr>
                <w:rFonts w:ascii="Times New Roman" w:eastAsia="Times New Roman" w:hAnsi="Times New Roman" w:cs="Times New Roman"/>
                <w:color w:val="000000"/>
                <w:sz w:val="20"/>
                <w:szCs w:val="20"/>
              </w:rPr>
              <w:t>1</w:t>
            </w:r>
            <w:r w:rsidR="005C1BB2">
              <w:rPr>
                <w:rFonts w:ascii="Times New Roman" w:eastAsia="Times New Roman" w:hAnsi="Times New Roman" w:cs="Times New Roman"/>
                <w:color w:val="000000"/>
                <w:sz w:val="20"/>
                <w:szCs w:val="20"/>
                <w:lang w:val="mn-MN"/>
              </w:rPr>
              <w:t>0</w:t>
            </w:r>
          </w:p>
        </w:tc>
        <w:tc>
          <w:tcPr>
            <w:tcW w:w="2841" w:type="dxa"/>
            <w:vAlign w:val="center"/>
            <w:hideMark/>
          </w:tcPr>
          <w:p w14:paraId="72D87CE0" w14:textId="77777777" w:rsidR="00980F82" w:rsidRPr="00105558" w:rsidRDefault="00980F82"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Банк, ББСБ, төсөл хөтөлбөрөөс авсан зээл</w:t>
            </w:r>
          </w:p>
        </w:tc>
        <w:tc>
          <w:tcPr>
            <w:tcW w:w="1688" w:type="dxa"/>
            <w:vAlign w:val="center"/>
            <w:hideMark/>
          </w:tcPr>
          <w:p w14:paraId="763B8F0A"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12,399,894.00</w:t>
            </w:r>
          </w:p>
        </w:tc>
        <w:tc>
          <w:tcPr>
            <w:tcW w:w="1842" w:type="dxa"/>
            <w:vAlign w:val="center"/>
            <w:hideMark/>
          </w:tcPr>
          <w:p w14:paraId="65EB619A"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9,671,651.81</w:t>
            </w:r>
          </w:p>
        </w:tc>
        <w:tc>
          <w:tcPr>
            <w:tcW w:w="1366" w:type="dxa"/>
            <w:vAlign w:val="center"/>
            <w:hideMark/>
          </w:tcPr>
          <w:p w14:paraId="120C2B3D"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-2,728,242.19</w:t>
            </w:r>
          </w:p>
        </w:tc>
        <w:tc>
          <w:tcPr>
            <w:tcW w:w="1482" w:type="dxa"/>
            <w:vAlign w:val="center"/>
            <w:hideMark/>
          </w:tcPr>
          <w:p w14:paraId="77E371EA"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05558">
              <w:rPr>
                <w:rFonts w:ascii="Times New Roman" w:eastAsia="Times New Roman" w:hAnsi="Times New Roman" w:cs="Times New Roman"/>
                <w:color w:val="000000"/>
                <w:sz w:val="20"/>
                <w:szCs w:val="20"/>
              </w:rPr>
              <w:t>-22.00%</w:t>
            </w:r>
          </w:p>
        </w:tc>
      </w:tr>
      <w:tr w:rsidR="00980F82" w:rsidRPr="001A1895" w14:paraId="0A68864F" w14:textId="77777777" w:rsidTr="00401849">
        <w:trPr>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754BFAD1" w14:textId="39F8767A" w:rsidR="00980F82" w:rsidRPr="005C1BB2" w:rsidRDefault="00980F82" w:rsidP="00B438E6">
            <w:pPr>
              <w:spacing w:after="0" w:line="240" w:lineRule="auto"/>
              <w:jc w:val="center"/>
              <w:rPr>
                <w:rFonts w:ascii="Times New Roman" w:eastAsia="Times New Roman" w:hAnsi="Times New Roman" w:cs="Times New Roman"/>
                <w:color w:val="000000"/>
                <w:sz w:val="20"/>
                <w:szCs w:val="20"/>
                <w:lang w:val="mn-MN"/>
              </w:rPr>
            </w:pPr>
            <w:r w:rsidRPr="00105558">
              <w:rPr>
                <w:rFonts w:ascii="Times New Roman" w:eastAsia="Times New Roman" w:hAnsi="Times New Roman" w:cs="Times New Roman"/>
                <w:color w:val="000000"/>
                <w:sz w:val="20"/>
                <w:szCs w:val="20"/>
              </w:rPr>
              <w:t>1</w:t>
            </w:r>
            <w:r w:rsidR="005C1BB2">
              <w:rPr>
                <w:rFonts w:ascii="Times New Roman" w:eastAsia="Times New Roman" w:hAnsi="Times New Roman" w:cs="Times New Roman"/>
                <w:color w:val="000000"/>
                <w:sz w:val="20"/>
                <w:szCs w:val="20"/>
                <w:lang w:val="mn-MN"/>
              </w:rPr>
              <w:t>1</w:t>
            </w:r>
          </w:p>
        </w:tc>
        <w:tc>
          <w:tcPr>
            <w:tcW w:w="2841" w:type="dxa"/>
            <w:noWrap/>
            <w:vAlign w:val="center"/>
            <w:hideMark/>
          </w:tcPr>
          <w:p w14:paraId="7EE207F4" w14:textId="77777777" w:rsidR="00980F82" w:rsidRPr="00105558" w:rsidRDefault="00980F82"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Нийт орлого</w:t>
            </w:r>
          </w:p>
        </w:tc>
        <w:tc>
          <w:tcPr>
            <w:tcW w:w="1688" w:type="dxa"/>
            <w:vAlign w:val="center"/>
            <w:hideMark/>
          </w:tcPr>
          <w:p w14:paraId="4058085D"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24,422,738.60</w:t>
            </w:r>
          </w:p>
        </w:tc>
        <w:tc>
          <w:tcPr>
            <w:tcW w:w="1842" w:type="dxa"/>
            <w:noWrap/>
            <w:vAlign w:val="center"/>
            <w:hideMark/>
          </w:tcPr>
          <w:p w14:paraId="0C45A0D8"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05558">
              <w:rPr>
                <w:rFonts w:ascii="Times New Roman" w:eastAsia="Times New Roman" w:hAnsi="Times New Roman" w:cs="Times New Roman"/>
                <w:b/>
                <w:bCs/>
                <w:sz w:val="20"/>
                <w:szCs w:val="20"/>
              </w:rPr>
              <w:t>26,742,618.59</w:t>
            </w:r>
          </w:p>
        </w:tc>
        <w:tc>
          <w:tcPr>
            <w:tcW w:w="1366" w:type="dxa"/>
            <w:vAlign w:val="center"/>
            <w:hideMark/>
          </w:tcPr>
          <w:p w14:paraId="663835C4"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2,319,879.99</w:t>
            </w:r>
          </w:p>
        </w:tc>
        <w:tc>
          <w:tcPr>
            <w:tcW w:w="1482" w:type="dxa"/>
            <w:vAlign w:val="center"/>
            <w:hideMark/>
          </w:tcPr>
          <w:p w14:paraId="15737BFE"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9.50%</w:t>
            </w:r>
          </w:p>
        </w:tc>
      </w:tr>
      <w:tr w:rsidR="00980F82" w:rsidRPr="001A1895" w14:paraId="16E62417" w14:textId="77777777" w:rsidTr="004018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66F53FAA" w14:textId="0FE08ABF" w:rsidR="00980F82" w:rsidRPr="005C1BB2" w:rsidRDefault="00980F82" w:rsidP="00B438E6">
            <w:pPr>
              <w:spacing w:after="0" w:line="240" w:lineRule="auto"/>
              <w:jc w:val="center"/>
              <w:rPr>
                <w:rFonts w:ascii="Times New Roman" w:eastAsia="Times New Roman" w:hAnsi="Times New Roman" w:cs="Times New Roman"/>
                <w:color w:val="000000"/>
                <w:sz w:val="20"/>
                <w:szCs w:val="20"/>
                <w:lang w:val="mn-MN"/>
              </w:rPr>
            </w:pPr>
            <w:r w:rsidRPr="00105558">
              <w:rPr>
                <w:rFonts w:ascii="Times New Roman" w:eastAsia="Times New Roman" w:hAnsi="Times New Roman" w:cs="Times New Roman"/>
                <w:color w:val="000000"/>
                <w:sz w:val="20"/>
                <w:szCs w:val="20"/>
              </w:rPr>
              <w:t>1</w:t>
            </w:r>
            <w:r w:rsidR="005C1BB2">
              <w:rPr>
                <w:rFonts w:ascii="Times New Roman" w:eastAsia="Times New Roman" w:hAnsi="Times New Roman" w:cs="Times New Roman"/>
                <w:color w:val="000000"/>
                <w:sz w:val="20"/>
                <w:szCs w:val="20"/>
                <w:lang w:val="mn-MN"/>
              </w:rPr>
              <w:t>2</w:t>
            </w:r>
          </w:p>
        </w:tc>
        <w:tc>
          <w:tcPr>
            <w:tcW w:w="2841" w:type="dxa"/>
            <w:noWrap/>
            <w:vAlign w:val="center"/>
            <w:hideMark/>
          </w:tcPr>
          <w:p w14:paraId="69985B16" w14:textId="77777777" w:rsidR="00980F82" w:rsidRPr="00105558" w:rsidRDefault="00980F82"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Нийт зарлага</w:t>
            </w:r>
          </w:p>
        </w:tc>
        <w:tc>
          <w:tcPr>
            <w:tcW w:w="1688" w:type="dxa"/>
            <w:vAlign w:val="center"/>
            <w:hideMark/>
          </w:tcPr>
          <w:p w14:paraId="14EB3E46"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21,517,625.70</w:t>
            </w:r>
          </w:p>
        </w:tc>
        <w:tc>
          <w:tcPr>
            <w:tcW w:w="1842" w:type="dxa"/>
            <w:noWrap/>
            <w:vAlign w:val="center"/>
            <w:hideMark/>
          </w:tcPr>
          <w:p w14:paraId="1FC0D0C2"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05558">
              <w:rPr>
                <w:rFonts w:ascii="Times New Roman" w:eastAsia="Times New Roman" w:hAnsi="Times New Roman" w:cs="Times New Roman"/>
                <w:b/>
                <w:bCs/>
                <w:sz w:val="20"/>
                <w:szCs w:val="20"/>
              </w:rPr>
              <w:t>21,553,753.13</w:t>
            </w:r>
          </w:p>
        </w:tc>
        <w:tc>
          <w:tcPr>
            <w:tcW w:w="1366" w:type="dxa"/>
            <w:vAlign w:val="center"/>
            <w:hideMark/>
          </w:tcPr>
          <w:p w14:paraId="43156756"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36,127.43</w:t>
            </w:r>
          </w:p>
        </w:tc>
        <w:tc>
          <w:tcPr>
            <w:tcW w:w="1482" w:type="dxa"/>
            <w:vAlign w:val="center"/>
            <w:hideMark/>
          </w:tcPr>
          <w:p w14:paraId="272A2550" w14:textId="77777777" w:rsidR="00980F82" w:rsidRPr="00105558" w:rsidRDefault="00980F82"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0.17%</w:t>
            </w:r>
          </w:p>
        </w:tc>
      </w:tr>
      <w:tr w:rsidR="00980F82" w:rsidRPr="001A1895" w14:paraId="163F7B1D" w14:textId="77777777" w:rsidTr="00401849">
        <w:trPr>
          <w:trHeight w:val="300"/>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16033869" w14:textId="4D1564C5" w:rsidR="00980F82" w:rsidRPr="005C1BB2" w:rsidRDefault="00980F82" w:rsidP="00B438E6">
            <w:pPr>
              <w:spacing w:after="0" w:line="240" w:lineRule="auto"/>
              <w:jc w:val="center"/>
              <w:rPr>
                <w:rFonts w:ascii="Times New Roman" w:eastAsia="Times New Roman" w:hAnsi="Times New Roman" w:cs="Times New Roman"/>
                <w:color w:val="000000"/>
                <w:sz w:val="20"/>
                <w:szCs w:val="20"/>
                <w:lang w:val="mn-MN"/>
              </w:rPr>
            </w:pPr>
            <w:r w:rsidRPr="00105558">
              <w:rPr>
                <w:rFonts w:ascii="Times New Roman" w:eastAsia="Times New Roman" w:hAnsi="Times New Roman" w:cs="Times New Roman"/>
                <w:color w:val="000000"/>
                <w:sz w:val="20"/>
                <w:szCs w:val="20"/>
              </w:rPr>
              <w:t>1</w:t>
            </w:r>
            <w:r w:rsidR="005C1BB2">
              <w:rPr>
                <w:rFonts w:ascii="Times New Roman" w:eastAsia="Times New Roman" w:hAnsi="Times New Roman" w:cs="Times New Roman"/>
                <w:color w:val="000000"/>
                <w:sz w:val="20"/>
                <w:szCs w:val="20"/>
                <w:lang w:val="mn-MN"/>
              </w:rPr>
              <w:t>3</w:t>
            </w:r>
          </w:p>
        </w:tc>
        <w:tc>
          <w:tcPr>
            <w:tcW w:w="2841" w:type="dxa"/>
            <w:noWrap/>
            <w:vAlign w:val="center"/>
            <w:hideMark/>
          </w:tcPr>
          <w:p w14:paraId="1497D483" w14:textId="77777777" w:rsidR="00980F82" w:rsidRPr="00105558" w:rsidRDefault="00980F82"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Цэвэр орлого, алдагдал</w:t>
            </w:r>
          </w:p>
        </w:tc>
        <w:tc>
          <w:tcPr>
            <w:tcW w:w="1688" w:type="dxa"/>
            <w:vAlign w:val="center"/>
            <w:hideMark/>
          </w:tcPr>
          <w:p w14:paraId="1FC05A31"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05558">
              <w:rPr>
                <w:rFonts w:ascii="Times New Roman" w:eastAsia="Times New Roman" w:hAnsi="Times New Roman" w:cs="Times New Roman"/>
                <w:b/>
                <w:bCs/>
                <w:color w:val="000000"/>
                <w:sz w:val="20"/>
                <w:szCs w:val="20"/>
              </w:rPr>
              <w:t>2,905,112.90</w:t>
            </w:r>
          </w:p>
        </w:tc>
        <w:tc>
          <w:tcPr>
            <w:tcW w:w="1842" w:type="dxa"/>
            <w:noWrap/>
            <w:vAlign w:val="center"/>
            <w:hideMark/>
          </w:tcPr>
          <w:p w14:paraId="3150D0E9"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05558">
              <w:rPr>
                <w:rFonts w:ascii="Times New Roman" w:eastAsia="Times New Roman" w:hAnsi="Times New Roman" w:cs="Times New Roman"/>
                <w:b/>
                <w:bCs/>
                <w:sz w:val="20"/>
                <w:szCs w:val="20"/>
              </w:rPr>
              <w:t>5,188,865.46</w:t>
            </w:r>
          </w:p>
        </w:tc>
        <w:tc>
          <w:tcPr>
            <w:tcW w:w="1366" w:type="dxa"/>
            <w:vAlign w:val="center"/>
            <w:hideMark/>
          </w:tcPr>
          <w:p w14:paraId="046B3C96"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2,283,752.56</w:t>
            </w:r>
          </w:p>
        </w:tc>
        <w:tc>
          <w:tcPr>
            <w:tcW w:w="1482" w:type="dxa"/>
            <w:vAlign w:val="center"/>
            <w:hideMark/>
          </w:tcPr>
          <w:p w14:paraId="20FFF3FA" w14:textId="77777777" w:rsidR="00980F82" w:rsidRPr="00105558" w:rsidRDefault="00980F82"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105558">
              <w:rPr>
                <w:rFonts w:ascii="Times New Roman" w:eastAsia="Times New Roman" w:hAnsi="Times New Roman" w:cs="Times New Roman"/>
                <w:b/>
                <w:color w:val="000000"/>
                <w:sz w:val="20"/>
                <w:szCs w:val="20"/>
              </w:rPr>
              <w:t>78.61%</w:t>
            </w:r>
          </w:p>
        </w:tc>
      </w:tr>
    </w:tbl>
    <w:p w14:paraId="1C62D158" w14:textId="77777777" w:rsidR="00980F82" w:rsidRDefault="00980F82" w:rsidP="005C257A">
      <w:pPr>
        <w:spacing w:after="0"/>
        <w:jc w:val="both"/>
        <w:rPr>
          <w:rFonts w:ascii="Times New Roman" w:hAnsi="Times New Roman" w:cs="Times New Roman"/>
          <w:sz w:val="24"/>
          <w:szCs w:val="24"/>
          <w:lang w:val="mn-MN"/>
        </w:rPr>
        <w:sectPr w:rsidR="00980F82" w:rsidSect="00980F82">
          <w:type w:val="continuous"/>
          <w:pgSz w:w="11907" w:h="16840" w:code="9"/>
          <w:pgMar w:top="992" w:right="851" w:bottom="851" w:left="1418" w:header="720" w:footer="720" w:gutter="0"/>
          <w:cols w:space="720"/>
          <w:docGrid w:linePitch="360"/>
        </w:sectPr>
      </w:pPr>
    </w:p>
    <w:p w14:paraId="1605CD3A" w14:textId="68011398" w:rsidR="009B769F" w:rsidRPr="00A37E25" w:rsidRDefault="009B769F" w:rsidP="009B769F">
      <w:pPr>
        <w:spacing w:after="0"/>
        <w:ind w:firstLine="720"/>
        <w:jc w:val="both"/>
        <w:rPr>
          <w:rFonts w:ascii="Times New Roman" w:eastAsia="Times New Roman" w:hAnsi="Times New Roman" w:cs="Times New Roman"/>
          <w:bCs/>
          <w:color w:val="000000" w:themeColor="text1"/>
          <w:sz w:val="24"/>
          <w:szCs w:val="24"/>
          <w:lang w:val="mn-MN"/>
        </w:rPr>
      </w:pPr>
      <w:r w:rsidRPr="00217E9F">
        <w:rPr>
          <w:rFonts w:ascii="Times New Roman" w:hAnsi="Times New Roman" w:cs="Times New Roman"/>
          <w:bCs/>
          <w:color w:val="000000" w:themeColor="text1"/>
          <w:sz w:val="24"/>
          <w:szCs w:val="24"/>
          <w:lang w:val="mn-MN"/>
        </w:rPr>
        <w:t>Тайлант улиралд ХЗХ-ны тоо өмнөх оны мөн үеэс</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lang w:val="mn-MN"/>
        </w:rPr>
        <w:t>6.9</w:t>
      </w:r>
      <w:r w:rsidRPr="00217E9F">
        <w:rPr>
          <w:rFonts w:ascii="Times New Roman" w:hAnsi="Times New Roman" w:cs="Times New Roman"/>
          <w:bCs/>
          <w:color w:val="000000" w:themeColor="text1"/>
          <w:sz w:val="24"/>
          <w:szCs w:val="24"/>
          <w:lang w:val="mn-MN"/>
        </w:rPr>
        <w:t xml:space="preserve"> хувиар буурч, гишүүдийн тоо </w:t>
      </w:r>
      <w:r>
        <w:rPr>
          <w:rFonts w:ascii="Times New Roman" w:hAnsi="Times New Roman" w:cs="Times New Roman"/>
          <w:bCs/>
          <w:color w:val="000000" w:themeColor="text1"/>
          <w:sz w:val="24"/>
          <w:szCs w:val="24"/>
          <w:lang w:val="mn-MN"/>
        </w:rPr>
        <w:t>7.1</w:t>
      </w:r>
      <w:r w:rsidRPr="00217E9F">
        <w:rPr>
          <w:rFonts w:ascii="Times New Roman" w:hAnsi="Times New Roman" w:cs="Times New Roman"/>
          <w:bCs/>
          <w:color w:val="000000" w:themeColor="text1"/>
          <w:sz w:val="24"/>
          <w:szCs w:val="24"/>
          <w:lang w:val="mn-MN"/>
        </w:rPr>
        <w:t xml:space="preserve"> хувиар, нийт активын хэмжээ </w:t>
      </w:r>
      <w:r>
        <w:rPr>
          <w:rFonts w:ascii="Times New Roman" w:hAnsi="Times New Roman" w:cs="Times New Roman"/>
          <w:bCs/>
          <w:color w:val="000000" w:themeColor="text1"/>
          <w:sz w:val="24"/>
          <w:szCs w:val="24"/>
        </w:rPr>
        <w:t>1</w:t>
      </w:r>
      <w:r>
        <w:rPr>
          <w:rFonts w:ascii="Times New Roman" w:hAnsi="Times New Roman" w:cs="Times New Roman"/>
          <w:bCs/>
          <w:color w:val="000000" w:themeColor="text1"/>
          <w:sz w:val="24"/>
          <w:szCs w:val="24"/>
          <w:lang w:val="mn-MN"/>
        </w:rPr>
        <w:t>1.4</w:t>
      </w:r>
      <w:r w:rsidRPr="00217E9F">
        <w:rPr>
          <w:rFonts w:ascii="Times New Roman" w:hAnsi="Times New Roman" w:cs="Times New Roman"/>
          <w:bCs/>
          <w:color w:val="000000" w:themeColor="text1"/>
          <w:sz w:val="24"/>
          <w:szCs w:val="24"/>
          <w:lang w:val="mn-MN"/>
        </w:rPr>
        <w:t xml:space="preserve"> хувиар тус тус өссөн үзүүлэлттэй байна. </w:t>
      </w:r>
      <w:r w:rsidRPr="00217E9F">
        <w:rPr>
          <w:rFonts w:ascii="Times New Roman" w:hAnsi="Times New Roman" w:cs="Times New Roman"/>
          <w:color w:val="000000" w:themeColor="text1"/>
          <w:sz w:val="24"/>
          <w:szCs w:val="24"/>
          <w:lang w:val="mn-MN"/>
        </w:rPr>
        <w:t>Салбарын чанаргүй зээлийн хэмжээ өмнөх оны мөн үеэс</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n-MN"/>
        </w:rPr>
        <w:t>0.2</w:t>
      </w:r>
      <w:r w:rsidRPr="00217E9F">
        <w:rPr>
          <w:rFonts w:ascii="Times New Roman" w:eastAsia="Times New Roman" w:hAnsi="Times New Roman" w:cs="Times New Roman"/>
          <w:bCs/>
          <w:color w:val="000000" w:themeColor="text1"/>
          <w:sz w:val="24"/>
          <w:szCs w:val="24"/>
          <w:lang w:val="mn-MN"/>
        </w:rPr>
        <w:t xml:space="preserve"> </w:t>
      </w:r>
      <w:r>
        <w:rPr>
          <w:rFonts w:ascii="Times New Roman" w:eastAsia="Times New Roman" w:hAnsi="Times New Roman" w:cs="Times New Roman"/>
          <w:bCs/>
          <w:color w:val="000000" w:themeColor="text1"/>
          <w:sz w:val="24"/>
          <w:szCs w:val="24"/>
          <w:lang w:val="mn-MN"/>
        </w:rPr>
        <w:t>пунктээр</w:t>
      </w:r>
      <w:r w:rsidRPr="00217E9F">
        <w:rPr>
          <w:rFonts w:ascii="Times New Roman" w:hAnsi="Times New Roman" w:cs="Times New Roman"/>
          <w:color w:val="000000" w:themeColor="text1"/>
          <w:sz w:val="24"/>
          <w:szCs w:val="24"/>
          <w:lang w:val="mn-MN"/>
        </w:rPr>
        <w:t xml:space="preserve"> </w:t>
      </w:r>
      <w:r>
        <w:rPr>
          <w:rFonts w:ascii="Times New Roman" w:eastAsia="Times New Roman" w:hAnsi="Times New Roman" w:cs="Times New Roman"/>
          <w:bCs/>
          <w:color w:val="000000" w:themeColor="text1"/>
          <w:sz w:val="24"/>
          <w:szCs w:val="24"/>
          <w:lang w:val="mn-MN"/>
        </w:rPr>
        <w:t xml:space="preserve">өссөн </w:t>
      </w:r>
      <w:r w:rsidRPr="00217E9F">
        <w:rPr>
          <w:rFonts w:ascii="Times New Roman" w:eastAsia="Times New Roman" w:hAnsi="Times New Roman" w:cs="Times New Roman"/>
          <w:bCs/>
          <w:color w:val="000000" w:themeColor="text1"/>
          <w:sz w:val="24"/>
          <w:szCs w:val="24"/>
          <w:lang w:val="mn-MN"/>
        </w:rPr>
        <w:t>байна.</w:t>
      </w:r>
      <w:r>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lang w:val="mn-MN"/>
        </w:rPr>
        <w:t>Н</w:t>
      </w:r>
      <w:r w:rsidRPr="00217E9F">
        <w:rPr>
          <w:rFonts w:ascii="Times New Roman" w:hAnsi="Times New Roman" w:cs="Times New Roman"/>
          <w:color w:val="000000" w:themeColor="text1"/>
          <w:sz w:val="24"/>
          <w:szCs w:val="24"/>
          <w:lang w:val="mn-MN"/>
        </w:rPr>
        <w:t xml:space="preserve">ийт </w:t>
      </w:r>
      <w:r>
        <w:rPr>
          <w:rFonts w:ascii="Times New Roman" w:hAnsi="Times New Roman" w:cs="Times New Roman"/>
          <w:color w:val="000000" w:themeColor="text1"/>
          <w:sz w:val="24"/>
          <w:szCs w:val="24"/>
          <w:lang w:val="mn-MN"/>
        </w:rPr>
        <w:t>хадгаламжийн хэмжээ өмнөх оны мөн үеэс 1</w:t>
      </w:r>
      <w:r w:rsidR="007903CE">
        <w:rPr>
          <w:rFonts w:ascii="Times New Roman" w:hAnsi="Times New Roman" w:cs="Times New Roman"/>
          <w:color w:val="000000" w:themeColor="text1"/>
          <w:sz w:val="24"/>
          <w:szCs w:val="24"/>
          <w:lang w:val="mn-MN"/>
        </w:rPr>
        <w:t>0.1</w:t>
      </w:r>
      <w:r>
        <w:rPr>
          <w:rFonts w:ascii="Times New Roman" w:hAnsi="Times New Roman" w:cs="Times New Roman"/>
          <w:color w:val="000000" w:themeColor="text1"/>
          <w:sz w:val="24"/>
          <w:szCs w:val="24"/>
          <w:lang w:val="mn-MN"/>
        </w:rPr>
        <w:t xml:space="preserve"> хувиар өссөн байгаа бол н</w:t>
      </w:r>
      <w:r w:rsidRPr="00217E9F">
        <w:rPr>
          <w:rFonts w:ascii="Times New Roman" w:hAnsi="Times New Roman" w:cs="Times New Roman"/>
          <w:color w:val="000000" w:themeColor="text1"/>
          <w:sz w:val="24"/>
          <w:szCs w:val="24"/>
          <w:lang w:val="mn-MN"/>
        </w:rPr>
        <w:t xml:space="preserve">ийт орлого </w:t>
      </w:r>
      <w:r w:rsidR="007903CE">
        <w:rPr>
          <w:rFonts w:ascii="Times New Roman" w:hAnsi="Times New Roman" w:cs="Times New Roman"/>
          <w:color w:val="000000" w:themeColor="text1"/>
          <w:sz w:val="24"/>
          <w:szCs w:val="24"/>
          <w:lang w:val="mn-MN"/>
        </w:rPr>
        <w:t xml:space="preserve">9.5 </w:t>
      </w:r>
      <w:r w:rsidRPr="00217E9F">
        <w:rPr>
          <w:rFonts w:ascii="Times New Roman" w:hAnsi="Times New Roman" w:cs="Times New Roman"/>
          <w:color w:val="000000" w:themeColor="text1"/>
          <w:sz w:val="24"/>
          <w:szCs w:val="24"/>
          <w:lang w:val="mn-MN"/>
        </w:rPr>
        <w:t xml:space="preserve">хувиар, нийт зардал </w:t>
      </w:r>
      <w:r w:rsidR="007903CE">
        <w:rPr>
          <w:rFonts w:ascii="Times New Roman" w:hAnsi="Times New Roman" w:cs="Times New Roman"/>
          <w:color w:val="000000" w:themeColor="text1"/>
          <w:sz w:val="24"/>
          <w:szCs w:val="24"/>
          <w:lang w:val="mn-MN"/>
        </w:rPr>
        <w:t>0.2</w:t>
      </w:r>
      <w:r>
        <w:rPr>
          <w:rFonts w:ascii="Times New Roman" w:hAnsi="Times New Roman" w:cs="Times New Roman"/>
          <w:color w:val="000000" w:themeColor="text1"/>
          <w:sz w:val="24"/>
          <w:szCs w:val="24"/>
          <w:lang w:val="mn-MN"/>
        </w:rPr>
        <w:t xml:space="preserve"> хувиар,</w:t>
      </w:r>
      <w:r w:rsidRPr="00217E9F">
        <w:rPr>
          <w:rFonts w:ascii="Times New Roman" w:hAnsi="Times New Roman" w:cs="Times New Roman"/>
          <w:color w:val="000000" w:themeColor="text1"/>
          <w:sz w:val="24"/>
          <w:szCs w:val="24"/>
          <w:lang w:val="mn-MN"/>
        </w:rPr>
        <w:t xml:space="preserve"> нийт ашиг </w:t>
      </w:r>
      <w:r w:rsidR="007903CE">
        <w:rPr>
          <w:rFonts w:ascii="Times New Roman" w:hAnsi="Times New Roman" w:cs="Times New Roman"/>
          <w:color w:val="000000" w:themeColor="text1"/>
          <w:sz w:val="24"/>
          <w:szCs w:val="24"/>
          <w:lang w:val="mn-MN"/>
        </w:rPr>
        <w:t>78.6</w:t>
      </w:r>
      <w:r w:rsidRPr="00217E9F">
        <w:rPr>
          <w:rFonts w:ascii="Times New Roman" w:hAnsi="Times New Roman" w:cs="Times New Roman"/>
          <w:color w:val="000000" w:themeColor="text1"/>
          <w:sz w:val="24"/>
          <w:szCs w:val="24"/>
          <w:lang w:val="mn-MN"/>
        </w:rPr>
        <w:t xml:space="preserve"> хувиар </w:t>
      </w:r>
      <w:r>
        <w:rPr>
          <w:rFonts w:ascii="Times New Roman" w:hAnsi="Times New Roman" w:cs="Times New Roman"/>
          <w:color w:val="000000" w:themeColor="text1"/>
          <w:sz w:val="24"/>
          <w:szCs w:val="24"/>
          <w:lang w:val="mn-MN"/>
        </w:rPr>
        <w:t>тус тус өссөн</w:t>
      </w:r>
      <w:r w:rsidRPr="00217E9F">
        <w:rPr>
          <w:rFonts w:ascii="Times New Roman" w:hAnsi="Times New Roman" w:cs="Times New Roman"/>
          <w:color w:val="000000" w:themeColor="text1"/>
          <w:sz w:val="24"/>
          <w:szCs w:val="24"/>
          <w:lang w:val="mn-MN"/>
        </w:rPr>
        <w:t xml:space="preserve"> байна.</w:t>
      </w:r>
    </w:p>
    <w:p w14:paraId="779EDCA5" w14:textId="77777777" w:rsidR="005C257A" w:rsidRDefault="005C257A" w:rsidP="005C257A">
      <w:pPr>
        <w:spacing w:after="0"/>
        <w:jc w:val="both"/>
        <w:rPr>
          <w:rFonts w:ascii="Times New Roman" w:hAnsi="Times New Roman" w:cs="Times New Roman"/>
          <w:sz w:val="24"/>
          <w:szCs w:val="24"/>
          <w:lang w:val="mn-MN"/>
        </w:rPr>
        <w:sectPr w:rsidR="005C257A" w:rsidSect="00980F82">
          <w:type w:val="continuous"/>
          <w:pgSz w:w="11907" w:h="16840" w:code="9"/>
          <w:pgMar w:top="992" w:right="851" w:bottom="851" w:left="1418" w:header="720" w:footer="720" w:gutter="0"/>
          <w:cols w:space="720"/>
          <w:docGrid w:linePitch="360"/>
        </w:sectPr>
      </w:pPr>
    </w:p>
    <w:p w14:paraId="24839716" w14:textId="77777777" w:rsidR="00896ED0" w:rsidRPr="002E134D" w:rsidRDefault="00896ED0" w:rsidP="00D541B3">
      <w:pPr>
        <w:spacing w:before="120" w:after="0"/>
        <w:jc w:val="both"/>
        <w:rPr>
          <w:rFonts w:ascii="Times New Roman" w:hAnsi="Times New Roman" w:cs="Times New Roman"/>
          <w:b/>
          <w:color w:val="000000" w:themeColor="text1"/>
          <w:sz w:val="24"/>
          <w:szCs w:val="24"/>
          <w:lang w:val="mn-MN"/>
        </w:rPr>
      </w:pPr>
      <w:r w:rsidRPr="002E134D">
        <w:rPr>
          <w:rFonts w:ascii="Times New Roman" w:hAnsi="Times New Roman" w:cs="Times New Roman"/>
          <w:b/>
          <w:color w:val="000000" w:themeColor="text1"/>
          <w:sz w:val="24"/>
          <w:szCs w:val="24"/>
          <w:lang w:val="mn-MN"/>
        </w:rPr>
        <w:t>2.2.1 Улаанбаатар хотод үйл ажиллагаа явуулж буй ХЗХ-дын статистик үзүүлэлтүүд</w:t>
      </w:r>
    </w:p>
    <w:p w14:paraId="6747E541" w14:textId="316CA8D4" w:rsidR="00896ED0" w:rsidRPr="00896ED0" w:rsidRDefault="00896ED0" w:rsidP="00896ED0">
      <w:pPr>
        <w:spacing w:before="120" w:after="120"/>
        <w:jc w:val="right"/>
        <w:rPr>
          <w:rFonts w:ascii="Times New Roman" w:hAnsi="Times New Roman" w:cs="Times New Roman"/>
          <w:i/>
          <w:color w:val="000000" w:themeColor="text1"/>
          <w:sz w:val="24"/>
          <w:szCs w:val="24"/>
        </w:rPr>
      </w:pPr>
      <w:r w:rsidRPr="002E134D">
        <w:rPr>
          <w:rFonts w:ascii="Times New Roman" w:hAnsi="Times New Roman" w:cs="Times New Roman"/>
          <w:color w:val="000000" w:themeColor="text1"/>
          <w:sz w:val="24"/>
          <w:szCs w:val="24"/>
          <w:lang w:val="mn-MN"/>
        </w:rPr>
        <w:t xml:space="preserve">                       </w:t>
      </w:r>
      <w:r w:rsidRPr="00896ED0">
        <w:rPr>
          <w:rFonts w:ascii="Times New Roman" w:hAnsi="Times New Roman" w:cs="Times New Roman"/>
          <w:i/>
          <w:color w:val="000000" w:themeColor="text1"/>
          <w:szCs w:val="24"/>
          <w:lang w:val="mn-MN"/>
        </w:rPr>
        <w:t>Хүснэгт 6</w:t>
      </w:r>
      <w:r w:rsidR="00D13D7C">
        <w:rPr>
          <w:rFonts w:ascii="Times New Roman" w:hAnsi="Times New Roman" w:cs="Times New Roman"/>
          <w:i/>
          <w:color w:val="000000" w:themeColor="text1"/>
          <w:szCs w:val="24"/>
          <w:lang w:val="mn-MN"/>
        </w:rPr>
        <w:t>:</w:t>
      </w:r>
      <w:r w:rsidRPr="00896ED0">
        <w:rPr>
          <w:rFonts w:ascii="Times New Roman" w:hAnsi="Times New Roman" w:cs="Times New Roman"/>
          <w:i/>
          <w:color w:val="000000" w:themeColor="text1"/>
          <w:szCs w:val="24"/>
          <w:lang w:val="mn-MN"/>
        </w:rPr>
        <w:t xml:space="preserve"> </w:t>
      </w:r>
      <w:r w:rsidRPr="00896ED0">
        <w:rPr>
          <w:rFonts w:ascii="Times New Roman" w:hAnsi="Times New Roman" w:cs="Times New Roman"/>
          <w:i/>
          <w:szCs w:val="24"/>
          <w:lang w:val="mn-MN"/>
        </w:rPr>
        <w:t>Улаанбаатар хотын ХЗХ-дын статистик үзүүлэлтүүд /мян.төг/</w:t>
      </w:r>
    </w:p>
    <w:tbl>
      <w:tblPr>
        <w:tblStyle w:val="GridTable4-Accent5"/>
        <w:tblW w:w="9639" w:type="dxa"/>
        <w:tblLook w:val="04A0" w:firstRow="1" w:lastRow="0" w:firstColumn="1" w:lastColumn="0" w:noHBand="0" w:noVBand="1"/>
      </w:tblPr>
      <w:tblGrid>
        <w:gridCol w:w="417"/>
        <w:gridCol w:w="2844"/>
        <w:gridCol w:w="1701"/>
        <w:gridCol w:w="1842"/>
        <w:gridCol w:w="1366"/>
        <w:gridCol w:w="1469"/>
      </w:tblGrid>
      <w:tr w:rsidR="00896ED0" w:rsidRPr="006050EA" w14:paraId="7F5CF434" w14:textId="77777777" w:rsidTr="007903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vMerge w:val="restart"/>
            <w:noWrap/>
            <w:vAlign w:val="center"/>
            <w:hideMark/>
          </w:tcPr>
          <w:p w14:paraId="4C32ECA4" w14:textId="77777777" w:rsidR="00896ED0" w:rsidRPr="006050EA" w:rsidRDefault="00896ED0" w:rsidP="00B438E6">
            <w:pPr>
              <w:spacing w:after="0" w:line="240" w:lineRule="auto"/>
              <w:jc w:val="center"/>
              <w:rPr>
                <w:rFonts w:ascii="Times New Roman" w:eastAsia="Times New Roman" w:hAnsi="Times New Roman" w:cs="Times New Roman"/>
                <w:b w:val="0"/>
                <w:bCs w:val="0"/>
                <w:color w:val="000000"/>
                <w:sz w:val="20"/>
                <w:szCs w:val="20"/>
              </w:rPr>
            </w:pPr>
            <w:r w:rsidRPr="006050EA">
              <w:rPr>
                <w:rFonts w:ascii="Times New Roman" w:eastAsia="Times New Roman" w:hAnsi="Times New Roman" w:cs="Times New Roman"/>
                <w:b w:val="0"/>
                <w:bCs w:val="0"/>
                <w:color w:val="000000"/>
                <w:sz w:val="20"/>
                <w:szCs w:val="20"/>
              </w:rPr>
              <w:t>№</w:t>
            </w:r>
          </w:p>
        </w:tc>
        <w:tc>
          <w:tcPr>
            <w:tcW w:w="2844" w:type="dxa"/>
            <w:vMerge w:val="restart"/>
            <w:noWrap/>
            <w:vAlign w:val="center"/>
            <w:hideMark/>
          </w:tcPr>
          <w:p w14:paraId="58AD3D59" w14:textId="77777777" w:rsidR="00896ED0" w:rsidRPr="006050EA" w:rsidRDefault="00896ED0"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6050EA">
              <w:rPr>
                <w:rFonts w:ascii="Times New Roman" w:eastAsia="Times New Roman" w:hAnsi="Times New Roman" w:cs="Times New Roman"/>
                <w:b w:val="0"/>
                <w:bCs w:val="0"/>
                <w:color w:val="000000"/>
                <w:sz w:val="20"/>
                <w:szCs w:val="20"/>
              </w:rPr>
              <w:t>Үндсэн үзүүлэлтүүд</w:t>
            </w:r>
          </w:p>
        </w:tc>
        <w:tc>
          <w:tcPr>
            <w:tcW w:w="1701" w:type="dxa"/>
            <w:vMerge w:val="restart"/>
            <w:vAlign w:val="center"/>
            <w:hideMark/>
          </w:tcPr>
          <w:p w14:paraId="09175D25" w14:textId="77777777" w:rsidR="00896ED0" w:rsidRPr="006050EA" w:rsidRDefault="00896ED0"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6050EA">
              <w:rPr>
                <w:rFonts w:ascii="Times New Roman" w:eastAsia="Times New Roman" w:hAnsi="Times New Roman" w:cs="Times New Roman"/>
                <w:b w:val="0"/>
                <w:bCs w:val="0"/>
                <w:color w:val="000000"/>
                <w:sz w:val="20"/>
                <w:szCs w:val="20"/>
              </w:rPr>
              <w:t>2019 оны II улирал</w:t>
            </w:r>
          </w:p>
        </w:tc>
        <w:tc>
          <w:tcPr>
            <w:tcW w:w="1842" w:type="dxa"/>
            <w:vMerge w:val="restart"/>
            <w:vAlign w:val="center"/>
            <w:hideMark/>
          </w:tcPr>
          <w:p w14:paraId="605D17CD" w14:textId="77777777" w:rsidR="00896ED0" w:rsidRPr="006050EA" w:rsidRDefault="00896ED0"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6050EA">
              <w:rPr>
                <w:rFonts w:ascii="Times New Roman" w:eastAsia="Times New Roman" w:hAnsi="Times New Roman" w:cs="Times New Roman"/>
                <w:b w:val="0"/>
                <w:bCs w:val="0"/>
                <w:color w:val="000000"/>
                <w:sz w:val="20"/>
                <w:szCs w:val="20"/>
              </w:rPr>
              <w:t>2020 оны II улирал</w:t>
            </w:r>
          </w:p>
        </w:tc>
        <w:tc>
          <w:tcPr>
            <w:tcW w:w="2835" w:type="dxa"/>
            <w:gridSpan w:val="2"/>
            <w:vAlign w:val="center"/>
            <w:hideMark/>
          </w:tcPr>
          <w:p w14:paraId="6E66F8A0" w14:textId="77777777" w:rsidR="00896ED0" w:rsidRPr="006050EA" w:rsidRDefault="00896ED0"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6050EA">
              <w:rPr>
                <w:rFonts w:ascii="Times New Roman" w:eastAsia="Times New Roman" w:hAnsi="Times New Roman" w:cs="Times New Roman"/>
                <w:b w:val="0"/>
                <w:bCs w:val="0"/>
                <w:color w:val="000000"/>
                <w:sz w:val="20"/>
                <w:szCs w:val="20"/>
              </w:rPr>
              <w:t>Өөрчлөлт</w:t>
            </w:r>
          </w:p>
        </w:tc>
      </w:tr>
      <w:tr w:rsidR="00896ED0" w:rsidRPr="006050EA" w14:paraId="081DD204" w14:textId="77777777" w:rsidTr="0079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vMerge/>
            <w:vAlign w:val="center"/>
            <w:hideMark/>
          </w:tcPr>
          <w:p w14:paraId="2C116641" w14:textId="77777777" w:rsidR="00896ED0" w:rsidRPr="006050EA" w:rsidRDefault="00896ED0" w:rsidP="00B438E6">
            <w:pPr>
              <w:spacing w:after="0" w:line="240" w:lineRule="auto"/>
              <w:rPr>
                <w:rFonts w:ascii="Times New Roman" w:eastAsia="Times New Roman" w:hAnsi="Times New Roman" w:cs="Times New Roman"/>
                <w:b w:val="0"/>
                <w:bCs w:val="0"/>
                <w:color w:val="000000"/>
                <w:sz w:val="20"/>
                <w:szCs w:val="20"/>
              </w:rPr>
            </w:pPr>
          </w:p>
        </w:tc>
        <w:tc>
          <w:tcPr>
            <w:tcW w:w="2844" w:type="dxa"/>
            <w:vMerge/>
            <w:vAlign w:val="center"/>
            <w:hideMark/>
          </w:tcPr>
          <w:p w14:paraId="328C8CBA"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701" w:type="dxa"/>
            <w:vMerge/>
            <w:vAlign w:val="center"/>
            <w:hideMark/>
          </w:tcPr>
          <w:p w14:paraId="54FF8F7D"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842" w:type="dxa"/>
            <w:vMerge/>
            <w:vAlign w:val="center"/>
            <w:hideMark/>
          </w:tcPr>
          <w:p w14:paraId="6B309908"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366" w:type="dxa"/>
            <w:vAlign w:val="center"/>
            <w:hideMark/>
          </w:tcPr>
          <w:p w14:paraId="426BB3F4"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дүн</w:t>
            </w:r>
          </w:p>
        </w:tc>
        <w:tc>
          <w:tcPr>
            <w:tcW w:w="1469" w:type="dxa"/>
            <w:vAlign w:val="center"/>
            <w:hideMark/>
          </w:tcPr>
          <w:p w14:paraId="38E36EC8"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хувь</w:t>
            </w:r>
          </w:p>
        </w:tc>
      </w:tr>
      <w:tr w:rsidR="00896ED0" w:rsidRPr="006050EA" w14:paraId="0BD3EA44"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7B0E9162"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w:t>
            </w:r>
          </w:p>
        </w:tc>
        <w:tc>
          <w:tcPr>
            <w:tcW w:w="2844" w:type="dxa"/>
            <w:noWrap/>
            <w:vAlign w:val="center"/>
            <w:hideMark/>
          </w:tcPr>
          <w:p w14:paraId="78EC43B3"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ХЗХ-дын тоо</w:t>
            </w:r>
          </w:p>
        </w:tc>
        <w:tc>
          <w:tcPr>
            <w:tcW w:w="1701" w:type="dxa"/>
            <w:vAlign w:val="center"/>
            <w:hideMark/>
          </w:tcPr>
          <w:p w14:paraId="1AEE27D6"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174</w:t>
            </w:r>
          </w:p>
        </w:tc>
        <w:tc>
          <w:tcPr>
            <w:tcW w:w="1842" w:type="dxa"/>
            <w:vAlign w:val="center"/>
            <w:hideMark/>
          </w:tcPr>
          <w:p w14:paraId="3D7AEF52"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155</w:t>
            </w:r>
          </w:p>
        </w:tc>
        <w:tc>
          <w:tcPr>
            <w:tcW w:w="1366" w:type="dxa"/>
            <w:vAlign w:val="center"/>
            <w:hideMark/>
          </w:tcPr>
          <w:p w14:paraId="303BE792"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-19</w:t>
            </w:r>
          </w:p>
        </w:tc>
        <w:tc>
          <w:tcPr>
            <w:tcW w:w="1469" w:type="dxa"/>
            <w:vAlign w:val="center"/>
            <w:hideMark/>
          </w:tcPr>
          <w:p w14:paraId="052F8A29"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-10.92%</w:t>
            </w:r>
          </w:p>
        </w:tc>
      </w:tr>
      <w:tr w:rsidR="00896ED0" w:rsidRPr="006050EA" w14:paraId="18ECCDE2" w14:textId="77777777" w:rsidTr="0079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5BCEDBFD"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2</w:t>
            </w:r>
          </w:p>
        </w:tc>
        <w:tc>
          <w:tcPr>
            <w:tcW w:w="2844" w:type="dxa"/>
            <w:noWrap/>
            <w:vAlign w:val="center"/>
            <w:hideMark/>
          </w:tcPr>
          <w:p w14:paraId="29DA55F9"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Гишүүдийн тоо</w:t>
            </w:r>
          </w:p>
        </w:tc>
        <w:tc>
          <w:tcPr>
            <w:tcW w:w="1701" w:type="dxa"/>
            <w:vAlign w:val="center"/>
            <w:hideMark/>
          </w:tcPr>
          <w:p w14:paraId="3820FBDD"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42,202</w:t>
            </w:r>
          </w:p>
        </w:tc>
        <w:tc>
          <w:tcPr>
            <w:tcW w:w="1842" w:type="dxa"/>
            <w:vAlign w:val="center"/>
            <w:hideMark/>
          </w:tcPr>
          <w:p w14:paraId="646B0EEC"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45,365</w:t>
            </w:r>
          </w:p>
        </w:tc>
        <w:tc>
          <w:tcPr>
            <w:tcW w:w="1366" w:type="dxa"/>
            <w:vAlign w:val="center"/>
            <w:hideMark/>
          </w:tcPr>
          <w:p w14:paraId="7A285211"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3,163</w:t>
            </w:r>
          </w:p>
        </w:tc>
        <w:tc>
          <w:tcPr>
            <w:tcW w:w="1469" w:type="dxa"/>
            <w:vAlign w:val="center"/>
            <w:hideMark/>
          </w:tcPr>
          <w:p w14:paraId="77E14A50"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7.49%</w:t>
            </w:r>
          </w:p>
        </w:tc>
      </w:tr>
      <w:tr w:rsidR="00896ED0" w:rsidRPr="006050EA" w14:paraId="792483FA"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4FA32374"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3</w:t>
            </w:r>
          </w:p>
        </w:tc>
        <w:tc>
          <w:tcPr>
            <w:tcW w:w="2844" w:type="dxa"/>
            <w:noWrap/>
            <w:vAlign w:val="center"/>
            <w:hideMark/>
          </w:tcPr>
          <w:p w14:paraId="4093F680"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 xml:space="preserve">ХЗХ-ны нийт гишүүдийн </w:t>
            </w:r>
            <w:proofErr w:type="gramStart"/>
            <w:r w:rsidRPr="006050EA">
              <w:rPr>
                <w:rFonts w:ascii="Times New Roman" w:eastAsia="Times New Roman" w:hAnsi="Times New Roman" w:cs="Times New Roman"/>
                <w:color w:val="000000"/>
                <w:sz w:val="20"/>
                <w:szCs w:val="20"/>
              </w:rPr>
              <w:t>тоонд  эзлэх</w:t>
            </w:r>
            <w:proofErr w:type="gramEnd"/>
            <w:r w:rsidRPr="006050EA">
              <w:rPr>
                <w:rFonts w:ascii="Times New Roman" w:eastAsia="Times New Roman" w:hAnsi="Times New Roman" w:cs="Times New Roman"/>
                <w:color w:val="000000"/>
                <w:sz w:val="20"/>
                <w:szCs w:val="20"/>
              </w:rPr>
              <w:t xml:space="preserve"> хувь</w:t>
            </w:r>
          </w:p>
        </w:tc>
        <w:tc>
          <w:tcPr>
            <w:tcW w:w="1701" w:type="dxa"/>
            <w:noWrap/>
            <w:vAlign w:val="center"/>
            <w:hideMark/>
          </w:tcPr>
          <w:p w14:paraId="076472C8"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62.58%</w:t>
            </w:r>
          </w:p>
        </w:tc>
        <w:tc>
          <w:tcPr>
            <w:tcW w:w="1842" w:type="dxa"/>
            <w:noWrap/>
            <w:vAlign w:val="center"/>
            <w:hideMark/>
          </w:tcPr>
          <w:p w14:paraId="339413CF"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62.81%</w:t>
            </w:r>
          </w:p>
        </w:tc>
        <w:tc>
          <w:tcPr>
            <w:tcW w:w="1366" w:type="dxa"/>
            <w:vAlign w:val="center"/>
            <w:hideMark/>
          </w:tcPr>
          <w:p w14:paraId="52C8CC08"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0.22%</w:t>
            </w:r>
          </w:p>
        </w:tc>
        <w:tc>
          <w:tcPr>
            <w:tcW w:w="1469" w:type="dxa"/>
            <w:vAlign w:val="center"/>
            <w:hideMark/>
          </w:tcPr>
          <w:p w14:paraId="7C4834F5"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0.36%</w:t>
            </w:r>
          </w:p>
        </w:tc>
      </w:tr>
      <w:tr w:rsidR="00896ED0" w:rsidRPr="006050EA" w14:paraId="0BD5E0A8" w14:textId="77777777" w:rsidTr="0079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08E7FA18"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4</w:t>
            </w:r>
          </w:p>
        </w:tc>
        <w:tc>
          <w:tcPr>
            <w:tcW w:w="2844" w:type="dxa"/>
            <w:vAlign w:val="center"/>
            <w:hideMark/>
          </w:tcPr>
          <w:p w14:paraId="46723054"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Нийт хөрөнгө</w:t>
            </w:r>
          </w:p>
        </w:tc>
        <w:tc>
          <w:tcPr>
            <w:tcW w:w="1701" w:type="dxa"/>
            <w:noWrap/>
            <w:vAlign w:val="center"/>
            <w:hideMark/>
          </w:tcPr>
          <w:p w14:paraId="25B4D68A"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182,932,976.60</w:t>
            </w:r>
          </w:p>
        </w:tc>
        <w:tc>
          <w:tcPr>
            <w:tcW w:w="1842" w:type="dxa"/>
            <w:noWrap/>
            <w:vAlign w:val="center"/>
            <w:hideMark/>
          </w:tcPr>
          <w:p w14:paraId="259745AD"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200,671,345.31</w:t>
            </w:r>
          </w:p>
        </w:tc>
        <w:tc>
          <w:tcPr>
            <w:tcW w:w="1366" w:type="dxa"/>
            <w:vAlign w:val="center"/>
            <w:hideMark/>
          </w:tcPr>
          <w:p w14:paraId="3758B3A6"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17,738,368.71</w:t>
            </w:r>
          </w:p>
        </w:tc>
        <w:tc>
          <w:tcPr>
            <w:tcW w:w="1469" w:type="dxa"/>
            <w:vAlign w:val="center"/>
            <w:hideMark/>
          </w:tcPr>
          <w:p w14:paraId="60F0AAD0"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9.70%</w:t>
            </w:r>
          </w:p>
        </w:tc>
      </w:tr>
      <w:tr w:rsidR="00896ED0" w:rsidRPr="006050EA" w14:paraId="4D24F4F1"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27184082"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5</w:t>
            </w:r>
          </w:p>
        </w:tc>
        <w:tc>
          <w:tcPr>
            <w:tcW w:w="2844" w:type="dxa"/>
            <w:vAlign w:val="center"/>
            <w:hideMark/>
          </w:tcPr>
          <w:p w14:paraId="686F8CE5"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ХЗХ-ны нийт хөрөнгөд эзлэх хувь</w:t>
            </w:r>
          </w:p>
        </w:tc>
        <w:tc>
          <w:tcPr>
            <w:tcW w:w="1701" w:type="dxa"/>
            <w:vAlign w:val="center"/>
            <w:hideMark/>
          </w:tcPr>
          <w:p w14:paraId="1A7D2CF2"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86.90%</w:t>
            </w:r>
          </w:p>
        </w:tc>
        <w:tc>
          <w:tcPr>
            <w:tcW w:w="1842" w:type="dxa"/>
            <w:vAlign w:val="center"/>
            <w:hideMark/>
          </w:tcPr>
          <w:p w14:paraId="4F320E23"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85.60%</w:t>
            </w:r>
          </w:p>
        </w:tc>
        <w:tc>
          <w:tcPr>
            <w:tcW w:w="1366" w:type="dxa"/>
            <w:vAlign w:val="center"/>
            <w:hideMark/>
          </w:tcPr>
          <w:p w14:paraId="4E5546D5"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-1.30%</w:t>
            </w:r>
          </w:p>
        </w:tc>
        <w:tc>
          <w:tcPr>
            <w:tcW w:w="1469" w:type="dxa"/>
            <w:vAlign w:val="center"/>
            <w:hideMark/>
          </w:tcPr>
          <w:p w14:paraId="388B255B"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-1.50%</w:t>
            </w:r>
          </w:p>
        </w:tc>
      </w:tr>
      <w:tr w:rsidR="00896ED0" w:rsidRPr="006050EA" w14:paraId="6C232A0B" w14:textId="77777777" w:rsidTr="0079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DD59613"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6</w:t>
            </w:r>
          </w:p>
        </w:tc>
        <w:tc>
          <w:tcPr>
            <w:tcW w:w="2844" w:type="dxa"/>
            <w:vAlign w:val="center"/>
            <w:hideMark/>
          </w:tcPr>
          <w:p w14:paraId="25EB062F"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Нийт зээл</w:t>
            </w:r>
          </w:p>
        </w:tc>
        <w:tc>
          <w:tcPr>
            <w:tcW w:w="1701" w:type="dxa"/>
            <w:noWrap/>
            <w:vAlign w:val="center"/>
            <w:hideMark/>
          </w:tcPr>
          <w:p w14:paraId="44590427"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134,029,129.70</w:t>
            </w:r>
          </w:p>
        </w:tc>
        <w:tc>
          <w:tcPr>
            <w:tcW w:w="1842" w:type="dxa"/>
            <w:noWrap/>
            <w:vAlign w:val="center"/>
            <w:hideMark/>
          </w:tcPr>
          <w:p w14:paraId="26012629"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138,458,943.73</w:t>
            </w:r>
          </w:p>
        </w:tc>
        <w:tc>
          <w:tcPr>
            <w:tcW w:w="1366" w:type="dxa"/>
            <w:vAlign w:val="center"/>
            <w:hideMark/>
          </w:tcPr>
          <w:p w14:paraId="1521AC25"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4,429,814.03</w:t>
            </w:r>
          </w:p>
        </w:tc>
        <w:tc>
          <w:tcPr>
            <w:tcW w:w="1469" w:type="dxa"/>
            <w:vAlign w:val="center"/>
            <w:hideMark/>
          </w:tcPr>
          <w:p w14:paraId="47D5B23A"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3.31%</w:t>
            </w:r>
          </w:p>
        </w:tc>
      </w:tr>
      <w:tr w:rsidR="00896ED0" w:rsidRPr="006050EA" w14:paraId="202CBCA7"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C10D312"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7</w:t>
            </w:r>
          </w:p>
        </w:tc>
        <w:tc>
          <w:tcPr>
            <w:tcW w:w="2844" w:type="dxa"/>
            <w:vAlign w:val="center"/>
            <w:hideMark/>
          </w:tcPr>
          <w:p w14:paraId="4C7E22BE"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ХЗХ-ны нийт зээлд эзлэх хувь</w:t>
            </w:r>
          </w:p>
        </w:tc>
        <w:tc>
          <w:tcPr>
            <w:tcW w:w="1701" w:type="dxa"/>
            <w:vAlign w:val="center"/>
            <w:hideMark/>
          </w:tcPr>
          <w:p w14:paraId="1E07BE9F"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85.70%</w:t>
            </w:r>
          </w:p>
        </w:tc>
        <w:tc>
          <w:tcPr>
            <w:tcW w:w="1842" w:type="dxa"/>
            <w:vAlign w:val="center"/>
            <w:hideMark/>
          </w:tcPr>
          <w:p w14:paraId="2A28AD4F"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83.88%</w:t>
            </w:r>
          </w:p>
        </w:tc>
        <w:tc>
          <w:tcPr>
            <w:tcW w:w="1366" w:type="dxa"/>
            <w:vAlign w:val="center"/>
            <w:hideMark/>
          </w:tcPr>
          <w:p w14:paraId="758D777A"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-1.82%</w:t>
            </w:r>
          </w:p>
        </w:tc>
        <w:tc>
          <w:tcPr>
            <w:tcW w:w="1469" w:type="dxa"/>
            <w:vAlign w:val="center"/>
            <w:hideMark/>
          </w:tcPr>
          <w:p w14:paraId="4F2D83F9"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-2.12%</w:t>
            </w:r>
          </w:p>
        </w:tc>
      </w:tr>
      <w:tr w:rsidR="00896ED0" w:rsidRPr="006050EA" w14:paraId="7B89EB12" w14:textId="77777777" w:rsidTr="0079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F4E1A4C"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8</w:t>
            </w:r>
          </w:p>
        </w:tc>
        <w:tc>
          <w:tcPr>
            <w:tcW w:w="2844" w:type="dxa"/>
            <w:vAlign w:val="center"/>
            <w:hideMark/>
          </w:tcPr>
          <w:p w14:paraId="2253C854"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Нийт чанаргүй зээл</w:t>
            </w:r>
          </w:p>
        </w:tc>
        <w:tc>
          <w:tcPr>
            <w:tcW w:w="1701" w:type="dxa"/>
            <w:noWrap/>
            <w:vAlign w:val="center"/>
            <w:hideMark/>
          </w:tcPr>
          <w:p w14:paraId="0338F598"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5,974,011.60</w:t>
            </w:r>
          </w:p>
        </w:tc>
        <w:tc>
          <w:tcPr>
            <w:tcW w:w="1842" w:type="dxa"/>
            <w:noWrap/>
            <w:vAlign w:val="center"/>
            <w:hideMark/>
          </w:tcPr>
          <w:p w14:paraId="3B3268BD"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6,464,113.81</w:t>
            </w:r>
          </w:p>
        </w:tc>
        <w:tc>
          <w:tcPr>
            <w:tcW w:w="1366" w:type="dxa"/>
            <w:vAlign w:val="center"/>
            <w:hideMark/>
          </w:tcPr>
          <w:p w14:paraId="17E8EE0F"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490,102.21</w:t>
            </w:r>
          </w:p>
        </w:tc>
        <w:tc>
          <w:tcPr>
            <w:tcW w:w="1469" w:type="dxa"/>
            <w:vAlign w:val="center"/>
            <w:hideMark/>
          </w:tcPr>
          <w:p w14:paraId="5E01864C"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8.20%</w:t>
            </w:r>
          </w:p>
        </w:tc>
      </w:tr>
      <w:tr w:rsidR="00896ED0" w:rsidRPr="006050EA" w14:paraId="0821B481"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750C0D18"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9</w:t>
            </w:r>
          </w:p>
        </w:tc>
        <w:tc>
          <w:tcPr>
            <w:tcW w:w="2844" w:type="dxa"/>
            <w:vAlign w:val="center"/>
            <w:hideMark/>
          </w:tcPr>
          <w:p w14:paraId="6A5F3FC9"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ХЗХ-ны нийт чанаргүй зээлд эзлэх хувь</w:t>
            </w:r>
          </w:p>
        </w:tc>
        <w:tc>
          <w:tcPr>
            <w:tcW w:w="1701" w:type="dxa"/>
            <w:vAlign w:val="center"/>
            <w:hideMark/>
          </w:tcPr>
          <w:p w14:paraId="631EFBC7"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93.20%</w:t>
            </w:r>
          </w:p>
        </w:tc>
        <w:tc>
          <w:tcPr>
            <w:tcW w:w="1842" w:type="dxa"/>
            <w:vAlign w:val="center"/>
            <w:hideMark/>
          </w:tcPr>
          <w:p w14:paraId="36ADE180"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90.88%</w:t>
            </w:r>
          </w:p>
        </w:tc>
        <w:tc>
          <w:tcPr>
            <w:tcW w:w="1366" w:type="dxa"/>
            <w:vAlign w:val="center"/>
            <w:hideMark/>
          </w:tcPr>
          <w:p w14:paraId="47B0CE08"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-2.32%</w:t>
            </w:r>
          </w:p>
        </w:tc>
        <w:tc>
          <w:tcPr>
            <w:tcW w:w="1469" w:type="dxa"/>
            <w:vAlign w:val="center"/>
            <w:hideMark/>
          </w:tcPr>
          <w:p w14:paraId="64DCDD46"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-2.49%</w:t>
            </w:r>
          </w:p>
        </w:tc>
      </w:tr>
      <w:tr w:rsidR="00896ED0" w:rsidRPr="006050EA" w14:paraId="3F2FFF4E" w14:textId="77777777" w:rsidTr="0079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01665D3"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10</w:t>
            </w:r>
          </w:p>
        </w:tc>
        <w:tc>
          <w:tcPr>
            <w:tcW w:w="2844" w:type="dxa"/>
            <w:vAlign w:val="center"/>
            <w:hideMark/>
          </w:tcPr>
          <w:p w14:paraId="464D0287"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Нийт зээлд чанаргүй зээлийн эзлэх хувь</w:t>
            </w:r>
          </w:p>
        </w:tc>
        <w:tc>
          <w:tcPr>
            <w:tcW w:w="1701" w:type="dxa"/>
            <w:vAlign w:val="center"/>
            <w:hideMark/>
          </w:tcPr>
          <w:p w14:paraId="1366DBB3"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0.31%</w:t>
            </w:r>
          </w:p>
        </w:tc>
        <w:tc>
          <w:tcPr>
            <w:tcW w:w="1842" w:type="dxa"/>
            <w:vAlign w:val="center"/>
            <w:hideMark/>
          </w:tcPr>
          <w:p w14:paraId="6C070FA8"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0.34%</w:t>
            </w:r>
          </w:p>
        </w:tc>
        <w:tc>
          <w:tcPr>
            <w:tcW w:w="1366" w:type="dxa"/>
            <w:vAlign w:val="center"/>
            <w:hideMark/>
          </w:tcPr>
          <w:p w14:paraId="65F0919F"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0.03%</w:t>
            </w:r>
          </w:p>
        </w:tc>
        <w:tc>
          <w:tcPr>
            <w:tcW w:w="1469" w:type="dxa"/>
            <w:vAlign w:val="center"/>
            <w:hideMark/>
          </w:tcPr>
          <w:p w14:paraId="590F68B0"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8.04%</w:t>
            </w:r>
          </w:p>
        </w:tc>
      </w:tr>
      <w:tr w:rsidR="00896ED0" w:rsidRPr="006050EA" w14:paraId="4B7724EB"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2F62253C"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11</w:t>
            </w:r>
          </w:p>
        </w:tc>
        <w:tc>
          <w:tcPr>
            <w:tcW w:w="2844" w:type="dxa"/>
            <w:vAlign w:val="center"/>
            <w:hideMark/>
          </w:tcPr>
          <w:p w14:paraId="633B36BA"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Нийт татан төвлөрүүлсэн хадгаламж</w:t>
            </w:r>
          </w:p>
        </w:tc>
        <w:tc>
          <w:tcPr>
            <w:tcW w:w="1701" w:type="dxa"/>
            <w:noWrap/>
            <w:vAlign w:val="center"/>
            <w:hideMark/>
          </w:tcPr>
          <w:p w14:paraId="71AF65CB"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131,385,233.20</w:t>
            </w:r>
          </w:p>
        </w:tc>
        <w:tc>
          <w:tcPr>
            <w:tcW w:w="1842" w:type="dxa"/>
            <w:noWrap/>
            <w:vAlign w:val="center"/>
            <w:hideMark/>
          </w:tcPr>
          <w:p w14:paraId="70E10FFC"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141,908,194.29</w:t>
            </w:r>
          </w:p>
        </w:tc>
        <w:tc>
          <w:tcPr>
            <w:tcW w:w="1366" w:type="dxa"/>
            <w:vAlign w:val="center"/>
            <w:hideMark/>
          </w:tcPr>
          <w:p w14:paraId="052F1E7A"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10,522,961.09</w:t>
            </w:r>
          </w:p>
        </w:tc>
        <w:tc>
          <w:tcPr>
            <w:tcW w:w="1469" w:type="dxa"/>
            <w:vAlign w:val="center"/>
            <w:hideMark/>
          </w:tcPr>
          <w:p w14:paraId="7BB0DF65"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8.01%</w:t>
            </w:r>
          </w:p>
        </w:tc>
      </w:tr>
      <w:tr w:rsidR="00896ED0" w:rsidRPr="006050EA" w14:paraId="1545AC81" w14:textId="77777777" w:rsidTr="0079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34D035B2"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12</w:t>
            </w:r>
          </w:p>
        </w:tc>
        <w:tc>
          <w:tcPr>
            <w:tcW w:w="2844" w:type="dxa"/>
            <w:vAlign w:val="center"/>
            <w:hideMark/>
          </w:tcPr>
          <w:p w14:paraId="32A8BDD7"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ХЗХ-ны нийт хадгаламжид эзлэх хувь</w:t>
            </w:r>
          </w:p>
        </w:tc>
        <w:tc>
          <w:tcPr>
            <w:tcW w:w="1701" w:type="dxa"/>
            <w:vAlign w:val="center"/>
            <w:hideMark/>
          </w:tcPr>
          <w:p w14:paraId="0E87A239"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88.60%</w:t>
            </w:r>
          </w:p>
        </w:tc>
        <w:tc>
          <w:tcPr>
            <w:tcW w:w="1842" w:type="dxa"/>
            <w:vAlign w:val="center"/>
            <w:hideMark/>
          </w:tcPr>
          <w:p w14:paraId="04671244"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86.85%</w:t>
            </w:r>
          </w:p>
        </w:tc>
        <w:tc>
          <w:tcPr>
            <w:tcW w:w="1366" w:type="dxa"/>
            <w:vAlign w:val="center"/>
            <w:hideMark/>
          </w:tcPr>
          <w:p w14:paraId="01347EF8"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-1.75%</w:t>
            </w:r>
          </w:p>
        </w:tc>
        <w:tc>
          <w:tcPr>
            <w:tcW w:w="1469" w:type="dxa"/>
            <w:vAlign w:val="center"/>
            <w:hideMark/>
          </w:tcPr>
          <w:p w14:paraId="55F78F6A"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-1.97%</w:t>
            </w:r>
          </w:p>
        </w:tc>
      </w:tr>
      <w:tr w:rsidR="00896ED0" w:rsidRPr="006050EA" w14:paraId="725A1321"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2CF78B62"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lastRenderedPageBreak/>
              <w:t>13</w:t>
            </w:r>
          </w:p>
        </w:tc>
        <w:tc>
          <w:tcPr>
            <w:tcW w:w="2844" w:type="dxa"/>
            <w:vAlign w:val="center"/>
            <w:hideMark/>
          </w:tcPr>
          <w:p w14:paraId="2FAB031F"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Нийт гишүүдийн оруулсан хувь хөрөнгө</w:t>
            </w:r>
          </w:p>
        </w:tc>
        <w:tc>
          <w:tcPr>
            <w:tcW w:w="1701" w:type="dxa"/>
            <w:noWrap/>
            <w:vAlign w:val="center"/>
            <w:hideMark/>
          </w:tcPr>
          <w:p w14:paraId="4EA391E7"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12,554,840.80</w:t>
            </w:r>
          </w:p>
        </w:tc>
        <w:tc>
          <w:tcPr>
            <w:tcW w:w="1842" w:type="dxa"/>
            <w:noWrap/>
            <w:vAlign w:val="center"/>
            <w:hideMark/>
          </w:tcPr>
          <w:p w14:paraId="74213C5B"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13,223,725.48</w:t>
            </w:r>
          </w:p>
        </w:tc>
        <w:tc>
          <w:tcPr>
            <w:tcW w:w="1366" w:type="dxa"/>
            <w:vAlign w:val="center"/>
            <w:hideMark/>
          </w:tcPr>
          <w:p w14:paraId="3A156F69"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668,884.68</w:t>
            </w:r>
          </w:p>
        </w:tc>
        <w:tc>
          <w:tcPr>
            <w:tcW w:w="1469" w:type="dxa"/>
            <w:vAlign w:val="center"/>
            <w:hideMark/>
          </w:tcPr>
          <w:p w14:paraId="635FEED3"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5.33%</w:t>
            </w:r>
          </w:p>
        </w:tc>
      </w:tr>
      <w:tr w:rsidR="00896ED0" w:rsidRPr="006050EA" w14:paraId="1241320D" w14:textId="77777777" w:rsidTr="007903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049CCA35"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14</w:t>
            </w:r>
          </w:p>
        </w:tc>
        <w:tc>
          <w:tcPr>
            <w:tcW w:w="2844" w:type="dxa"/>
            <w:vAlign w:val="center"/>
            <w:hideMark/>
          </w:tcPr>
          <w:p w14:paraId="0E06186B"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ХЗХ-ны нийт гишүүдийн оруулсан хувь хөрөнгөд эзлэх хувь</w:t>
            </w:r>
          </w:p>
        </w:tc>
        <w:tc>
          <w:tcPr>
            <w:tcW w:w="1701" w:type="dxa"/>
            <w:vAlign w:val="center"/>
            <w:hideMark/>
          </w:tcPr>
          <w:p w14:paraId="1AE36716"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71.80%</w:t>
            </w:r>
          </w:p>
        </w:tc>
        <w:tc>
          <w:tcPr>
            <w:tcW w:w="1842" w:type="dxa"/>
            <w:vAlign w:val="center"/>
            <w:hideMark/>
          </w:tcPr>
          <w:p w14:paraId="20F682E6"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72.56%</w:t>
            </w:r>
          </w:p>
        </w:tc>
        <w:tc>
          <w:tcPr>
            <w:tcW w:w="1366" w:type="dxa"/>
            <w:vAlign w:val="center"/>
            <w:hideMark/>
          </w:tcPr>
          <w:p w14:paraId="2C08651B"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0.76%</w:t>
            </w:r>
          </w:p>
        </w:tc>
        <w:tc>
          <w:tcPr>
            <w:tcW w:w="1469" w:type="dxa"/>
            <w:vAlign w:val="center"/>
            <w:hideMark/>
          </w:tcPr>
          <w:p w14:paraId="591B9573"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1.05%</w:t>
            </w:r>
          </w:p>
        </w:tc>
      </w:tr>
      <w:tr w:rsidR="00896ED0" w:rsidRPr="006050EA" w14:paraId="3368360F"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A29C4F5"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15</w:t>
            </w:r>
          </w:p>
        </w:tc>
        <w:tc>
          <w:tcPr>
            <w:tcW w:w="2844" w:type="dxa"/>
            <w:vAlign w:val="center"/>
            <w:hideMark/>
          </w:tcPr>
          <w:p w14:paraId="5F75D999"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Нийт хоршоологчдын өмч</w:t>
            </w:r>
          </w:p>
        </w:tc>
        <w:tc>
          <w:tcPr>
            <w:tcW w:w="1701" w:type="dxa"/>
            <w:noWrap/>
            <w:vAlign w:val="center"/>
            <w:hideMark/>
          </w:tcPr>
          <w:p w14:paraId="4729A051"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14,690,319.70</w:t>
            </w:r>
          </w:p>
        </w:tc>
        <w:tc>
          <w:tcPr>
            <w:tcW w:w="1842" w:type="dxa"/>
            <w:noWrap/>
            <w:vAlign w:val="center"/>
            <w:hideMark/>
          </w:tcPr>
          <w:p w14:paraId="22F8262F"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22,007,357.34</w:t>
            </w:r>
          </w:p>
        </w:tc>
        <w:tc>
          <w:tcPr>
            <w:tcW w:w="1366" w:type="dxa"/>
            <w:vAlign w:val="center"/>
            <w:hideMark/>
          </w:tcPr>
          <w:p w14:paraId="24DD9BFD"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7,317,037.64</w:t>
            </w:r>
          </w:p>
        </w:tc>
        <w:tc>
          <w:tcPr>
            <w:tcW w:w="1469" w:type="dxa"/>
            <w:vAlign w:val="center"/>
            <w:hideMark/>
          </w:tcPr>
          <w:p w14:paraId="64B5F440"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49.81%</w:t>
            </w:r>
          </w:p>
        </w:tc>
      </w:tr>
      <w:tr w:rsidR="00896ED0" w:rsidRPr="006050EA" w14:paraId="6D6D3775" w14:textId="77777777" w:rsidTr="007903C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3FEEAC20"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16</w:t>
            </w:r>
          </w:p>
        </w:tc>
        <w:tc>
          <w:tcPr>
            <w:tcW w:w="2844" w:type="dxa"/>
            <w:vAlign w:val="center"/>
            <w:hideMark/>
          </w:tcPr>
          <w:p w14:paraId="424E16D3"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ХЗХ-ны нийт хоршоологчдын өмчид эзлэх хувь</w:t>
            </w:r>
          </w:p>
        </w:tc>
        <w:tc>
          <w:tcPr>
            <w:tcW w:w="1701" w:type="dxa"/>
            <w:vAlign w:val="center"/>
            <w:hideMark/>
          </w:tcPr>
          <w:p w14:paraId="48CE7644"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78.90%</w:t>
            </w:r>
          </w:p>
        </w:tc>
        <w:tc>
          <w:tcPr>
            <w:tcW w:w="1842" w:type="dxa"/>
            <w:vAlign w:val="center"/>
            <w:hideMark/>
          </w:tcPr>
          <w:p w14:paraId="339BF1D6"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81.06%</w:t>
            </w:r>
          </w:p>
        </w:tc>
        <w:tc>
          <w:tcPr>
            <w:tcW w:w="1366" w:type="dxa"/>
            <w:vAlign w:val="center"/>
            <w:hideMark/>
          </w:tcPr>
          <w:p w14:paraId="00995E23"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2.16%</w:t>
            </w:r>
          </w:p>
        </w:tc>
        <w:tc>
          <w:tcPr>
            <w:tcW w:w="1469" w:type="dxa"/>
            <w:vAlign w:val="center"/>
            <w:hideMark/>
          </w:tcPr>
          <w:p w14:paraId="16BD0B75"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2.74%</w:t>
            </w:r>
          </w:p>
        </w:tc>
      </w:tr>
      <w:tr w:rsidR="00896ED0" w:rsidRPr="006050EA" w14:paraId="2B4355AE"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1F57270"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17</w:t>
            </w:r>
          </w:p>
        </w:tc>
        <w:tc>
          <w:tcPr>
            <w:tcW w:w="2844" w:type="dxa"/>
            <w:vAlign w:val="center"/>
            <w:hideMark/>
          </w:tcPr>
          <w:p w14:paraId="1033F65A"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Банк, ББСБ, төсөл хөтөлбөрөөс авсан зээл</w:t>
            </w:r>
          </w:p>
        </w:tc>
        <w:tc>
          <w:tcPr>
            <w:tcW w:w="1701" w:type="dxa"/>
            <w:noWrap/>
            <w:vAlign w:val="center"/>
            <w:hideMark/>
          </w:tcPr>
          <w:p w14:paraId="347E8EFF"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12,234,444.90</w:t>
            </w:r>
          </w:p>
        </w:tc>
        <w:tc>
          <w:tcPr>
            <w:tcW w:w="1842" w:type="dxa"/>
            <w:noWrap/>
            <w:vAlign w:val="center"/>
            <w:hideMark/>
          </w:tcPr>
          <w:p w14:paraId="76409E3B"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9,498,026.64</w:t>
            </w:r>
          </w:p>
        </w:tc>
        <w:tc>
          <w:tcPr>
            <w:tcW w:w="1366" w:type="dxa"/>
            <w:vAlign w:val="center"/>
            <w:hideMark/>
          </w:tcPr>
          <w:p w14:paraId="28033638"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-2,736,418.26</w:t>
            </w:r>
          </w:p>
        </w:tc>
        <w:tc>
          <w:tcPr>
            <w:tcW w:w="1469" w:type="dxa"/>
            <w:vAlign w:val="center"/>
            <w:hideMark/>
          </w:tcPr>
          <w:p w14:paraId="1E43D4B1"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-22.37%</w:t>
            </w:r>
          </w:p>
        </w:tc>
      </w:tr>
      <w:tr w:rsidR="00896ED0" w:rsidRPr="006050EA" w14:paraId="718D2233" w14:textId="77777777" w:rsidTr="0079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513AC3B6"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18</w:t>
            </w:r>
          </w:p>
        </w:tc>
        <w:tc>
          <w:tcPr>
            <w:tcW w:w="2844" w:type="dxa"/>
            <w:vAlign w:val="center"/>
            <w:hideMark/>
          </w:tcPr>
          <w:p w14:paraId="5672EC3E"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Нийт орлого</w:t>
            </w:r>
          </w:p>
        </w:tc>
        <w:tc>
          <w:tcPr>
            <w:tcW w:w="1701" w:type="dxa"/>
            <w:noWrap/>
            <w:vAlign w:val="center"/>
            <w:hideMark/>
          </w:tcPr>
          <w:p w14:paraId="11DDD92C"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20,340,905.78</w:t>
            </w:r>
          </w:p>
        </w:tc>
        <w:tc>
          <w:tcPr>
            <w:tcW w:w="1842" w:type="dxa"/>
            <w:noWrap/>
            <w:vAlign w:val="center"/>
            <w:hideMark/>
          </w:tcPr>
          <w:p w14:paraId="06E12DE0"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22,036,187.61</w:t>
            </w:r>
          </w:p>
        </w:tc>
        <w:tc>
          <w:tcPr>
            <w:tcW w:w="1366" w:type="dxa"/>
            <w:vAlign w:val="center"/>
            <w:hideMark/>
          </w:tcPr>
          <w:p w14:paraId="07A9A965"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1,695,281.83</w:t>
            </w:r>
          </w:p>
        </w:tc>
        <w:tc>
          <w:tcPr>
            <w:tcW w:w="1469" w:type="dxa"/>
            <w:vAlign w:val="center"/>
            <w:hideMark/>
          </w:tcPr>
          <w:p w14:paraId="12D431F4"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8.33%</w:t>
            </w:r>
          </w:p>
        </w:tc>
      </w:tr>
      <w:tr w:rsidR="00896ED0" w:rsidRPr="006050EA" w14:paraId="7A8D5F25" w14:textId="77777777" w:rsidTr="007903CE">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4E65E015"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19</w:t>
            </w:r>
          </w:p>
        </w:tc>
        <w:tc>
          <w:tcPr>
            <w:tcW w:w="2844" w:type="dxa"/>
            <w:vAlign w:val="center"/>
            <w:hideMark/>
          </w:tcPr>
          <w:p w14:paraId="355272A7" w14:textId="77777777" w:rsidR="00896ED0" w:rsidRPr="006050EA"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Нийт зарлага</w:t>
            </w:r>
          </w:p>
        </w:tc>
        <w:tc>
          <w:tcPr>
            <w:tcW w:w="1701" w:type="dxa"/>
            <w:noWrap/>
            <w:vAlign w:val="center"/>
            <w:hideMark/>
          </w:tcPr>
          <w:p w14:paraId="37052F29"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18,404,410.73</w:t>
            </w:r>
          </w:p>
        </w:tc>
        <w:tc>
          <w:tcPr>
            <w:tcW w:w="1842" w:type="dxa"/>
            <w:noWrap/>
            <w:vAlign w:val="center"/>
            <w:hideMark/>
          </w:tcPr>
          <w:p w14:paraId="5CEEFE1A"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17,920,822.91</w:t>
            </w:r>
          </w:p>
        </w:tc>
        <w:tc>
          <w:tcPr>
            <w:tcW w:w="1366" w:type="dxa"/>
            <w:vAlign w:val="center"/>
            <w:hideMark/>
          </w:tcPr>
          <w:p w14:paraId="57970CDA"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-483,587.82</w:t>
            </w:r>
          </w:p>
        </w:tc>
        <w:tc>
          <w:tcPr>
            <w:tcW w:w="1469" w:type="dxa"/>
            <w:vAlign w:val="center"/>
            <w:hideMark/>
          </w:tcPr>
          <w:p w14:paraId="58D4E621" w14:textId="77777777" w:rsidR="00896ED0" w:rsidRPr="006050EA"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-2.63%</w:t>
            </w:r>
          </w:p>
        </w:tc>
      </w:tr>
      <w:tr w:rsidR="00896ED0" w:rsidRPr="006050EA" w14:paraId="7E00303D" w14:textId="77777777" w:rsidTr="007903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C880282" w14:textId="77777777" w:rsidR="00896ED0" w:rsidRPr="006050EA" w:rsidRDefault="00896ED0" w:rsidP="00B438E6">
            <w:pPr>
              <w:spacing w:after="0" w:line="240" w:lineRule="auto"/>
              <w:jc w:val="center"/>
              <w:rPr>
                <w:rFonts w:ascii="Times New Roman" w:eastAsia="Times New Roman" w:hAnsi="Times New Roman" w:cs="Times New Roman"/>
                <w:color w:val="000000"/>
                <w:sz w:val="20"/>
                <w:szCs w:val="20"/>
              </w:rPr>
            </w:pPr>
            <w:r w:rsidRPr="006050EA">
              <w:rPr>
                <w:rFonts w:ascii="Times New Roman" w:eastAsia="Times New Roman" w:hAnsi="Times New Roman" w:cs="Times New Roman"/>
                <w:color w:val="000000"/>
                <w:sz w:val="20"/>
                <w:szCs w:val="20"/>
              </w:rPr>
              <w:t>20</w:t>
            </w:r>
          </w:p>
        </w:tc>
        <w:tc>
          <w:tcPr>
            <w:tcW w:w="2844" w:type="dxa"/>
            <w:noWrap/>
            <w:vAlign w:val="center"/>
            <w:hideMark/>
          </w:tcPr>
          <w:p w14:paraId="28D4F6A4" w14:textId="77777777" w:rsidR="00896ED0" w:rsidRPr="006050EA"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Цэвэр орлого, алдагдал</w:t>
            </w:r>
          </w:p>
        </w:tc>
        <w:tc>
          <w:tcPr>
            <w:tcW w:w="1701" w:type="dxa"/>
            <w:noWrap/>
            <w:vAlign w:val="center"/>
            <w:hideMark/>
          </w:tcPr>
          <w:p w14:paraId="0D06BB03"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1,936,495.04</w:t>
            </w:r>
          </w:p>
        </w:tc>
        <w:tc>
          <w:tcPr>
            <w:tcW w:w="1842" w:type="dxa"/>
            <w:noWrap/>
            <w:vAlign w:val="center"/>
            <w:hideMark/>
          </w:tcPr>
          <w:p w14:paraId="564115DD"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4,115,364.71</w:t>
            </w:r>
          </w:p>
        </w:tc>
        <w:tc>
          <w:tcPr>
            <w:tcW w:w="1366" w:type="dxa"/>
            <w:vAlign w:val="center"/>
            <w:hideMark/>
          </w:tcPr>
          <w:p w14:paraId="19F0ACD5"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2,178,869.67</w:t>
            </w:r>
          </w:p>
        </w:tc>
        <w:tc>
          <w:tcPr>
            <w:tcW w:w="1469" w:type="dxa"/>
            <w:vAlign w:val="center"/>
            <w:hideMark/>
          </w:tcPr>
          <w:p w14:paraId="41233049" w14:textId="77777777" w:rsidR="00896ED0" w:rsidRPr="006050EA"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050EA">
              <w:rPr>
                <w:rFonts w:ascii="Times New Roman" w:eastAsia="Times New Roman" w:hAnsi="Times New Roman" w:cs="Times New Roman"/>
                <w:b/>
                <w:bCs/>
                <w:color w:val="000000"/>
                <w:sz w:val="20"/>
                <w:szCs w:val="20"/>
              </w:rPr>
              <w:t>112.52%</w:t>
            </w:r>
          </w:p>
        </w:tc>
      </w:tr>
    </w:tbl>
    <w:p w14:paraId="68479E8D" w14:textId="4BC117AC" w:rsidR="00896ED0" w:rsidRPr="00476213" w:rsidRDefault="00896ED0" w:rsidP="00D541B3">
      <w:pPr>
        <w:pStyle w:val="BodyTextIndent"/>
        <w:spacing w:before="240" w:after="0"/>
        <w:ind w:left="0" w:firstLine="720"/>
        <w:jc w:val="both"/>
        <w:rPr>
          <w:rFonts w:ascii="Times New Roman" w:hAnsi="Times New Roman" w:cs="Times New Roman"/>
          <w:strike/>
          <w:color w:val="FF0000"/>
          <w:sz w:val="24"/>
          <w:szCs w:val="24"/>
        </w:rPr>
      </w:pPr>
      <w:r w:rsidRPr="00225ECE">
        <w:rPr>
          <w:rFonts w:ascii="Times New Roman" w:hAnsi="Times New Roman" w:cs="Times New Roman"/>
          <w:sz w:val="24"/>
          <w:szCs w:val="24"/>
          <w:lang w:val="mn-MN"/>
        </w:rPr>
        <w:t>Улаанбаатар хотод үйл ажиллагаа явуулж буй 1</w:t>
      </w:r>
      <w:r w:rsidRPr="00225ECE">
        <w:rPr>
          <w:rFonts w:ascii="Times New Roman" w:hAnsi="Times New Roman" w:cs="Times New Roman"/>
          <w:sz w:val="24"/>
          <w:szCs w:val="24"/>
        </w:rPr>
        <w:t>55</w:t>
      </w:r>
      <w:r w:rsidRPr="00225ECE">
        <w:rPr>
          <w:rFonts w:ascii="Times New Roman" w:hAnsi="Times New Roman" w:cs="Times New Roman"/>
          <w:sz w:val="24"/>
          <w:szCs w:val="24"/>
          <w:lang w:val="mn-MN"/>
        </w:rPr>
        <w:t xml:space="preserve"> ХЗХ-ны нийт хөрөнгө </w:t>
      </w:r>
      <w:r w:rsidRPr="00225ECE">
        <w:rPr>
          <w:rFonts w:ascii="Times New Roman" w:hAnsi="Times New Roman" w:cs="Times New Roman"/>
          <w:sz w:val="24"/>
          <w:szCs w:val="24"/>
        </w:rPr>
        <w:t>200</w:t>
      </w:r>
      <w:r w:rsidRPr="00225ECE">
        <w:rPr>
          <w:rFonts w:ascii="Times New Roman" w:hAnsi="Times New Roman" w:cs="Times New Roman"/>
          <w:sz w:val="24"/>
          <w:szCs w:val="24"/>
          <w:lang w:val="mn-MN"/>
        </w:rPr>
        <w:t>,671,345.31</w:t>
      </w:r>
      <w:r w:rsidRPr="00225ECE">
        <w:rPr>
          <w:rFonts w:ascii="Times New Roman" w:hAnsi="Times New Roman" w:cs="Times New Roman"/>
          <w:sz w:val="24"/>
          <w:szCs w:val="24"/>
        </w:rPr>
        <w:t xml:space="preserve"> </w:t>
      </w:r>
      <w:r w:rsidRPr="00225ECE">
        <w:rPr>
          <w:rFonts w:ascii="Times New Roman" w:hAnsi="Times New Roman" w:cs="Times New Roman"/>
          <w:bCs/>
          <w:sz w:val="24"/>
          <w:szCs w:val="24"/>
        </w:rPr>
        <w:t xml:space="preserve">мянган төгрөг </w:t>
      </w:r>
      <w:r w:rsidRPr="00225ECE">
        <w:rPr>
          <w:rFonts w:ascii="Times New Roman" w:hAnsi="Times New Roman" w:cs="Times New Roman"/>
          <w:sz w:val="24"/>
          <w:szCs w:val="24"/>
          <w:lang w:val="mn-MN"/>
        </w:rPr>
        <w:t xml:space="preserve">нь салбарын 85.6 хувь, нийт зээл 138,458,943.73 мянган төгрөг нь салбарын 83.88 хувь, нийт хадгаламж 141,908,194.29 мянган төгрөг нь салбарын 86.85 хувийг тус тус эзэлж байна. </w:t>
      </w:r>
    </w:p>
    <w:p w14:paraId="1E9A73F2" w14:textId="77777777" w:rsidR="00896ED0" w:rsidRPr="00A63B94" w:rsidRDefault="00896ED0" w:rsidP="00896ED0">
      <w:pPr>
        <w:spacing w:before="240" w:after="0"/>
        <w:jc w:val="both"/>
        <w:rPr>
          <w:rFonts w:ascii="Times New Roman" w:hAnsi="Times New Roman" w:cs="Times New Roman"/>
          <w:b/>
          <w:color w:val="FF0000"/>
          <w:sz w:val="24"/>
          <w:szCs w:val="24"/>
          <w:highlight w:val="yellow"/>
          <w:lang w:val="mn-MN"/>
        </w:rPr>
        <w:sectPr w:rsidR="00896ED0" w:rsidRPr="00A63B94" w:rsidSect="00622854">
          <w:type w:val="continuous"/>
          <w:pgSz w:w="11907" w:h="16840" w:code="9"/>
          <w:pgMar w:top="1134" w:right="851" w:bottom="284" w:left="1418" w:header="567" w:footer="567" w:gutter="0"/>
          <w:pgNumType w:start="1"/>
          <w:cols w:space="720"/>
          <w:docGrid w:linePitch="360"/>
        </w:sectPr>
      </w:pPr>
    </w:p>
    <w:p w14:paraId="265ED3E5" w14:textId="77777777" w:rsidR="00896ED0" w:rsidRPr="002E134D" w:rsidRDefault="00896ED0" w:rsidP="004D74DC">
      <w:pPr>
        <w:spacing w:before="120" w:after="0"/>
        <w:jc w:val="both"/>
        <w:rPr>
          <w:rFonts w:ascii="Times New Roman" w:hAnsi="Times New Roman" w:cs="Times New Roman"/>
          <w:sz w:val="24"/>
          <w:szCs w:val="24"/>
          <w:lang w:val="mn-MN"/>
        </w:rPr>
      </w:pPr>
      <w:r w:rsidRPr="002E134D">
        <w:rPr>
          <w:rFonts w:ascii="Times New Roman" w:hAnsi="Times New Roman" w:cs="Times New Roman"/>
          <w:b/>
          <w:sz w:val="24"/>
          <w:szCs w:val="24"/>
          <w:lang w:val="mn-MN"/>
        </w:rPr>
        <w:t>2.2.2 Орон нутагт үйл ажиллагаа явуулж буй ХЗХ-дын статистик үзүүлэлтүүд</w:t>
      </w:r>
    </w:p>
    <w:p w14:paraId="1EF3CEE3" w14:textId="77777777" w:rsidR="00896ED0" w:rsidRPr="002E134D" w:rsidRDefault="00896ED0" w:rsidP="00896ED0">
      <w:pPr>
        <w:spacing w:after="0"/>
        <w:jc w:val="right"/>
        <w:rPr>
          <w:rFonts w:ascii="Times New Roman" w:hAnsi="Times New Roman" w:cs="Times New Roman"/>
          <w:sz w:val="24"/>
          <w:szCs w:val="24"/>
          <w:lang w:val="mn-MN"/>
        </w:rPr>
        <w:sectPr w:rsidR="00896ED0" w:rsidRPr="002E134D" w:rsidSect="00B438E6">
          <w:type w:val="continuous"/>
          <w:pgSz w:w="11907" w:h="16840" w:code="9"/>
          <w:pgMar w:top="1134" w:right="851" w:bottom="284" w:left="1418" w:header="567" w:footer="567" w:gutter="0"/>
          <w:cols w:space="720"/>
          <w:docGrid w:linePitch="360"/>
        </w:sectPr>
      </w:pPr>
    </w:p>
    <w:p w14:paraId="0A549403" w14:textId="30959A91" w:rsidR="00896ED0" w:rsidRPr="00896ED0" w:rsidRDefault="00896ED0" w:rsidP="004D74DC">
      <w:pPr>
        <w:spacing w:before="120" w:after="120"/>
        <w:jc w:val="right"/>
        <w:rPr>
          <w:rFonts w:ascii="Times New Roman" w:hAnsi="Times New Roman" w:cs="Times New Roman"/>
          <w:i/>
          <w:szCs w:val="24"/>
        </w:rPr>
      </w:pPr>
      <w:r w:rsidRPr="00896ED0">
        <w:rPr>
          <w:rFonts w:ascii="Times New Roman" w:hAnsi="Times New Roman" w:cs="Times New Roman"/>
          <w:i/>
          <w:szCs w:val="24"/>
          <w:lang w:val="mn-MN"/>
        </w:rPr>
        <w:t>Хүснэгт 7</w:t>
      </w:r>
      <w:r w:rsidR="00D13D7C">
        <w:rPr>
          <w:rFonts w:ascii="Times New Roman" w:hAnsi="Times New Roman" w:cs="Times New Roman"/>
          <w:i/>
          <w:szCs w:val="24"/>
          <w:lang w:val="mn-MN"/>
        </w:rPr>
        <w:t>:</w:t>
      </w:r>
      <w:r w:rsidRPr="00896ED0">
        <w:rPr>
          <w:rFonts w:ascii="Times New Roman" w:hAnsi="Times New Roman" w:cs="Times New Roman"/>
          <w:i/>
          <w:szCs w:val="24"/>
          <w:lang w:val="mn-MN"/>
        </w:rPr>
        <w:t xml:space="preserve"> Орон нутгийн ХЗХ-дын статистик үзүүлэлтүүд /мян.төг/</w:t>
      </w:r>
    </w:p>
    <w:tbl>
      <w:tblPr>
        <w:tblStyle w:val="GridTable4-Accent5"/>
        <w:tblW w:w="9639" w:type="dxa"/>
        <w:tblLook w:val="04A0" w:firstRow="1" w:lastRow="0" w:firstColumn="1" w:lastColumn="0" w:noHBand="0" w:noVBand="1"/>
      </w:tblPr>
      <w:tblGrid>
        <w:gridCol w:w="417"/>
        <w:gridCol w:w="2844"/>
        <w:gridCol w:w="1701"/>
        <w:gridCol w:w="1842"/>
        <w:gridCol w:w="1276"/>
        <w:gridCol w:w="1559"/>
      </w:tblGrid>
      <w:tr w:rsidR="00896ED0" w:rsidRPr="00D76B30" w14:paraId="1D2E815E" w14:textId="77777777" w:rsidTr="008C530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vMerge w:val="restart"/>
            <w:noWrap/>
            <w:vAlign w:val="center"/>
            <w:hideMark/>
          </w:tcPr>
          <w:p w14:paraId="69BEFDBF" w14:textId="77777777" w:rsidR="00896ED0" w:rsidRPr="00D76B30" w:rsidRDefault="00896ED0" w:rsidP="00B438E6">
            <w:pPr>
              <w:spacing w:after="0" w:line="240" w:lineRule="auto"/>
              <w:jc w:val="center"/>
              <w:rPr>
                <w:rFonts w:ascii="Times New Roman" w:eastAsia="Times New Roman" w:hAnsi="Times New Roman" w:cs="Times New Roman"/>
                <w:b w:val="0"/>
                <w:bCs w:val="0"/>
                <w:color w:val="000000"/>
                <w:sz w:val="20"/>
                <w:szCs w:val="20"/>
              </w:rPr>
            </w:pPr>
            <w:r w:rsidRPr="00D76B30">
              <w:rPr>
                <w:rFonts w:ascii="Times New Roman" w:eastAsia="Times New Roman" w:hAnsi="Times New Roman" w:cs="Times New Roman"/>
                <w:b w:val="0"/>
                <w:bCs w:val="0"/>
                <w:color w:val="000000"/>
                <w:sz w:val="20"/>
                <w:szCs w:val="20"/>
              </w:rPr>
              <w:t>№</w:t>
            </w:r>
          </w:p>
        </w:tc>
        <w:tc>
          <w:tcPr>
            <w:tcW w:w="2844" w:type="dxa"/>
            <w:vMerge w:val="restart"/>
            <w:noWrap/>
            <w:vAlign w:val="center"/>
            <w:hideMark/>
          </w:tcPr>
          <w:p w14:paraId="5F196D3D" w14:textId="77777777" w:rsidR="00896ED0" w:rsidRPr="00D76B30" w:rsidRDefault="00896ED0"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76B30">
              <w:rPr>
                <w:rFonts w:ascii="Times New Roman" w:eastAsia="Times New Roman" w:hAnsi="Times New Roman" w:cs="Times New Roman"/>
                <w:b w:val="0"/>
                <w:bCs w:val="0"/>
                <w:color w:val="000000"/>
                <w:sz w:val="20"/>
                <w:szCs w:val="20"/>
              </w:rPr>
              <w:t>Үндсэн үзүүлэлтүүд</w:t>
            </w:r>
          </w:p>
        </w:tc>
        <w:tc>
          <w:tcPr>
            <w:tcW w:w="1701" w:type="dxa"/>
            <w:vMerge w:val="restart"/>
            <w:vAlign w:val="center"/>
            <w:hideMark/>
          </w:tcPr>
          <w:p w14:paraId="6D80A9BB" w14:textId="77777777" w:rsidR="00896ED0" w:rsidRPr="00D76B30" w:rsidRDefault="00896ED0"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76B30">
              <w:rPr>
                <w:rFonts w:ascii="Times New Roman" w:eastAsia="Times New Roman" w:hAnsi="Times New Roman" w:cs="Times New Roman"/>
                <w:b w:val="0"/>
                <w:bCs w:val="0"/>
                <w:color w:val="000000"/>
                <w:sz w:val="20"/>
                <w:szCs w:val="20"/>
              </w:rPr>
              <w:t>2019 оны II улирал</w:t>
            </w:r>
          </w:p>
        </w:tc>
        <w:tc>
          <w:tcPr>
            <w:tcW w:w="1842" w:type="dxa"/>
            <w:vMerge w:val="restart"/>
            <w:vAlign w:val="center"/>
            <w:hideMark/>
          </w:tcPr>
          <w:p w14:paraId="7BFC4C56" w14:textId="77777777" w:rsidR="00896ED0" w:rsidRPr="00D76B30" w:rsidRDefault="00896ED0"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76B30">
              <w:rPr>
                <w:rFonts w:ascii="Times New Roman" w:eastAsia="Times New Roman" w:hAnsi="Times New Roman" w:cs="Times New Roman"/>
                <w:b w:val="0"/>
                <w:bCs w:val="0"/>
                <w:color w:val="000000"/>
                <w:sz w:val="20"/>
                <w:szCs w:val="20"/>
              </w:rPr>
              <w:t>2020 оны II улирал</w:t>
            </w:r>
          </w:p>
        </w:tc>
        <w:tc>
          <w:tcPr>
            <w:tcW w:w="2835" w:type="dxa"/>
            <w:gridSpan w:val="2"/>
            <w:vAlign w:val="center"/>
            <w:hideMark/>
          </w:tcPr>
          <w:p w14:paraId="1909848B" w14:textId="77777777" w:rsidR="00896ED0" w:rsidRPr="00D76B30" w:rsidRDefault="00896ED0" w:rsidP="00B438E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76B30">
              <w:rPr>
                <w:rFonts w:ascii="Times New Roman" w:eastAsia="Times New Roman" w:hAnsi="Times New Roman" w:cs="Times New Roman"/>
                <w:b w:val="0"/>
                <w:bCs w:val="0"/>
                <w:color w:val="000000"/>
                <w:sz w:val="20"/>
                <w:szCs w:val="20"/>
              </w:rPr>
              <w:t>Өөрчлөлт</w:t>
            </w:r>
          </w:p>
        </w:tc>
      </w:tr>
      <w:tr w:rsidR="00896ED0" w:rsidRPr="00D76B30" w14:paraId="12A29E83" w14:textId="77777777" w:rsidTr="008C5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vMerge/>
            <w:vAlign w:val="center"/>
            <w:hideMark/>
          </w:tcPr>
          <w:p w14:paraId="1C25C7D2" w14:textId="77777777" w:rsidR="00896ED0" w:rsidRPr="00D76B30" w:rsidRDefault="00896ED0" w:rsidP="00B438E6">
            <w:pPr>
              <w:spacing w:after="0" w:line="240" w:lineRule="auto"/>
              <w:rPr>
                <w:rFonts w:ascii="Times New Roman" w:eastAsia="Times New Roman" w:hAnsi="Times New Roman" w:cs="Times New Roman"/>
                <w:b w:val="0"/>
                <w:bCs w:val="0"/>
                <w:color w:val="000000"/>
                <w:sz w:val="20"/>
                <w:szCs w:val="20"/>
              </w:rPr>
            </w:pPr>
          </w:p>
        </w:tc>
        <w:tc>
          <w:tcPr>
            <w:tcW w:w="2844" w:type="dxa"/>
            <w:vMerge/>
            <w:vAlign w:val="center"/>
            <w:hideMark/>
          </w:tcPr>
          <w:p w14:paraId="706F8081"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701" w:type="dxa"/>
            <w:vMerge/>
            <w:vAlign w:val="center"/>
            <w:hideMark/>
          </w:tcPr>
          <w:p w14:paraId="00A1BE11"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842" w:type="dxa"/>
            <w:vMerge/>
            <w:vAlign w:val="center"/>
            <w:hideMark/>
          </w:tcPr>
          <w:p w14:paraId="5805468D"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276" w:type="dxa"/>
            <w:vAlign w:val="center"/>
            <w:hideMark/>
          </w:tcPr>
          <w:p w14:paraId="5D7067CA"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mn-MN"/>
              </w:rPr>
            </w:pPr>
            <w:r w:rsidRPr="00D76B30">
              <w:rPr>
                <w:rFonts w:ascii="Times New Roman" w:eastAsia="Times New Roman" w:hAnsi="Times New Roman" w:cs="Times New Roman"/>
                <w:b/>
                <w:bCs/>
                <w:color w:val="000000"/>
                <w:sz w:val="20"/>
                <w:szCs w:val="20"/>
              </w:rPr>
              <w:t>дүн</w:t>
            </w:r>
          </w:p>
        </w:tc>
        <w:tc>
          <w:tcPr>
            <w:tcW w:w="1559" w:type="dxa"/>
            <w:vAlign w:val="center"/>
            <w:hideMark/>
          </w:tcPr>
          <w:p w14:paraId="3C4A8A26"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хувь</w:t>
            </w:r>
          </w:p>
        </w:tc>
      </w:tr>
      <w:tr w:rsidR="00896ED0" w:rsidRPr="00D76B30" w14:paraId="19FFE47A" w14:textId="77777777" w:rsidTr="008C5305">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03A7BEBE"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w:t>
            </w:r>
          </w:p>
        </w:tc>
        <w:tc>
          <w:tcPr>
            <w:tcW w:w="2844" w:type="dxa"/>
            <w:noWrap/>
            <w:vAlign w:val="center"/>
            <w:hideMark/>
          </w:tcPr>
          <w:p w14:paraId="554D2682"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ХЗХ-дын тоо</w:t>
            </w:r>
          </w:p>
        </w:tc>
        <w:tc>
          <w:tcPr>
            <w:tcW w:w="1701" w:type="dxa"/>
            <w:vAlign w:val="center"/>
            <w:hideMark/>
          </w:tcPr>
          <w:p w14:paraId="0BCB3EDE"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101</w:t>
            </w:r>
          </w:p>
        </w:tc>
        <w:tc>
          <w:tcPr>
            <w:tcW w:w="1842" w:type="dxa"/>
            <w:vAlign w:val="center"/>
            <w:hideMark/>
          </w:tcPr>
          <w:p w14:paraId="0F3784DF"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101</w:t>
            </w:r>
          </w:p>
        </w:tc>
        <w:tc>
          <w:tcPr>
            <w:tcW w:w="1276" w:type="dxa"/>
            <w:vAlign w:val="center"/>
            <w:hideMark/>
          </w:tcPr>
          <w:p w14:paraId="5FF117A8"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0</w:t>
            </w:r>
          </w:p>
        </w:tc>
        <w:tc>
          <w:tcPr>
            <w:tcW w:w="1559" w:type="dxa"/>
            <w:vAlign w:val="center"/>
            <w:hideMark/>
          </w:tcPr>
          <w:p w14:paraId="3F256E29"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0.00%</w:t>
            </w:r>
          </w:p>
        </w:tc>
      </w:tr>
      <w:tr w:rsidR="00896ED0" w:rsidRPr="00D76B30" w14:paraId="02D2CBC4" w14:textId="77777777" w:rsidTr="008C5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08ECDE09"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2</w:t>
            </w:r>
          </w:p>
        </w:tc>
        <w:tc>
          <w:tcPr>
            <w:tcW w:w="2844" w:type="dxa"/>
            <w:noWrap/>
            <w:vAlign w:val="center"/>
            <w:hideMark/>
          </w:tcPr>
          <w:p w14:paraId="020EBE37"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Гишүүдийн тоо</w:t>
            </w:r>
          </w:p>
        </w:tc>
        <w:tc>
          <w:tcPr>
            <w:tcW w:w="1701" w:type="dxa"/>
            <w:vAlign w:val="center"/>
            <w:hideMark/>
          </w:tcPr>
          <w:p w14:paraId="0AA3E746"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25,232</w:t>
            </w:r>
          </w:p>
        </w:tc>
        <w:tc>
          <w:tcPr>
            <w:tcW w:w="1842" w:type="dxa"/>
            <w:vAlign w:val="center"/>
            <w:hideMark/>
          </w:tcPr>
          <w:p w14:paraId="4CEC311D"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26,865</w:t>
            </w:r>
          </w:p>
        </w:tc>
        <w:tc>
          <w:tcPr>
            <w:tcW w:w="1276" w:type="dxa"/>
            <w:vAlign w:val="center"/>
            <w:hideMark/>
          </w:tcPr>
          <w:p w14:paraId="1C24F75A"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1,633.00</w:t>
            </w:r>
          </w:p>
        </w:tc>
        <w:tc>
          <w:tcPr>
            <w:tcW w:w="1559" w:type="dxa"/>
            <w:vAlign w:val="center"/>
            <w:hideMark/>
          </w:tcPr>
          <w:p w14:paraId="5131E95F"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6.47%</w:t>
            </w:r>
          </w:p>
        </w:tc>
      </w:tr>
      <w:tr w:rsidR="00896ED0" w:rsidRPr="00D76B30" w14:paraId="10B0A3CC" w14:textId="77777777" w:rsidTr="008C5305">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BDFC10B"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3</w:t>
            </w:r>
          </w:p>
        </w:tc>
        <w:tc>
          <w:tcPr>
            <w:tcW w:w="2844" w:type="dxa"/>
            <w:noWrap/>
            <w:vAlign w:val="center"/>
            <w:hideMark/>
          </w:tcPr>
          <w:p w14:paraId="01FDAE99"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 xml:space="preserve">ХЗХ-ны нийт гишүүдийн </w:t>
            </w:r>
            <w:proofErr w:type="gramStart"/>
            <w:r w:rsidRPr="00D76B30">
              <w:rPr>
                <w:rFonts w:ascii="Times New Roman" w:eastAsia="Times New Roman" w:hAnsi="Times New Roman" w:cs="Times New Roman"/>
                <w:color w:val="000000"/>
                <w:sz w:val="20"/>
                <w:szCs w:val="20"/>
              </w:rPr>
              <w:t>тоонд  эзлэх</w:t>
            </w:r>
            <w:proofErr w:type="gramEnd"/>
            <w:r w:rsidRPr="00D76B30">
              <w:rPr>
                <w:rFonts w:ascii="Times New Roman" w:eastAsia="Times New Roman" w:hAnsi="Times New Roman" w:cs="Times New Roman"/>
                <w:color w:val="000000"/>
                <w:sz w:val="20"/>
                <w:szCs w:val="20"/>
              </w:rPr>
              <w:t xml:space="preserve"> хувь</w:t>
            </w:r>
          </w:p>
        </w:tc>
        <w:tc>
          <w:tcPr>
            <w:tcW w:w="1701" w:type="dxa"/>
            <w:noWrap/>
            <w:vAlign w:val="center"/>
            <w:hideMark/>
          </w:tcPr>
          <w:p w14:paraId="7C1FE7D7"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37.42%</w:t>
            </w:r>
          </w:p>
        </w:tc>
        <w:tc>
          <w:tcPr>
            <w:tcW w:w="1842" w:type="dxa"/>
            <w:noWrap/>
            <w:vAlign w:val="center"/>
            <w:hideMark/>
          </w:tcPr>
          <w:p w14:paraId="6F0E0F27"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37.19%</w:t>
            </w:r>
          </w:p>
        </w:tc>
        <w:tc>
          <w:tcPr>
            <w:tcW w:w="1276" w:type="dxa"/>
            <w:vAlign w:val="center"/>
            <w:hideMark/>
          </w:tcPr>
          <w:p w14:paraId="0968393E"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-0.22%</w:t>
            </w:r>
          </w:p>
        </w:tc>
        <w:tc>
          <w:tcPr>
            <w:tcW w:w="1559" w:type="dxa"/>
            <w:vAlign w:val="center"/>
            <w:hideMark/>
          </w:tcPr>
          <w:p w14:paraId="7E68AC8D"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-0.60%</w:t>
            </w:r>
          </w:p>
        </w:tc>
      </w:tr>
      <w:tr w:rsidR="00896ED0" w:rsidRPr="00D76B30" w14:paraId="50B624CF" w14:textId="77777777" w:rsidTr="008C5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3888546"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4</w:t>
            </w:r>
          </w:p>
        </w:tc>
        <w:tc>
          <w:tcPr>
            <w:tcW w:w="2844" w:type="dxa"/>
            <w:vAlign w:val="center"/>
            <w:hideMark/>
          </w:tcPr>
          <w:p w14:paraId="076DC92A"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Нийт хөрөнгө</w:t>
            </w:r>
          </w:p>
        </w:tc>
        <w:tc>
          <w:tcPr>
            <w:tcW w:w="1701" w:type="dxa"/>
            <w:noWrap/>
            <w:vAlign w:val="center"/>
            <w:hideMark/>
          </w:tcPr>
          <w:p w14:paraId="19CB17F8"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76B30">
              <w:rPr>
                <w:rFonts w:ascii="Times New Roman" w:eastAsia="Times New Roman" w:hAnsi="Times New Roman" w:cs="Times New Roman"/>
                <w:b/>
                <w:bCs/>
                <w:sz w:val="20"/>
                <w:szCs w:val="20"/>
              </w:rPr>
              <w:t>27,571,015.60</w:t>
            </w:r>
          </w:p>
        </w:tc>
        <w:tc>
          <w:tcPr>
            <w:tcW w:w="1842" w:type="dxa"/>
            <w:noWrap/>
            <w:vAlign w:val="center"/>
            <w:hideMark/>
          </w:tcPr>
          <w:p w14:paraId="1F63320E"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33,768,425.18</w:t>
            </w:r>
          </w:p>
        </w:tc>
        <w:tc>
          <w:tcPr>
            <w:tcW w:w="1276" w:type="dxa"/>
            <w:vAlign w:val="center"/>
            <w:hideMark/>
          </w:tcPr>
          <w:p w14:paraId="3B83F5F6"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6,197,409.58</w:t>
            </w:r>
          </w:p>
        </w:tc>
        <w:tc>
          <w:tcPr>
            <w:tcW w:w="1559" w:type="dxa"/>
            <w:vAlign w:val="center"/>
            <w:hideMark/>
          </w:tcPr>
          <w:p w14:paraId="507FC505"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22.48%</w:t>
            </w:r>
          </w:p>
        </w:tc>
      </w:tr>
      <w:tr w:rsidR="00896ED0" w:rsidRPr="00D76B30" w14:paraId="13E5AC8F" w14:textId="77777777" w:rsidTr="008C5305">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76AF0ACA"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5</w:t>
            </w:r>
          </w:p>
        </w:tc>
        <w:tc>
          <w:tcPr>
            <w:tcW w:w="2844" w:type="dxa"/>
            <w:vAlign w:val="center"/>
            <w:hideMark/>
          </w:tcPr>
          <w:p w14:paraId="343DCF4F"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ХЗХ-ны нийт хөрөнгөд эзлэх хувь</w:t>
            </w:r>
          </w:p>
        </w:tc>
        <w:tc>
          <w:tcPr>
            <w:tcW w:w="1701" w:type="dxa"/>
            <w:noWrap/>
            <w:vAlign w:val="center"/>
            <w:hideMark/>
          </w:tcPr>
          <w:p w14:paraId="4246E124"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13.10%</w:t>
            </w:r>
          </w:p>
        </w:tc>
        <w:tc>
          <w:tcPr>
            <w:tcW w:w="1842" w:type="dxa"/>
            <w:vAlign w:val="center"/>
            <w:hideMark/>
          </w:tcPr>
          <w:p w14:paraId="3437FAF2"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14.40%</w:t>
            </w:r>
          </w:p>
        </w:tc>
        <w:tc>
          <w:tcPr>
            <w:tcW w:w="1276" w:type="dxa"/>
            <w:vAlign w:val="center"/>
            <w:hideMark/>
          </w:tcPr>
          <w:p w14:paraId="62A2D9B9"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1.30%</w:t>
            </w:r>
          </w:p>
        </w:tc>
        <w:tc>
          <w:tcPr>
            <w:tcW w:w="1559" w:type="dxa"/>
            <w:vAlign w:val="center"/>
            <w:hideMark/>
          </w:tcPr>
          <w:p w14:paraId="1C8776CF"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9.95%</w:t>
            </w:r>
          </w:p>
        </w:tc>
      </w:tr>
      <w:tr w:rsidR="00896ED0" w:rsidRPr="00D76B30" w14:paraId="05470184" w14:textId="77777777" w:rsidTr="008C5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D1996C1"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6</w:t>
            </w:r>
          </w:p>
        </w:tc>
        <w:tc>
          <w:tcPr>
            <w:tcW w:w="2844" w:type="dxa"/>
            <w:vAlign w:val="center"/>
            <w:hideMark/>
          </w:tcPr>
          <w:p w14:paraId="09B95BC8"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Нийт зээл</w:t>
            </w:r>
          </w:p>
        </w:tc>
        <w:tc>
          <w:tcPr>
            <w:tcW w:w="1701" w:type="dxa"/>
            <w:noWrap/>
            <w:vAlign w:val="center"/>
            <w:hideMark/>
          </w:tcPr>
          <w:p w14:paraId="2702D043"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76B30">
              <w:rPr>
                <w:rFonts w:ascii="Times New Roman" w:eastAsia="Times New Roman" w:hAnsi="Times New Roman" w:cs="Times New Roman"/>
                <w:b/>
                <w:bCs/>
                <w:sz w:val="20"/>
                <w:szCs w:val="20"/>
              </w:rPr>
              <w:t>22,382,770.30</w:t>
            </w:r>
          </w:p>
        </w:tc>
        <w:tc>
          <w:tcPr>
            <w:tcW w:w="1842" w:type="dxa"/>
            <w:noWrap/>
            <w:vAlign w:val="center"/>
            <w:hideMark/>
          </w:tcPr>
          <w:p w14:paraId="31FC748E"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26,607,995.88</w:t>
            </w:r>
          </w:p>
        </w:tc>
        <w:tc>
          <w:tcPr>
            <w:tcW w:w="1276" w:type="dxa"/>
            <w:vAlign w:val="center"/>
            <w:hideMark/>
          </w:tcPr>
          <w:p w14:paraId="3D1039BD"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4,225,225.58</w:t>
            </w:r>
          </w:p>
        </w:tc>
        <w:tc>
          <w:tcPr>
            <w:tcW w:w="1559" w:type="dxa"/>
            <w:vAlign w:val="center"/>
            <w:hideMark/>
          </w:tcPr>
          <w:p w14:paraId="3283CC72"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18.88%</w:t>
            </w:r>
          </w:p>
        </w:tc>
      </w:tr>
      <w:tr w:rsidR="00896ED0" w:rsidRPr="00D76B30" w14:paraId="20C758BD" w14:textId="77777777" w:rsidTr="008C5305">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011DF1A"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7</w:t>
            </w:r>
          </w:p>
        </w:tc>
        <w:tc>
          <w:tcPr>
            <w:tcW w:w="2844" w:type="dxa"/>
            <w:vAlign w:val="center"/>
            <w:hideMark/>
          </w:tcPr>
          <w:p w14:paraId="18A89A20"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ХЗХ-ны нийт зээлд эзлэх хувь</w:t>
            </w:r>
          </w:p>
        </w:tc>
        <w:tc>
          <w:tcPr>
            <w:tcW w:w="1701" w:type="dxa"/>
            <w:vAlign w:val="center"/>
            <w:hideMark/>
          </w:tcPr>
          <w:p w14:paraId="172D8183"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14.30%</w:t>
            </w:r>
          </w:p>
        </w:tc>
        <w:tc>
          <w:tcPr>
            <w:tcW w:w="1842" w:type="dxa"/>
            <w:vAlign w:val="center"/>
            <w:hideMark/>
          </w:tcPr>
          <w:p w14:paraId="47CE47CB"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16.12%</w:t>
            </w:r>
          </w:p>
        </w:tc>
        <w:tc>
          <w:tcPr>
            <w:tcW w:w="1276" w:type="dxa"/>
            <w:vAlign w:val="center"/>
            <w:hideMark/>
          </w:tcPr>
          <w:p w14:paraId="4FA52258"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1.82%</w:t>
            </w:r>
          </w:p>
        </w:tc>
        <w:tc>
          <w:tcPr>
            <w:tcW w:w="1559" w:type="dxa"/>
            <w:vAlign w:val="center"/>
            <w:hideMark/>
          </w:tcPr>
          <w:p w14:paraId="0D235D84"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12.72%</w:t>
            </w:r>
          </w:p>
        </w:tc>
      </w:tr>
      <w:tr w:rsidR="00896ED0" w:rsidRPr="00D76B30" w14:paraId="52FECA97" w14:textId="77777777" w:rsidTr="008C5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AA3FE97"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8</w:t>
            </w:r>
          </w:p>
        </w:tc>
        <w:tc>
          <w:tcPr>
            <w:tcW w:w="2844" w:type="dxa"/>
            <w:vAlign w:val="center"/>
            <w:hideMark/>
          </w:tcPr>
          <w:p w14:paraId="206A959D"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Нийт чанаргүй зээл</w:t>
            </w:r>
          </w:p>
        </w:tc>
        <w:tc>
          <w:tcPr>
            <w:tcW w:w="1701" w:type="dxa"/>
            <w:noWrap/>
            <w:vAlign w:val="center"/>
            <w:hideMark/>
          </w:tcPr>
          <w:p w14:paraId="33FA68B3"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76B30">
              <w:rPr>
                <w:rFonts w:ascii="Times New Roman" w:eastAsia="Times New Roman" w:hAnsi="Times New Roman" w:cs="Times New Roman"/>
                <w:b/>
                <w:bCs/>
                <w:sz w:val="20"/>
                <w:szCs w:val="20"/>
              </w:rPr>
              <w:t>435,522.90</w:t>
            </w:r>
          </w:p>
        </w:tc>
        <w:tc>
          <w:tcPr>
            <w:tcW w:w="1842" w:type="dxa"/>
            <w:noWrap/>
            <w:vAlign w:val="center"/>
            <w:hideMark/>
          </w:tcPr>
          <w:p w14:paraId="288F6B81"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648,773.23</w:t>
            </w:r>
          </w:p>
        </w:tc>
        <w:tc>
          <w:tcPr>
            <w:tcW w:w="1276" w:type="dxa"/>
            <w:vAlign w:val="center"/>
            <w:hideMark/>
          </w:tcPr>
          <w:p w14:paraId="211BEA7D"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213,250.33</w:t>
            </w:r>
          </w:p>
        </w:tc>
        <w:tc>
          <w:tcPr>
            <w:tcW w:w="1559" w:type="dxa"/>
            <w:vAlign w:val="center"/>
            <w:hideMark/>
          </w:tcPr>
          <w:p w14:paraId="46FF80D8"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48.96%</w:t>
            </w:r>
          </w:p>
        </w:tc>
      </w:tr>
      <w:tr w:rsidR="00896ED0" w:rsidRPr="00D76B30" w14:paraId="1D267E20" w14:textId="77777777" w:rsidTr="008C5305">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3AEE0D2"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9</w:t>
            </w:r>
          </w:p>
        </w:tc>
        <w:tc>
          <w:tcPr>
            <w:tcW w:w="2844" w:type="dxa"/>
            <w:vAlign w:val="center"/>
            <w:hideMark/>
          </w:tcPr>
          <w:p w14:paraId="36F38339"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ХЗХ-ны нийт чанаргүй зээлд эзлэх хувь</w:t>
            </w:r>
          </w:p>
        </w:tc>
        <w:tc>
          <w:tcPr>
            <w:tcW w:w="1701" w:type="dxa"/>
            <w:vAlign w:val="center"/>
            <w:hideMark/>
          </w:tcPr>
          <w:p w14:paraId="36FDFE9E"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6.80%</w:t>
            </w:r>
          </w:p>
        </w:tc>
        <w:tc>
          <w:tcPr>
            <w:tcW w:w="1842" w:type="dxa"/>
            <w:vAlign w:val="center"/>
            <w:hideMark/>
          </w:tcPr>
          <w:p w14:paraId="491DD63B"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9.12%</w:t>
            </w:r>
          </w:p>
        </w:tc>
        <w:tc>
          <w:tcPr>
            <w:tcW w:w="1276" w:type="dxa"/>
            <w:vAlign w:val="center"/>
            <w:hideMark/>
          </w:tcPr>
          <w:p w14:paraId="18B05F51"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2.32%</w:t>
            </w:r>
          </w:p>
        </w:tc>
        <w:tc>
          <w:tcPr>
            <w:tcW w:w="1559" w:type="dxa"/>
            <w:vAlign w:val="center"/>
            <w:hideMark/>
          </w:tcPr>
          <w:p w14:paraId="41455DA6"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34.13%</w:t>
            </w:r>
          </w:p>
        </w:tc>
      </w:tr>
      <w:tr w:rsidR="00896ED0" w:rsidRPr="00D76B30" w14:paraId="7AF71897" w14:textId="77777777" w:rsidTr="008C5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8C15CC7"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10</w:t>
            </w:r>
          </w:p>
        </w:tc>
        <w:tc>
          <w:tcPr>
            <w:tcW w:w="2844" w:type="dxa"/>
            <w:vAlign w:val="center"/>
            <w:hideMark/>
          </w:tcPr>
          <w:p w14:paraId="5D111F40"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Нийт зээлд чанаргүй зээлийн эзлэх хувь</w:t>
            </w:r>
          </w:p>
        </w:tc>
        <w:tc>
          <w:tcPr>
            <w:tcW w:w="1701" w:type="dxa"/>
            <w:vAlign w:val="center"/>
            <w:hideMark/>
          </w:tcPr>
          <w:p w14:paraId="74E8B5BC"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0.023%</w:t>
            </w:r>
          </w:p>
        </w:tc>
        <w:tc>
          <w:tcPr>
            <w:tcW w:w="1842" w:type="dxa"/>
            <w:vAlign w:val="center"/>
            <w:hideMark/>
          </w:tcPr>
          <w:p w14:paraId="1E90E52F"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0.034%</w:t>
            </w:r>
          </w:p>
        </w:tc>
        <w:tc>
          <w:tcPr>
            <w:tcW w:w="1276" w:type="dxa"/>
            <w:vAlign w:val="center"/>
            <w:hideMark/>
          </w:tcPr>
          <w:p w14:paraId="37B50787"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0.01%</w:t>
            </w:r>
          </w:p>
        </w:tc>
        <w:tc>
          <w:tcPr>
            <w:tcW w:w="1559" w:type="dxa"/>
            <w:vAlign w:val="center"/>
            <w:hideMark/>
          </w:tcPr>
          <w:p w14:paraId="36EE9C83"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48.74%</w:t>
            </w:r>
          </w:p>
        </w:tc>
      </w:tr>
      <w:tr w:rsidR="00896ED0" w:rsidRPr="00D76B30" w14:paraId="5F6F47CE" w14:textId="77777777" w:rsidTr="008C5305">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7477523D"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11</w:t>
            </w:r>
          </w:p>
        </w:tc>
        <w:tc>
          <w:tcPr>
            <w:tcW w:w="2844" w:type="dxa"/>
            <w:vAlign w:val="center"/>
            <w:hideMark/>
          </w:tcPr>
          <w:p w14:paraId="209AD1E4"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Нийт татан төвлөрүүлсэн хадгаламж</w:t>
            </w:r>
          </w:p>
        </w:tc>
        <w:tc>
          <w:tcPr>
            <w:tcW w:w="1701" w:type="dxa"/>
            <w:noWrap/>
            <w:vAlign w:val="center"/>
            <w:hideMark/>
          </w:tcPr>
          <w:p w14:paraId="6E72E8AC"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D76B30">
              <w:rPr>
                <w:rFonts w:ascii="Times New Roman" w:eastAsia="Times New Roman" w:hAnsi="Times New Roman" w:cs="Times New Roman"/>
                <w:b/>
                <w:bCs/>
                <w:sz w:val="20"/>
                <w:szCs w:val="20"/>
              </w:rPr>
              <w:t>16,965,244.70</w:t>
            </w:r>
          </w:p>
        </w:tc>
        <w:tc>
          <w:tcPr>
            <w:tcW w:w="1842" w:type="dxa"/>
            <w:noWrap/>
            <w:vAlign w:val="center"/>
            <w:hideMark/>
          </w:tcPr>
          <w:p w14:paraId="49550E50"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21,485,889.75</w:t>
            </w:r>
          </w:p>
        </w:tc>
        <w:tc>
          <w:tcPr>
            <w:tcW w:w="1276" w:type="dxa"/>
            <w:vAlign w:val="center"/>
            <w:hideMark/>
          </w:tcPr>
          <w:p w14:paraId="5F12E867"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4,520,645.05</w:t>
            </w:r>
          </w:p>
        </w:tc>
        <w:tc>
          <w:tcPr>
            <w:tcW w:w="1559" w:type="dxa"/>
            <w:vAlign w:val="center"/>
            <w:hideMark/>
          </w:tcPr>
          <w:p w14:paraId="736AB359"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26.65%</w:t>
            </w:r>
          </w:p>
        </w:tc>
      </w:tr>
      <w:tr w:rsidR="00896ED0" w:rsidRPr="00D76B30" w14:paraId="34C2FD1A" w14:textId="77777777" w:rsidTr="008C53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4B228805"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12</w:t>
            </w:r>
          </w:p>
        </w:tc>
        <w:tc>
          <w:tcPr>
            <w:tcW w:w="2844" w:type="dxa"/>
            <w:vAlign w:val="center"/>
            <w:hideMark/>
          </w:tcPr>
          <w:p w14:paraId="06C90E06"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ХЗХ-ны нийт хадгаламжид эзлэх хувь</w:t>
            </w:r>
          </w:p>
        </w:tc>
        <w:tc>
          <w:tcPr>
            <w:tcW w:w="1701" w:type="dxa"/>
            <w:vAlign w:val="center"/>
            <w:hideMark/>
          </w:tcPr>
          <w:p w14:paraId="6A2BA65D"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11.40%</w:t>
            </w:r>
          </w:p>
        </w:tc>
        <w:tc>
          <w:tcPr>
            <w:tcW w:w="1842" w:type="dxa"/>
            <w:vAlign w:val="center"/>
            <w:hideMark/>
          </w:tcPr>
          <w:p w14:paraId="279A21BE"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13.15%</w:t>
            </w:r>
          </w:p>
        </w:tc>
        <w:tc>
          <w:tcPr>
            <w:tcW w:w="1276" w:type="dxa"/>
            <w:vAlign w:val="center"/>
            <w:hideMark/>
          </w:tcPr>
          <w:p w14:paraId="5F0D3556"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1.75%</w:t>
            </w:r>
          </w:p>
        </w:tc>
        <w:tc>
          <w:tcPr>
            <w:tcW w:w="1559" w:type="dxa"/>
            <w:vAlign w:val="center"/>
            <w:hideMark/>
          </w:tcPr>
          <w:p w14:paraId="18C410BE"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15.35%</w:t>
            </w:r>
          </w:p>
        </w:tc>
      </w:tr>
      <w:tr w:rsidR="00896ED0" w:rsidRPr="00D76B30" w14:paraId="609E352E" w14:textId="77777777" w:rsidTr="008C5305">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37748B23"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13</w:t>
            </w:r>
          </w:p>
        </w:tc>
        <w:tc>
          <w:tcPr>
            <w:tcW w:w="2844" w:type="dxa"/>
            <w:vAlign w:val="center"/>
            <w:hideMark/>
          </w:tcPr>
          <w:p w14:paraId="0D0A9C81"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Нийт гишүүдийн оруулсан хувь хөрөнгө</w:t>
            </w:r>
          </w:p>
        </w:tc>
        <w:tc>
          <w:tcPr>
            <w:tcW w:w="1701" w:type="dxa"/>
            <w:noWrap/>
            <w:vAlign w:val="center"/>
            <w:hideMark/>
          </w:tcPr>
          <w:p w14:paraId="6B22ABB8"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D76B30">
              <w:rPr>
                <w:rFonts w:ascii="Times New Roman" w:eastAsia="Times New Roman" w:hAnsi="Times New Roman" w:cs="Times New Roman"/>
                <w:b/>
                <w:bCs/>
                <w:sz w:val="20"/>
                <w:szCs w:val="20"/>
              </w:rPr>
              <w:t>4,942,864.20</w:t>
            </w:r>
          </w:p>
        </w:tc>
        <w:tc>
          <w:tcPr>
            <w:tcW w:w="1842" w:type="dxa"/>
            <w:noWrap/>
            <w:vAlign w:val="center"/>
            <w:hideMark/>
          </w:tcPr>
          <w:p w14:paraId="2C22AE27"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5,001,681.48</w:t>
            </w:r>
          </w:p>
        </w:tc>
        <w:tc>
          <w:tcPr>
            <w:tcW w:w="1276" w:type="dxa"/>
            <w:vAlign w:val="center"/>
            <w:hideMark/>
          </w:tcPr>
          <w:p w14:paraId="497FCED5"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58,817.28</w:t>
            </w:r>
          </w:p>
        </w:tc>
        <w:tc>
          <w:tcPr>
            <w:tcW w:w="1559" w:type="dxa"/>
            <w:vAlign w:val="center"/>
            <w:hideMark/>
          </w:tcPr>
          <w:p w14:paraId="472E91DA"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1.19%</w:t>
            </w:r>
          </w:p>
        </w:tc>
      </w:tr>
      <w:tr w:rsidR="00896ED0" w:rsidRPr="00D76B30" w14:paraId="5E6D6DEA" w14:textId="77777777" w:rsidTr="008C530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306B0F83"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14</w:t>
            </w:r>
          </w:p>
        </w:tc>
        <w:tc>
          <w:tcPr>
            <w:tcW w:w="2844" w:type="dxa"/>
            <w:vAlign w:val="center"/>
            <w:hideMark/>
          </w:tcPr>
          <w:p w14:paraId="163EDA5A"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ХЗХ-ны нийт гишүүдийн оруулсан хувь хөрөнгөд эзлэх хувь</w:t>
            </w:r>
          </w:p>
        </w:tc>
        <w:tc>
          <w:tcPr>
            <w:tcW w:w="1701" w:type="dxa"/>
            <w:vAlign w:val="center"/>
            <w:hideMark/>
          </w:tcPr>
          <w:p w14:paraId="044B664C"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28.20%</w:t>
            </w:r>
          </w:p>
        </w:tc>
        <w:tc>
          <w:tcPr>
            <w:tcW w:w="1842" w:type="dxa"/>
            <w:vAlign w:val="center"/>
            <w:hideMark/>
          </w:tcPr>
          <w:p w14:paraId="5BA01C8B"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27.44%</w:t>
            </w:r>
          </w:p>
        </w:tc>
        <w:tc>
          <w:tcPr>
            <w:tcW w:w="1276" w:type="dxa"/>
            <w:vAlign w:val="center"/>
            <w:hideMark/>
          </w:tcPr>
          <w:p w14:paraId="2873DD69"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-0.76%</w:t>
            </w:r>
          </w:p>
        </w:tc>
        <w:tc>
          <w:tcPr>
            <w:tcW w:w="1559" w:type="dxa"/>
            <w:vAlign w:val="center"/>
            <w:hideMark/>
          </w:tcPr>
          <w:p w14:paraId="0001C19E"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-2.68%</w:t>
            </w:r>
          </w:p>
        </w:tc>
      </w:tr>
      <w:tr w:rsidR="00896ED0" w:rsidRPr="00D76B30" w14:paraId="109F19DB" w14:textId="77777777" w:rsidTr="008C5305">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271E8799"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15</w:t>
            </w:r>
          </w:p>
        </w:tc>
        <w:tc>
          <w:tcPr>
            <w:tcW w:w="2844" w:type="dxa"/>
            <w:vAlign w:val="center"/>
            <w:hideMark/>
          </w:tcPr>
          <w:p w14:paraId="5944B4E6"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Нийт хоршоологчдын өмч</w:t>
            </w:r>
          </w:p>
        </w:tc>
        <w:tc>
          <w:tcPr>
            <w:tcW w:w="1701" w:type="dxa"/>
            <w:noWrap/>
            <w:vAlign w:val="center"/>
            <w:hideMark/>
          </w:tcPr>
          <w:p w14:paraId="3BDCBDDC"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D76B30">
              <w:rPr>
                <w:rFonts w:ascii="Times New Roman" w:eastAsia="Times New Roman" w:hAnsi="Times New Roman" w:cs="Times New Roman"/>
                <w:b/>
                <w:bCs/>
                <w:sz w:val="20"/>
                <w:szCs w:val="20"/>
              </w:rPr>
              <w:t>3,930,189.10</w:t>
            </w:r>
          </w:p>
        </w:tc>
        <w:tc>
          <w:tcPr>
            <w:tcW w:w="1842" w:type="dxa"/>
            <w:noWrap/>
            <w:vAlign w:val="center"/>
            <w:hideMark/>
          </w:tcPr>
          <w:p w14:paraId="1E6C86C0"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5,142,415.03</w:t>
            </w:r>
          </w:p>
        </w:tc>
        <w:tc>
          <w:tcPr>
            <w:tcW w:w="1276" w:type="dxa"/>
            <w:vAlign w:val="center"/>
            <w:hideMark/>
          </w:tcPr>
          <w:p w14:paraId="447A47D2"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1,212,225.93</w:t>
            </w:r>
          </w:p>
        </w:tc>
        <w:tc>
          <w:tcPr>
            <w:tcW w:w="1559" w:type="dxa"/>
            <w:vAlign w:val="center"/>
            <w:hideMark/>
          </w:tcPr>
          <w:p w14:paraId="2222157D"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30.84%</w:t>
            </w:r>
          </w:p>
        </w:tc>
      </w:tr>
      <w:tr w:rsidR="00896ED0" w:rsidRPr="00D76B30" w14:paraId="18885ECD" w14:textId="77777777" w:rsidTr="008C530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42AF97F0"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16</w:t>
            </w:r>
          </w:p>
        </w:tc>
        <w:tc>
          <w:tcPr>
            <w:tcW w:w="2844" w:type="dxa"/>
            <w:vAlign w:val="center"/>
            <w:hideMark/>
          </w:tcPr>
          <w:p w14:paraId="6564A08F"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ХЗХ-ны нийт хоршоологчдын өмчид эзлэх хувь</w:t>
            </w:r>
          </w:p>
        </w:tc>
        <w:tc>
          <w:tcPr>
            <w:tcW w:w="1701" w:type="dxa"/>
            <w:vAlign w:val="center"/>
            <w:hideMark/>
          </w:tcPr>
          <w:p w14:paraId="60708E00"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21.10%</w:t>
            </w:r>
          </w:p>
        </w:tc>
        <w:tc>
          <w:tcPr>
            <w:tcW w:w="1842" w:type="dxa"/>
            <w:vAlign w:val="center"/>
            <w:hideMark/>
          </w:tcPr>
          <w:p w14:paraId="59048019"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18.94%</w:t>
            </w:r>
          </w:p>
        </w:tc>
        <w:tc>
          <w:tcPr>
            <w:tcW w:w="1276" w:type="dxa"/>
            <w:vAlign w:val="center"/>
            <w:hideMark/>
          </w:tcPr>
          <w:p w14:paraId="1CB320B7"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-2.16%</w:t>
            </w:r>
          </w:p>
        </w:tc>
        <w:tc>
          <w:tcPr>
            <w:tcW w:w="1559" w:type="dxa"/>
            <w:vAlign w:val="center"/>
            <w:hideMark/>
          </w:tcPr>
          <w:p w14:paraId="1EFAD9F5"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-10.23%</w:t>
            </w:r>
          </w:p>
        </w:tc>
      </w:tr>
      <w:tr w:rsidR="00896ED0" w:rsidRPr="00D76B30" w14:paraId="273DB941" w14:textId="77777777" w:rsidTr="008C5305">
        <w:trPr>
          <w:trHeight w:val="30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42A9AD4C"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17</w:t>
            </w:r>
          </w:p>
        </w:tc>
        <w:tc>
          <w:tcPr>
            <w:tcW w:w="2844" w:type="dxa"/>
            <w:vAlign w:val="center"/>
            <w:hideMark/>
          </w:tcPr>
          <w:p w14:paraId="026A19C0"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Банк, ББСБ, төсөл хөтөлбөрөөс авсан зээл</w:t>
            </w:r>
          </w:p>
        </w:tc>
        <w:tc>
          <w:tcPr>
            <w:tcW w:w="1701" w:type="dxa"/>
            <w:noWrap/>
            <w:vAlign w:val="center"/>
            <w:hideMark/>
          </w:tcPr>
          <w:p w14:paraId="3B6A85C2"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76B30">
              <w:rPr>
                <w:rFonts w:ascii="Times New Roman" w:eastAsia="Times New Roman" w:hAnsi="Times New Roman" w:cs="Times New Roman"/>
                <w:sz w:val="20"/>
                <w:szCs w:val="20"/>
              </w:rPr>
              <w:t>165,449.10</w:t>
            </w:r>
          </w:p>
        </w:tc>
        <w:tc>
          <w:tcPr>
            <w:tcW w:w="1842" w:type="dxa"/>
            <w:noWrap/>
            <w:vAlign w:val="center"/>
            <w:hideMark/>
          </w:tcPr>
          <w:p w14:paraId="009A475D"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173,625.17</w:t>
            </w:r>
          </w:p>
        </w:tc>
        <w:tc>
          <w:tcPr>
            <w:tcW w:w="1276" w:type="dxa"/>
            <w:vAlign w:val="center"/>
            <w:hideMark/>
          </w:tcPr>
          <w:p w14:paraId="39B063C6"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8,176.07</w:t>
            </w:r>
          </w:p>
        </w:tc>
        <w:tc>
          <w:tcPr>
            <w:tcW w:w="1559" w:type="dxa"/>
            <w:vAlign w:val="center"/>
            <w:hideMark/>
          </w:tcPr>
          <w:p w14:paraId="3EF0641E"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4.94%</w:t>
            </w:r>
          </w:p>
        </w:tc>
      </w:tr>
      <w:tr w:rsidR="00896ED0" w:rsidRPr="00D76B30" w14:paraId="350A59F1" w14:textId="77777777" w:rsidTr="008C5305">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05F8AABD"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18</w:t>
            </w:r>
          </w:p>
        </w:tc>
        <w:tc>
          <w:tcPr>
            <w:tcW w:w="2844" w:type="dxa"/>
            <w:vAlign w:val="center"/>
            <w:hideMark/>
          </w:tcPr>
          <w:p w14:paraId="2FBACA03"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Нийт орлого</w:t>
            </w:r>
          </w:p>
        </w:tc>
        <w:tc>
          <w:tcPr>
            <w:tcW w:w="1701" w:type="dxa"/>
            <w:noWrap/>
            <w:vAlign w:val="center"/>
            <w:hideMark/>
          </w:tcPr>
          <w:p w14:paraId="2BE49528"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76B30">
              <w:rPr>
                <w:rFonts w:ascii="Times New Roman" w:eastAsia="Times New Roman" w:hAnsi="Times New Roman" w:cs="Times New Roman"/>
                <w:b/>
                <w:bCs/>
                <w:sz w:val="20"/>
                <w:szCs w:val="20"/>
              </w:rPr>
              <w:t>4,081,832.90</w:t>
            </w:r>
          </w:p>
        </w:tc>
        <w:tc>
          <w:tcPr>
            <w:tcW w:w="1842" w:type="dxa"/>
            <w:noWrap/>
            <w:vAlign w:val="center"/>
            <w:hideMark/>
          </w:tcPr>
          <w:p w14:paraId="7B3ADE9E"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4,706,430.97</w:t>
            </w:r>
          </w:p>
        </w:tc>
        <w:tc>
          <w:tcPr>
            <w:tcW w:w="1276" w:type="dxa"/>
            <w:vAlign w:val="center"/>
            <w:hideMark/>
          </w:tcPr>
          <w:p w14:paraId="1C7B515B"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624,598.07</w:t>
            </w:r>
          </w:p>
        </w:tc>
        <w:tc>
          <w:tcPr>
            <w:tcW w:w="1559" w:type="dxa"/>
            <w:vAlign w:val="center"/>
            <w:hideMark/>
          </w:tcPr>
          <w:p w14:paraId="41ECD092"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15.30%</w:t>
            </w:r>
          </w:p>
        </w:tc>
      </w:tr>
      <w:tr w:rsidR="00896ED0" w:rsidRPr="00D76B30" w14:paraId="4CFED69C" w14:textId="77777777" w:rsidTr="008C5305">
        <w:trPr>
          <w:trHeight w:val="413"/>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929316A"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t>19</w:t>
            </w:r>
          </w:p>
        </w:tc>
        <w:tc>
          <w:tcPr>
            <w:tcW w:w="2844" w:type="dxa"/>
            <w:vAlign w:val="center"/>
            <w:hideMark/>
          </w:tcPr>
          <w:p w14:paraId="6C59988E" w14:textId="77777777" w:rsidR="00896ED0" w:rsidRPr="00D76B30" w:rsidRDefault="00896ED0" w:rsidP="00B438E6">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Нийт зарлага</w:t>
            </w:r>
          </w:p>
        </w:tc>
        <w:tc>
          <w:tcPr>
            <w:tcW w:w="1701" w:type="dxa"/>
            <w:noWrap/>
            <w:vAlign w:val="center"/>
            <w:hideMark/>
          </w:tcPr>
          <w:p w14:paraId="443E72C0"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D76B30">
              <w:rPr>
                <w:rFonts w:ascii="Times New Roman" w:eastAsia="Times New Roman" w:hAnsi="Times New Roman" w:cs="Times New Roman"/>
                <w:b/>
                <w:bCs/>
                <w:sz w:val="20"/>
                <w:szCs w:val="20"/>
              </w:rPr>
              <w:t>3,113,215.00</w:t>
            </w:r>
          </w:p>
        </w:tc>
        <w:tc>
          <w:tcPr>
            <w:tcW w:w="1842" w:type="dxa"/>
            <w:noWrap/>
            <w:vAlign w:val="center"/>
            <w:hideMark/>
          </w:tcPr>
          <w:p w14:paraId="2AC510A2"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3,632,930.22</w:t>
            </w:r>
          </w:p>
        </w:tc>
        <w:tc>
          <w:tcPr>
            <w:tcW w:w="1276" w:type="dxa"/>
            <w:vAlign w:val="center"/>
            <w:hideMark/>
          </w:tcPr>
          <w:p w14:paraId="651BEB5E"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519,715.22</w:t>
            </w:r>
          </w:p>
        </w:tc>
        <w:tc>
          <w:tcPr>
            <w:tcW w:w="1559" w:type="dxa"/>
            <w:vAlign w:val="center"/>
            <w:hideMark/>
          </w:tcPr>
          <w:p w14:paraId="7B217127" w14:textId="77777777" w:rsidR="00896ED0" w:rsidRPr="00D76B30" w:rsidRDefault="00896ED0" w:rsidP="00B438E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16.69%</w:t>
            </w:r>
          </w:p>
        </w:tc>
      </w:tr>
      <w:tr w:rsidR="00896ED0" w:rsidRPr="00D76B30" w14:paraId="6D3ABDA7" w14:textId="77777777" w:rsidTr="008C5305">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77BF8CF" w14:textId="77777777" w:rsidR="00896ED0" w:rsidRPr="00D76B30" w:rsidRDefault="00896ED0" w:rsidP="00B438E6">
            <w:pPr>
              <w:spacing w:after="0" w:line="240" w:lineRule="auto"/>
              <w:jc w:val="center"/>
              <w:rPr>
                <w:rFonts w:ascii="Times New Roman" w:eastAsia="Times New Roman" w:hAnsi="Times New Roman" w:cs="Times New Roman"/>
                <w:color w:val="000000"/>
                <w:sz w:val="20"/>
                <w:szCs w:val="20"/>
              </w:rPr>
            </w:pPr>
            <w:r w:rsidRPr="00D76B30">
              <w:rPr>
                <w:rFonts w:ascii="Times New Roman" w:eastAsia="Times New Roman" w:hAnsi="Times New Roman" w:cs="Times New Roman"/>
                <w:color w:val="000000"/>
                <w:sz w:val="20"/>
                <w:szCs w:val="20"/>
              </w:rPr>
              <w:lastRenderedPageBreak/>
              <w:t>20</w:t>
            </w:r>
          </w:p>
        </w:tc>
        <w:tc>
          <w:tcPr>
            <w:tcW w:w="2844" w:type="dxa"/>
            <w:noWrap/>
            <w:vAlign w:val="center"/>
            <w:hideMark/>
          </w:tcPr>
          <w:p w14:paraId="1A050ABF" w14:textId="77777777" w:rsidR="00896ED0" w:rsidRPr="00D76B30" w:rsidRDefault="00896ED0" w:rsidP="00B438E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Цэвэр орлого, алдагдал</w:t>
            </w:r>
          </w:p>
        </w:tc>
        <w:tc>
          <w:tcPr>
            <w:tcW w:w="1701" w:type="dxa"/>
            <w:noWrap/>
            <w:vAlign w:val="center"/>
            <w:hideMark/>
          </w:tcPr>
          <w:p w14:paraId="4E7A0A4B"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76B30">
              <w:rPr>
                <w:rFonts w:ascii="Times New Roman" w:eastAsia="Times New Roman" w:hAnsi="Times New Roman" w:cs="Times New Roman"/>
                <w:b/>
                <w:bCs/>
                <w:sz w:val="20"/>
                <w:szCs w:val="20"/>
              </w:rPr>
              <w:t>968,617.90</w:t>
            </w:r>
          </w:p>
        </w:tc>
        <w:tc>
          <w:tcPr>
            <w:tcW w:w="1842" w:type="dxa"/>
            <w:noWrap/>
            <w:vAlign w:val="center"/>
            <w:hideMark/>
          </w:tcPr>
          <w:p w14:paraId="3AE9AEF8"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1,073,500.75</w:t>
            </w:r>
          </w:p>
        </w:tc>
        <w:tc>
          <w:tcPr>
            <w:tcW w:w="1276" w:type="dxa"/>
            <w:vAlign w:val="center"/>
            <w:hideMark/>
          </w:tcPr>
          <w:p w14:paraId="31EA4420"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104,882.85</w:t>
            </w:r>
          </w:p>
        </w:tc>
        <w:tc>
          <w:tcPr>
            <w:tcW w:w="1559" w:type="dxa"/>
            <w:vAlign w:val="center"/>
            <w:hideMark/>
          </w:tcPr>
          <w:p w14:paraId="034445E9" w14:textId="77777777" w:rsidR="00896ED0" w:rsidRPr="00D76B30" w:rsidRDefault="00896ED0" w:rsidP="00B438E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76B30">
              <w:rPr>
                <w:rFonts w:ascii="Times New Roman" w:eastAsia="Times New Roman" w:hAnsi="Times New Roman" w:cs="Times New Roman"/>
                <w:b/>
                <w:bCs/>
                <w:color w:val="000000"/>
                <w:sz w:val="20"/>
                <w:szCs w:val="20"/>
              </w:rPr>
              <w:t>10.83%</w:t>
            </w:r>
          </w:p>
        </w:tc>
      </w:tr>
    </w:tbl>
    <w:p w14:paraId="018AB0DA" w14:textId="7DCD65A3" w:rsidR="00896ED0" w:rsidRDefault="00896ED0" w:rsidP="004D74DC">
      <w:pPr>
        <w:pStyle w:val="BodyTextIndent"/>
        <w:spacing w:before="120"/>
        <w:ind w:left="0" w:firstLine="720"/>
        <w:jc w:val="both"/>
        <w:rPr>
          <w:rFonts w:ascii="Times New Roman" w:hAnsi="Times New Roman" w:cs="Times New Roman"/>
          <w:sz w:val="24"/>
          <w:szCs w:val="24"/>
          <w:lang w:val="mn-MN"/>
        </w:rPr>
      </w:pPr>
      <w:r w:rsidRPr="005F2757">
        <w:rPr>
          <w:rFonts w:ascii="Times New Roman" w:hAnsi="Times New Roman" w:cs="Times New Roman"/>
          <w:sz w:val="24"/>
          <w:szCs w:val="24"/>
          <w:lang w:val="mn-MN"/>
        </w:rPr>
        <w:t xml:space="preserve">Орон нутагт үйл ажиллагаа явуулж буй 101 ХЗХ-ны нийт хөрөнгө 33,768,425.18 </w:t>
      </w:r>
      <w:r w:rsidRPr="005F2757">
        <w:rPr>
          <w:rFonts w:ascii="Times New Roman" w:hAnsi="Times New Roman" w:cs="Times New Roman"/>
          <w:bCs/>
          <w:sz w:val="24"/>
          <w:szCs w:val="24"/>
        </w:rPr>
        <w:t xml:space="preserve">мянган төгрөг </w:t>
      </w:r>
      <w:r w:rsidRPr="005F2757">
        <w:rPr>
          <w:rFonts w:ascii="Times New Roman" w:hAnsi="Times New Roman" w:cs="Times New Roman"/>
          <w:sz w:val="24"/>
          <w:szCs w:val="24"/>
          <w:lang w:val="mn-MN"/>
        </w:rPr>
        <w:t xml:space="preserve">нь салбарын 14.4 хувь, нийт зээл 26,607,995.88 мянган төгрөг нь салбарын 16.12 хувь, нийт хадгаламж 21,485,889.75 мянган төгрөг нь салбарын 13.15 хувийг тус тус эзэлж байна. </w:t>
      </w:r>
    </w:p>
    <w:p w14:paraId="40AF4515" w14:textId="77777777" w:rsidR="00896ED0" w:rsidRDefault="00896ED0" w:rsidP="004D74DC">
      <w:pPr>
        <w:pStyle w:val="BodyTextIndent"/>
        <w:spacing w:before="120" w:after="0"/>
        <w:ind w:left="0"/>
        <w:jc w:val="both"/>
        <w:rPr>
          <w:rFonts w:ascii="Times New Roman" w:hAnsi="Times New Roman" w:cs="Times New Roman"/>
          <w:b/>
          <w:sz w:val="24"/>
          <w:szCs w:val="24"/>
        </w:rPr>
      </w:pPr>
      <w:r w:rsidRPr="008E131C">
        <w:rPr>
          <w:rFonts w:ascii="Times New Roman" w:hAnsi="Times New Roman" w:cs="Times New Roman"/>
          <w:b/>
          <w:sz w:val="24"/>
          <w:szCs w:val="24"/>
          <w:lang w:val="mn-MN"/>
        </w:rPr>
        <w:t>2.2.3 “Бичил бизнесийг дэмжих, ядуурлыг бууруулах нийслэлийн хөтөлбөр”-т хамрагдсан, уг хөтөлбөрийн хүрээнд байгуулагдсан ХЗХ-дын статистик үзүүлэлтүүд</w:t>
      </w:r>
      <w:r w:rsidRPr="008E131C">
        <w:rPr>
          <w:rFonts w:ascii="Times New Roman" w:hAnsi="Times New Roman" w:cs="Times New Roman"/>
          <w:b/>
          <w:sz w:val="24"/>
          <w:szCs w:val="24"/>
        </w:rPr>
        <w:tab/>
      </w:r>
    </w:p>
    <w:p w14:paraId="1EF9FEB7" w14:textId="77777777" w:rsidR="00D541B3" w:rsidRPr="008E131C" w:rsidRDefault="00D541B3" w:rsidP="00D541B3">
      <w:pPr>
        <w:pStyle w:val="BodyTextIndent"/>
        <w:spacing w:before="240" w:after="0"/>
        <w:ind w:left="0"/>
        <w:jc w:val="both"/>
        <w:rPr>
          <w:rFonts w:ascii="Times New Roman" w:hAnsi="Times New Roman" w:cs="Times New Roman"/>
          <w:b/>
          <w:sz w:val="24"/>
          <w:szCs w:val="24"/>
          <w:lang w:val="mn-MN"/>
        </w:rPr>
        <w:sectPr w:rsidR="00D541B3" w:rsidRPr="008E131C" w:rsidSect="00B438E6">
          <w:type w:val="continuous"/>
          <w:pgSz w:w="11907" w:h="16840" w:code="9"/>
          <w:pgMar w:top="1134" w:right="851" w:bottom="284" w:left="1418" w:header="567" w:footer="567" w:gutter="0"/>
          <w:cols w:space="720"/>
          <w:docGrid w:linePitch="360"/>
        </w:sectPr>
      </w:pPr>
    </w:p>
    <w:p w14:paraId="77AD6760" w14:textId="76578670" w:rsidR="00896ED0" w:rsidRPr="00896ED0" w:rsidRDefault="00896ED0" w:rsidP="00896ED0">
      <w:pPr>
        <w:spacing w:before="120" w:after="120" w:line="259" w:lineRule="auto"/>
        <w:ind w:left="1134" w:hanging="1134"/>
        <w:jc w:val="right"/>
        <w:rPr>
          <w:rFonts w:ascii="Times New Roman" w:hAnsi="Times New Roman" w:cs="Times New Roman"/>
          <w:i/>
          <w:szCs w:val="24"/>
          <w:lang w:val="mn-MN"/>
        </w:rPr>
      </w:pPr>
      <w:r w:rsidRPr="00896ED0">
        <w:rPr>
          <w:rFonts w:ascii="Times New Roman" w:hAnsi="Times New Roman" w:cs="Times New Roman"/>
          <w:i/>
          <w:szCs w:val="24"/>
          <w:lang w:val="mn-MN"/>
        </w:rPr>
        <w:t>Хүснэгт 8</w:t>
      </w:r>
      <w:r w:rsidR="00D13D7C">
        <w:rPr>
          <w:rFonts w:ascii="Times New Roman" w:hAnsi="Times New Roman" w:cs="Times New Roman"/>
          <w:i/>
          <w:szCs w:val="24"/>
          <w:lang w:val="mn-MN"/>
        </w:rPr>
        <w:t>:</w:t>
      </w:r>
      <w:r w:rsidRPr="00896ED0">
        <w:rPr>
          <w:rFonts w:ascii="Times New Roman" w:hAnsi="Times New Roman" w:cs="Times New Roman"/>
          <w:i/>
          <w:szCs w:val="24"/>
          <w:lang w:val="mn-MN"/>
        </w:rPr>
        <w:t xml:space="preserve"> “Бичил бизнесийг дэмжих, ядуурлыг бууруулах нийслэлийн хөтөлбөр”-ийн      хүрээнд байгуулагдсан ХЗХ-дын статистик үзүүлэлтүүд /мян.төг/</w:t>
      </w:r>
    </w:p>
    <w:tbl>
      <w:tblPr>
        <w:tblStyle w:val="GridTable4-Accent5"/>
        <w:tblW w:w="9654" w:type="dxa"/>
        <w:tblLook w:val="04A0" w:firstRow="1" w:lastRow="0" w:firstColumn="1" w:lastColumn="0" w:noHBand="0" w:noVBand="1"/>
      </w:tblPr>
      <w:tblGrid>
        <w:gridCol w:w="416"/>
        <w:gridCol w:w="2976"/>
        <w:gridCol w:w="1659"/>
        <w:gridCol w:w="1748"/>
        <w:gridCol w:w="1369"/>
        <w:gridCol w:w="1486"/>
      </w:tblGrid>
      <w:tr w:rsidR="00896ED0" w:rsidRPr="00992ED7" w14:paraId="1C0D277A" w14:textId="77777777" w:rsidTr="004D74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 w:type="dxa"/>
            <w:vMerge w:val="restart"/>
            <w:noWrap/>
            <w:vAlign w:val="center"/>
            <w:hideMark/>
          </w:tcPr>
          <w:p w14:paraId="5263D738" w14:textId="77777777" w:rsidR="00896ED0" w:rsidRPr="00992ED7" w:rsidRDefault="00896ED0" w:rsidP="00B438E6">
            <w:pPr>
              <w:spacing w:after="0"/>
              <w:jc w:val="center"/>
              <w:rPr>
                <w:rFonts w:ascii="Times New Roman" w:hAnsi="Times New Roman" w:cs="Times New Roman"/>
                <w:b w:val="0"/>
                <w:bCs w:val="0"/>
                <w:color w:val="000000"/>
                <w:sz w:val="20"/>
                <w:szCs w:val="20"/>
              </w:rPr>
            </w:pPr>
            <w:r w:rsidRPr="00992ED7">
              <w:rPr>
                <w:rFonts w:ascii="Times New Roman" w:hAnsi="Times New Roman" w:cs="Times New Roman"/>
                <w:b w:val="0"/>
                <w:bCs w:val="0"/>
                <w:color w:val="000000"/>
                <w:sz w:val="20"/>
                <w:szCs w:val="20"/>
              </w:rPr>
              <w:t>№</w:t>
            </w:r>
          </w:p>
        </w:tc>
        <w:tc>
          <w:tcPr>
            <w:tcW w:w="2976" w:type="dxa"/>
            <w:vMerge w:val="restart"/>
            <w:noWrap/>
            <w:vAlign w:val="center"/>
            <w:hideMark/>
          </w:tcPr>
          <w:p w14:paraId="5B44573C" w14:textId="77777777" w:rsidR="00896ED0" w:rsidRPr="00992ED7" w:rsidRDefault="00896ED0" w:rsidP="00B438E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992ED7">
              <w:rPr>
                <w:rFonts w:ascii="Times New Roman" w:hAnsi="Times New Roman" w:cs="Times New Roman"/>
                <w:b w:val="0"/>
                <w:bCs w:val="0"/>
                <w:color w:val="000000"/>
                <w:sz w:val="20"/>
                <w:szCs w:val="20"/>
              </w:rPr>
              <w:t>Үндсэн үзүүлэлтүүд</w:t>
            </w:r>
          </w:p>
        </w:tc>
        <w:tc>
          <w:tcPr>
            <w:tcW w:w="1659" w:type="dxa"/>
            <w:vMerge w:val="restart"/>
            <w:vAlign w:val="center"/>
            <w:hideMark/>
          </w:tcPr>
          <w:p w14:paraId="67D3751B" w14:textId="77777777" w:rsidR="00896ED0" w:rsidRPr="00992ED7" w:rsidRDefault="00896ED0" w:rsidP="00B438E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992ED7">
              <w:rPr>
                <w:rFonts w:ascii="Times New Roman" w:hAnsi="Times New Roman" w:cs="Times New Roman"/>
                <w:b w:val="0"/>
                <w:bCs w:val="0"/>
                <w:color w:val="000000"/>
                <w:sz w:val="20"/>
                <w:szCs w:val="20"/>
              </w:rPr>
              <w:t>2019 оны II улирал</w:t>
            </w:r>
          </w:p>
        </w:tc>
        <w:tc>
          <w:tcPr>
            <w:tcW w:w="1748" w:type="dxa"/>
            <w:vMerge w:val="restart"/>
            <w:vAlign w:val="center"/>
            <w:hideMark/>
          </w:tcPr>
          <w:p w14:paraId="3640849F" w14:textId="77777777" w:rsidR="00896ED0" w:rsidRPr="00992ED7" w:rsidRDefault="00896ED0" w:rsidP="00B438E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992ED7">
              <w:rPr>
                <w:rFonts w:ascii="Times New Roman" w:hAnsi="Times New Roman" w:cs="Times New Roman"/>
                <w:b w:val="0"/>
                <w:bCs w:val="0"/>
                <w:color w:val="000000"/>
                <w:sz w:val="20"/>
                <w:szCs w:val="20"/>
              </w:rPr>
              <w:t>2020 оны II улирал</w:t>
            </w:r>
          </w:p>
        </w:tc>
        <w:tc>
          <w:tcPr>
            <w:tcW w:w="2855" w:type="dxa"/>
            <w:gridSpan w:val="2"/>
            <w:vAlign w:val="center"/>
            <w:hideMark/>
          </w:tcPr>
          <w:p w14:paraId="642C8C3F" w14:textId="77777777" w:rsidR="00896ED0" w:rsidRPr="00992ED7" w:rsidRDefault="00896ED0" w:rsidP="00B438E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rPr>
            </w:pPr>
            <w:r w:rsidRPr="00992ED7">
              <w:rPr>
                <w:rFonts w:ascii="Times New Roman" w:hAnsi="Times New Roman" w:cs="Times New Roman"/>
                <w:b w:val="0"/>
                <w:bCs w:val="0"/>
                <w:color w:val="000000"/>
                <w:sz w:val="20"/>
                <w:szCs w:val="20"/>
              </w:rPr>
              <w:t>Өөрчлөлт</w:t>
            </w:r>
          </w:p>
        </w:tc>
      </w:tr>
      <w:tr w:rsidR="00896ED0" w:rsidRPr="00992ED7" w14:paraId="39DAEBC9"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FB03DF3" w14:textId="77777777" w:rsidR="00896ED0" w:rsidRPr="00992ED7" w:rsidRDefault="00896ED0" w:rsidP="00B438E6">
            <w:pPr>
              <w:spacing w:after="0"/>
              <w:rPr>
                <w:rFonts w:ascii="Times New Roman" w:hAnsi="Times New Roman" w:cs="Times New Roman"/>
                <w:b w:val="0"/>
                <w:bCs w:val="0"/>
                <w:color w:val="000000"/>
                <w:sz w:val="20"/>
                <w:szCs w:val="20"/>
              </w:rPr>
            </w:pPr>
          </w:p>
        </w:tc>
        <w:tc>
          <w:tcPr>
            <w:tcW w:w="2976" w:type="dxa"/>
            <w:vMerge/>
            <w:vAlign w:val="center"/>
            <w:hideMark/>
          </w:tcPr>
          <w:p w14:paraId="674569D1"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1659" w:type="dxa"/>
            <w:vMerge/>
            <w:vAlign w:val="center"/>
            <w:hideMark/>
          </w:tcPr>
          <w:p w14:paraId="6CF96F42"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1748" w:type="dxa"/>
            <w:vMerge/>
            <w:vAlign w:val="center"/>
            <w:hideMark/>
          </w:tcPr>
          <w:p w14:paraId="382E2C3D"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p>
        </w:tc>
        <w:tc>
          <w:tcPr>
            <w:tcW w:w="1369" w:type="dxa"/>
            <w:vAlign w:val="center"/>
            <w:hideMark/>
          </w:tcPr>
          <w:p w14:paraId="5E640456"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дүн</w:t>
            </w:r>
          </w:p>
        </w:tc>
        <w:tc>
          <w:tcPr>
            <w:tcW w:w="1486" w:type="dxa"/>
            <w:vAlign w:val="center"/>
            <w:hideMark/>
          </w:tcPr>
          <w:p w14:paraId="3E0751D3"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хувь</w:t>
            </w:r>
          </w:p>
        </w:tc>
      </w:tr>
      <w:tr w:rsidR="00896ED0" w:rsidRPr="00992ED7" w14:paraId="33DBA049"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E945996"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w:t>
            </w:r>
          </w:p>
        </w:tc>
        <w:tc>
          <w:tcPr>
            <w:tcW w:w="2976" w:type="dxa"/>
            <w:noWrap/>
            <w:vAlign w:val="center"/>
            <w:hideMark/>
          </w:tcPr>
          <w:p w14:paraId="3C3D819F" w14:textId="77777777" w:rsidR="00896ED0" w:rsidRPr="00992ED7" w:rsidRDefault="00896ED0" w:rsidP="00B438E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ХЗХ-дын тоо</w:t>
            </w:r>
          </w:p>
        </w:tc>
        <w:tc>
          <w:tcPr>
            <w:tcW w:w="1659" w:type="dxa"/>
            <w:vAlign w:val="center"/>
            <w:hideMark/>
          </w:tcPr>
          <w:p w14:paraId="1EA27819" w14:textId="77777777" w:rsidR="00896ED0" w:rsidRPr="00992ED7"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992ED7">
              <w:rPr>
                <w:rFonts w:ascii="Times New Roman" w:hAnsi="Times New Roman" w:cs="Times New Roman"/>
                <w:b/>
                <w:bCs/>
                <w:sz w:val="20"/>
                <w:szCs w:val="20"/>
              </w:rPr>
              <w:t>110</w:t>
            </w:r>
          </w:p>
        </w:tc>
        <w:tc>
          <w:tcPr>
            <w:tcW w:w="1748" w:type="dxa"/>
            <w:vAlign w:val="center"/>
          </w:tcPr>
          <w:p w14:paraId="59E6078F"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88</w:t>
            </w:r>
          </w:p>
        </w:tc>
        <w:tc>
          <w:tcPr>
            <w:tcW w:w="1369" w:type="dxa"/>
            <w:vAlign w:val="center"/>
          </w:tcPr>
          <w:p w14:paraId="68BCE6CB"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-22</w:t>
            </w:r>
          </w:p>
        </w:tc>
        <w:tc>
          <w:tcPr>
            <w:tcW w:w="1486" w:type="dxa"/>
            <w:vAlign w:val="center"/>
          </w:tcPr>
          <w:p w14:paraId="31EEDE87"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-20.00%</w:t>
            </w:r>
          </w:p>
        </w:tc>
      </w:tr>
      <w:tr w:rsidR="00896ED0" w:rsidRPr="00992ED7" w14:paraId="75E5743E"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BA0CFB0"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2</w:t>
            </w:r>
          </w:p>
        </w:tc>
        <w:tc>
          <w:tcPr>
            <w:tcW w:w="2976" w:type="dxa"/>
            <w:noWrap/>
            <w:vAlign w:val="center"/>
            <w:hideMark/>
          </w:tcPr>
          <w:p w14:paraId="334C4B23"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Гишүүдийн тоо</w:t>
            </w:r>
          </w:p>
        </w:tc>
        <w:tc>
          <w:tcPr>
            <w:tcW w:w="1659" w:type="dxa"/>
            <w:vAlign w:val="center"/>
            <w:hideMark/>
          </w:tcPr>
          <w:p w14:paraId="10EB3A09"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92ED7">
              <w:rPr>
                <w:rFonts w:ascii="Times New Roman" w:hAnsi="Times New Roman" w:cs="Times New Roman"/>
                <w:sz w:val="20"/>
                <w:szCs w:val="20"/>
              </w:rPr>
              <w:t>9,895</w:t>
            </w:r>
          </w:p>
        </w:tc>
        <w:tc>
          <w:tcPr>
            <w:tcW w:w="1748" w:type="dxa"/>
            <w:vAlign w:val="center"/>
          </w:tcPr>
          <w:p w14:paraId="2B1E2737"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8,490</w:t>
            </w:r>
          </w:p>
        </w:tc>
        <w:tc>
          <w:tcPr>
            <w:tcW w:w="1369" w:type="dxa"/>
            <w:vAlign w:val="center"/>
          </w:tcPr>
          <w:p w14:paraId="3ED32872"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-1,405</w:t>
            </w:r>
          </w:p>
        </w:tc>
        <w:tc>
          <w:tcPr>
            <w:tcW w:w="1486" w:type="dxa"/>
            <w:vAlign w:val="center"/>
          </w:tcPr>
          <w:p w14:paraId="45C3717C"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-14.20%</w:t>
            </w:r>
          </w:p>
        </w:tc>
      </w:tr>
      <w:tr w:rsidR="00896ED0" w:rsidRPr="00992ED7" w14:paraId="41E0553D"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EA95253"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3</w:t>
            </w:r>
          </w:p>
        </w:tc>
        <w:tc>
          <w:tcPr>
            <w:tcW w:w="2976" w:type="dxa"/>
            <w:noWrap/>
            <w:vAlign w:val="center"/>
            <w:hideMark/>
          </w:tcPr>
          <w:p w14:paraId="40C83842" w14:textId="77777777" w:rsidR="00896ED0" w:rsidRPr="00992ED7" w:rsidRDefault="00896ED0" w:rsidP="00B438E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 xml:space="preserve">ХЗХ-ны нийт гишүүдийн </w:t>
            </w:r>
            <w:proofErr w:type="gramStart"/>
            <w:r w:rsidRPr="00992ED7">
              <w:rPr>
                <w:rFonts w:ascii="Times New Roman" w:hAnsi="Times New Roman" w:cs="Times New Roman"/>
                <w:color w:val="000000"/>
                <w:sz w:val="20"/>
                <w:szCs w:val="20"/>
              </w:rPr>
              <w:t>тоонд  эзлэх</w:t>
            </w:r>
            <w:proofErr w:type="gramEnd"/>
            <w:r w:rsidRPr="00992ED7">
              <w:rPr>
                <w:rFonts w:ascii="Times New Roman" w:hAnsi="Times New Roman" w:cs="Times New Roman"/>
                <w:color w:val="000000"/>
                <w:sz w:val="20"/>
                <w:szCs w:val="20"/>
              </w:rPr>
              <w:t xml:space="preserve"> хувь</w:t>
            </w:r>
          </w:p>
        </w:tc>
        <w:tc>
          <w:tcPr>
            <w:tcW w:w="1659" w:type="dxa"/>
            <w:vAlign w:val="center"/>
            <w:hideMark/>
          </w:tcPr>
          <w:p w14:paraId="5C230A6D" w14:textId="77777777" w:rsidR="00896ED0" w:rsidRPr="00992ED7"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92ED7">
              <w:rPr>
                <w:rFonts w:ascii="Times New Roman" w:hAnsi="Times New Roman" w:cs="Times New Roman"/>
                <w:sz w:val="20"/>
                <w:szCs w:val="20"/>
              </w:rPr>
              <w:t>14.67%</w:t>
            </w:r>
          </w:p>
        </w:tc>
        <w:tc>
          <w:tcPr>
            <w:tcW w:w="1748" w:type="dxa"/>
            <w:noWrap/>
            <w:vAlign w:val="center"/>
          </w:tcPr>
          <w:p w14:paraId="4753D841"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11.8%</w:t>
            </w:r>
          </w:p>
        </w:tc>
        <w:tc>
          <w:tcPr>
            <w:tcW w:w="1369" w:type="dxa"/>
            <w:vAlign w:val="center"/>
          </w:tcPr>
          <w:p w14:paraId="769C1B96"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-2.92%</w:t>
            </w:r>
          </w:p>
        </w:tc>
        <w:tc>
          <w:tcPr>
            <w:tcW w:w="1486" w:type="dxa"/>
            <w:vAlign w:val="center"/>
          </w:tcPr>
          <w:p w14:paraId="5DDB51DC"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-19.90%</w:t>
            </w:r>
          </w:p>
        </w:tc>
      </w:tr>
      <w:tr w:rsidR="00896ED0" w:rsidRPr="00992ED7" w14:paraId="07922556"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632E9B7"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4</w:t>
            </w:r>
          </w:p>
        </w:tc>
        <w:tc>
          <w:tcPr>
            <w:tcW w:w="2976" w:type="dxa"/>
            <w:vAlign w:val="center"/>
            <w:hideMark/>
          </w:tcPr>
          <w:p w14:paraId="7A3CE22D"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Нийт хөрөнгө</w:t>
            </w:r>
          </w:p>
        </w:tc>
        <w:tc>
          <w:tcPr>
            <w:tcW w:w="1659" w:type="dxa"/>
            <w:vAlign w:val="center"/>
            <w:hideMark/>
          </w:tcPr>
          <w:p w14:paraId="0CBDCA3E"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13,115,641.60</w:t>
            </w:r>
          </w:p>
        </w:tc>
        <w:tc>
          <w:tcPr>
            <w:tcW w:w="1748" w:type="dxa"/>
            <w:noWrap/>
            <w:vAlign w:val="center"/>
          </w:tcPr>
          <w:p w14:paraId="68046398"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8,908,166.36</w:t>
            </w:r>
          </w:p>
        </w:tc>
        <w:tc>
          <w:tcPr>
            <w:tcW w:w="1369" w:type="dxa"/>
            <w:vAlign w:val="center"/>
          </w:tcPr>
          <w:p w14:paraId="0B6DAB78"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-4,207,475.24</w:t>
            </w:r>
          </w:p>
        </w:tc>
        <w:tc>
          <w:tcPr>
            <w:tcW w:w="1486" w:type="dxa"/>
            <w:vAlign w:val="center"/>
          </w:tcPr>
          <w:p w14:paraId="0957C7A1"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-32.08%</w:t>
            </w:r>
          </w:p>
        </w:tc>
      </w:tr>
      <w:tr w:rsidR="00896ED0" w:rsidRPr="00992ED7" w14:paraId="072F5B49"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AF106A"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5</w:t>
            </w:r>
          </w:p>
        </w:tc>
        <w:tc>
          <w:tcPr>
            <w:tcW w:w="2976" w:type="dxa"/>
            <w:vAlign w:val="center"/>
            <w:hideMark/>
          </w:tcPr>
          <w:p w14:paraId="33156084" w14:textId="77777777" w:rsidR="00896ED0" w:rsidRPr="00992ED7" w:rsidRDefault="00896ED0" w:rsidP="00B438E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ХЗХ-ны нийт хөрөнгөд эзлэх хувь</w:t>
            </w:r>
          </w:p>
        </w:tc>
        <w:tc>
          <w:tcPr>
            <w:tcW w:w="1659" w:type="dxa"/>
            <w:vAlign w:val="center"/>
            <w:hideMark/>
          </w:tcPr>
          <w:p w14:paraId="56246FA9" w14:textId="77777777" w:rsidR="00896ED0" w:rsidRPr="00992ED7"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lang w:val="mn-MN"/>
              </w:rPr>
              <w:t>6.23%</w:t>
            </w:r>
          </w:p>
        </w:tc>
        <w:tc>
          <w:tcPr>
            <w:tcW w:w="1748" w:type="dxa"/>
            <w:vAlign w:val="center"/>
          </w:tcPr>
          <w:p w14:paraId="4EDC79B7"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3.80%</w:t>
            </w:r>
          </w:p>
        </w:tc>
        <w:tc>
          <w:tcPr>
            <w:tcW w:w="1369" w:type="dxa"/>
            <w:vAlign w:val="center"/>
          </w:tcPr>
          <w:p w14:paraId="7B363AB7"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-2.43%</w:t>
            </w:r>
          </w:p>
        </w:tc>
        <w:tc>
          <w:tcPr>
            <w:tcW w:w="1486" w:type="dxa"/>
            <w:vAlign w:val="center"/>
          </w:tcPr>
          <w:p w14:paraId="6A778B7E"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-39.01%</w:t>
            </w:r>
          </w:p>
        </w:tc>
      </w:tr>
      <w:tr w:rsidR="00896ED0" w:rsidRPr="00992ED7" w14:paraId="4E18F1C2"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ECDB252"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6</w:t>
            </w:r>
          </w:p>
        </w:tc>
        <w:tc>
          <w:tcPr>
            <w:tcW w:w="2976" w:type="dxa"/>
            <w:vAlign w:val="center"/>
            <w:hideMark/>
          </w:tcPr>
          <w:p w14:paraId="743ED378"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Нийт зээл</w:t>
            </w:r>
          </w:p>
        </w:tc>
        <w:tc>
          <w:tcPr>
            <w:tcW w:w="1659" w:type="dxa"/>
            <w:vAlign w:val="center"/>
            <w:hideMark/>
          </w:tcPr>
          <w:p w14:paraId="2943A113"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11,074,937.00</w:t>
            </w:r>
          </w:p>
        </w:tc>
        <w:tc>
          <w:tcPr>
            <w:tcW w:w="1748" w:type="dxa"/>
            <w:noWrap/>
            <w:vAlign w:val="center"/>
          </w:tcPr>
          <w:p w14:paraId="228720C2"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7,260,404.00</w:t>
            </w:r>
          </w:p>
        </w:tc>
        <w:tc>
          <w:tcPr>
            <w:tcW w:w="1369" w:type="dxa"/>
            <w:vAlign w:val="center"/>
          </w:tcPr>
          <w:p w14:paraId="35007790"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-3,814,533.00</w:t>
            </w:r>
          </w:p>
        </w:tc>
        <w:tc>
          <w:tcPr>
            <w:tcW w:w="1486" w:type="dxa"/>
            <w:vAlign w:val="center"/>
          </w:tcPr>
          <w:p w14:paraId="6DF794EB"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-34.44%</w:t>
            </w:r>
          </w:p>
        </w:tc>
      </w:tr>
      <w:tr w:rsidR="00896ED0" w:rsidRPr="00992ED7" w14:paraId="6319B089"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FF7904"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7</w:t>
            </w:r>
          </w:p>
        </w:tc>
        <w:tc>
          <w:tcPr>
            <w:tcW w:w="2976" w:type="dxa"/>
            <w:vAlign w:val="center"/>
            <w:hideMark/>
          </w:tcPr>
          <w:p w14:paraId="3CD26A9E" w14:textId="77777777" w:rsidR="00896ED0" w:rsidRPr="00992ED7" w:rsidRDefault="00896ED0" w:rsidP="00B438E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ХЗХ-ны нийт зээлд эзлэх хувь</w:t>
            </w:r>
          </w:p>
        </w:tc>
        <w:tc>
          <w:tcPr>
            <w:tcW w:w="1659" w:type="dxa"/>
            <w:vAlign w:val="center"/>
            <w:hideMark/>
          </w:tcPr>
          <w:p w14:paraId="6F50F2E8" w14:textId="77777777" w:rsidR="00896ED0" w:rsidRPr="00992ED7"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lang w:val="mn-MN"/>
              </w:rPr>
              <w:t>7.08%</w:t>
            </w:r>
          </w:p>
        </w:tc>
        <w:tc>
          <w:tcPr>
            <w:tcW w:w="1748" w:type="dxa"/>
            <w:vAlign w:val="center"/>
          </w:tcPr>
          <w:p w14:paraId="0F83A160"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4.40%</w:t>
            </w:r>
          </w:p>
        </w:tc>
        <w:tc>
          <w:tcPr>
            <w:tcW w:w="1369" w:type="dxa"/>
            <w:vAlign w:val="center"/>
          </w:tcPr>
          <w:p w14:paraId="47D2935A"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-2.68%</w:t>
            </w:r>
          </w:p>
        </w:tc>
        <w:tc>
          <w:tcPr>
            <w:tcW w:w="1486" w:type="dxa"/>
            <w:vAlign w:val="center"/>
          </w:tcPr>
          <w:p w14:paraId="746BB55D"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-37.88%</w:t>
            </w:r>
          </w:p>
        </w:tc>
      </w:tr>
      <w:tr w:rsidR="00896ED0" w:rsidRPr="00992ED7" w14:paraId="016D4B90"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B966C6E"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8</w:t>
            </w:r>
          </w:p>
        </w:tc>
        <w:tc>
          <w:tcPr>
            <w:tcW w:w="2976" w:type="dxa"/>
            <w:vAlign w:val="center"/>
            <w:hideMark/>
          </w:tcPr>
          <w:p w14:paraId="04CAB10D"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Нийт чанаргүй зээл</w:t>
            </w:r>
          </w:p>
        </w:tc>
        <w:tc>
          <w:tcPr>
            <w:tcW w:w="1659" w:type="dxa"/>
            <w:vAlign w:val="center"/>
            <w:hideMark/>
          </w:tcPr>
          <w:p w14:paraId="6EF6E137"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256,194.00</w:t>
            </w:r>
          </w:p>
        </w:tc>
        <w:tc>
          <w:tcPr>
            <w:tcW w:w="1748" w:type="dxa"/>
            <w:noWrap/>
            <w:vAlign w:val="center"/>
          </w:tcPr>
          <w:p w14:paraId="102ADC3E"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256,609.17</w:t>
            </w:r>
          </w:p>
        </w:tc>
        <w:tc>
          <w:tcPr>
            <w:tcW w:w="1369" w:type="dxa"/>
            <w:vAlign w:val="center"/>
          </w:tcPr>
          <w:p w14:paraId="574FE14E"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415.17</w:t>
            </w:r>
          </w:p>
        </w:tc>
        <w:tc>
          <w:tcPr>
            <w:tcW w:w="1486" w:type="dxa"/>
            <w:vAlign w:val="center"/>
          </w:tcPr>
          <w:p w14:paraId="2E8362AD"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0.16%</w:t>
            </w:r>
          </w:p>
        </w:tc>
      </w:tr>
      <w:tr w:rsidR="00896ED0" w:rsidRPr="00992ED7" w14:paraId="079E86DC"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8F87614"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9</w:t>
            </w:r>
          </w:p>
        </w:tc>
        <w:tc>
          <w:tcPr>
            <w:tcW w:w="2976" w:type="dxa"/>
            <w:vAlign w:val="center"/>
            <w:hideMark/>
          </w:tcPr>
          <w:p w14:paraId="4ED6C1E5" w14:textId="77777777" w:rsidR="00896ED0" w:rsidRPr="00992ED7" w:rsidRDefault="00896ED0" w:rsidP="00B438E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ХЗХ-ны нийт чанаргүй зээлд эзлэх хувь</w:t>
            </w:r>
          </w:p>
        </w:tc>
        <w:tc>
          <w:tcPr>
            <w:tcW w:w="1659" w:type="dxa"/>
            <w:vAlign w:val="center"/>
            <w:hideMark/>
          </w:tcPr>
          <w:p w14:paraId="1FD95153" w14:textId="77777777" w:rsidR="00896ED0" w:rsidRPr="00992ED7"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4.00%</w:t>
            </w:r>
          </w:p>
        </w:tc>
        <w:tc>
          <w:tcPr>
            <w:tcW w:w="1748" w:type="dxa"/>
            <w:vAlign w:val="center"/>
          </w:tcPr>
          <w:p w14:paraId="6F119C8A"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3.61%</w:t>
            </w:r>
          </w:p>
        </w:tc>
        <w:tc>
          <w:tcPr>
            <w:tcW w:w="1369" w:type="dxa"/>
            <w:vAlign w:val="center"/>
          </w:tcPr>
          <w:p w14:paraId="11AF4D9A"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-0.39%</w:t>
            </w:r>
          </w:p>
        </w:tc>
        <w:tc>
          <w:tcPr>
            <w:tcW w:w="1486" w:type="dxa"/>
            <w:vAlign w:val="center"/>
          </w:tcPr>
          <w:p w14:paraId="0D40BCFA"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-9.74%</w:t>
            </w:r>
          </w:p>
        </w:tc>
      </w:tr>
      <w:tr w:rsidR="00896ED0" w:rsidRPr="00992ED7" w14:paraId="7EF99DCB"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7A856B3"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10</w:t>
            </w:r>
          </w:p>
        </w:tc>
        <w:tc>
          <w:tcPr>
            <w:tcW w:w="2976" w:type="dxa"/>
            <w:vAlign w:val="center"/>
            <w:hideMark/>
          </w:tcPr>
          <w:p w14:paraId="4012F462"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Нийт зээлд чанаргүй зээлийн эзлэх хувь</w:t>
            </w:r>
          </w:p>
        </w:tc>
        <w:tc>
          <w:tcPr>
            <w:tcW w:w="1659" w:type="dxa"/>
            <w:vAlign w:val="center"/>
            <w:hideMark/>
          </w:tcPr>
          <w:p w14:paraId="323627E6"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2.31%</w:t>
            </w:r>
          </w:p>
        </w:tc>
        <w:tc>
          <w:tcPr>
            <w:tcW w:w="1748" w:type="dxa"/>
            <w:vAlign w:val="center"/>
          </w:tcPr>
          <w:p w14:paraId="62A5634A"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3.53%</w:t>
            </w:r>
          </w:p>
        </w:tc>
        <w:tc>
          <w:tcPr>
            <w:tcW w:w="1369" w:type="dxa"/>
            <w:vAlign w:val="center"/>
          </w:tcPr>
          <w:p w14:paraId="7DDF0BAF"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1.22%</w:t>
            </w:r>
          </w:p>
        </w:tc>
        <w:tc>
          <w:tcPr>
            <w:tcW w:w="1486" w:type="dxa"/>
            <w:vAlign w:val="center"/>
          </w:tcPr>
          <w:p w14:paraId="70D037CD"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52.79%</w:t>
            </w:r>
          </w:p>
        </w:tc>
      </w:tr>
      <w:tr w:rsidR="00896ED0" w:rsidRPr="00992ED7" w14:paraId="03F8131E"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9276B5B"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11</w:t>
            </w:r>
          </w:p>
        </w:tc>
        <w:tc>
          <w:tcPr>
            <w:tcW w:w="2976" w:type="dxa"/>
            <w:vAlign w:val="center"/>
            <w:hideMark/>
          </w:tcPr>
          <w:p w14:paraId="084E7095" w14:textId="77777777" w:rsidR="00896ED0" w:rsidRPr="00992ED7" w:rsidRDefault="00896ED0" w:rsidP="00B438E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Нийт татан төвлөрүүлсэн хадгаламж</w:t>
            </w:r>
          </w:p>
        </w:tc>
        <w:tc>
          <w:tcPr>
            <w:tcW w:w="1659" w:type="dxa"/>
            <w:vAlign w:val="center"/>
            <w:hideMark/>
          </w:tcPr>
          <w:p w14:paraId="4441B488" w14:textId="77777777" w:rsidR="00896ED0" w:rsidRPr="00992ED7"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lang w:val="mn-MN"/>
              </w:rPr>
              <w:t>2,016,479.20</w:t>
            </w:r>
          </w:p>
        </w:tc>
        <w:tc>
          <w:tcPr>
            <w:tcW w:w="1748" w:type="dxa"/>
            <w:noWrap/>
            <w:vAlign w:val="center"/>
          </w:tcPr>
          <w:p w14:paraId="27B7AC49"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2,138,477.42</w:t>
            </w:r>
          </w:p>
        </w:tc>
        <w:tc>
          <w:tcPr>
            <w:tcW w:w="1369" w:type="dxa"/>
            <w:vAlign w:val="center"/>
          </w:tcPr>
          <w:p w14:paraId="4C592F0E"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121,998.22</w:t>
            </w:r>
          </w:p>
        </w:tc>
        <w:tc>
          <w:tcPr>
            <w:tcW w:w="1486" w:type="dxa"/>
            <w:vAlign w:val="center"/>
          </w:tcPr>
          <w:p w14:paraId="146F1151"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6.05%</w:t>
            </w:r>
          </w:p>
        </w:tc>
      </w:tr>
      <w:tr w:rsidR="00896ED0" w:rsidRPr="00992ED7" w14:paraId="31B7436A"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F020C56"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12</w:t>
            </w:r>
          </w:p>
        </w:tc>
        <w:tc>
          <w:tcPr>
            <w:tcW w:w="2976" w:type="dxa"/>
            <w:vAlign w:val="center"/>
            <w:hideMark/>
          </w:tcPr>
          <w:p w14:paraId="6CA0200C"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ХЗХ-ны нийт хадгаламжид эзлэх хувь</w:t>
            </w:r>
          </w:p>
        </w:tc>
        <w:tc>
          <w:tcPr>
            <w:tcW w:w="1659" w:type="dxa"/>
            <w:vAlign w:val="center"/>
            <w:hideMark/>
          </w:tcPr>
          <w:p w14:paraId="55FA6046"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1.36%</w:t>
            </w:r>
          </w:p>
        </w:tc>
        <w:tc>
          <w:tcPr>
            <w:tcW w:w="1748" w:type="dxa"/>
            <w:vAlign w:val="center"/>
          </w:tcPr>
          <w:p w14:paraId="014C3746"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1.31%</w:t>
            </w:r>
          </w:p>
        </w:tc>
        <w:tc>
          <w:tcPr>
            <w:tcW w:w="1369" w:type="dxa"/>
            <w:vAlign w:val="center"/>
          </w:tcPr>
          <w:p w14:paraId="63F123BD"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-0.05%</w:t>
            </w:r>
          </w:p>
        </w:tc>
        <w:tc>
          <w:tcPr>
            <w:tcW w:w="1486" w:type="dxa"/>
            <w:vAlign w:val="center"/>
          </w:tcPr>
          <w:p w14:paraId="34F4E30D"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-3.71%</w:t>
            </w:r>
          </w:p>
        </w:tc>
      </w:tr>
      <w:tr w:rsidR="00896ED0" w:rsidRPr="00992ED7" w14:paraId="3DB2CE5F"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A1FD3E"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13</w:t>
            </w:r>
          </w:p>
        </w:tc>
        <w:tc>
          <w:tcPr>
            <w:tcW w:w="2976" w:type="dxa"/>
            <w:vAlign w:val="center"/>
            <w:hideMark/>
          </w:tcPr>
          <w:p w14:paraId="077D1529" w14:textId="77777777" w:rsidR="00896ED0" w:rsidRPr="00992ED7" w:rsidRDefault="00896ED0" w:rsidP="00B438E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Нийт гишүүдийн оруулсан хувь хөрөнгө</w:t>
            </w:r>
          </w:p>
        </w:tc>
        <w:tc>
          <w:tcPr>
            <w:tcW w:w="1659" w:type="dxa"/>
            <w:vAlign w:val="center"/>
            <w:hideMark/>
          </w:tcPr>
          <w:p w14:paraId="64A16D01" w14:textId="77777777" w:rsidR="00896ED0" w:rsidRPr="00992ED7"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lang w:val="mn-MN"/>
              </w:rPr>
              <w:t>991,062.80</w:t>
            </w:r>
          </w:p>
        </w:tc>
        <w:tc>
          <w:tcPr>
            <w:tcW w:w="1748" w:type="dxa"/>
            <w:noWrap/>
            <w:vAlign w:val="center"/>
          </w:tcPr>
          <w:p w14:paraId="1FDFB886"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787,116.53</w:t>
            </w:r>
          </w:p>
        </w:tc>
        <w:tc>
          <w:tcPr>
            <w:tcW w:w="1369" w:type="dxa"/>
            <w:vAlign w:val="center"/>
          </w:tcPr>
          <w:p w14:paraId="64B6BB81"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-203,946.27</w:t>
            </w:r>
          </w:p>
        </w:tc>
        <w:tc>
          <w:tcPr>
            <w:tcW w:w="1486" w:type="dxa"/>
            <w:vAlign w:val="center"/>
          </w:tcPr>
          <w:p w14:paraId="51442100"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-20.58%</w:t>
            </w:r>
          </w:p>
        </w:tc>
      </w:tr>
      <w:tr w:rsidR="00896ED0" w:rsidRPr="00992ED7" w14:paraId="2F0C8576" w14:textId="77777777" w:rsidTr="004D74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FA3F665"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14</w:t>
            </w:r>
          </w:p>
        </w:tc>
        <w:tc>
          <w:tcPr>
            <w:tcW w:w="2976" w:type="dxa"/>
            <w:vAlign w:val="center"/>
            <w:hideMark/>
          </w:tcPr>
          <w:p w14:paraId="2030390A"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ХЗХ-ны нийт гишүүдийн оруулсан хувь хөрөнгөд эзлэх хувь</w:t>
            </w:r>
          </w:p>
        </w:tc>
        <w:tc>
          <w:tcPr>
            <w:tcW w:w="1659" w:type="dxa"/>
            <w:vAlign w:val="center"/>
            <w:hideMark/>
          </w:tcPr>
          <w:p w14:paraId="7508FEE2"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lang w:val="mn-MN"/>
              </w:rPr>
              <w:t>5.66%</w:t>
            </w:r>
          </w:p>
        </w:tc>
        <w:tc>
          <w:tcPr>
            <w:tcW w:w="1748" w:type="dxa"/>
            <w:vAlign w:val="center"/>
          </w:tcPr>
          <w:p w14:paraId="75272487"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4.32%</w:t>
            </w:r>
          </w:p>
        </w:tc>
        <w:tc>
          <w:tcPr>
            <w:tcW w:w="1369" w:type="dxa"/>
            <w:vAlign w:val="center"/>
          </w:tcPr>
          <w:p w14:paraId="79B135C4"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-1.35%</w:t>
            </w:r>
          </w:p>
        </w:tc>
        <w:tc>
          <w:tcPr>
            <w:tcW w:w="1486" w:type="dxa"/>
            <w:vAlign w:val="center"/>
          </w:tcPr>
          <w:p w14:paraId="1E68A19B"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-23.75%</w:t>
            </w:r>
          </w:p>
        </w:tc>
      </w:tr>
      <w:tr w:rsidR="00896ED0" w:rsidRPr="00992ED7" w14:paraId="707BD968"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E68C4A8"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15</w:t>
            </w:r>
          </w:p>
        </w:tc>
        <w:tc>
          <w:tcPr>
            <w:tcW w:w="2976" w:type="dxa"/>
            <w:vAlign w:val="center"/>
            <w:hideMark/>
          </w:tcPr>
          <w:p w14:paraId="644D0AC4" w14:textId="77777777" w:rsidR="00896ED0" w:rsidRPr="00992ED7" w:rsidRDefault="00896ED0" w:rsidP="00B438E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Нийт хоршоологчдын өмч</w:t>
            </w:r>
          </w:p>
        </w:tc>
        <w:tc>
          <w:tcPr>
            <w:tcW w:w="1659" w:type="dxa"/>
            <w:vAlign w:val="center"/>
            <w:hideMark/>
          </w:tcPr>
          <w:p w14:paraId="7AA2E1B5" w14:textId="77777777" w:rsidR="00896ED0" w:rsidRPr="00992ED7"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lang w:val="mn-MN"/>
              </w:rPr>
              <w:t>289,052.70</w:t>
            </w:r>
          </w:p>
        </w:tc>
        <w:tc>
          <w:tcPr>
            <w:tcW w:w="1748" w:type="dxa"/>
            <w:noWrap/>
            <w:vAlign w:val="center"/>
          </w:tcPr>
          <w:p w14:paraId="55B9DB28"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392,804.15</w:t>
            </w:r>
          </w:p>
        </w:tc>
        <w:tc>
          <w:tcPr>
            <w:tcW w:w="1369" w:type="dxa"/>
            <w:vAlign w:val="center"/>
          </w:tcPr>
          <w:p w14:paraId="561977DA"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103,751.45</w:t>
            </w:r>
          </w:p>
        </w:tc>
        <w:tc>
          <w:tcPr>
            <w:tcW w:w="1486" w:type="dxa"/>
            <w:vAlign w:val="center"/>
          </w:tcPr>
          <w:p w14:paraId="2A17DCBC"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35.89%</w:t>
            </w:r>
          </w:p>
        </w:tc>
      </w:tr>
      <w:tr w:rsidR="00896ED0" w:rsidRPr="00992ED7" w14:paraId="3E1EEEA7" w14:textId="77777777" w:rsidTr="004D74D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A506510"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16</w:t>
            </w:r>
          </w:p>
        </w:tc>
        <w:tc>
          <w:tcPr>
            <w:tcW w:w="2976" w:type="dxa"/>
            <w:vAlign w:val="center"/>
            <w:hideMark/>
          </w:tcPr>
          <w:p w14:paraId="5942016F" w14:textId="77777777" w:rsidR="00896ED0" w:rsidRPr="00992ED7" w:rsidRDefault="00896ED0" w:rsidP="00B438E6">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ХЗХ-ны нийт хоршоологчдын өмчид эзлэх хувь</w:t>
            </w:r>
          </w:p>
        </w:tc>
        <w:tc>
          <w:tcPr>
            <w:tcW w:w="1659" w:type="dxa"/>
            <w:vAlign w:val="center"/>
            <w:hideMark/>
          </w:tcPr>
          <w:p w14:paraId="543DEB5F" w14:textId="77777777" w:rsidR="00896ED0" w:rsidRPr="00992ED7"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lang w:val="mn-MN"/>
              </w:rPr>
              <w:t>1.55%</w:t>
            </w:r>
          </w:p>
        </w:tc>
        <w:tc>
          <w:tcPr>
            <w:tcW w:w="1748" w:type="dxa"/>
            <w:vAlign w:val="center"/>
          </w:tcPr>
          <w:p w14:paraId="667B7280"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1.45%</w:t>
            </w:r>
          </w:p>
        </w:tc>
        <w:tc>
          <w:tcPr>
            <w:tcW w:w="1369" w:type="dxa"/>
            <w:vAlign w:val="center"/>
          </w:tcPr>
          <w:p w14:paraId="28E49449"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-0.11%</w:t>
            </w:r>
          </w:p>
        </w:tc>
        <w:tc>
          <w:tcPr>
            <w:tcW w:w="1486" w:type="dxa"/>
            <w:vAlign w:val="center"/>
          </w:tcPr>
          <w:p w14:paraId="64196AB1" w14:textId="77777777" w:rsidR="00896ED0" w:rsidRPr="00F93A21" w:rsidRDefault="00896ED0" w:rsidP="00B438E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-6.80%</w:t>
            </w:r>
          </w:p>
        </w:tc>
      </w:tr>
      <w:tr w:rsidR="00896ED0" w:rsidRPr="00992ED7" w14:paraId="477BA484"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3B65B27"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17</w:t>
            </w:r>
          </w:p>
        </w:tc>
        <w:tc>
          <w:tcPr>
            <w:tcW w:w="2976" w:type="dxa"/>
            <w:vAlign w:val="center"/>
            <w:hideMark/>
          </w:tcPr>
          <w:p w14:paraId="45D3C2E1" w14:textId="77777777" w:rsidR="00896ED0" w:rsidRPr="00992ED7" w:rsidRDefault="00896ED0" w:rsidP="00B438E6">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rPr>
              <w:t>Банк, ББСБ, төсөл хөтөлбөрөөс авсан зээл</w:t>
            </w:r>
          </w:p>
        </w:tc>
        <w:tc>
          <w:tcPr>
            <w:tcW w:w="1659" w:type="dxa"/>
            <w:vAlign w:val="center"/>
            <w:hideMark/>
          </w:tcPr>
          <w:p w14:paraId="67E8182A" w14:textId="77777777" w:rsidR="00896ED0" w:rsidRPr="00992ED7"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92ED7">
              <w:rPr>
                <w:rFonts w:ascii="Times New Roman" w:hAnsi="Times New Roman" w:cs="Times New Roman"/>
                <w:color w:val="000000"/>
                <w:sz w:val="20"/>
                <w:szCs w:val="20"/>
                <w:lang w:val="mn-MN"/>
              </w:rPr>
              <w:t>8,040,284.50</w:t>
            </w:r>
          </w:p>
        </w:tc>
        <w:tc>
          <w:tcPr>
            <w:tcW w:w="1748" w:type="dxa"/>
            <w:noWrap/>
            <w:vAlign w:val="center"/>
          </w:tcPr>
          <w:p w14:paraId="4DF3E8B6" w14:textId="77777777" w:rsidR="00896ED0" w:rsidRPr="00F93A21"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93A21">
              <w:rPr>
                <w:rFonts w:ascii="Times New Roman" w:hAnsi="Times New Roman" w:cs="Times New Roman"/>
                <w:color w:val="000000"/>
                <w:sz w:val="20"/>
                <w:szCs w:val="20"/>
              </w:rPr>
              <w:t> </w:t>
            </w:r>
            <w:r>
              <w:rPr>
                <w:rFonts w:ascii="Times New Roman" w:hAnsi="Times New Roman" w:cs="Times New Roman"/>
                <w:color w:val="000000"/>
                <w:sz w:val="20"/>
                <w:szCs w:val="20"/>
              </w:rPr>
              <w:t>5</w:t>
            </w:r>
            <w:r>
              <w:rPr>
                <w:rFonts w:ascii="Times New Roman" w:hAnsi="Times New Roman" w:cs="Times New Roman"/>
                <w:color w:val="000000"/>
                <w:sz w:val="20"/>
                <w:szCs w:val="20"/>
                <w:lang w:val="mn-MN"/>
              </w:rPr>
              <w:t>,</w:t>
            </w:r>
            <w:r>
              <w:rPr>
                <w:rFonts w:ascii="Times New Roman" w:hAnsi="Times New Roman" w:cs="Times New Roman"/>
                <w:color w:val="000000"/>
                <w:sz w:val="20"/>
                <w:szCs w:val="20"/>
              </w:rPr>
              <w:t>044</w:t>
            </w:r>
            <w:r>
              <w:rPr>
                <w:rFonts w:ascii="Times New Roman" w:hAnsi="Times New Roman" w:cs="Times New Roman"/>
                <w:color w:val="000000"/>
                <w:sz w:val="20"/>
                <w:szCs w:val="20"/>
                <w:lang w:val="mn-MN"/>
              </w:rPr>
              <w:t>,</w:t>
            </w:r>
            <w:r>
              <w:rPr>
                <w:rFonts w:ascii="Times New Roman" w:hAnsi="Times New Roman" w:cs="Times New Roman"/>
                <w:color w:val="000000"/>
                <w:sz w:val="20"/>
                <w:szCs w:val="20"/>
              </w:rPr>
              <w:t>051</w:t>
            </w:r>
            <w:r>
              <w:rPr>
                <w:rFonts w:ascii="Times New Roman" w:hAnsi="Times New Roman" w:cs="Times New Roman"/>
                <w:color w:val="000000"/>
                <w:sz w:val="20"/>
                <w:szCs w:val="20"/>
                <w:lang w:val="mn-MN"/>
              </w:rPr>
              <w:t>.</w:t>
            </w:r>
            <w:r>
              <w:rPr>
                <w:rFonts w:ascii="Times New Roman" w:hAnsi="Times New Roman" w:cs="Times New Roman"/>
                <w:color w:val="000000"/>
                <w:sz w:val="20"/>
                <w:szCs w:val="20"/>
              </w:rPr>
              <w:t>49</w:t>
            </w:r>
          </w:p>
        </w:tc>
        <w:tc>
          <w:tcPr>
            <w:tcW w:w="1369" w:type="dxa"/>
            <w:vAlign w:val="center"/>
          </w:tcPr>
          <w:p w14:paraId="213365B6" w14:textId="77777777" w:rsidR="00896ED0" w:rsidRPr="00EF14DD"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F14DD">
              <w:rPr>
                <w:rFonts w:ascii="Times New Roman" w:hAnsi="Times New Roman" w:cs="Times New Roman"/>
                <w:color w:val="000000"/>
                <w:sz w:val="20"/>
                <w:szCs w:val="20"/>
              </w:rPr>
              <w:t>-2,995,783.01</w:t>
            </w:r>
          </w:p>
        </w:tc>
        <w:tc>
          <w:tcPr>
            <w:tcW w:w="1486" w:type="dxa"/>
            <w:vAlign w:val="center"/>
          </w:tcPr>
          <w:p w14:paraId="4BD1B78E" w14:textId="77777777" w:rsidR="00896ED0" w:rsidRPr="00EF14DD" w:rsidRDefault="00896ED0" w:rsidP="00B438E6">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EF14DD">
              <w:rPr>
                <w:rFonts w:ascii="Times New Roman" w:hAnsi="Times New Roman" w:cs="Times New Roman"/>
                <w:color w:val="000000"/>
                <w:sz w:val="20"/>
                <w:szCs w:val="20"/>
              </w:rPr>
              <w:t>-37.26%</w:t>
            </w:r>
          </w:p>
        </w:tc>
      </w:tr>
      <w:tr w:rsidR="00896ED0" w:rsidRPr="00992ED7" w14:paraId="39177ECC"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63454D"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18</w:t>
            </w:r>
          </w:p>
        </w:tc>
        <w:tc>
          <w:tcPr>
            <w:tcW w:w="2976" w:type="dxa"/>
            <w:vAlign w:val="center"/>
            <w:hideMark/>
          </w:tcPr>
          <w:p w14:paraId="146683A7" w14:textId="77777777" w:rsidR="00896ED0" w:rsidRPr="00992ED7" w:rsidRDefault="00896ED0" w:rsidP="004A5653">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Нийт орлого</w:t>
            </w:r>
          </w:p>
        </w:tc>
        <w:tc>
          <w:tcPr>
            <w:tcW w:w="1659" w:type="dxa"/>
            <w:vAlign w:val="center"/>
            <w:hideMark/>
          </w:tcPr>
          <w:p w14:paraId="3BD547B4" w14:textId="77777777" w:rsidR="00896ED0" w:rsidRPr="00992ED7" w:rsidRDefault="00896ED0" w:rsidP="004A5653">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lang w:val="mn-MN"/>
              </w:rPr>
              <w:t>1,113,047.70</w:t>
            </w:r>
          </w:p>
        </w:tc>
        <w:tc>
          <w:tcPr>
            <w:tcW w:w="1748" w:type="dxa"/>
            <w:noWrap/>
            <w:vAlign w:val="center"/>
          </w:tcPr>
          <w:p w14:paraId="002C9A6A" w14:textId="77777777" w:rsidR="00896ED0" w:rsidRPr="00F93A21" w:rsidRDefault="00896ED0" w:rsidP="004A5653">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797,943.43</w:t>
            </w:r>
          </w:p>
        </w:tc>
        <w:tc>
          <w:tcPr>
            <w:tcW w:w="1369" w:type="dxa"/>
            <w:vAlign w:val="center"/>
          </w:tcPr>
          <w:p w14:paraId="4A2C75B3" w14:textId="77777777" w:rsidR="00896ED0" w:rsidRPr="00F93A21" w:rsidRDefault="00896ED0" w:rsidP="004A5653">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-315,104.27</w:t>
            </w:r>
          </w:p>
        </w:tc>
        <w:tc>
          <w:tcPr>
            <w:tcW w:w="1486" w:type="dxa"/>
            <w:vAlign w:val="center"/>
          </w:tcPr>
          <w:p w14:paraId="26AC3FC7" w14:textId="77777777" w:rsidR="00896ED0" w:rsidRPr="00F93A21" w:rsidRDefault="00896ED0" w:rsidP="004A5653">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-28.31%</w:t>
            </w:r>
          </w:p>
        </w:tc>
      </w:tr>
      <w:tr w:rsidR="00896ED0" w:rsidRPr="00992ED7" w14:paraId="65B127F5"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683937"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19</w:t>
            </w:r>
          </w:p>
        </w:tc>
        <w:tc>
          <w:tcPr>
            <w:tcW w:w="2976" w:type="dxa"/>
            <w:vAlign w:val="center"/>
            <w:hideMark/>
          </w:tcPr>
          <w:p w14:paraId="1A67DC68" w14:textId="77777777" w:rsidR="00896ED0" w:rsidRPr="00992ED7" w:rsidRDefault="00896ED0" w:rsidP="004A5653">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Нийт зарлага</w:t>
            </w:r>
          </w:p>
        </w:tc>
        <w:tc>
          <w:tcPr>
            <w:tcW w:w="1659" w:type="dxa"/>
            <w:vAlign w:val="center"/>
            <w:hideMark/>
          </w:tcPr>
          <w:p w14:paraId="1D7F4B10" w14:textId="77777777" w:rsidR="00896ED0" w:rsidRPr="00992ED7" w:rsidRDefault="00896ED0" w:rsidP="004A565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lang w:val="mn-MN"/>
              </w:rPr>
              <w:t>1,079,043.60</w:t>
            </w:r>
          </w:p>
        </w:tc>
        <w:tc>
          <w:tcPr>
            <w:tcW w:w="1748" w:type="dxa"/>
            <w:noWrap/>
            <w:vAlign w:val="center"/>
          </w:tcPr>
          <w:p w14:paraId="376F7104" w14:textId="77777777" w:rsidR="00896ED0" w:rsidRPr="00F93A21" w:rsidRDefault="00896ED0" w:rsidP="004A565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822,379.39</w:t>
            </w:r>
          </w:p>
        </w:tc>
        <w:tc>
          <w:tcPr>
            <w:tcW w:w="1369" w:type="dxa"/>
            <w:vAlign w:val="center"/>
          </w:tcPr>
          <w:p w14:paraId="494F75E0" w14:textId="77777777" w:rsidR="00896ED0" w:rsidRPr="00F93A21" w:rsidRDefault="00896ED0" w:rsidP="004A565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-256,664.21</w:t>
            </w:r>
          </w:p>
        </w:tc>
        <w:tc>
          <w:tcPr>
            <w:tcW w:w="1486" w:type="dxa"/>
            <w:vAlign w:val="center"/>
          </w:tcPr>
          <w:p w14:paraId="086A00E6" w14:textId="77777777" w:rsidR="00896ED0" w:rsidRPr="00F93A21" w:rsidRDefault="00896ED0" w:rsidP="004A5653">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-23.79%</w:t>
            </w:r>
          </w:p>
        </w:tc>
      </w:tr>
      <w:tr w:rsidR="00896ED0" w:rsidRPr="00992ED7" w14:paraId="243D7B38"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856C8E1" w14:textId="77777777" w:rsidR="00896ED0" w:rsidRPr="00992ED7" w:rsidRDefault="00896ED0" w:rsidP="00B438E6">
            <w:pPr>
              <w:spacing w:after="0"/>
              <w:jc w:val="center"/>
              <w:rPr>
                <w:rFonts w:ascii="Times New Roman" w:hAnsi="Times New Roman" w:cs="Times New Roman"/>
                <w:color w:val="000000"/>
                <w:sz w:val="20"/>
                <w:szCs w:val="20"/>
              </w:rPr>
            </w:pPr>
            <w:r w:rsidRPr="00992ED7">
              <w:rPr>
                <w:rFonts w:ascii="Times New Roman" w:hAnsi="Times New Roman" w:cs="Times New Roman"/>
                <w:color w:val="000000"/>
                <w:sz w:val="20"/>
                <w:szCs w:val="20"/>
              </w:rPr>
              <w:t>20</w:t>
            </w:r>
          </w:p>
        </w:tc>
        <w:tc>
          <w:tcPr>
            <w:tcW w:w="2976" w:type="dxa"/>
            <w:noWrap/>
            <w:vAlign w:val="center"/>
            <w:hideMark/>
          </w:tcPr>
          <w:p w14:paraId="146548A4" w14:textId="77777777" w:rsidR="00896ED0" w:rsidRPr="00992ED7" w:rsidRDefault="00896ED0" w:rsidP="004A5653">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rPr>
              <w:t>Цэвэр орлого, алдагдал</w:t>
            </w:r>
          </w:p>
        </w:tc>
        <w:tc>
          <w:tcPr>
            <w:tcW w:w="1659" w:type="dxa"/>
            <w:vAlign w:val="center"/>
            <w:hideMark/>
          </w:tcPr>
          <w:p w14:paraId="0CA07A72" w14:textId="77777777" w:rsidR="00896ED0" w:rsidRPr="00992ED7" w:rsidRDefault="00896ED0" w:rsidP="004A5653">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92ED7">
              <w:rPr>
                <w:rFonts w:ascii="Times New Roman" w:hAnsi="Times New Roman" w:cs="Times New Roman"/>
                <w:b/>
                <w:bCs/>
                <w:color w:val="000000"/>
                <w:sz w:val="20"/>
                <w:szCs w:val="20"/>
                <w:lang w:val="mn-MN"/>
              </w:rPr>
              <w:t>34,004.10</w:t>
            </w:r>
          </w:p>
        </w:tc>
        <w:tc>
          <w:tcPr>
            <w:tcW w:w="1748" w:type="dxa"/>
            <w:noWrap/>
            <w:vAlign w:val="center"/>
          </w:tcPr>
          <w:p w14:paraId="03862A1B" w14:textId="77777777" w:rsidR="00896ED0" w:rsidRPr="00F93A21" w:rsidRDefault="00896ED0" w:rsidP="004A5653">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-24,435.96</w:t>
            </w:r>
          </w:p>
        </w:tc>
        <w:tc>
          <w:tcPr>
            <w:tcW w:w="1369" w:type="dxa"/>
            <w:vAlign w:val="center"/>
          </w:tcPr>
          <w:p w14:paraId="4D09F43F" w14:textId="77777777" w:rsidR="00896ED0" w:rsidRPr="00F93A21" w:rsidRDefault="00896ED0" w:rsidP="004A5653">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-58,440.06</w:t>
            </w:r>
          </w:p>
        </w:tc>
        <w:tc>
          <w:tcPr>
            <w:tcW w:w="1486" w:type="dxa"/>
            <w:vAlign w:val="center"/>
          </w:tcPr>
          <w:p w14:paraId="11EBF5B2" w14:textId="77777777" w:rsidR="00896ED0" w:rsidRPr="00F93A21" w:rsidRDefault="00896ED0" w:rsidP="004A5653">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F93A21">
              <w:rPr>
                <w:rFonts w:ascii="Times New Roman" w:hAnsi="Times New Roman" w:cs="Times New Roman"/>
                <w:b/>
                <w:bCs/>
                <w:color w:val="000000"/>
                <w:sz w:val="20"/>
                <w:szCs w:val="20"/>
              </w:rPr>
              <w:t>-171.86%</w:t>
            </w:r>
          </w:p>
        </w:tc>
      </w:tr>
    </w:tbl>
    <w:p w14:paraId="65ACC6BE" w14:textId="2D3FA5EE" w:rsidR="004A5653" w:rsidRPr="00D541B3" w:rsidRDefault="00896ED0" w:rsidP="004D74DC">
      <w:pPr>
        <w:pStyle w:val="BodyTextIndent"/>
        <w:spacing w:before="120" w:after="0"/>
        <w:ind w:left="0" w:firstLine="720"/>
        <w:jc w:val="both"/>
        <w:rPr>
          <w:rFonts w:ascii="Times New Roman" w:hAnsi="Times New Roman" w:cs="Times New Roman"/>
          <w:color w:val="000000" w:themeColor="text1"/>
          <w:sz w:val="24"/>
          <w:szCs w:val="24"/>
          <w:lang w:val="mn-MN"/>
        </w:rPr>
      </w:pPr>
      <w:r w:rsidRPr="00992ED7">
        <w:rPr>
          <w:rFonts w:ascii="Times New Roman" w:hAnsi="Times New Roman" w:cs="Times New Roman"/>
          <w:sz w:val="24"/>
          <w:szCs w:val="24"/>
          <w:lang w:val="mn-MN"/>
        </w:rPr>
        <w:t xml:space="preserve"> “Бичил бизнесийг дэмжих, ядуурлыг бууруулах нийслэлийн хөтөлбөр”-ийн хүрээнд байгуулагдсан </w:t>
      </w:r>
      <w:r w:rsidR="004D74DC">
        <w:rPr>
          <w:rFonts w:ascii="Times New Roman" w:hAnsi="Times New Roman" w:cs="Times New Roman"/>
          <w:sz w:val="24"/>
          <w:szCs w:val="24"/>
          <w:lang w:val="mn-MN"/>
        </w:rPr>
        <w:t>88 ХЗХ-ны</w:t>
      </w:r>
      <w:r w:rsidRPr="00992ED7">
        <w:rPr>
          <w:rFonts w:ascii="Times New Roman" w:hAnsi="Times New Roman" w:cs="Times New Roman"/>
          <w:sz w:val="24"/>
          <w:szCs w:val="24"/>
          <w:lang w:val="mn-MN"/>
        </w:rPr>
        <w:t xml:space="preserve"> нийт хөрөнгө </w:t>
      </w:r>
      <w:r>
        <w:rPr>
          <w:rFonts w:ascii="Times New Roman" w:eastAsia="Times New Roman" w:hAnsi="Times New Roman" w:cs="Times New Roman"/>
          <w:bCs/>
          <w:sz w:val="24"/>
          <w:szCs w:val="24"/>
          <w:lang w:val="mn-MN"/>
        </w:rPr>
        <w:t>8,908,166.36</w:t>
      </w:r>
      <w:r w:rsidRPr="00992ED7">
        <w:rPr>
          <w:rFonts w:ascii="Times New Roman" w:eastAsia="Times New Roman" w:hAnsi="Times New Roman" w:cs="Times New Roman"/>
          <w:bCs/>
          <w:sz w:val="24"/>
          <w:szCs w:val="24"/>
        </w:rPr>
        <w:t xml:space="preserve"> </w:t>
      </w:r>
      <w:r w:rsidRPr="00992ED7">
        <w:rPr>
          <w:rFonts w:ascii="Times New Roman" w:hAnsi="Times New Roman" w:cs="Times New Roman"/>
          <w:sz w:val="24"/>
          <w:szCs w:val="24"/>
          <w:lang w:val="mn-MN"/>
        </w:rPr>
        <w:t xml:space="preserve">мянган төгрөг нь салбарын </w:t>
      </w:r>
      <w:r w:rsidR="004D74DC">
        <w:rPr>
          <w:rFonts w:ascii="Times New Roman" w:hAnsi="Times New Roman" w:cs="Times New Roman"/>
          <w:sz w:val="24"/>
          <w:szCs w:val="24"/>
          <w:lang w:val="mn-MN"/>
        </w:rPr>
        <w:t xml:space="preserve">нийт хөрөнгийн </w:t>
      </w:r>
      <w:r>
        <w:rPr>
          <w:rFonts w:ascii="Times New Roman" w:hAnsi="Times New Roman" w:cs="Times New Roman"/>
          <w:sz w:val="24"/>
          <w:szCs w:val="24"/>
          <w:lang w:val="mn-MN"/>
        </w:rPr>
        <w:t>3.8</w:t>
      </w:r>
      <w:r w:rsidRPr="00992ED7">
        <w:rPr>
          <w:rFonts w:ascii="Times New Roman" w:hAnsi="Times New Roman" w:cs="Times New Roman"/>
          <w:sz w:val="24"/>
          <w:szCs w:val="24"/>
          <w:lang w:val="mn-MN"/>
        </w:rPr>
        <w:t xml:space="preserve"> хувь, нийт зээл</w:t>
      </w:r>
      <w:r>
        <w:rPr>
          <w:rFonts w:ascii="Times New Roman" w:hAnsi="Times New Roman" w:cs="Times New Roman"/>
          <w:sz w:val="24"/>
          <w:szCs w:val="24"/>
          <w:lang w:val="mn-MN"/>
        </w:rPr>
        <w:t xml:space="preserve"> 4.4</w:t>
      </w:r>
      <w:r w:rsidRPr="00992ED7">
        <w:rPr>
          <w:rFonts w:ascii="Times New Roman" w:hAnsi="Times New Roman" w:cs="Times New Roman"/>
          <w:sz w:val="24"/>
          <w:szCs w:val="24"/>
          <w:lang w:val="mn-MN"/>
        </w:rPr>
        <w:t xml:space="preserve"> хув</w:t>
      </w:r>
      <w:r w:rsidR="004D74DC">
        <w:rPr>
          <w:rFonts w:ascii="Times New Roman" w:hAnsi="Times New Roman" w:cs="Times New Roman"/>
          <w:sz w:val="24"/>
          <w:szCs w:val="24"/>
          <w:lang w:val="mn-MN"/>
        </w:rPr>
        <w:t>ийг</w:t>
      </w:r>
      <w:r w:rsidRPr="00992ED7">
        <w:rPr>
          <w:rFonts w:ascii="Times New Roman" w:hAnsi="Times New Roman" w:cs="Times New Roman"/>
          <w:sz w:val="24"/>
          <w:szCs w:val="24"/>
          <w:lang w:val="mn-MN"/>
        </w:rPr>
        <w:t xml:space="preserve">, нийт хадгаламж </w:t>
      </w:r>
      <w:r>
        <w:rPr>
          <w:rFonts w:ascii="Times New Roman" w:hAnsi="Times New Roman" w:cs="Times New Roman"/>
          <w:sz w:val="24"/>
          <w:szCs w:val="24"/>
          <w:lang w:val="mn-MN"/>
        </w:rPr>
        <w:t>1.31</w:t>
      </w:r>
      <w:r w:rsidRPr="00992ED7">
        <w:rPr>
          <w:rFonts w:ascii="Times New Roman" w:hAnsi="Times New Roman" w:cs="Times New Roman"/>
          <w:sz w:val="24"/>
          <w:szCs w:val="24"/>
          <w:lang w:val="mn-MN"/>
        </w:rPr>
        <w:t xml:space="preserve"> хувийг тус тус эзэлж байна. </w:t>
      </w:r>
    </w:p>
    <w:p w14:paraId="30515817" w14:textId="77777777" w:rsidR="00896ED0" w:rsidRDefault="00896ED0" w:rsidP="004D74DC">
      <w:pPr>
        <w:pStyle w:val="BodyTextIndent"/>
        <w:spacing w:before="120"/>
        <w:ind w:left="0"/>
        <w:jc w:val="both"/>
        <w:rPr>
          <w:rFonts w:ascii="Times New Roman" w:hAnsi="Times New Roman" w:cs="Times New Roman"/>
          <w:b/>
          <w:sz w:val="24"/>
          <w:szCs w:val="24"/>
        </w:rPr>
      </w:pPr>
      <w:r w:rsidRPr="000D6B71">
        <w:rPr>
          <w:rFonts w:ascii="Times New Roman" w:hAnsi="Times New Roman" w:cs="Times New Roman"/>
          <w:b/>
          <w:sz w:val="24"/>
          <w:szCs w:val="24"/>
          <w:lang w:val="mn-MN"/>
        </w:rPr>
        <w:t>2.2.4 “Ногоон алт” төслийн хүрээнд байгуулагдсан ХЗХ-дын статистик үзүүлэлтүүд</w:t>
      </w:r>
      <w:r w:rsidRPr="000D6B71">
        <w:rPr>
          <w:rFonts w:ascii="Times New Roman" w:hAnsi="Times New Roman" w:cs="Times New Roman"/>
          <w:b/>
          <w:sz w:val="24"/>
          <w:szCs w:val="24"/>
        </w:rPr>
        <w:tab/>
      </w:r>
    </w:p>
    <w:p w14:paraId="3BAD47DE" w14:textId="77777777" w:rsidR="008D4628" w:rsidRPr="008D4628" w:rsidRDefault="008D4628" w:rsidP="00896ED0">
      <w:pPr>
        <w:pStyle w:val="BodyTextIndent"/>
        <w:spacing w:before="240"/>
        <w:ind w:left="0"/>
        <w:jc w:val="both"/>
        <w:rPr>
          <w:rFonts w:ascii="Times New Roman" w:hAnsi="Times New Roman" w:cs="Times New Roman"/>
          <w:i/>
          <w:szCs w:val="24"/>
          <w:lang w:val="mn-MN"/>
        </w:rPr>
        <w:sectPr w:rsidR="008D4628" w:rsidRPr="008D4628" w:rsidSect="00B438E6">
          <w:type w:val="continuous"/>
          <w:pgSz w:w="11907" w:h="16840" w:code="9"/>
          <w:pgMar w:top="1134" w:right="851" w:bottom="284" w:left="1418" w:header="567" w:footer="567" w:gutter="0"/>
          <w:cols w:space="720"/>
          <w:docGrid w:linePitch="360"/>
        </w:sectPr>
      </w:pPr>
    </w:p>
    <w:p w14:paraId="01AADD81" w14:textId="16CD67C2" w:rsidR="008D4628" w:rsidRPr="008D4628" w:rsidRDefault="008D4628" w:rsidP="008D4628">
      <w:pPr>
        <w:pStyle w:val="BodyTextIndent"/>
        <w:ind w:left="0"/>
        <w:jc w:val="right"/>
        <w:rPr>
          <w:rFonts w:ascii="Times New Roman" w:hAnsi="Times New Roman" w:cs="Times New Roman"/>
          <w:sz w:val="24"/>
          <w:szCs w:val="24"/>
        </w:rPr>
      </w:pPr>
      <w:r w:rsidRPr="008D4628">
        <w:rPr>
          <w:rFonts w:ascii="Times New Roman" w:hAnsi="Times New Roman" w:cs="Times New Roman"/>
          <w:i/>
          <w:szCs w:val="24"/>
          <w:lang w:val="mn-MN"/>
        </w:rPr>
        <w:lastRenderedPageBreak/>
        <w:t>Хүснэгт 9</w:t>
      </w:r>
      <w:r w:rsidR="00D13D7C">
        <w:rPr>
          <w:rFonts w:ascii="Times New Roman" w:hAnsi="Times New Roman" w:cs="Times New Roman"/>
          <w:i/>
          <w:szCs w:val="24"/>
          <w:lang w:val="mn-MN"/>
        </w:rPr>
        <w:t>:</w:t>
      </w:r>
      <w:r w:rsidRPr="008D4628">
        <w:rPr>
          <w:rFonts w:ascii="Times New Roman" w:hAnsi="Times New Roman" w:cs="Times New Roman"/>
          <w:i/>
          <w:szCs w:val="24"/>
          <w:lang w:val="mn-MN"/>
        </w:rPr>
        <w:t xml:space="preserve"> “Ногоон алт” төслийн хүрээнд байгуулагдсан ХЗХ-дын статистик үзүүлэлтүүд /мян.төг/</w:t>
      </w:r>
    </w:p>
    <w:tbl>
      <w:tblPr>
        <w:tblStyle w:val="GridTable4-Accent5"/>
        <w:tblW w:w="4957" w:type="dxa"/>
        <w:tblLook w:val="04A0" w:firstRow="1" w:lastRow="0" w:firstColumn="1" w:lastColumn="0" w:noHBand="0" w:noVBand="1"/>
      </w:tblPr>
      <w:tblGrid>
        <w:gridCol w:w="425"/>
        <w:gridCol w:w="3256"/>
        <w:gridCol w:w="1276"/>
      </w:tblGrid>
      <w:tr w:rsidR="008D4628" w:rsidRPr="00B438E6" w14:paraId="5A8B1521" w14:textId="77777777" w:rsidTr="00BD4D4B">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25" w:type="dxa"/>
            <w:vMerge w:val="restart"/>
            <w:noWrap/>
            <w:vAlign w:val="center"/>
            <w:hideMark/>
          </w:tcPr>
          <w:p w14:paraId="130046C7" w14:textId="77777777" w:rsidR="008D4628" w:rsidRPr="00750C30" w:rsidRDefault="008D4628" w:rsidP="00BD4D4B">
            <w:pPr>
              <w:spacing w:after="0"/>
              <w:jc w:val="center"/>
              <w:rPr>
                <w:rFonts w:ascii="Times New Roman" w:hAnsi="Times New Roman" w:cs="Times New Roman"/>
                <w:b w:val="0"/>
                <w:bCs w:val="0"/>
                <w:i/>
                <w:color w:val="000000"/>
                <w:sz w:val="18"/>
                <w:szCs w:val="18"/>
              </w:rPr>
            </w:pPr>
            <w:r w:rsidRPr="00750C30">
              <w:rPr>
                <w:rFonts w:ascii="Times New Roman" w:hAnsi="Times New Roman" w:cs="Times New Roman"/>
                <w:b w:val="0"/>
                <w:bCs w:val="0"/>
                <w:i/>
                <w:color w:val="000000"/>
                <w:sz w:val="18"/>
                <w:szCs w:val="18"/>
              </w:rPr>
              <w:t>№</w:t>
            </w:r>
          </w:p>
        </w:tc>
        <w:tc>
          <w:tcPr>
            <w:tcW w:w="3256" w:type="dxa"/>
            <w:vMerge w:val="restart"/>
            <w:noWrap/>
            <w:vAlign w:val="center"/>
            <w:hideMark/>
          </w:tcPr>
          <w:p w14:paraId="0CA7FA85" w14:textId="77777777" w:rsidR="008D4628" w:rsidRPr="00750C30" w:rsidRDefault="008D4628" w:rsidP="00BD4D4B">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color w:val="000000"/>
                <w:sz w:val="20"/>
                <w:szCs w:val="18"/>
              </w:rPr>
            </w:pPr>
            <w:r w:rsidRPr="00750C30">
              <w:rPr>
                <w:rFonts w:ascii="Times New Roman" w:hAnsi="Times New Roman" w:cs="Times New Roman"/>
                <w:b w:val="0"/>
                <w:bCs w:val="0"/>
                <w:i/>
                <w:color w:val="000000"/>
                <w:sz w:val="20"/>
                <w:szCs w:val="18"/>
              </w:rPr>
              <w:t>Үндсэн үзүүлэлтүүд</w:t>
            </w:r>
          </w:p>
        </w:tc>
        <w:tc>
          <w:tcPr>
            <w:tcW w:w="1276" w:type="dxa"/>
            <w:vMerge w:val="restart"/>
            <w:vAlign w:val="center"/>
            <w:hideMark/>
          </w:tcPr>
          <w:p w14:paraId="2342699B" w14:textId="77777777" w:rsidR="008D4628" w:rsidRPr="00750C30" w:rsidRDefault="008D4628" w:rsidP="00BD4D4B">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color w:val="000000"/>
                <w:sz w:val="20"/>
                <w:szCs w:val="18"/>
              </w:rPr>
            </w:pPr>
            <w:r w:rsidRPr="00750C30">
              <w:rPr>
                <w:rFonts w:ascii="Times New Roman" w:hAnsi="Times New Roman" w:cs="Times New Roman"/>
                <w:b w:val="0"/>
                <w:bCs w:val="0"/>
                <w:i/>
                <w:color w:val="000000"/>
                <w:sz w:val="20"/>
                <w:szCs w:val="18"/>
              </w:rPr>
              <w:t xml:space="preserve">2020.II </w:t>
            </w:r>
          </w:p>
          <w:p w14:paraId="45DA1602" w14:textId="77777777" w:rsidR="008D4628" w:rsidRPr="00750C30" w:rsidRDefault="008D4628" w:rsidP="00BD4D4B">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color w:val="000000"/>
                <w:sz w:val="20"/>
                <w:szCs w:val="18"/>
              </w:rPr>
            </w:pPr>
            <w:r w:rsidRPr="00750C30">
              <w:rPr>
                <w:rFonts w:ascii="Times New Roman" w:hAnsi="Times New Roman" w:cs="Times New Roman"/>
                <w:b w:val="0"/>
                <w:bCs w:val="0"/>
                <w:i/>
                <w:color w:val="000000"/>
                <w:sz w:val="20"/>
                <w:szCs w:val="18"/>
              </w:rPr>
              <w:t>улирал</w:t>
            </w:r>
          </w:p>
        </w:tc>
      </w:tr>
      <w:tr w:rsidR="008D4628" w:rsidRPr="00B438E6" w14:paraId="24D63211" w14:textId="77777777" w:rsidTr="00BD4D4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25" w:type="dxa"/>
            <w:vMerge/>
            <w:vAlign w:val="center"/>
            <w:hideMark/>
          </w:tcPr>
          <w:p w14:paraId="24B67AFE" w14:textId="77777777" w:rsidR="008D4628" w:rsidRPr="00750C30" w:rsidRDefault="008D4628" w:rsidP="00BD4D4B">
            <w:pPr>
              <w:spacing w:after="0"/>
              <w:rPr>
                <w:rFonts w:ascii="Times New Roman" w:hAnsi="Times New Roman" w:cs="Times New Roman"/>
                <w:b w:val="0"/>
                <w:bCs w:val="0"/>
                <w:i/>
                <w:color w:val="000000"/>
                <w:sz w:val="18"/>
                <w:szCs w:val="18"/>
              </w:rPr>
            </w:pPr>
          </w:p>
        </w:tc>
        <w:tc>
          <w:tcPr>
            <w:tcW w:w="3256" w:type="dxa"/>
            <w:vMerge/>
            <w:vAlign w:val="center"/>
            <w:hideMark/>
          </w:tcPr>
          <w:p w14:paraId="07991A40"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276" w:type="dxa"/>
            <w:vMerge/>
            <w:vAlign w:val="center"/>
            <w:hideMark/>
          </w:tcPr>
          <w:p w14:paraId="1790B0AA"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r>
      <w:tr w:rsidR="008D4628" w:rsidRPr="00B438E6" w14:paraId="710F3143"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484B7484"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w:t>
            </w:r>
          </w:p>
        </w:tc>
        <w:tc>
          <w:tcPr>
            <w:tcW w:w="3256" w:type="dxa"/>
            <w:noWrap/>
            <w:vAlign w:val="center"/>
            <w:hideMark/>
          </w:tcPr>
          <w:p w14:paraId="11C1CA97" w14:textId="77777777" w:rsidR="008D4628" w:rsidRPr="00CA1F9C"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ХЗХ-дын тоо</w:t>
            </w:r>
          </w:p>
        </w:tc>
        <w:tc>
          <w:tcPr>
            <w:tcW w:w="1276" w:type="dxa"/>
            <w:vAlign w:val="center"/>
            <w:hideMark/>
          </w:tcPr>
          <w:p w14:paraId="5285C624" w14:textId="77777777" w:rsidR="008D4628" w:rsidRPr="00CA1F9C" w:rsidRDefault="008D462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25</w:t>
            </w:r>
          </w:p>
        </w:tc>
      </w:tr>
      <w:tr w:rsidR="008D4628" w:rsidRPr="00B438E6" w14:paraId="241E32D4" w14:textId="77777777" w:rsidTr="00BD4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6EE1BD8A"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2</w:t>
            </w:r>
          </w:p>
        </w:tc>
        <w:tc>
          <w:tcPr>
            <w:tcW w:w="3256" w:type="dxa"/>
            <w:noWrap/>
            <w:vAlign w:val="center"/>
            <w:hideMark/>
          </w:tcPr>
          <w:p w14:paraId="65314E0B"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Гишүүдийн тоо</w:t>
            </w:r>
          </w:p>
        </w:tc>
        <w:tc>
          <w:tcPr>
            <w:tcW w:w="1276" w:type="dxa"/>
            <w:vAlign w:val="center"/>
            <w:hideMark/>
          </w:tcPr>
          <w:p w14:paraId="2F8BE007" w14:textId="77777777" w:rsidR="008D4628" w:rsidRPr="00CA1F9C" w:rsidRDefault="008D462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7,669</w:t>
            </w:r>
          </w:p>
        </w:tc>
      </w:tr>
      <w:tr w:rsidR="008D4628" w:rsidRPr="00B438E6" w14:paraId="36A19F66"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3590B107"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3</w:t>
            </w:r>
          </w:p>
        </w:tc>
        <w:tc>
          <w:tcPr>
            <w:tcW w:w="3256" w:type="dxa"/>
            <w:noWrap/>
            <w:vAlign w:val="center"/>
            <w:hideMark/>
          </w:tcPr>
          <w:p w14:paraId="0AE4345C" w14:textId="77777777" w:rsidR="008D4628" w:rsidRPr="00CA1F9C"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 xml:space="preserve">ХЗХ-ны нийт гишүүдийн </w:t>
            </w:r>
            <w:proofErr w:type="gramStart"/>
            <w:r w:rsidRPr="00CA1F9C">
              <w:rPr>
                <w:rFonts w:ascii="Times New Roman" w:hAnsi="Times New Roman" w:cs="Times New Roman"/>
                <w:color w:val="000000"/>
                <w:sz w:val="18"/>
                <w:szCs w:val="18"/>
              </w:rPr>
              <w:t>тоонд  эзлэх</w:t>
            </w:r>
            <w:proofErr w:type="gramEnd"/>
            <w:r w:rsidRPr="00CA1F9C">
              <w:rPr>
                <w:rFonts w:ascii="Times New Roman" w:hAnsi="Times New Roman" w:cs="Times New Roman"/>
                <w:color w:val="000000"/>
                <w:sz w:val="18"/>
                <w:szCs w:val="18"/>
              </w:rPr>
              <w:t xml:space="preserve"> хувь</w:t>
            </w:r>
          </w:p>
        </w:tc>
        <w:tc>
          <w:tcPr>
            <w:tcW w:w="1276" w:type="dxa"/>
            <w:noWrap/>
            <w:vAlign w:val="center"/>
            <w:hideMark/>
          </w:tcPr>
          <w:p w14:paraId="6FB96697" w14:textId="77777777" w:rsidR="008D4628" w:rsidRPr="00CA1F9C" w:rsidRDefault="008D462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10.6%</w:t>
            </w:r>
          </w:p>
        </w:tc>
      </w:tr>
      <w:tr w:rsidR="008D4628" w:rsidRPr="00B438E6" w14:paraId="3671CF0C" w14:textId="77777777" w:rsidTr="00BD4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716CDF4C"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4</w:t>
            </w:r>
          </w:p>
        </w:tc>
        <w:tc>
          <w:tcPr>
            <w:tcW w:w="3256" w:type="dxa"/>
            <w:vAlign w:val="center"/>
            <w:hideMark/>
          </w:tcPr>
          <w:p w14:paraId="78BF5F3E"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Нийт хөрөнгө</w:t>
            </w:r>
          </w:p>
        </w:tc>
        <w:tc>
          <w:tcPr>
            <w:tcW w:w="1276" w:type="dxa"/>
            <w:noWrap/>
            <w:vAlign w:val="center"/>
            <w:hideMark/>
          </w:tcPr>
          <w:p w14:paraId="60B5B872" w14:textId="77777777" w:rsidR="008D4628" w:rsidRPr="00CA1F9C" w:rsidRDefault="008D462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7,067,739.00</w:t>
            </w:r>
          </w:p>
        </w:tc>
      </w:tr>
      <w:tr w:rsidR="008D4628" w:rsidRPr="00B438E6" w14:paraId="2C5AA024"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4720CCD6"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5</w:t>
            </w:r>
          </w:p>
        </w:tc>
        <w:tc>
          <w:tcPr>
            <w:tcW w:w="3256" w:type="dxa"/>
            <w:vAlign w:val="center"/>
            <w:hideMark/>
          </w:tcPr>
          <w:p w14:paraId="505F008A" w14:textId="77777777" w:rsidR="008D4628" w:rsidRPr="00CA1F9C"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ХЗХ-ны нийт хөрөнгөд эзлэх хувь</w:t>
            </w:r>
          </w:p>
        </w:tc>
        <w:tc>
          <w:tcPr>
            <w:tcW w:w="1276" w:type="dxa"/>
            <w:vAlign w:val="center"/>
            <w:hideMark/>
          </w:tcPr>
          <w:p w14:paraId="67A47CF5" w14:textId="77777777" w:rsidR="008D4628" w:rsidRPr="00CA1F9C" w:rsidRDefault="008D462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3.01%</w:t>
            </w:r>
          </w:p>
        </w:tc>
      </w:tr>
      <w:tr w:rsidR="008D4628" w:rsidRPr="00B438E6" w14:paraId="360E4747" w14:textId="77777777" w:rsidTr="00BD4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2BBE5674"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6</w:t>
            </w:r>
          </w:p>
        </w:tc>
        <w:tc>
          <w:tcPr>
            <w:tcW w:w="3256" w:type="dxa"/>
            <w:vAlign w:val="center"/>
            <w:hideMark/>
          </w:tcPr>
          <w:p w14:paraId="40075DA8"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Нийт зээл</w:t>
            </w:r>
          </w:p>
        </w:tc>
        <w:tc>
          <w:tcPr>
            <w:tcW w:w="1276" w:type="dxa"/>
            <w:noWrap/>
            <w:vAlign w:val="center"/>
            <w:hideMark/>
          </w:tcPr>
          <w:p w14:paraId="75A0D4BD" w14:textId="77777777" w:rsidR="008D4628" w:rsidRPr="00CA1F9C" w:rsidRDefault="00BC225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5,432,606.23</w:t>
            </w:r>
          </w:p>
        </w:tc>
      </w:tr>
      <w:tr w:rsidR="008D4628" w:rsidRPr="00B438E6" w14:paraId="29B97794"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5CD148EE"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7</w:t>
            </w:r>
          </w:p>
        </w:tc>
        <w:tc>
          <w:tcPr>
            <w:tcW w:w="3256" w:type="dxa"/>
            <w:vAlign w:val="center"/>
            <w:hideMark/>
          </w:tcPr>
          <w:p w14:paraId="63E7C001" w14:textId="77777777" w:rsidR="008D4628" w:rsidRPr="00CA1F9C"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ХЗХ-ны нийт зээлд эзлэх хувь</w:t>
            </w:r>
          </w:p>
        </w:tc>
        <w:tc>
          <w:tcPr>
            <w:tcW w:w="1276" w:type="dxa"/>
            <w:vAlign w:val="center"/>
            <w:hideMark/>
          </w:tcPr>
          <w:p w14:paraId="4CBDD5A2" w14:textId="77777777" w:rsidR="008D4628" w:rsidRPr="00CA1F9C" w:rsidRDefault="00BC225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lang w:val="mn-MN"/>
              </w:rPr>
              <w:t>3.29</w:t>
            </w:r>
            <w:r w:rsidR="008D4628" w:rsidRPr="00CA1F9C">
              <w:rPr>
                <w:rFonts w:ascii="Times New Roman" w:hAnsi="Times New Roman" w:cs="Times New Roman"/>
                <w:color w:val="000000"/>
                <w:sz w:val="18"/>
                <w:szCs w:val="18"/>
              </w:rPr>
              <w:t>%</w:t>
            </w:r>
          </w:p>
        </w:tc>
      </w:tr>
      <w:tr w:rsidR="008D4628" w:rsidRPr="00B438E6" w14:paraId="7BC3D462" w14:textId="77777777" w:rsidTr="00BD4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4B2D266E"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8</w:t>
            </w:r>
          </w:p>
        </w:tc>
        <w:tc>
          <w:tcPr>
            <w:tcW w:w="3256" w:type="dxa"/>
            <w:vAlign w:val="center"/>
            <w:hideMark/>
          </w:tcPr>
          <w:p w14:paraId="1E28369C"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Нийт чанаргүй зээл</w:t>
            </w:r>
          </w:p>
        </w:tc>
        <w:tc>
          <w:tcPr>
            <w:tcW w:w="1276" w:type="dxa"/>
            <w:noWrap/>
            <w:vAlign w:val="center"/>
            <w:hideMark/>
          </w:tcPr>
          <w:p w14:paraId="07C3C0B0" w14:textId="77777777" w:rsidR="008D4628" w:rsidRPr="00BC2258" w:rsidRDefault="00BC225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lang w:val="mn-MN"/>
              </w:rPr>
            </w:pPr>
            <w:r>
              <w:rPr>
                <w:rFonts w:ascii="Times New Roman" w:hAnsi="Times New Roman" w:cs="Times New Roman"/>
                <w:b/>
                <w:bCs/>
                <w:color w:val="000000"/>
                <w:sz w:val="18"/>
                <w:szCs w:val="18"/>
                <w:lang w:val="mn-MN"/>
              </w:rPr>
              <w:t>186,905.01</w:t>
            </w:r>
          </w:p>
        </w:tc>
      </w:tr>
      <w:tr w:rsidR="008D4628" w:rsidRPr="00B438E6" w14:paraId="4BF4E813"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22B7B980"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9</w:t>
            </w:r>
          </w:p>
        </w:tc>
        <w:tc>
          <w:tcPr>
            <w:tcW w:w="3256" w:type="dxa"/>
            <w:vAlign w:val="center"/>
            <w:hideMark/>
          </w:tcPr>
          <w:p w14:paraId="7D542DC0" w14:textId="77777777" w:rsidR="008D4628" w:rsidRPr="00CA1F9C"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ХЗХ-ны нийт чанаргүй зээлд эзлэх хувь</w:t>
            </w:r>
          </w:p>
        </w:tc>
        <w:tc>
          <w:tcPr>
            <w:tcW w:w="1276" w:type="dxa"/>
            <w:vAlign w:val="center"/>
            <w:hideMark/>
          </w:tcPr>
          <w:p w14:paraId="216C1F2E" w14:textId="77777777" w:rsidR="008D4628" w:rsidRPr="00CA1F9C" w:rsidRDefault="00BC225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lang w:val="mn-MN"/>
              </w:rPr>
              <w:t>2.63</w:t>
            </w:r>
            <w:r w:rsidR="008D4628" w:rsidRPr="00CA1F9C">
              <w:rPr>
                <w:rFonts w:ascii="Times New Roman" w:hAnsi="Times New Roman" w:cs="Times New Roman"/>
                <w:color w:val="000000"/>
                <w:sz w:val="18"/>
                <w:szCs w:val="18"/>
              </w:rPr>
              <w:t>%</w:t>
            </w:r>
          </w:p>
        </w:tc>
      </w:tr>
      <w:tr w:rsidR="008D4628" w:rsidRPr="00B438E6" w14:paraId="197C445B" w14:textId="77777777" w:rsidTr="00BD4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0D77FBDE"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10</w:t>
            </w:r>
          </w:p>
        </w:tc>
        <w:tc>
          <w:tcPr>
            <w:tcW w:w="3256" w:type="dxa"/>
            <w:vAlign w:val="center"/>
            <w:hideMark/>
          </w:tcPr>
          <w:p w14:paraId="4F063AC1"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Нийт зээлд чанаргүй зээлийн эзлэх хувь</w:t>
            </w:r>
          </w:p>
        </w:tc>
        <w:tc>
          <w:tcPr>
            <w:tcW w:w="1276" w:type="dxa"/>
            <w:vAlign w:val="center"/>
            <w:hideMark/>
          </w:tcPr>
          <w:p w14:paraId="3D08E66A" w14:textId="77777777" w:rsidR="008D4628" w:rsidRPr="00CA1F9C" w:rsidRDefault="00BC225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lang w:val="mn-MN"/>
              </w:rPr>
              <w:t>3.44</w:t>
            </w:r>
            <w:r w:rsidR="008D4628" w:rsidRPr="00CA1F9C">
              <w:rPr>
                <w:rFonts w:ascii="Times New Roman" w:hAnsi="Times New Roman" w:cs="Times New Roman"/>
                <w:color w:val="000000"/>
                <w:sz w:val="18"/>
                <w:szCs w:val="18"/>
              </w:rPr>
              <w:t>%</w:t>
            </w:r>
          </w:p>
        </w:tc>
      </w:tr>
      <w:tr w:rsidR="008D4628" w:rsidRPr="00B438E6" w14:paraId="2E1382D7"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4F571459"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11</w:t>
            </w:r>
          </w:p>
        </w:tc>
        <w:tc>
          <w:tcPr>
            <w:tcW w:w="3256" w:type="dxa"/>
            <w:vAlign w:val="center"/>
            <w:hideMark/>
          </w:tcPr>
          <w:p w14:paraId="5AB48A80" w14:textId="77777777" w:rsidR="008D4628" w:rsidRPr="00CA1F9C"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Нийт татан төвлөрүүлсэн хадгаламж</w:t>
            </w:r>
          </w:p>
        </w:tc>
        <w:tc>
          <w:tcPr>
            <w:tcW w:w="1276" w:type="dxa"/>
            <w:noWrap/>
            <w:vAlign w:val="center"/>
            <w:hideMark/>
          </w:tcPr>
          <w:p w14:paraId="5B32271E" w14:textId="77777777" w:rsidR="008D4628" w:rsidRPr="00CA1F9C" w:rsidRDefault="008D462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4,771,090.23</w:t>
            </w:r>
          </w:p>
        </w:tc>
      </w:tr>
      <w:tr w:rsidR="008D4628" w:rsidRPr="00B438E6" w14:paraId="56D9CE92" w14:textId="77777777" w:rsidTr="00BD4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3D8F3CE2"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12</w:t>
            </w:r>
          </w:p>
        </w:tc>
        <w:tc>
          <w:tcPr>
            <w:tcW w:w="3256" w:type="dxa"/>
            <w:vAlign w:val="center"/>
            <w:hideMark/>
          </w:tcPr>
          <w:p w14:paraId="3B1F8E95"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ХЗХ-ны нийт хадгаламжид эзлэх хувь</w:t>
            </w:r>
          </w:p>
        </w:tc>
        <w:tc>
          <w:tcPr>
            <w:tcW w:w="1276" w:type="dxa"/>
            <w:vAlign w:val="center"/>
            <w:hideMark/>
          </w:tcPr>
          <w:p w14:paraId="44ADB3DC" w14:textId="77777777" w:rsidR="008D4628" w:rsidRPr="00CA1F9C" w:rsidRDefault="008D462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2.92%</w:t>
            </w:r>
          </w:p>
        </w:tc>
      </w:tr>
      <w:tr w:rsidR="008D4628" w:rsidRPr="00B438E6" w14:paraId="6AD53095"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7CD69419"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13</w:t>
            </w:r>
          </w:p>
        </w:tc>
        <w:tc>
          <w:tcPr>
            <w:tcW w:w="3256" w:type="dxa"/>
            <w:vAlign w:val="center"/>
            <w:hideMark/>
          </w:tcPr>
          <w:p w14:paraId="4EFC73D9" w14:textId="77777777" w:rsidR="008D4628" w:rsidRPr="00CA1F9C"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Нийт гишүүдийн оруулсан хувь хөрөнгө</w:t>
            </w:r>
          </w:p>
        </w:tc>
        <w:tc>
          <w:tcPr>
            <w:tcW w:w="1276" w:type="dxa"/>
            <w:noWrap/>
            <w:vAlign w:val="center"/>
            <w:hideMark/>
          </w:tcPr>
          <w:p w14:paraId="45F533E8" w14:textId="77777777" w:rsidR="008D4628" w:rsidRPr="00CA1F9C" w:rsidRDefault="008D462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1,111,142.23</w:t>
            </w:r>
          </w:p>
        </w:tc>
      </w:tr>
      <w:tr w:rsidR="008D4628" w:rsidRPr="00B438E6" w14:paraId="1A0E375B" w14:textId="77777777" w:rsidTr="00BD4D4B">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0FB5B426"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14</w:t>
            </w:r>
          </w:p>
        </w:tc>
        <w:tc>
          <w:tcPr>
            <w:tcW w:w="3256" w:type="dxa"/>
            <w:vAlign w:val="center"/>
            <w:hideMark/>
          </w:tcPr>
          <w:p w14:paraId="48CCDE8F"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ХЗХ-ны нийт гишүүдийн оруулсан хувь хөрөнгөд эзлэх хувь</w:t>
            </w:r>
          </w:p>
        </w:tc>
        <w:tc>
          <w:tcPr>
            <w:tcW w:w="1276" w:type="dxa"/>
            <w:vAlign w:val="center"/>
            <w:hideMark/>
          </w:tcPr>
          <w:p w14:paraId="7682FC19" w14:textId="77777777" w:rsidR="008D4628" w:rsidRPr="00CA1F9C" w:rsidRDefault="008D462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6.10%</w:t>
            </w:r>
          </w:p>
        </w:tc>
      </w:tr>
      <w:tr w:rsidR="008D4628" w:rsidRPr="00B438E6" w14:paraId="2C16AC59"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2E6E63AB"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15</w:t>
            </w:r>
          </w:p>
        </w:tc>
        <w:tc>
          <w:tcPr>
            <w:tcW w:w="3256" w:type="dxa"/>
            <w:vAlign w:val="center"/>
            <w:hideMark/>
          </w:tcPr>
          <w:p w14:paraId="5BF26725" w14:textId="77777777" w:rsidR="008D4628" w:rsidRPr="00CA1F9C"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Нийт хоршоологчдын өмч</w:t>
            </w:r>
          </w:p>
        </w:tc>
        <w:tc>
          <w:tcPr>
            <w:tcW w:w="1276" w:type="dxa"/>
            <w:noWrap/>
            <w:vAlign w:val="center"/>
            <w:hideMark/>
          </w:tcPr>
          <w:p w14:paraId="7D6BCFFA" w14:textId="77777777" w:rsidR="008D4628" w:rsidRPr="00CA1F9C" w:rsidRDefault="008D462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544,445.62</w:t>
            </w:r>
          </w:p>
        </w:tc>
      </w:tr>
      <w:tr w:rsidR="008D4628" w:rsidRPr="00B438E6" w14:paraId="6515FC2F" w14:textId="77777777" w:rsidTr="00BD4D4B">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7CDE95FD"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16</w:t>
            </w:r>
          </w:p>
        </w:tc>
        <w:tc>
          <w:tcPr>
            <w:tcW w:w="3256" w:type="dxa"/>
            <w:vAlign w:val="center"/>
            <w:hideMark/>
          </w:tcPr>
          <w:p w14:paraId="022D0BF1"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ХЗХ-ны нийт хоршоологчдын өмчид эзлэх хувь</w:t>
            </w:r>
          </w:p>
        </w:tc>
        <w:tc>
          <w:tcPr>
            <w:tcW w:w="1276" w:type="dxa"/>
            <w:vAlign w:val="center"/>
            <w:hideMark/>
          </w:tcPr>
          <w:p w14:paraId="152FC7F0" w14:textId="77777777" w:rsidR="008D4628" w:rsidRPr="00CA1F9C" w:rsidRDefault="008D462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2.01%</w:t>
            </w:r>
          </w:p>
        </w:tc>
      </w:tr>
      <w:tr w:rsidR="008D4628" w14:paraId="2C86A3D7"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1778782F"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17</w:t>
            </w:r>
          </w:p>
        </w:tc>
        <w:tc>
          <w:tcPr>
            <w:tcW w:w="3256" w:type="dxa"/>
            <w:vAlign w:val="center"/>
            <w:hideMark/>
          </w:tcPr>
          <w:p w14:paraId="03A76624" w14:textId="77777777" w:rsidR="008D4628" w:rsidRPr="00CA1F9C"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Банк, ББСБ, төсөл хөтөлбөрөөс авсан зээл</w:t>
            </w:r>
          </w:p>
        </w:tc>
        <w:tc>
          <w:tcPr>
            <w:tcW w:w="1276" w:type="dxa"/>
            <w:noWrap/>
            <w:vAlign w:val="center"/>
            <w:hideMark/>
          </w:tcPr>
          <w:p w14:paraId="480615FF" w14:textId="77777777" w:rsidR="008D4628" w:rsidRPr="00CA1F9C" w:rsidRDefault="008D462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CA1F9C">
              <w:rPr>
                <w:rFonts w:ascii="Times New Roman" w:hAnsi="Times New Roman" w:cs="Times New Roman"/>
                <w:color w:val="000000"/>
                <w:sz w:val="18"/>
                <w:szCs w:val="18"/>
              </w:rPr>
              <w:t>11,099.96</w:t>
            </w:r>
          </w:p>
        </w:tc>
      </w:tr>
      <w:tr w:rsidR="008D4628" w14:paraId="519A2C24" w14:textId="77777777" w:rsidTr="00BD4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44483E88" w14:textId="77777777" w:rsidR="008D4628" w:rsidRPr="00750C30" w:rsidRDefault="008D4628" w:rsidP="00BD4D4B">
            <w:pPr>
              <w:spacing w:after="0"/>
              <w:jc w:val="center"/>
              <w:rPr>
                <w:rFonts w:ascii="Times New Roman" w:hAnsi="Times New Roman" w:cs="Times New Roman"/>
                <w:i/>
                <w:color w:val="000000"/>
                <w:sz w:val="18"/>
                <w:szCs w:val="18"/>
              </w:rPr>
            </w:pPr>
            <w:r w:rsidRPr="00750C30">
              <w:rPr>
                <w:rFonts w:ascii="Times New Roman" w:hAnsi="Times New Roman" w:cs="Times New Roman"/>
                <w:i/>
                <w:color w:val="000000"/>
                <w:sz w:val="18"/>
                <w:szCs w:val="18"/>
              </w:rPr>
              <w:t>18</w:t>
            </w:r>
          </w:p>
        </w:tc>
        <w:tc>
          <w:tcPr>
            <w:tcW w:w="3256" w:type="dxa"/>
            <w:vAlign w:val="center"/>
            <w:hideMark/>
          </w:tcPr>
          <w:p w14:paraId="2293AF90" w14:textId="77777777" w:rsidR="008D4628" w:rsidRPr="00CA1F9C"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Нийт орлого</w:t>
            </w:r>
          </w:p>
        </w:tc>
        <w:tc>
          <w:tcPr>
            <w:tcW w:w="1276" w:type="dxa"/>
            <w:noWrap/>
            <w:vAlign w:val="center"/>
            <w:hideMark/>
          </w:tcPr>
          <w:p w14:paraId="16C2FE15" w14:textId="77777777" w:rsidR="008D4628" w:rsidRPr="00CA1F9C" w:rsidRDefault="008D462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CA1F9C">
              <w:rPr>
                <w:rFonts w:ascii="Times New Roman" w:hAnsi="Times New Roman" w:cs="Times New Roman"/>
                <w:b/>
                <w:bCs/>
                <w:color w:val="000000"/>
                <w:sz w:val="18"/>
                <w:szCs w:val="18"/>
              </w:rPr>
              <w:t>967,297.69</w:t>
            </w:r>
          </w:p>
        </w:tc>
      </w:tr>
      <w:tr w:rsidR="008D4628" w14:paraId="3BDDF2F2" w14:textId="77777777" w:rsidTr="00BD4D4B">
        <w:trPr>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229C49FB" w14:textId="77777777" w:rsidR="008D4628" w:rsidRPr="00750C30" w:rsidRDefault="008D4628" w:rsidP="00BD4D4B">
            <w:pPr>
              <w:spacing w:after="0"/>
              <w:jc w:val="center"/>
              <w:rPr>
                <w:rFonts w:ascii="Times New Roman" w:hAnsi="Times New Roman" w:cs="Times New Roman"/>
                <w:i/>
                <w:color w:val="000000"/>
                <w:sz w:val="18"/>
                <w:szCs w:val="20"/>
              </w:rPr>
            </w:pPr>
            <w:r w:rsidRPr="00750C30">
              <w:rPr>
                <w:rFonts w:ascii="Times New Roman" w:hAnsi="Times New Roman" w:cs="Times New Roman"/>
                <w:i/>
                <w:color w:val="000000"/>
                <w:sz w:val="18"/>
                <w:szCs w:val="20"/>
              </w:rPr>
              <w:t>19</w:t>
            </w:r>
          </w:p>
        </w:tc>
        <w:tc>
          <w:tcPr>
            <w:tcW w:w="3256" w:type="dxa"/>
            <w:vAlign w:val="center"/>
            <w:hideMark/>
          </w:tcPr>
          <w:p w14:paraId="60CEE10C" w14:textId="77777777" w:rsidR="008D4628" w:rsidRPr="00B438E6" w:rsidRDefault="008D4628" w:rsidP="00BD4D4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20"/>
              </w:rPr>
            </w:pPr>
            <w:r w:rsidRPr="00B438E6">
              <w:rPr>
                <w:rFonts w:ascii="Times New Roman" w:hAnsi="Times New Roman" w:cs="Times New Roman"/>
                <w:b/>
                <w:bCs/>
                <w:color w:val="000000"/>
                <w:sz w:val="18"/>
                <w:szCs w:val="20"/>
              </w:rPr>
              <w:t>Нийт зарлага</w:t>
            </w:r>
          </w:p>
        </w:tc>
        <w:tc>
          <w:tcPr>
            <w:tcW w:w="1276" w:type="dxa"/>
            <w:noWrap/>
            <w:vAlign w:val="center"/>
            <w:hideMark/>
          </w:tcPr>
          <w:p w14:paraId="7B9C7268" w14:textId="77777777" w:rsidR="008D4628" w:rsidRPr="00CA1F9C" w:rsidRDefault="008D4628" w:rsidP="00BD4D4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20"/>
              </w:rPr>
            </w:pPr>
            <w:r w:rsidRPr="00CA1F9C">
              <w:rPr>
                <w:rFonts w:ascii="Times New Roman" w:hAnsi="Times New Roman" w:cs="Times New Roman"/>
                <w:b/>
                <w:bCs/>
                <w:color w:val="000000"/>
                <w:sz w:val="18"/>
                <w:szCs w:val="20"/>
              </w:rPr>
              <w:t>781,822.88</w:t>
            </w:r>
          </w:p>
        </w:tc>
      </w:tr>
      <w:tr w:rsidR="008D4628" w14:paraId="720A9D6D" w14:textId="77777777" w:rsidTr="00BD4D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 w:type="dxa"/>
            <w:noWrap/>
            <w:vAlign w:val="center"/>
            <w:hideMark/>
          </w:tcPr>
          <w:p w14:paraId="4CBE0ECC" w14:textId="77777777" w:rsidR="008D4628" w:rsidRPr="00750C30" w:rsidRDefault="008D4628" w:rsidP="00BD4D4B">
            <w:pPr>
              <w:spacing w:after="0"/>
              <w:jc w:val="center"/>
              <w:rPr>
                <w:rFonts w:ascii="Times New Roman" w:hAnsi="Times New Roman" w:cs="Times New Roman"/>
                <w:i/>
                <w:color w:val="000000"/>
                <w:sz w:val="18"/>
                <w:szCs w:val="20"/>
              </w:rPr>
            </w:pPr>
            <w:r w:rsidRPr="00750C30">
              <w:rPr>
                <w:rFonts w:ascii="Times New Roman" w:hAnsi="Times New Roman" w:cs="Times New Roman"/>
                <w:i/>
                <w:color w:val="000000"/>
                <w:sz w:val="18"/>
                <w:szCs w:val="20"/>
              </w:rPr>
              <w:t>20</w:t>
            </w:r>
          </w:p>
        </w:tc>
        <w:tc>
          <w:tcPr>
            <w:tcW w:w="3256" w:type="dxa"/>
            <w:noWrap/>
            <w:vAlign w:val="center"/>
            <w:hideMark/>
          </w:tcPr>
          <w:p w14:paraId="324A7CA1" w14:textId="77777777" w:rsidR="008D4628" w:rsidRPr="00B438E6" w:rsidRDefault="008D4628" w:rsidP="00BD4D4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20"/>
              </w:rPr>
            </w:pPr>
            <w:r w:rsidRPr="00B438E6">
              <w:rPr>
                <w:rFonts w:ascii="Times New Roman" w:hAnsi="Times New Roman" w:cs="Times New Roman"/>
                <w:b/>
                <w:bCs/>
                <w:color w:val="000000"/>
                <w:sz w:val="18"/>
                <w:szCs w:val="20"/>
              </w:rPr>
              <w:t>Цэвэр орлого, алдагдал</w:t>
            </w:r>
          </w:p>
        </w:tc>
        <w:tc>
          <w:tcPr>
            <w:tcW w:w="1276" w:type="dxa"/>
            <w:noWrap/>
            <w:vAlign w:val="center"/>
            <w:hideMark/>
          </w:tcPr>
          <w:p w14:paraId="6E9C0221" w14:textId="77777777" w:rsidR="008D4628" w:rsidRPr="00CA1F9C" w:rsidRDefault="008D4628" w:rsidP="00BD4D4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20"/>
              </w:rPr>
            </w:pPr>
            <w:r w:rsidRPr="00CA1F9C">
              <w:rPr>
                <w:rFonts w:ascii="Times New Roman" w:hAnsi="Times New Roman" w:cs="Times New Roman"/>
                <w:b/>
                <w:bCs/>
                <w:color w:val="000000"/>
                <w:sz w:val="18"/>
                <w:szCs w:val="20"/>
              </w:rPr>
              <w:t>185,474.81</w:t>
            </w:r>
          </w:p>
        </w:tc>
      </w:tr>
    </w:tbl>
    <w:p w14:paraId="1C465F1A" w14:textId="77777777" w:rsidR="00896ED0" w:rsidRDefault="008D4628" w:rsidP="001921B8">
      <w:pPr>
        <w:pStyle w:val="BodyTextIndent"/>
        <w:spacing w:after="0"/>
        <w:ind w:left="0" w:firstLine="720"/>
        <w:jc w:val="both"/>
        <w:rPr>
          <w:rFonts w:ascii="Times New Roman" w:hAnsi="Times New Roman"/>
          <w:sz w:val="24"/>
          <w:szCs w:val="24"/>
          <w:lang w:val="mn-MN"/>
        </w:rPr>
      </w:pPr>
      <w:r w:rsidRPr="00B82270">
        <w:rPr>
          <w:rFonts w:ascii="Times New Roman" w:hAnsi="Times New Roman" w:cs="Times New Roman"/>
          <w:sz w:val="24"/>
          <w:szCs w:val="24"/>
          <w:lang w:val="mn-MN"/>
        </w:rPr>
        <w:t xml:space="preserve"> </w:t>
      </w:r>
      <w:r w:rsidR="00896ED0" w:rsidRPr="00B82270">
        <w:rPr>
          <w:rFonts w:ascii="Times New Roman" w:hAnsi="Times New Roman" w:cs="Times New Roman"/>
          <w:sz w:val="24"/>
          <w:szCs w:val="24"/>
          <w:lang w:val="mn-MN"/>
        </w:rPr>
        <w:t>“Ногоон алт” төс</w:t>
      </w:r>
      <w:r w:rsidR="00034FBC">
        <w:rPr>
          <w:rFonts w:ascii="Times New Roman" w:hAnsi="Times New Roman" w:cs="Times New Roman"/>
          <w:sz w:val="24"/>
          <w:szCs w:val="24"/>
          <w:lang w:val="mn-MN"/>
        </w:rPr>
        <w:t>л</w:t>
      </w:r>
      <w:r w:rsidR="00896ED0" w:rsidRPr="00B82270">
        <w:rPr>
          <w:rFonts w:ascii="Times New Roman" w:hAnsi="Times New Roman" w:cs="Times New Roman"/>
          <w:sz w:val="24"/>
          <w:szCs w:val="24"/>
          <w:lang w:val="mn-MN"/>
        </w:rPr>
        <w:t xml:space="preserve">ийн хүрээнд байгуулагдсан 25 ХЗХ-ны гишүүдийн тоо 7,669 буюу салбарын нийт гишүүдийн 10.6 хувийг эзэлж байна. Тус ХЗХ-дын нийт хөрөнгө </w:t>
      </w:r>
      <w:r w:rsidR="00896ED0" w:rsidRPr="00B82270">
        <w:rPr>
          <w:rFonts w:ascii="Times New Roman" w:eastAsia="Times New Roman" w:hAnsi="Times New Roman" w:cs="Times New Roman"/>
          <w:bCs/>
          <w:sz w:val="24"/>
          <w:szCs w:val="24"/>
          <w:lang w:val="mn-MN"/>
        </w:rPr>
        <w:t>7,067,739.0</w:t>
      </w:r>
      <w:r w:rsidR="00896ED0" w:rsidRPr="00B82270">
        <w:rPr>
          <w:rFonts w:ascii="Times New Roman" w:eastAsia="Times New Roman" w:hAnsi="Times New Roman" w:cs="Times New Roman"/>
          <w:bCs/>
          <w:sz w:val="24"/>
          <w:szCs w:val="24"/>
        </w:rPr>
        <w:t xml:space="preserve"> </w:t>
      </w:r>
      <w:r w:rsidR="00896ED0" w:rsidRPr="00B82270">
        <w:rPr>
          <w:rFonts w:ascii="Times New Roman" w:hAnsi="Times New Roman" w:cs="Times New Roman"/>
          <w:sz w:val="24"/>
          <w:szCs w:val="24"/>
          <w:lang w:val="mn-MN"/>
        </w:rPr>
        <w:t xml:space="preserve">мянган төгрөг нь салбарын </w:t>
      </w:r>
      <w:r w:rsidR="004D74DC">
        <w:rPr>
          <w:rFonts w:ascii="Times New Roman" w:hAnsi="Times New Roman" w:cs="Times New Roman"/>
          <w:sz w:val="24"/>
          <w:szCs w:val="24"/>
          <w:lang w:val="mn-MN"/>
        </w:rPr>
        <w:t xml:space="preserve">нийт хөрөнгийн </w:t>
      </w:r>
      <w:r w:rsidR="00896ED0" w:rsidRPr="00B82270">
        <w:rPr>
          <w:rFonts w:ascii="Times New Roman" w:hAnsi="Times New Roman" w:cs="Times New Roman"/>
          <w:sz w:val="24"/>
          <w:szCs w:val="24"/>
          <w:lang w:val="mn-MN"/>
        </w:rPr>
        <w:t xml:space="preserve">3.0 хувь, нийт зээл </w:t>
      </w:r>
      <w:r w:rsidR="001921B8">
        <w:rPr>
          <w:rFonts w:ascii="Times New Roman" w:hAnsi="Times New Roman" w:cs="Times New Roman"/>
          <w:sz w:val="24"/>
          <w:szCs w:val="24"/>
          <w:lang w:val="mn-MN"/>
        </w:rPr>
        <w:t>3.3</w:t>
      </w:r>
      <w:r w:rsidR="00896ED0" w:rsidRPr="00B82270">
        <w:rPr>
          <w:rFonts w:ascii="Times New Roman" w:hAnsi="Times New Roman" w:cs="Times New Roman"/>
          <w:sz w:val="24"/>
          <w:szCs w:val="24"/>
          <w:lang w:val="mn-MN"/>
        </w:rPr>
        <w:t xml:space="preserve"> хув</w:t>
      </w:r>
      <w:r w:rsidR="004D74DC">
        <w:rPr>
          <w:rFonts w:ascii="Times New Roman" w:hAnsi="Times New Roman" w:cs="Times New Roman"/>
          <w:sz w:val="24"/>
          <w:szCs w:val="24"/>
          <w:lang w:val="mn-MN"/>
        </w:rPr>
        <w:t>ийг</w:t>
      </w:r>
      <w:r w:rsidR="00896ED0" w:rsidRPr="00B82270">
        <w:rPr>
          <w:rFonts w:ascii="Times New Roman" w:hAnsi="Times New Roman" w:cs="Times New Roman"/>
          <w:sz w:val="24"/>
          <w:szCs w:val="24"/>
          <w:lang w:val="mn-MN"/>
        </w:rPr>
        <w:t xml:space="preserve">, нийт хадгаламж 2.9 хувийг тус тус эзэлж байна. </w:t>
      </w:r>
      <w:r w:rsidR="00896ED0" w:rsidRPr="00B82270">
        <w:rPr>
          <w:rFonts w:ascii="Times New Roman" w:hAnsi="Times New Roman"/>
          <w:sz w:val="24"/>
          <w:szCs w:val="24"/>
          <w:lang w:val="mn-MN"/>
        </w:rPr>
        <w:t>Тайлант улиралд тус ХЗХ-дын нийт орлого 967,297.69 мянган төгрөг,</w:t>
      </w:r>
      <w:r w:rsidR="001921B8">
        <w:rPr>
          <w:rFonts w:ascii="Times New Roman" w:hAnsi="Times New Roman"/>
          <w:sz w:val="24"/>
          <w:szCs w:val="24"/>
          <w:lang w:val="mn-MN"/>
        </w:rPr>
        <w:t xml:space="preserve"> нийт зардал 781,822.88 мянган төгрөг,</w:t>
      </w:r>
      <w:r w:rsidR="00896ED0" w:rsidRPr="00B82270">
        <w:rPr>
          <w:rFonts w:ascii="Times New Roman" w:hAnsi="Times New Roman"/>
          <w:sz w:val="24"/>
          <w:szCs w:val="24"/>
          <w:lang w:val="mn-MN"/>
        </w:rPr>
        <w:t xml:space="preserve"> цэвэр орлого 185,474.81 мянган төгрөг байна. </w:t>
      </w:r>
    </w:p>
    <w:p w14:paraId="52BB2FB4" w14:textId="77777777" w:rsidR="00D541B3" w:rsidRPr="00CA1F9C" w:rsidRDefault="00D541B3" w:rsidP="00CA1F9C">
      <w:pPr>
        <w:pStyle w:val="BodyTextIndent"/>
        <w:spacing w:after="0"/>
        <w:ind w:left="0" w:firstLine="720"/>
        <w:rPr>
          <w:rFonts w:ascii="Times New Roman" w:hAnsi="Times New Roman" w:cs="Times New Roman"/>
          <w:sz w:val="24"/>
          <w:szCs w:val="24"/>
        </w:rPr>
      </w:pPr>
    </w:p>
    <w:p w14:paraId="7221DC43" w14:textId="77777777" w:rsidR="00896ED0" w:rsidRDefault="00896ED0" w:rsidP="00896ED0">
      <w:pPr>
        <w:pStyle w:val="BodyTextIndent"/>
        <w:spacing w:before="240" w:after="0"/>
        <w:ind w:left="0" w:firstLine="720"/>
        <w:jc w:val="both"/>
        <w:rPr>
          <w:rFonts w:ascii="Times New Roman" w:hAnsi="Times New Roman" w:cs="Times New Roman"/>
          <w:sz w:val="24"/>
          <w:szCs w:val="24"/>
          <w:lang w:val="mn-MN"/>
        </w:rPr>
      </w:pPr>
    </w:p>
    <w:p w14:paraId="180BE84F" w14:textId="77777777" w:rsidR="008D4628" w:rsidRDefault="008D4628" w:rsidP="00896ED0">
      <w:pPr>
        <w:pStyle w:val="BodyTextIndent"/>
        <w:spacing w:before="240" w:after="0"/>
        <w:ind w:left="0" w:firstLine="720"/>
        <w:jc w:val="both"/>
        <w:rPr>
          <w:rFonts w:ascii="Times New Roman" w:hAnsi="Times New Roman" w:cs="Times New Roman"/>
          <w:sz w:val="24"/>
          <w:szCs w:val="24"/>
          <w:lang w:val="mn-MN"/>
        </w:rPr>
      </w:pPr>
    </w:p>
    <w:p w14:paraId="1BDBDCD1" w14:textId="77777777" w:rsidR="00CA1F9C" w:rsidRDefault="00CA1F9C" w:rsidP="00896ED0">
      <w:pPr>
        <w:pStyle w:val="BodyTextIndent"/>
        <w:spacing w:before="240" w:after="0"/>
        <w:ind w:left="0" w:firstLine="720"/>
        <w:jc w:val="both"/>
        <w:rPr>
          <w:rFonts w:ascii="Times New Roman" w:hAnsi="Times New Roman" w:cs="Times New Roman"/>
          <w:sz w:val="24"/>
          <w:szCs w:val="24"/>
          <w:lang w:val="mn-MN"/>
        </w:rPr>
      </w:pPr>
    </w:p>
    <w:p w14:paraId="5CB307A7" w14:textId="77777777" w:rsidR="00CA1F9C" w:rsidRDefault="00CA1F9C" w:rsidP="00896ED0">
      <w:pPr>
        <w:pStyle w:val="BodyTextIndent"/>
        <w:spacing w:before="240" w:after="0"/>
        <w:ind w:left="0" w:firstLine="720"/>
        <w:jc w:val="both"/>
        <w:rPr>
          <w:rFonts w:ascii="Times New Roman" w:hAnsi="Times New Roman" w:cs="Times New Roman"/>
          <w:sz w:val="24"/>
          <w:szCs w:val="24"/>
          <w:lang w:val="mn-MN"/>
        </w:rPr>
      </w:pPr>
    </w:p>
    <w:p w14:paraId="5B3987AE" w14:textId="77777777" w:rsidR="00CA1F9C" w:rsidRDefault="00CA1F9C" w:rsidP="00896ED0">
      <w:pPr>
        <w:pStyle w:val="BodyTextIndent"/>
        <w:spacing w:before="240" w:after="0"/>
        <w:ind w:left="0" w:firstLine="720"/>
        <w:jc w:val="both"/>
        <w:rPr>
          <w:rFonts w:ascii="Times New Roman" w:hAnsi="Times New Roman" w:cs="Times New Roman"/>
          <w:sz w:val="24"/>
          <w:szCs w:val="24"/>
          <w:lang w:val="mn-MN"/>
        </w:rPr>
      </w:pPr>
    </w:p>
    <w:p w14:paraId="4916FB46" w14:textId="77777777" w:rsidR="00CA1F9C" w:rsidRDefault="00CA1F9C" w:rsidP="00896ED0">
      <w:pPr>
        <w:pStyle w:val="BodyTextIndent"/>
        <w:spacing w:before="240" w:after="0"/>
        <w:ind w:left="0" w:firstLine="720"/>
        <w:jc w:val="both"/>
        <w:rPr>
          <w:rFonts w:ascii="Times New Roman" w:hAnsi="Times New Roman" w:cs="Times New Roman"/>
          <w:sz w:val="24"/>
          <w:szCs w:val="24"/>
          <w:lang w:val="mn-MN"/>
        </w:rPr>
      </w:pPr>
    </w:p>
    <w:p w14:paraId="11B276D6" w14:textId="77777777" w:rsidR="004D74DC" w:rsidRDefault="004D74DC" w:rsidP="00896ED0">
      <w:pPr>
        <w:pStyle w:val="BodyTextIndent"/>
        <w:spacing w:before="240" w:after="0"/>
        <w:ind w:left="0" w:firstLine="720"/>
        <w:jc w:val="both"/>
        <w:rPr>
          <w:rFonts w:ascii="Times New Roman" w:hAnsi="Times New Roman" w:cs="Times New Roman"/>
          <w:sz w:val="24"/>
          <w:szCs w:val="24"/>
          <w:lang w:val="mn-MN"/>
        </w:rPr>
      </w:pPr>
    </w:p>
    <w:p w14:paraId="0685B162" w14:textId="77777777" w:rsidR="008D4628" w:rsidRDefault="008D4628" w:rsidP="00896ED0">
      <w:pPr>
        <w:pStyle w:val="BodyTextIndent"/>
        <w:spacing w:before="240" w:after="0"/>
        <w:ind w:left="0" w:firstLine="720"/>
        <w:jc w:val="both"/>
        <w:rPr>
          <w:rFonts w:ascii="Times New Roman" w:hAnsi="Times New Roman" w:cs="Times New Roman"/>
          <w:sz w:val="24"/>
          <w:szCs w:val="24"/>
          <w:lang w:val="mn-MN"/>
        </w:rPr>
      </w:pPr>
    </w:p>
    <w:p w14:paraId="51F2B492" w14:textId="77777777" w:rsidR="00BF177E" w:rsidRDefault="00BF177E" w:rsidP="00BF177E">
      <w:pPr>
        <w:pStyle w:val="BodyTextIndent"/>
        <w:spacing w:before="240" w:after="0"/>
        <w:ind w:left="0"/>
        <w:jc w:val="both"/>
        <w:rPr>
          <w:rFonts w:ascii="Times New Roman" w:hAnsi="Times New Roman" w:cs="Times New Roman"/>
          <w:sz w:val="24"/>
          <w:szCs w:val="24"/>
          <w:lang w:val="mn-MN"/>
        </w:rPr>
      </w:pPr>
    </w:p>
    <w:p w14:paraId="6706392D" w14:textId="77777777" w:rsidR="00BF177E" w:rsidRDefault="00BF177E" w:rsidP="00D541B3">
      <w:pPr>
        <w:pStyle w:val="BodyTextIndent"/>
        <w:spacing w:before="120" w:after="0"/>
        <w:ind w:left="0"/>
        <w:jc w:val="center"/>
        <w:rPr>
          <w:rFonts w:ascii="Times New Roman" w:hAnsi="Times New Roman" w:cs="Times New Roman"/>
          <w:sz w:val="24"/>
          <w:szCs w:val="24"/>
          <w:lang w:val="mn-MN"/>
        </w:rPr>
        <w:sectPr w:rsidR="00BF177E" w:rsidSect="00B438E6">
          <w:footerReference w:type="default" r:id="rId20"/>
          <w:type w:val="continuous"/>
          <w:pgSz w:w="11907" w:h="16840" w:code="9"/>
          <w:pgMar w:top="1134" w:right="851" w:bottom="284" w:left="1418" w:header="567" w:footer="567" w:gutter="0"/>
          <w:cols w:num="2" w:space="720"/>
          <w:docGrid w:linePitch="360"/>
        </w:sectPr>
      </w:pPr>
    </w:p>
    <w:p w14:paraId="74CC6204" w14:textId="77777777" w:rsidR="00CA1F9C" w:rsidRPr="00B82270" w:rsidRDefault="00BF177E" w:rsidP="004D74DC">
      <w:pPr>
        <w:pStyle w:val="Style7"/>
        <w:spacing w:before="360"/>
        <w:sectPr w:rsidR="00CA1F9C" w:rsidRPr="00B82270" w:rsidSect="00BF177E">
          <w:type w:val="continuous"/>
          <w:pgSz w:w="11907" w:h="16840" w:code="9"/>
          <w:pgMar w:top="1134" w:right="851" w:bottom="284" w:left="1418" w:header="567" w:footer="567" w:gutter="0"/>
          <w:cols w:space="720"/>
          <w:docGrid w:linePitch="360"/>
        </w:sectPr>
      </w:pPr>
      <w:r w:rsidRPr="002E134D">
        <w:t>ГУРАВ. НИЙТ ХӨРӨНГИЙН БҮТЭЦ, ЗЭЭЛИЙН ҮЙЛ АЖИЛЛАГААНЫ ТАЛААР</w:t>
      </w:r>
    </w:p>
    <w:p w14:paraId="5FD91828" w14:textId="77777777" w:rsidR="00896ED0" w:rsidRPr="00A63B94" w:rsidRDefault="00896ED0" w:rsidP="00896ED0">
      <w:pPr>
        <w:spacing w:after="0"/>
        <w:rPr>
          <w:rFonts w:ascii="Times New Roman" w:hAnsi="Times New Roman" w:cs="Times New Roman"/>
          <w:b/>
          <w:color w:val="FF0000"/>
          <w:sz w:val="24"/>
          <w:szCs w:val="24"/>
          <w:highlight w:val="yellow"/>
          <w:lang w:val="mn-MN"/>
        </w:rPr>
        <w:sectPr w:rsidR="00896ED0" w:rsidRPr="00A63B94" w:rsidSect="00BF177E">
          <w:type w:val="continuous"/>
          <w:pgSz w:w="11907" w:h="16840" w:code="9"/>
          <w:pgMar w:top="1134" w:right="851" w:bottom="284" w:left="1418" w:header="567" w:footer="567" w:gutter="0"/>
          <w:cols w:space="720"/>
          <w:docGrid w:linePitch="360"/>
        </w:sectPr>
      </w:pPr>
    </w:p>
    <w:p w14:paraId="2680952B" w14:textId="77777777" w:rsidR="00216047" w:rsidRPr="002E134D" w:rsidRDefault="00216047" w:rsidP="00216047">
      <w:pPr>
        <w:pStyle w:val="BodyTextIndent"/>
        <w:spacing w:after="0"/>
        <w:ind w:left="0"/>
        <w:rPr>
          <w:rFonts w:ascii="Times New Roman" w:hAnsi="Times New Roman" w:cs="Times New Roman"/>
          <w:b/>
          <w:sz w:val="24"/>
          <w:szCs w:val="24"/>
        </w:rPr>
      </w:pPr>
      <w:r w:rsidRPr="002E134D">
        <w:rPr>
          <w:rFonts w:ascii="Times New Roman" w:hAnsi="Times New Roman" w:cs="Times New Roman"/>
          <w:b/>
          <w:sz w:val="24"/>
          <w:szCs w:val="24"/>
          <w:lang w:val="mn-MN"/>
        </w:rPr>
        <w:t>3.1 Хөрөнгийн бүтэц</w:t>
      </w:r>
    </w:p>
    <w:p w14:paraId="2DE755E8" w14:textId="77777777" w:rsidR="00216047" w:rsidRPr="002E134D" w:rsidRDefault="00216047" w:rsidP="008D4628">
      <w:pPr>
        <w:pStyle w:val="BodyTextIndent"/>
        <w:spacing w:before="120" w:after="0"/>
        <w:ind w:left="0" w:firstLine="720"/>
        <w:jc w:val="both"/>
        <w:rPr>
          <w:rFonts w:ascii="Times New Roman" w:hAnsi="Times New Roman" w:cs="Times New Roman"/>
          <w:sz w:val="24"/>
          <w:szCs w:val="24"/>
          <w:lang w:val="mn-MN"/>
        </w:rPr>
      </w:pPr>
      <w:r w:rsidRPr="002E134D">
        <w:rPr>
          <w:rFonts w:ascii="Times New Roman" w:hAnsi="Times New Roman" w:cs="Times New Roman"/>
          <w:sz w:val="24"/>
          <w:szCs w:val="24"/>
          <w:lang w:val="mn-MN"/>
        </w:rPr>
        <w:t>ХЗХ-дын тайлант хугацааны хөрөнгийн бүтцийг өмнөх оны мөн үетэй харьцуулбал:</w:t>
      </w:r>
    </w:p>
    <w:p w14:paraId="1ED78378" w14:textId="77777777" w:rsidR="00216047" w:rsidRPr="002E134D" w:rsidRDefault="00216047" w:rsidP="00216047">
      <w:pPr>
        <w:pStyle w:val="BodyTextIndent"/>
        <w:spacing w:after="0"/>
        <w:ind w:left="0" w:firstLine="720"/>
        <w:rPr>
          <w:rFonts w:ascii="Times New Roman" w:hAnsi="Times New Roman" w:cs="Times New Roman"/>
          <w:sz w:val="24"/>
          <w:szCs w:val="24"/>
        </w:rPr>
        <w:sectPr w:rsidR="00216047" w:rsidRPr="002E134D" w:rsidSect="00C22A0F">
          <w:type w:val="continuous"/>
          <w:pgSz w:w="11907" w:h="16840" w:code="9"/>
          <w:pgMar w:top="1134" w:right="708" w:bottom="284" w:left="1418" w:header="567" w:footer="567" w:gutter="0"/>
          <w:cols w:space="720"/>
          <w:docGrid w:linePitch="360"/>
        </w:sectPr>
      </w:pPr>
    </w:p>
    <w:p w14:paraId="4CDB526F" w14:textId="77777777" w:rsidR="004D74DC" w:rsidRDefault="004D74DC" w:rsidP="008D4628">
      <w:pPr>
        <w:spacing w:before="120" w:after="120" w:line="259" w:lineRule="auto"/>
        <w:jc w:val="right"/>
        <w:rPr>
          <w:rFonts w:ascii="Times New Roman" w:hAnsi="Times New Roman" w:cs="Times New Roman"/>
          <w:i/>
          <w:szCs w:val="24"/>
          <w:lang w:val="mn-MN"/>
        </w:rPr>
      </w:pPr>
    </w:p>
    <w:p w14:paraId="14F63CE0" w14:textId="611234B2" w:rsidR="00216047" w:rsidRPr="00216047" w:rsidRDefault="00216047" w:rsidP="008D4628">
      <w:pPr>
        <w:spacing w:before="120" w:after="120" w:line="259" w:lineRule="auto"/>
        <w:jc w:val="right"/>
        <w:rPr>
          <w:rFonts w:ascii="Times New Roman" w:hAnsi="Times New Roman" w:cs="Times New Roman"/>
          <w:i/>
          <w:szCs w:val="24"/>
        </w:rPr>
      </w:pPr>
      <w:r w:rsidRPr="00216047">
        <w:rPr>
          <w:rFonts w:ascii="Times New Roman" w:hAnsi="Times New Roman" w:cs="Times New Roman"/>
          <w:i/>
          <w:szCs w:val="24"/>
          <w:lang w:val="mn-MN"/>
        </w:rPr>
        <w:t>Хүснэгт 10</w:t>
      </w:r>
      <w:r w:rsidR="00D13D7C">
        <w:rPr>
          <w:rFonts w:ascii="Times New Roman" w:hAnsi="Times New Roman" w:cs="Times New Roman"/>
          <w:i/>
          <w:szCs w:val="24"/>
          <w:lang w:val="mn-MN"/>
        </w:rPr>
        <w:t>:</w:t>
      </w:r>
      <w:r w:rsidRPr="00216047">
        <w:rPr>
          <w:rFonts w:ascii="Times New Roman" w:hAnsi="Times New Roman" w:cs="Times New Roman"/>
          <w:i/>
          <w:szCs w:val="24"/>
          <w:lang w:val="mn-MN"/>
        </w:rPr>
        <w:t xml:space="preserve"> ХЗХ-дын хөрөнгийн бүтэц /мян.төг</w:t>
      </w:r>
      <w:r>
        <w:rPr>
          <w:rFonts w:ascii="Times New Roman" w:hAnsi="Times New Roman" w:cs="Times New Roman"/>
          <w:i/>
          <w:szCs w:val="24"/>
        </w:rPr>
        <w:t>/</w:t>
      </w:r>
    </w:p>
    <w:tbl>
      <w:tblPr>
        <w:tblStyle w:val="GridTable4-Accent5"/>
        <w:tblW w:w="9776" w:type="dxa"/>
        <w:tblLook w:val="04A0" w:firstRow="1" w:lastRow="0" w:firstColumn="1" w:lastColumn="0" w:noHBand="0" w:noVBand="1"/>
      </w:tblPr>
      <w:tblGrid>
        <w:gridCol w:w="466"/>
        <w:gridCol w:w="2506"/>
        <w:gridCol w:w="1466"/>
        <w:gridCol w:w="944"/>
        <w:gridCol w:w="1466"/>
        <w:gridCol w:w="866"/>
        <w:gridCol w:w="1366"/>
        <w:gridCol w:w="866"/>
      </w:tblGrid>
      <w:tr w:rsidR="00216047" w:rsidRPr="005A2404" w14:paraId="1EA6EF32" w14:textId="77777777" w:rsidTr="004D74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vMerge w:val="restart"/>
            <w:vAlign w:val="center"/>
            <w:hideMark/>
          </w:tcPr>
          <w:p w14:paraId="458A1AF7" w14:textId="77777777" w:rsidR="00216047" w:rsidRPr="005A2404" w:rsidRDefault="00216047" w:rsidP="00EA2779">
            <w:pPr>
              <w:spacing w:before="40" w:after="40" w:line="240" w:lineRule="auto"/>
              <w:jc w:val="center"/>
              <w:rPr>
                <w:rFonts w:ascii="Times New Roman" w:eastAsia="Times New Roman" w:hAnsi="Times New Roman" w:cs="Times New Roman"/>
                <w:b w:val="0"/>
                <w:bCs w:val="0"/>
                <w:color w:val="000000"/>
                <w:sz w:val="20"/>
                <w:szCs w:val="20"/>
              </w:rPr>
            </w:pPr>
            <w:r w:rsidRPr="005A2404">
              <w:rPr>
                <w:rFonts w:ascii="Times New Roman" w:eastAsia="Times New Roman" w:hAnsi="Times New Roman" w:cs="Times New Roman"/>
                <w:b w:val="0"/>
                <w:bCs w:val="0"/>
                <w:color w:val="000000"/>
                <w:sz w:val="20"/>
                <w:szCs w:val="20"/>
              </w:rPr>
              <w:t>№</w:t>
            </w:r>
          </w:p>
        </w:tc>
        <w:tc>
          <w:tcPr>
            <w:tcW w:w="2506" w:type="dxa"/>
            <w:vMerge w:val="restart"/>
            <w:vAlign w:val="center"/>
            <w:hideMark/>
          </w:tcPr>
          <w:p w14:paraId="5E395B68" w14:textId="77777777" w:rsidR="00216047" w:rsidRPr="005A2404" w:rsidRDefault="00216047" w:rsidP="00EA2779">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5A2404">
              <w:rPr>
                <w:rFonts w:ascii="Times New Roman" w:eastAsia="Times New Roman" w:hAnsi="Times New Roman" w:cs="Times New Roman"/>
                <w:b w:val="0"/>
                <w:bCs w:val="0"/>
                <w:color w:val="000000"/>
                <w:sz w:val="20"/>
                <w:szCs w:val="20"/>
              </w:rPr>
              <w:t>ХӨРӨНГӨ</w:t>
            </w:r>
          </w:p>
        </w:tc>
        <w:tc>
          <w:tcPr>
            <w:tcW w:w="2410" w:type="dxa"/>
            <w:gridSpan w:val="2"/>
            <w:vAlign w:val="center"/>
            <w:hideMark/>
          </w:tcPr>
          <w:p w14:paraId="59749147" w14:textId="77777777" w:rsidR="00216047" w:rsidRPr="005A2404" w:rsidRDefault="00216047" w:rsidP="00EA2779">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5A2404">
              <w:rPr>
                <w:rFonts w:ascii="Times New Roman" w:eastAsia="Times New Roman" w:hAnsi="Times New Roman" w:cs="Times New Roman"/>
                <w:b w:val="0"/>
                <w:bCs w:val="0"/>
                <w:color w:val="000000"/>
                <w:sz w:val="20"/>
                <w:szCs w:val="20"/>
              </w:rPr>
              <w:t>2019 оны II улирал</w:t>
            </w:r>
          </w:p>
        </w:tc>
        <w:tc>
          <w:tcPr>
            <w:tcW w:w="2332" w:type="dxa"/>
            <w:gridSpan w:val="2"/>
            <w:vAlign w:val="center"/>
            <w:hideMark/>
          </w:tcPr>
          <w:p w14:paraId="67F62B3B" w14:textId="77777777" w:rsidR="00216047" w:rsidRPr="005A2404" w:rsidRDefault="00216047" w:rsidP="00EA2779">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5A2404">
              <w:rPr>
                <w:rFonts w:ascii="Times New Roman" w:eastAsia="Times New Roman" w:hAnsi="Times New Roman" w:cs="Times New Roman"/>
                <w:b w:val="0"/>
                <w:bCs w:val="0"/>
                <w:color w:val="000000"/>
                <w:sz w:val="20"/>
                <w:szCs w:val="20"/>
              </w:rPr>
              <w:t>2020 оны II улирал</w:t>
            </w:r>
          </w:p>
        </w:tc>
        <w:tc>
          <w:tcPr>
            <w:tcW w:w="2062" w:type="dxa"/>
            <w:gridSpan w:val="2"/>
            <w:vAlign w:val="center"/>
            <w:hideMark/>
          </w:tcPr>
          <w:p w14:paraId="69E5597D" w14:textId="77777777" w:rsidR="00216047" w:rsidRPr="005A2404" w:rsidRDefault="00216047" w:rsidP="00EA2779">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5A2404">
              <w:rPr>
                <w:rFonts w:ascii="Times New Roman" w:eastAsia="Times New Roman" w:hAnsi="Times New Roman" w:cs="Times New Roman"/>
                <w:b w:val="0"/>
                <w:bCs w:val="0"/>
                <w:color w:val="000000"/>
                <w:sz w:val="20"/>
                <w:szCs w:val="20"/>
              </w:rPr>
              <w:t>Өөрчлөлт</w:t>
            </w:r>
          </w:p>
        </w:tc>
      </w:tr>
      <w:tr w:rsidR="00216047" w:rsidRPr="005A2404" w14:paraId="6E65D731"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vMerge/>
            <w:vAlign w:val="center"/>
            <w:hideMark/>
          </w:tcPr>
          <w:p w14:paraId="05332264" w14:textId="77777777" w:rsidR="00216047" w:rsidRPr="005A2404" w:rsidRDefault="00216047" w:rsidP="00EA2779">
            <w:pPr>
              <w:spacing w:before="40" w:after="40" w:line="240" w:lineRule="auto"/>
              <w:rPr>
                <w:rFonts w:ascii="Times New Roman" w:eastAsia="Times New Roman" w:hAnsi="Times New Roman" w:cs="Times New Roman"/>
                <w:b w:val="0"/>
                <w:bCs w:val="0"/>
                <w:color w:val="000000"/>
                <w:sz w:val="20"/>
                <w:szCs w:val="20"/>
              </w:rPr>
            </w:pPr>
          </w:p>
        </w:tc>
        <w:tc>
          <w:tcPr>
            <w:tcW w:w="2506" w:type="dxa"/>
            <w:vMerge/>
            <w:vAlign w:val="center"/>
            <w:hideMark/>
          </w:tcPr>
          <w:p w14:paraId="15BB05E9"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466" w:type="dxa"/>
            <w:vAlign w:val="center"/>
            <w:hideMark/>
          </w:tcPr>
          <w:p w14:paraId="42DE7C3C"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Дүн</w:t>
            </w:r>
          </w:p>
        </w:tc>
        <w:tc>
          <w:tcPr>
            <w:tcW w:w="944" w:type="dxa"/>
            <w:vAlign w:val="center"/>
            <w:hideMark/>
          </w:tcPr>
          <w:p w14:paraId="6C50D34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Хувь</w:t>
            </w:r>
          </w:p>
        </w:tc>
        <w:tc>
          <w:tcPr>
            <w:tcW w:w="1466" w:type="dxa"/>
            <w:vAlign w:val="center"/>
            <w:hideMark/>
          </w:tcPr>
          <w:p w14:paraId="73C71214"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Дүн</w:t>
            </w:r>
          </w:p>
        </w:tc>
        <w:tc>
          <w:tcPr>
            <w:tcW w:w="866" w:type="dxa"/>
            <w:vAlign w:val="center"/>
            <w:hideMark/>
          </w:tcPr>
          <w:p w14:paraId="370D72B1"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Хувь</w:t>
            </w:r>
          </w:p>
        </w:tc>
        <w:tc>
          <w:tcPr>
            <w:tcW w:w="1366" w:type="dxa"/>
            <w:vAlign w:val="center"/>
            <w:hideMark/>
          </w:tcPr>
          <w:p w14:paraId="19F5B9A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Дүн</w:t>
            </w:r>
          </w:p>
        </w:tc>
        <w:tc>
          <w:tcPr>
            <w:tcW w:w="696" w:type="dxa"/>
            <w:vAlign w:val="center"/>
            <w:hideMark/>
          </w:tcPr>
          <w:p w14:paraId="02E03535"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Хувь</w:t>
            </w:r>
          </w:p>
        </w:tc>
      </w:tr>
      <w:tr w:rsidR="00216047" w:rsidRPr="005A2404" w14:paraId="778A11D2"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2972" w:type="dxa"/>
            <w:gridSpan w:val="2"/>
            <w:noWrap/>
            <w:vAlign w:val="center"/>
            <w:hideMark/>
          </w:tcPr>
          <w:p w14:paraId="53FD61B2" w14:textId="77777777" w:rsidR="00216047" w:rsidRPr="005A2404" w:rsidRDefault="00216047" w:rsidP="00EA2779">
            <w:pPr>
              <w:spacing w:before="40" w:after="40" w:line="240" w:lineRule="auto"/>
              <w:jc w:val="center"/>
              <w:rPr>
                <w:rFonts w:ascii="Times New Roman" w:eastAsia="Times New Roman" w:hAnsi="Times New Roman" w:cs="Times New Roman"/>
                <w:b w:val="0"/>
                <w:bCs w:val="0"/>
                <w:color w:val="000000"/>
                <w:sz w:val="20"/>
                <w:szCs w:val="20"/>
              </w:rPr>
            </w:pPr>
            <w:r w:rsidRPr="005A2404">
              <w:rPr>
                <w:rFonts w:ascii="Times New Roman" w:eastAsia="Times New Roman" w:hAnsi="Times New Roman" w:cs="Times New Roman"/>
                <w:b w:val="0"/>
                <w:bCs w:val="0"/>
                <w:color w:val="000000"/>
                <w:sz w:val="20"/>
                <w:szCs w:val="20"/>
              </w:rPr>
              <w:t>1.ЭРГЭЛТИЙН ХӨРӨНГӨ</w:t>
            </w:r>
          </w:p>
        </w:tc>
        <w:tc>
          <w:tcPr>
            <w:tcW w:w="1466" w:type="dxa"/>
            <w:noWrap/>
            <w:vAlign w:val="center"/>
            <w:hideMark/>
          </w:tcPr>
          <w:p w14:paraId="3A99D3F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205,684,913.10</w:t>
            </w:r>
          </w:p>
        </w:tc>
        <w:tc>
          <w:tcPr>
            <w:tcW w:w="944" w:type="dxa"/>
            <w:noWrap/>
            <w:vAlign w:val="center"/>
            <w:hideMark/>
          </w:tcPr>
          <w:p w14:paraId="3A666116"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97.7%</w:t>
            </w:r>
          </w:p>
        </w:tc>
        <w:tc>
          <w:tcPr>
            <w:tcW w:w="1466" w:type="dxa"/>
            <w:noWrap/>
            <w:vAlign w:val="center"/>
            <w:hideMark/>
          </w:tcPr>
          <w:p w14:paraId="04A74A1C"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230,241,669.49</w:t>
            </w:r>
          </w:p>
        </w:tc>
        <w:tc>
          <w:tcPr>
            <w:tcW w:w="866" w:type="dxa"/>
            <w:noWrap/>
            <w:vAlign w:val="center"/>
            <w:hideMark/>
          </w:tcPr>
          <w:p w14:paraId="20D2C1BB"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98.2%</w:t>
            </w:r>
          </w:p>
        </w:tc>
        <w:tc>
          <w:tcPr>
            <w:tcW w:w="1366" w:type="dxa"/>
            <w:noWrap/>
            <w:vAlign w:val="center"/>
            <w:hideMark/>
          </w:tcPr>
          <w:p w14:paraId="505EE73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24,556,756.39</w:t>
            </w:r>
          </w:p>
        </w:tc>
        <w:tc>
          <w:tcPr>
            <w:tcW w:w="696" w:type="dxa"/>
            <w:noWrap/>
            <w:vAlign w:val="center"/>
            <w:hideMark/>
          </w:tcPr>
          <w:p w14:paraId="63D82ED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11.9%</w:t>
            </w:r>
          </w:p>
        </w:tc>
      </w:tr>
      <w:tr w:rsidR="00216047" w:rsidRPr="005A2404" w14:paraId="66943298"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06DAA113" w14:textId="77777777" w:rsidR="00216047" w:rsidRPr="005A2404" w:rsidRDefault="00216047" w:rsidP="00EA2779">
            <w:pPr>
              <w:spacing w:before="40" w:after="40" w:line="240" w:lineRule="auto"/>
              <w:jc w:val="center"/>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1.1</w:t>
            </w:r>
          </w:p>
        </w:tc>
        <w:tc>
          <w:tcPr>
            <w:tcW w:w="2506" w:type="dxa"/>
            <w:noWrap/>
            <w:vAlign w:val="center"/>
            <w:hideMark/>
          </w:tcPr>
          <w:p w14:paraId="0C620C14"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МӨНГӨН ХӨРӨНГӨ</w:t>
            </w:r>
          </w:p>
        </w:tc>
        <w:tc>
          <w:tcPr>
            <w:tcW w:w="1466" w:type="dxa"/>
            <w:noWrap/>
            <w:vAlign w:val="center"/>
            <w:hideMark/>
          </w:tcPr>
          <w:p w14:paraId="28761B42"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45,367,906.90</w:t>
            </w:r>
          </w:p>
        </w:tc>
        <w:tc>
          <w:tcPr>
            <w:tcW w:w="944" w:type="dxa"/>
            <w:noWrap/>
            <w:vAlign w:val="center"/>
            <w:hideMark/>
          </w:tcPr>
          <w:p w14:paraId="56006B1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21.6%</w:t>
            </w:r>
          </w:p>
        </w:tc>
        <w:tc>
          <w:tcPr>
            <w:tcW w:w="1466" w:type="dxa"/>
            <w:noWrap/>
            <w:vAlign w:val="center"/>
            <w:hideMark/>
          </w:tcPr>
          <w:p w14:paraId="691979C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59,495,025.49</w:t>
            </w:r>
          </w:p>
        </w:tc>
        <w:tc>
          <w:tcPr>
            <w:tcW w:w="866" w:type="dxa"/>
            <w:noWrap/>
            <w:vAlign w:val="center"/>
            <w:hideMark/>
          </w:tcPr>
          <w:p w14:paraId="1162472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25.4%</w:t>
            </w:r>
          </w:p>
        </w:tc>
        <w:tc>
          <w:tcPr>
            <w:tcW w:w="1366" w:type="dxa"/>
            <w:noWrap/>
            <w:vAlign w:val="center"/>
            <w:hideMark/>
          </w:tcPr>
          <w:p w14:paraId="02514871"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14,127,118.59</w:t>
            </w:r>
          </w:p>
        </w:tc>
        <w:tc>
          <w:tcPr>
            <w:tcW w:w="696" w:type="dxa"/>
            <w:noWrap/>
            <w:vAlign w:val="center"/>
            <w:hideMark/>
          </w:tcPr>
          <w:p w14:paraId="0354C848"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31.1%</w:t>
            </w:r>
          </w:p>
        </w:tc>
      </w:tr>
      <w:tr w:rsidR="00216047" w:rsidRPr="005A2404" w14:paraId="0F9AE840"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E65EA26"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06D48C73"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Бэлэн мөнгө</w:t>
            </w:r>
          </w:p>
        </w:tc>
        <w:tc>
          <w:tcPr>
            <w:tcW w:w="1466" w:type="dxa"/>
            <w:noWrap/>
            <w:vAlign w:val="center"/>
            <w:hideMark/>
          </w:tcPr>
          <w:p w14:paraId="231CC6AF"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3,326,194.40</w:t>
            </w:r>
          </w:p>
        </w:tc>
        <w:tc>
          <w:tcPr>
            <w:tcW w:w="944" w:type="dxa"/>
            <w:noWrap/>
            <w:vAlign w:val="center"/>
            <w:hideMark/>
          </w:tcPr>
          <w:p w14:paraId="21FEF62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1.6%</w:t>
            </w:r>
          </w:p>
        </w:tc>
        <w:tc>
          <w:tcPr>
            <w:tcW w:w="1466" w:type="dxa"/>
            <w:noWrap/>
            <w:vAlign w:val="center"/>
            <w:hideMark/>
          </w:tcPr>
          <w:p w14:paraId="4D36E494"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5,035,705.79</w:t>
            </w:r>
          </w:p>
        </w:tc>
        <w:tc>
          <w:tcPr>
            <w:tcW w:w="866" w:type="dxa"/>
            <w:noWrap/>
            <w:vAlign w:val="center"/>
            <w:hideMark/>
          </w:tcPr>
          <w:p w14:paraId="4DEBDF80"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2.1%</w:t>
            </w:r>
          </w:p>
        </w:tc>
        <w:tc>
          <w:tcPr>
            <w:tcW w:w="1366" w:type="dxa"/>
            <w:noWrap/>
            <w:vAlign w:val="center"/>
            <w:hideMark/>
          </w:tcPr>
          <w:p w14:paraId="6CEA144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1,709,511.39</w:t>
            </w:r>
          </w:p>
        </w:tc>
        <w:tc>
          <w:tcPr>
            <w:tcW w:w="696" w:type="dxa"/>
            <w:noWrap/>
            <w:vAlign w:val="center"/>
            <w:hideMark/>
          </w:tcPr>
          <w:p w14:paraId="6B17EAE3"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51.4%</w:t>
            </w:r>
          </w:p>
        </w:tc>
      </w:tr>
      <w:tr w:rsidR="00216047" w:rsidRPr="005A2404" w14:paraId="4179256E"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44CC9460"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7764F865"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Банкинд байршуулсан харилцах</w:t>
            </w:r>
          </w:p>
        </w:tc>
        <w:tc>
          <w:tcPr>
            <w:tcW w:w="1466" w:type="dxa"/>
            <w:noWrap/>
            <w:vAlign w:val="center"/>
            <w:hideMark/>
          </w:tcPr>
          <w:p w14:paraId="779A2C81"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27,071,409.80</w:t>
            </w:r>
          </w:p>
        </w:tc>
        <w:tc>
          <w:tcPr>
            <w:tcW w:w="944" w:type="dxa"/>
            <w:noWrap/>
            <w:vAlign w:val="center"/>
            <w:hideMark/>
          </w:tcPr>
          <w:p w14:paraId="70AA4DC4"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12.9%</w:t>
            </w:r>
          </w:p>
        </w:tc>
        <w:tc>
          <w:tcPr>
            <w:tcW w:w="1466" w:type="dxa"/>
            <w:noWrap/>
            <w:vAlign w:val="center"/>
            <w:hideMark/>
          </w:tcPr>
          <w:p w14:paraId="5076509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43,909,740.46</w:t>
            </w:r>
          </w:p>
        </w:tc>
        <w:tc>
          <w:tcPr>
            <w:tcW w:w="866" w:type="dxa"/>
            <w:noWrap/>
            <w:vAlign w:val="center"/>
            <w:hideMark/>
          </w:tcPr>
          <w:p w14:paraId="65FF6CF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18.7%</w:t>
            </w:r>
          </w:p>
        </w:tc>
        <w:tc>
          <w:tcPr>
            <w:tcW w:w="1366" w:type="dxa"/>
            <w:noWrap/>
            <w:vAlign w:val="center"/>
            <w:hideMark/>
          </w:tcPr>
          <w:p w14:paraId="130499C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16,838,330.66</w:t>
            </w:r>
          </w:p>
        </w:tc>
        <w:tc>
          <w:tcPr>
            <w:tcW w:w="696" w:type="dxa"/>
            <w:noWrap/>
            <w:vAlign w:val="center"/>
            <w:hideMark/>
          </w:tcPr>
          <w:p w14:paraId="328C0A6F"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62.2%</w:t>
            </w:r>
          </w:p>
        </w:tc>
      </w:tr>
      <w:tr w:rsidR="00216047" w:rsidRPr="005A2404" w14:paraId="6BC1794C"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F9DD662"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45365D3F"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Банкинд байршуулсан хадгаламж</w:t>
            </w:r>
          </w:p>
        </w:tc>
        <w:tc>
          <w:tcPr>
            <w:tcW w:w="1466" w:type="dxa"/>
            <w:noWrap/>
            <w:vAlign w:val="center"/>
            <w:hideMark/>
          </w:tcPr>
          <w:p w14:paraId="51A40617"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14,970,302.70</w:t>
            </w:r>
          </w:p>
        </w:tc>
        <w:tc>
          <w:tcPr>
            <w:tcW w:w="944" w:type="dxa"/>
            <w:noWrap/>
            <w:vAlign w:val="center"/>
            <w:hideMark/>
          </w:tcPr>
          <w:p w14:paraId="1C8A6FC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7.1%</w:t>
            </w:r>
          </w:p>
        </w:tc>
        <w:tc>
          <w:tcPr>
            <w:tcW w:w="1466" w:type="dxa"/>
            <w:noWrap/>
            <w:vAlign w:val="center"/>
            <w:hideMark/>
          </w:tcPr>
          <w:p w14:paraId="05EF13D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10,549,579.23</w:t>
            </w:r>
          </w:p>
        </w:tc>
        <w:tc>
          <w:tcPr>
            <w:tcW w:w="866" w:type="dxa"/>
            <w:noWrap/>
            <w:vAlign w:val="center"/>
            <w:hideMark/>
          </w:tcPr>
          <w:p w14:paraId="3FD7E954"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4.5%</w:t>
            </w:r>
          </w:p>
        </w:tc>
        <w:tc>
          <w:tcPr>
            <w:tcW w:w="1366" w:type="dxa"/>
            <w:noWrap/>
            <w:vAlign w:val="center"/>
            <w:hideMark/>
          </w:tcPr>
          <w:p w14:paraId="591F2264"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-4,420,723.47</w:t>
            </w:r>
          </w:p>
        </w:tc>
        <w:tc>
          <w:tcPr>
            <w:tcW w:w="696" w:type="dxa"/>
            <w:noWrap/>
            <w:vAlign w:val="center"/>
            <w:hideMark/>
          </w:tcPr>
          <w:p w14:paraId="1A773F3B"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-29.5%</w:t>
            </w:r>
          </w:p>
        </w:tc>
      </w:tr>
      <w:tr w:rsidR="00216047" w:rsidRPr="005A2404" w14:paraId="094BD9B6"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85741A8" w14:textId="77777777" w:rsidR="00216047" w:rsidRPr="005A2404" w:rsidRDefault="00216047" w:rsidP="00EA2779">
            <w:pPr>
              <w:spacing w:before="40" w:after="40" w:line="240" w:lineRule="auto"/>
              <w:jc w:val="center"/>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lastRenderedPageBreak/>
              <w:t>1.2</w:t>
            </w:r>
          </w:p>
        </w:tc>
        <w:tc>
          <w:tcPr>
            <w:tcW w:w="2506" w:type="dxa"/>
            <w:noWrap/>
            <w:vAlign w:val="center"/>
            <w:hideMark/>
          </w:tcPr>
          <w:p w14:paraId="467EBD5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БОГИНО ХУГАЦААТ ХӨРӨНГӨ ОРУУЛАЛТ</w:t>
            </w:r>
          </w:p>
        </w:tc>
        <w:tc>
          <w:tcPr>
            <w:tcW w:w="1466" w:type="dxa"/>
            <w:noWrap/>
            <w:vAlign w:val="center"/>
            <w:hideMark/>
          </w:tcPr>
          <w:p w14:paraId="0732C7C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0</w:t>
            </w:r>
          </w:p>
        </w:tc>
        <w:tc>
          <w:tcPr>
            <w:tcW w:w="944" w:type="dxa"/>
            <w:noWrap/>
            <w:vAlign w:val="center"/>
            <w:hideMark/>
          </w:tcPr>
          <w:p w14:paraId="42275CA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0.0%</w:t>
            </w:r>
          </w:p>
        </w:tc>
        <w:tc>
          <w:tcPr>
            <w:tcW w:w="1466" w:type="dxa"/>
            <w:noWrap/>
            <w:vAlign w:val="center"/>
            <w:hideMark/>
          </w:tcPr>
          <w:p w14:paraId="7B1A95C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100,000.00</w:t>
            </w:r>
          </w:p>
        </w:tc>
        <w:tc>
          <w:tcPr>
            <w:tcW w:w="866" w:type="dxa"/>
            <w:noWrap/>
            <w:vAlign w:val="center"/>
            <w:hideMark/>
          </w:tcPr>
          <w:p w14:paraId="45F12A6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0.0%</w:t>
            </w:r>
          </w:p>
        </w:tc>
        <w:tc>
          <w:tcPr>
            <w:tcW w:w="1366" w:type="dxa"/>
            <w:noWrap/>
            <w:vAlign w:val="center"/>
            <w:hideMark/>
          </w:tcPr>
          <w:p w14:paraId="4FF52203"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100,000.00</w:t>
            </w:r>
          </w:p>
        </w:tc>
        <w:tc>
          <w:tcPr>
            <w:tcW w:w="696" w:type="dxa"/>
            <w:noWrap/>
            <w:vAlign w:val="center"/>
            <w:hideMark/>
          </w:tcPr>
          <w:p w14:paraId="0A26B073"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216047" w:rsidRPr="005A2404" w14:paraId="6C302C66"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3DEBDBDB"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1C5E380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Арилжааны үнэт цаас</w:t>
            </w:r>
          </w:p>
        </w:tc>
        <w:tc>
          <w:tcPr>
            <w:tcW w:w="1466" w:type="dxa"/>
            <w:noWrap/>
            <w:vAlign w:val="center"/>
            <w:hideMark/>
          </w:tcPr>
          <w:p w14:paraId="659730D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0</w:t>
            </w:r>
          </w:p>
        </w:tc>
        <w:tc>
          <w:tcPr>
            <w:tcW w:w="944" w:type="dxa"/>
            <w:noWrap/>
            <w:vAlign w:val="center"/>
            <w:hideMark/>
          </w:tcPr>
          <w:p w14:paraId="743A7875"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466" w:type="dxa"/>
            <w:noWrap/>
            <w:vAlign w:val="center"/>
            <w:hideMark/>
          </w:tcPr>
          <w:p w14:paraId="022C091C"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100,000.00</w:t>
            </w:r>
          </w:p>
        </w:tc>
        <w:tc>
          <w:tcPr>
            <w:tcW w:w="866" w:type="dxa"/>
            <w:noWrap/>
            <w:vAlign w:val="center"/>
            <w:hideMark/>
          </w:tcPr>
          <w:p w14:paraId="6E661A29"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366" w:type="dxa"/>
            <w:noWrap/>
            <w:vAlign w:val="center"/>
            <w:hideMark/>
          </w:tcPr>
          <w:p w14:paraId="5E06906E"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100,000.00</w:t>
            </w:r>
          </w:p>
        </w:tc>
        <w:tc>
          <w:tcPr>
            <w:tcW w:w="696" w:type="dxa"/>
            <w:noWrap/>
            <w:vAlign w:val="center"/>
            <w:hideMark/>
          </w:tcPr>
          <w:p w14:paraId="3CDFAE5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216047" w:rsidRPr="005A2404" w14:paraId="6C31B85A"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0F243B5F" w14:textId="77777777" w:rsidR="00216047" w:rsidRPr="005A2404" w:rsidRDefault="00216047" w:rsidP="00EA2779">
            <w:pPr>
              <w:spacing w:before="40" w:after="40" w:line="240" w:lineRule="auto"/>
              <w:jc w:val="center"/>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1.3</w:t>
            </w:r>
          </w:p>
        </w:tc>
        <w:tc>
          <w:tcPr>
            <w:tcW w:w="2506" w:type="dxa"/>
            <w:noWrap/>
            <w:vAlign w:val="center"/>
            <w:hideMark/>
          </w:tcPr>
          <w:p w14:paraId="7C0657C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ЗЭЭЛ /ЦЭВРЭЭР/</w:t>
            </w:r>
          </w:p>
        </w:tc>
        <w:tc>
          <w:tcPr>
            <w:tcW w:w="1466" w:type="dxa"/>
            <w:noWrap/>
            <w:vAlign w:val="center"/>
            <w:hideMark/>
          </w:tcPr>
          <w:p w14:paraId="1A62EE00"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151,754,945.60</w:t>
            </w:r>
          </w:p>
        </w:tc>
        <w:tc>
          <w:tcPr>
            <w:tcW w:w="944" w:type="dxa"/>
            <w:noWrap/>
            <w:vAlign w:val="center"/>
            <w:hideMark/>
          </w:tcPr>
          <w:p w14:paraId="6051352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72.1%</w:t>
            </w:r>
          </w:p>
        </w:tc>
        <w:tc>
          <w:tcPr>
            <w:tcW w:w="1466" w:type="dxa"/>
            <w:noWrap/>
            <w:vAlign w:val="center"/>
            <w:hideMark/>
          </w:tcPr>
          <w:p w14:paraId="26716AD2"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160,128,071.91</w:t>
            </w:r>
          </w:p>
        </w:tc>
        <w:tc>
          <w:tcPr>
            <w:tcW w:w="866" w:type="dxa"/>
            <w:noWrap/>
            <w:vAlign w:val="center"/>
            <w:hideMark/>
          </w:tcPr>
          <w:p w14:paraId="681BB69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68.3%</w:t>
            </w:r>
          </w:p>
        </w:tc>
        <w:tc>
          <w:tcPr>
            <w:tcW w:w="1366" w:type="dxa"/>
            <w:noWrap/>
            <w:vAlign w:val="center"/>
            <w:hideMark/>
          </w:tcPr>
          <w:p w14:paraId="0A393A9E"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8,373,126.31</w:t>
            </w:r>
          </w:p>
        </w:tc>
        <w:tc>
          <w:tcPr>
            <w:tcW w:w="696" w:type="dxa"/>
            <w:noWrap/>
            <w:vAlign w:val="center"/>
            <w:hideMark/>
          </w:tcPr>
          <w:p w14:paraId="508A7ED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5.5%</w:t>
            </w:r>
          </w:p>
        </w:tc>
      </w:tr>
      <w:tr w:rsidR="00216047" w:rsidRPr="005A2404" w14:paraId="709E56B1"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4A7A4D41"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50F29A7E"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Нийт зээл</w:t>
            </w:r>
          </w:p>
        </w:tc>
        <w:tc>
          <w:tcPr>
            <w:tcW w:w="1466" w:type="dxa"/>
            <w:noWrap/>
            <w:vAlign w:val="center"/>
            <w:hideMark/>
          </w:tcPr>
          <w:p w14:paraId="061DB27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156,411,900.00</w:t>
            </w:r>
          </w:p>
        </w:tc>
        <w:tc>
          <w:tcPr>
            <w:tcW w:w="944" w:type="dxa"/>
            <w:noWrap/>
            <w:vAlign w:val="center"/>
            <w:hideMark/>
          </w:tcPr>
          <w:p w14:paraId="3C55094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74.3%</w:t>
            </w:r>
          </w:p>
        </w:tc>
        <w:tc>
          <w:tcPr>
            <w:tcW w:w="1466" w:type="dxa"/>
            <w:noWrap/>
            <w:vAlign w:val="center"/>
            <w:hideMark/>
          </w:tcPr>
          <w:p w14:paraId="2552A90A"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165,066,939.62</w:t>
            </w:r>
          </w:p>
        </w:tc>
        <w:tc>
          <w:tcPr>
            <w:tcW w:w="866" w:type="dxa"/>
            <w:noWrap/>
            <w:vAlign w:val="center"/>
            <w:hideMark/>
          </w:tcPr>
          <w:p w14:paraId="6F2BA4D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70.4%</w:t>
            </w:r>
          </w:p>
        </w:tc>
        <w:tc>
          <w:tcPr>
            <w:tcW w:w="1366" w:type="dxa"/>
            <w:noWrap/>
            <w:vAlign w:val="center"/>
            <w:hideMark/>
          </w:tcPr>
          <w:p w14:paraId="785FE5DB"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8,655,039.62</w:t>
            </w:r>
          </w:p>
        </w:tc>
        <w:tc>
          <w:tcPr>
            <w:tcW w:w="696" w:type="dxa"/>
            <w:noWrap/>
            <w:vAlign w:val="center"/>
            <w:hideMark/>
          </w:tcPr>
          <w:p w14:paraId="1201F846"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5.5%</w:t>
            </w:r>
          </w:p>
        </w:tc>
      </w:tr>
      <w:tr w:rsidR="00216047" w:rsidRPr="005A2404" w14:paraId="7AC3FF47"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0570A629"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4DA32F10"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Хэвийн зээл</w:t>
            </w:r>
          </w:p>
        </w:tc>
        <w:tc>
          <w:tcPr>
            <w:tcW w:w="1466" w:type="dxa"/>
            <w:noWrap/>
            <w:vAlign w:val="center"/>
            <w:hideMark/>
          </w:tcPr>
          <w:p w14:paraId="08514D2F"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145,187,307.70</w:t>
            </w:r>
          </w:p>
        </w:tc>
        <w:tc>
          <w:tcPr>
            <w:tcW w:w="944" w:type="dxa"/>
            <w:noWrap/>
            <w:vAlign w:val="center"/>
            <w:hideMark/>
          </w:tcPr>
          <w:p w14:paraId="320ACBC8"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69.0%</w:t>
            </w:r>
          </w:p>
        </w:tc>
        <w:tc>
          <w:tcPr>
            <w:tcW w:w="1466" w:type="dxa"/>
            <w:noWrap/>
            <w:vAlign w:val="center"/>
            <w:hideMark/>
          </w:tcPr>
          <w:p w14:paraId="63388AF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152,815,447.67</w:t>
            </w:r>
          </w:p>
        </w:tc>
        <w:tc>
          <w:tcPr>
            <w:tcW w:w="866" w:type="dxa"/>
            <w:noWrap/>
            <w:vAlign w:val="center"/>
            <w:hideMark/>
          </w:tcPr>
          <w:p w14:paraId="0B387210"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65.2%</w:t>
            </w:r>
          </w:p>
        </w:tc>
        <w:tc>
          <w:tcPr>
            <w:tcW w:w="1366" w:type="dxa"/>
            <w:noWrap/>
            <w:vAlign w:val="center"/>
            <w:hideMark/>
          </w:tcPr>
          <w:p w14:paraId="0F7C901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7,628,139.97</w:t>
            </w:r>
          </w:p>
        </w:tc>
        <w:tc>
          <w:tcPr>
            <w:tcW w:w="696" w:type="dxa"/>
            <w:noWrap/>
            <w:vAlign w:val="center"/>
            <w:hideMark/>
          </w:tcPr>
          <w:p w14:paraId="38B10971"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5.3%</w:t>
            </w:r>
          </w:p>
        </w:tc>
      </w:tr>
      <w:tr w:rsidR="00216047" w:rsidRPr="005A2404" w14:paraId="4A87694C"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4C252EB8"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497E2049"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Хугацаа хэтэрсэн зээл</w:t>
            </w:r>
          </w:p>
        </w:tc>
        <w:tc>
          <w:tcPr>
            <w:tcW w:w="1466" w:type="dxa"/>
            <w:noWrap/>
            <w:vAlign w:val="center"/>
            <w:hideMark/>
          </w:tcPr>
          <w:p w14:paraId="06A96963"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4,815,057.80</w:t>
            </w:r>
          </w:p>
        </w:tc>
        <w:tc>
          <w:tcPr>
            <w:tcW w:w="944" w:type="dxa"/>
            <w:noWrap/>
            <w:vAlign w:val="center"/>
            <w:hideMark/>
          </w:tcPr>
          <w:p w14:paraId="2C3CBEC7"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2.3%</w:t>
            </w:r>
          </w:p>
        </w:tc>
        <w:tc>
          <w:tcPr>
            <w:tcW w:w="1466" w:type="dxa"/>
            <w:noWrap/>
            <w:vAlign w:val="center"/>
            <w:hideMark/>
          </w:tcPr>
          <w:p w14:paraId="316F9A8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5,138,604.91</w:t>
            </w:r>
          </w:p>
        </w:tc>
        <w:tc>
          <w:tcPr>
            <w:tcW w:w="866" w:type="dxa"/>
            <w:noWrap/>
            <w:vAlign w:val="center"/>
            <w:hideMark/>
          </w:tcPr>
          <w:p w14:paraId="21881CC3"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2.2%</w:t>
            </w:r>
          </w:p>
        </w:tc>
        <w:tc>
          <w:tcPr>
            <w:tcW w:w="1366" w:type="dxa"/>
            <w:noWrap/>
            <w:vAlign w:val="center"/>
            <w:hideMark/>
          </w:tcPr>
          <w:p w14:paraId="7DC43802"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323,547.11</w:t>
            </w:r>
          </w:p>
        </w:tc>
        <w:tc>
          <w:tcPr>
            <w:tcW w:w="696" w:type="dxa"/>
            <w:noWrap/>
            <w:vAlign w:val="center"/>
            <w:hideMark/>
          </w:tcPr>
          <w:p w14:paraId="6BA59664"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6.7%</w:t>
            </w:r>
          </w:p>
        </w:tc>
      </w:tr>
      <w:tr w:rsidR="00216047" w:rsidRPr="005A2404" w14:paraId="6302C846"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47DF62E6"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5FE1E6AC"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Чанаргүй зээл</w:t>
            </w:r>
          </w:p>
        </w:tc>
        <w:tc>
          <w:tcPr>
            <w:tcW w:w="1466" w:type="dxa"/>
            <w:noWrap/>
            <w:vAlign w:val="center"/>
            <w:hideMark/>
          </w:tcPr>
          <w:p w14:paraId="785B3B82"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6,409,534.50</w:t>
            </w:r>
          </w:p>
        </w:tc>
        <w:tc>
          <w:tcPr>
            <w:tcW w:w="944" w:type="dxa"/>
            <w:noWrap/>
            <w:vAlign w:val="center"/>
            <w:hideMark/>
          </w:tcPr>
          <w:p w14:paraId="5F06E110"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3.0%</w:t>
            </w:r>
          </w:p>
        </w:tc>
        <w:tc>
          <w:tcPr>
            <w:tcW w:w="1466" w:type="dxa"/>
            <w:noWrap/>
            <w:vAlign w:val="center"/>
            <w:hideMark/>
          </w:tcPr>
          <w:p w14:paraId="25F4FFF3"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7,112,887.04</w:t>
            </w:r>
          </w:p>
        </w:tc>
        <w:tc>
          <w:tcPr>
            <w:tcW w:w="866" w:type="dxa"/>
            <w:noWrap/>
            <w:vAlign w:val="center"/>
            <w:hideMark/>
          </w:tcPr>
          <w:p w14:paraId="430BDEA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3.0%</w:t>
            </w:r>
          </w:p>
        </w:tc>
        <w:tc>
          <w:tcPr>
            <w:tcW w:w="1366" w:type="dxa"/>
            <w:noWrap/>
            <w:vAlign w:val="center"/>
            <w:hideMark/>
          </w:tcPr>
          <w:p w14:paraId="39696A2F"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703,352.54</w:t>
            </w:r>
          </w:p>
        </w:tc>
        <w:tc>
          <w:tcPr>
            <w:tcW w:w="696" w:type="dxa"/>
            <w:noWrap/>
            <w:vAlign w:val="center"/>
            <w:hideMark/>
          </w:tcPr>
          <w:p w14:paraId="1C1B6BC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11.0%</w:t>
            </w:r>
          </w:p>
        </w:tc>
      </w:tr>
      <w:tr w:rsidR="00216047" w:rsidRPr="005A2404" w14:paraId="7F053B45"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CC9FF7D" w14:textId="77777777" w:rsidR="00216047" w:rsidRPr="002639A2" w:rsidRDefault="00216047" w:rsidP="00EA2779">
            <w:pPr>
              <w:spacing w:before="40" w:after="40" w:line="240" w:lineRule="auto"/>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 </w:t>
            </w:r>
          </w:p>
        </w:tc>
        <w:tc>
          <w:tcPr>
            <w:tcW w:w="2506" w:type="dxa"/>
            <w:noWrap/>
            <w:vAlign w:val="center"/>
            <w:hideMark/>
          </w:tcPr>
          <w:p w14:paraId="6C5B6B59" w14:textId="77777777" w:rsidR="00216047" w:rsidRPr="002639A2"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Хэвийн бус зээл</w:t>
            </w:r>
          </w:p>
        </w:tc>
        <w:tc>
          <w:tcPr>
            <w:tcW w:w="1466" w:type="dxa"/>
            <w:noWrap/>
            <w:vAlign w:val="center"/>
            <w:hideMark/>
          </w:tcPr>
          <w:p w14:paraId="0A3228CD"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1,812,400.90</w:t>
            </w:r>
          </w:p>
        </w:tc>
        <w:tc>
          <w:tcPr>
            <w:tcW w:w="944" w:type="dxa"/>
            <w:noWrap/>
            <w:vAlign w:val="center"/>
            <w:hideMark/>
          </w:tcPr>
          <w:p w14:paraId="4153F080"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0.9%</w:t>
            </w:r>
          </w:p>
        </w:tc>
        <w:tc>
          <w:tcPr>
            <w:tcW w:w="1466" w:type="dxa"/>
            <w:noWrap/>
            <w:vAlign w:val="center"/>
            <w:hideMark/>
          </w:tcPr>
          <w:p w14:paraId="4C3E48E6"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2,473,871.64</w:t>
            </w:r>
          </w:p>
        </w:tc>
        <w:tc>
          <w:tcPr>
            <w:tcW w:w="866" w:type="dxa"/>
            <w:noWrap/>
            <w:vAlign w:val="center"/>
            <w:hideMark/>
          </w:tcPr>
          <w:p w14:paraId="0C7F76B3"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1.1%</w:t>
            </w:r>
          </w:p>
        </w:tc>
        <w:tc>
          <w:tcPr>
            <w:tcW w:w="1366" w:type="dxa"/>
            <w:noWrap/>
            <w:vAlign w:val="center"/>
            <w:hideMark/>
          </w:tcPr>
          <w:p w14:paraId="10F96E06"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661,470.74</w:t>
            </w:r>
          </w:p>
        </w:tc>
        <w:tc>
          <w:tcPr>
            <w:tcW w:w="696" w:type="dxa"/>
            <w:noWrap/>
            <w:vAlign w:val="center"/>
            <w:hideMark/>
          </w:tcPr>
          <w:p w14:paraId="4BFE8A1C"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2639A2">
              <w:rPr>
                <w:rFonts w:ascii="Times New Roman" w:eastAsia="Times New Roman" w:hAnsi="Times New Roman" w:cs="Times New Roman"/>
                <w:b/>
                <w:bCs/>
                <w:sz w:val="20"/>
                <w:szCs w:val="20"/>
              </w:rPr>
              <w:t>36.5%</w:t>
            </w:r>
          </w:p>
        </w:tc>
      </w:tr>
      <w:tr w:rsidR="00216047" w:rsidRPr="005A2404" w14:paraId="0460A137"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06BFC3E0" w14:textId="77777777" w:rsidR="00216047" w:rsidRPr="002639A2" w:rsidRDefault="00216047" w:rsidP="00EA2779">
            <w:pPr>
              <w:spacing w:before="40" w:after="40" w:line="240" w:lineRule="auto"/>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 </w:t>
            </w:r>
          </w:p>
        </w:tc>
        <w:tc>
          <w:tcPr>
            <w:tcW w:w="2506" w:type="dxa"/>
            <w:noWrap/>
            <w:vAlign w:val="center"/>
            <w:hideMark/>
          </w:tcPr>
          <w:p w14:paraId="05CA1AF5" w14:textId="77777777" w:rsidR="00216047" w:rsidRPr="002639A2"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Эргэлзээтэй зээл</w:t>
            </w:r>
          </w:p>
        </w:tc>
        <w:tc>
          <w:tcPr>
            <w:tcW w:w="1466" w:type="dxa"/>
            <w:noWrap/>
            <w:vAlign w:val="center"/>
            <w:hideMark/>
          </w:tcPr>
          <w:p w14:paraId="3578CD6C" w14:textId="77777777" w:rsidR="00216047" w:rsidRPr="002639A2"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1,215,859.00</w:t>
            </w:r>
          </w:p>
        </w:tc>
        <w:tc>
          <w:tcPr>
            <w:tcW w:w="944" w:type="dxa"/>
            <w:noWrap/>
            <w:vAlign w:val="center"/>
            <w:hideMark/>
          </w:tcPr>
          <w:p w14:paraId="766D6659" w14:textId="77777777" w:rsidR="00216047" w:rsidRPr="002639A2"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0.6%</w:t>
            </w:r>
          </w:p>
        </w:tc>
        <w:tc>
          <w:tcPr>
            <w:tcW w:w="1466" w:type="dxa"/>
            <w:noWrap/>
            <w:vAlign w:val="center"/>
            <w:hideMark/>
          </w:tcPr>
          <w:p w14:paraId="5DFC546C" w14:textId="77777777" w:rsidR="00216047" w:rsidRPr="002639A2"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1,304,341.36</w:t>
            </w:r>
          </w:p>
        </w:tc>
        <w:tc>
          <w:tcPr>
            <w:tcW w:w="866" w:type="dxa"/>
            <w:noWrap/>
            <w:vAlign w:val="center"/>
            <w:hideMark/>
          </w:tcPr>
          <w:p w14:paraId="343FA93F" w14:textId="77777777" w:rsidR="00216047" w:rsidRPr="002639A2"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0.6%</w:t>
            </w:r>
          </w:p>
        </w:tc>
        <w:tc>
          <w:tcPr>
            <w:tcW w:w="1366" w:type="dxa"/>
            <w:noWrap/>
            <w:vAlign w:val="center"/>
            <w:hideMark/>
          </w:tcPr>
          <w:p w14:paraId="094CB2F4" w14:textId="77777777" w:rsidR="00216047" w:rsidRPr="002639A2"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88,482.36</w:t>
            </w:r>
          </w:p>
        </w:tc>
        <w:tc>
          <w:tcPr>
            <w:tcW w:w="696" w:type="dxa"/>
            <w:noWrap/>
            <w:vAlign w:val="center"/>
            <w:hideMark/>
          </w:tcPr>
          <w:p w14:paraId="5E79DEAE" w14:textId="77777777" w:rsidR="00216047" w:rsidRPr="002639A2"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2639A2">
              <w:rPr>
                <w:rFonts w:ascii="Times New Roman" w:eastAsia="Times New Roman" w:hAnsi="Times New Roman" w:cs="Times New Roman"/>
                <w:b/>
                <w:bCs/>
                <w:sz w:val="20"/>
                <w:szCs w:val="20"/>
              </w:rPr>
              <w:t>7.3%</w:t>
            </w:r>
          </w:p>
        </w:tc>
      </w:tr>
      <w:tr w:rsidR="00216047" w:rsidRPr="005A2404" w14:paraId="6A9112C8"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0A1572F5" w14:textId="77777777" w:rsidR="00216047" w:rsidRPr="002639A2" w:rsidRDefault="00216047" w:rsidP="00EA2779">
            <w:pPr>
              <w:spacing w:before="40" w:after="40" w:line="240" w:lineRule="auto"/>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 </w:t>
            </w:r>
          </w:p>
        </w:tc>
        <w:tc>
          <w:tcPr>
            <w:tcW w:w="2506" w:type="dxa"/>
            <w:noWrap/>
            <w:vAlign w:val="center"/>
            <w:hideMark/>
          </w:tcPr>
          <w:p w14:paraId="73E7C86A" w14:textId="77777777" w:rsidR="00216047" w:rsidRPr="002639A2"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Муу зээл</w:t>
            </w:r>
          </w:p>
        </w:tc>
        <w:tc>
          <w:tcPr>
            <w:tcW w:w="1466" w:type="dxa"/>
            <w:noWrap/>
            <w:vAlign w:val="center"/>
            <w:hideMark/>
          </w:tcPr>
          <w:p w14:paraId="1E00792E"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3,381,274.60</w:t>
            </w:r>
          </w:p>
        </w:tc>
        <w:tc>
          <w:tcPr>
            <w:tcW w:w="944" w:type="dxa"/>
            <w:noWrap/>
            <w:vAlign w:val="center"/>
            <w:hideMark/>
          </w:tcPr>
          <w:p w14:paraId="13359821"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1.6%</w:t>
            </w:r>
          </w:p>
        </w:tc>
        <w:tc>
          <w:tcPr>
            <w:tcW w:w="1466" w:type="dxa"/>
            <w:noWrap/>
            <w:vAlign w:val="center"/>
            <w:hideMark/>
          </w:tcPr>
          <w:p w14:paraId="0A19E93B"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3,334,674.03</w:t>
            </w:r>
          </w:p>
        </w:tc>
        <w:tc>
          <w:tcPr>
            <w:tcW w:w="866" w:type="dxa"/>
            <w:noWrap/>
            <w:vAlign w:val="center"/>
            <w:hideMark/>
          </w:tcPr>
          <w:p w14:paraId="1F153B9A"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1.4%</w:t>
            </w:r>
          </w:p>
        </w:tc>
        <w:tc>
          <w:tcPr>
            <w:tcW w:w="1366" w:type="dxa"/>
            <w:noWrap/>
            <w:vAlign w:val="center"/>
            <w:hideMark/>
          </w:tcPr>
          <w:p w14:paraId="0C9C3B25"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2639A2">
              <w:rPr>
                <w:rFonts w:ascii="Times New Roman" w:eastAsia="Times New Roman" w:hAnsi="Times New Roman" w:cs="Times New Roman"/>
                <w:sz w:val="20"/>
                <w:szCs w:val="20"/>
              </w:rPr>
              <w:t>-46,600.57</w:t>
            </w:r>
          </w:p>
        </w:tc>
        <w:tc>
          <w:tcPr>
            <w:tcW w:w="696" w:type="dxa"/>
            <w:noWrap/>
            <w:vAlign w:val="center"/>
            <w:hideMark/>
          </w:tcPr>
          <w:p w14:paraId="6095B6C2" w14:textId="77777777" w:rsidR="00216047" w:rsidRPr="002639A2"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2639A2">
              <w:rPr>
                <w:rFonts w:ascii="Times New Roman" w:eastAsia="Times New Roman" w:hAnsi="Times New Roman" w:cs="Times New Roman"/>
                <w:b/>
                <w:bCs/>
                <w:sz w:val="20"/>
                <w:szCs w:val="20"/>
              </w:rPr>
              <w:t>-1.4%</w:t>
            </w:r>
          </w:p>
        </w:tc>
      </w:tr>
      <w:tr w:rsidR="00216047" w:rsidRPr="005A2404" w14:paraId="639D0826"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A8A687C"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0AD7311F"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xml:space="preserve">(Зээлийн эрсдэлийн </w:t>
            </w:r>
            <w:proofErr w:type="gramStart"/>
            <w:r w:rsidRPr="005A2404">
              <w:rPr>
                <w:rFonts w:ascii="Times New Roman" w:eastAsia="Times New Roman" w:hAnsi="Times New Roman" w:cs="Times New Roman"/>
                <w:color w:val="000000"/>
                <w:sz w:val="20"/>
                <w:szCs w:val="20"/>
              </w:rPr>
              <w:t>сан )</w:t>
            </w:r>
            <w:proofErr w:type="gramEnd"/>
          </w:p>
        </w:tc>
        <w:tc>
          <w:tcPr>
            <w:tcW w:w="1466" w:type="dxa"/>
            <w:noWrap/>
            <w:vAlign w:val="center"/>
            <w:hideMark/>
          </w:tcPr>
          <w:p w14:paraId="7C841E17"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4,656,954.40</w:t>
            </w:r>
          </w:p>
        </w:tc>
        <w:tc>
          <w:tcPr>
            <w:tcW w:w="944" w:type="dxa"/>
            <w:noWrap/>
            <w:vAlign w:val="center"/>
            <w:hideMark/>
          </w:tcPr>
          <w:p w14:paraId="73836285"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2.2%</w:t>
            </w:r>
          </w:p>
        </w:tc>
        <w:tc>
          <w:tcPr>
            <w:tcW w:w="1466" w:type="dxa"/>
            <w:noWrap/>
            <w:vAlign w:val="center"/>
            <w:hideMark/>
          </w:tcPr>
          <w:p w14:paraId="1267866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4,938,867.71</w:t>
            </w:r>
          </w:p>
        </w:tc>
        <w:tc>
          <w:tcPr>
            <w:tcW w:w="866" w:type="dxa"/>
            <w:noWrap/>
            <w:vAlign w:val="center"/>
            <w:hideMark/>
          </w:tcPr>
          <w:p w14:paraId="289CABB0"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2.1%</w:t>
            </w:r>
          </w:p>
        </w:tc>
        <w:tc>
          <w:tcPr>
            <w:tcW w:w="1366" w:type="dxa"/>
            <w:noWrap/>
            <w:vAlign w:val="center"/>
            <w:hideMark/>
          </w:tcPr>
          <w:p w14:paraId="1D73393C"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281,913.31</w:t>
            </w:r>
          </w:p>
        </w:tc>
        <w:tc>
          <w:tcPr>
            <w:tcW w:w="696" w:type="dxa"/>
            <w:noWrap/>
            <w:vAlign w:val="center"/>
            <w:hideMark/>
          </w:tcPr>
          <w:p w14:paraId="6867726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6.1%</w:t>
            </w:r>
          </w:p>
        </w:tc>
      </w:tr>
      <w:tr w:rsidR="00216047" w:rsidRPr="005A2404" w14:paraId="672F028A"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A4E8A20" w14:textId="77777777" w:rsidR="00216047" w:rsidRPr="005A2404" w:rsidRDefault="00216047" w:rsidP="00EA2779">
            <w:pPr>
              <w:spacing w:before="40" w:after="40" w:line="240" w:lineRule="auto"/>
              <w:jc w:val="center"/>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1.4</w:t>
            </w:r>
          </w:p>
        </w:tc>
        <w:tc>
          <w:tcPr>
            <w:tcW w:w="2506" w:type="dxa"/>
            <w:noWrap/>
            <w:vAlign w:val="center"/>
            <w:hideMark/>
          </w:tcPr>
          <w:p w14:paraId="5215ABD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АВЛАГА</w:t>
            </w:r>
          </w:p>
        </w:tc>
        <w:tc>
          <w:tcPr>
            <w:tcW w:w="1466" w:type="dxa"/>
            <w:noWrap/>
            <w:vAlign w:val="center"/>
            <w:hideMark/>
          </w:tcPr>
          <w:p w14:paraId="246D41A0"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6,794,045.20</w:t>
            </w:r>
          </w:p>
        </w:tc>
        <w:tc>
          <w:tcPr>
            <w:tcW w:w="944" w:type="dxa"/>
            <w:noWrap/>
            <w:vAlign w:val="center"/>
            <w:hideMark/>
          </w:tcPr>
          <w:p w14:paraId="0E7B62A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3.2%</w:t>
            </w:r>
          </w:p>
        </w:tc>
        <w:tc>
          <w:tcPr>
            <w:tcW w:w="1466" w:type="dxa"/>
            <w:noWrap/>
            <w:vAlign w:val="center"/>
            <w:hideMark/>
          </w:tcPr>
          <w:p w14:paraId="2E847E1B"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8,085,075.63</w:t>
            </w:r>
          </w:p>
        </w:tc>
        <w:tc>
          <w:tcPr>
            <w:tcW w:w="866" w:type="dxa"/>
            <w:noWrap/>
            <w:vAlign w:val="center"/>
            <w:hideMark/>
          </w:tcPr>
          <w:p w14:paraId="2BE698B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3.4%</w:t>
            </w:r>
          </w:p>
        </w:tc>
        <w:tc>
          <w:tcPr>
            <w:tcW w:w="1366" w:type="dxa"/>
            <w:noWrap/>
            <w:vAlign w:val="center"/>
            <w:hideMark/>
          </w:tcPr>
          <w:p w14:paraId="487C91B2"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1,291,030.43</w:t>
            </w:r>
          </w:p>
        </w:tc>
        <w:tc>
          <w:tcPr>
            <w:tcW w:w="696" w:type="dxa"/>
            <w:noWrap/>
            <w:vAlign w:val="center"/>
            <w:hideMark/>
          </w:tcPr>
          <w:p w14:paraId="6DEE39DF"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19.0%</w:t>
            </w:r>
          </w:p>
        </w:tc>
      </w:tr>
      <w:tr w:rsidR="00216047" w:rsidRPr="005A2404" w14:paraId="763E30EF"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18162F2"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2BBD863A"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Байгууллага, хүмүүсээс авах авлага</w:t>
            </w:r>
          </w:p>
        </w:tc>
        <w:tc>
          <w:tcPr>
            <w:tcW w:w="1466" w:type="dxa"/>
            <w:noWrap/>
            <w:vAlign w:val="center"/>
            <w:hideMark/>
          </w:tcPr>
          <w:p w14:paraId="20D32E4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1,080,138.60</w:t>
            </w:r>
          </w:p>
        </w:tc>
        <w:tc>
          <w:tcPr>
            <w:tcW w:w="944" w:type="dxa"/>
            <w:noWrap/>
            <w:vAlign w:val="center"/>
            <w:hideMark/>
          </w:tcPr>
          <w:p w14:paraId="60A2E6AE"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0.5%</w:t>
            </w:r>
          </w:p>
        </w:tc>
        <w:tc>
          <w:tcPr>
            <w:tcW w:w="1466" w:type="dxa"/>
            <w:noWrap/>
            <w:vAlign w:val="center"/>
            <w:hideMark/>
          </w:tcPr>
          <w:p w14:paraId="64788457"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1,409,119.27</w:t>
            </w:r>
          </w:p>
        </w:tc>
        <w:tc>
          <w:tcPr>
            <w:tcW w:w="866" w:type="dxa"/>
            <w:noWrap/>
            <w:vAlign w:val="center"/>
            <w:hideMark/>
          </w:tcPr>
          <w:p w14:paraId="7E79E35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0.6%</w:t>
            </w:r>
          </w:p>
        </w:tc>
        <w:tc>
          <w:tcPr>
            <w:tcW w:w="1366" w:type="dxa"/>
            <w:noWrap/>
            <w:vAlign w:val="center"/>
            <w:hideMark/>
          </w:tcPr>
          <w:p w14:paraId="25140D8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328,980.67</w:t>
            </w:r>
          </w:p>
        </w:tc>
        <w:tc>
          <w:tcPr>
            <w:tcW w:w="696" w:type="dxa"/>
            <w:noWrap/>
            <w:vAlign w:val="center"/>
            <w:hideMark/>
          </w:tcPr>
          <w:p w14:paraId="0D57A413"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30.5%</w:t>
            </w:r>
          </w:p>
        </w:tc>
      </w:tr>
      <w:tr w:rsidR="00216047" w:rsidRPr="005A2404" w14:paraId="5367EE07"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4AE83E54"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4AABFFF2"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Хуримтлуулж тооцсон хүүгийн авлага</w:t>
            </w:r>
          </w:p>
        </w:tc>
        <w:tc>
          <w:tcPr>
            <w:tcW w:w="1466" w:type="dxa"/>
            <w:noWrap/>
            <w:vAlign w:val="center"/>
            <w:hideMark/>
          </w:tcPr>
          <w:p w14:paraId="4386C22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5,713,906.60</w:t>
            </w:r>
          </w:p>
        </w:tc>
        <w:tc>
          <w:tcPr>
            <w:tcW w:w="944" w:type="dxa"/>
            <w:noWrap/>
            <w:vAlign w:val="center"/>
            <w:hideMark/>
          </w:tcPr>
          <w:p w14:paraId="23D41B54"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2.7%</w:t>
            </w:r>
          </w:p>
        </w:tc>
        <w:tc>
          <w:tcPr>
            <w:tcW w:w="1466" w:type="dxa"/>
            <w:noWrap/>
            <w:vAlign w:val="center"/>
            <w:hideMark/>
          </w:tcPr>
          <w:p w14:paraId="1B293D56"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6,675,956.35</w:t>
            </w:r>
          </w:p>
        </w:tc>
        <w:tc>
          <w:tcPr>
            <w:tcW w:w="866" w:type="dxa"/>
            <w:noWrap/>
            <w:vAlign w:val="center"/>
            <w:hideMark/>
          </w:tcPr>
          <w:p w14:paraId="1822BB3A"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2.8%</w:t>
            </w:r>
          </w:p>
        </w:tc>
        <w:tc>
          <w:tcPr>
            <w:tcW w:w="1366" w:type="dxa"/>
            <w:noWrap/>
            <w:vAlign w:val="center"/>
            <w:hideMark/>
          </w:tcPr>
          <w:p w14:paraId="07754F47"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962,049.75</w:t>
            </w:r>
          </w:p>
        </w:tc>
        <w:tc>
          <w:tcPr>
            <w:tcW w:w="696" w:type="dxa"/>
            <w:noWrap/>
            <w:vAlign w:val="center"/>
            <w:hideMark/>
          </w:tcPr>
          <w:p w14:paraId="3A6F1AE7"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16.8%</w:t>
            </w:r>
          </w:p>
        </w:tc>
      </w:tr>
      <w:tr w:rsidR="00216047" w:rsidRPr="005A2404" w14:paraId="256D2F81"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52361C7" w14:textId="77777777" w:rsidR="00216047" w:rsidRPr="005A2404" w:rsidRDefault="00216047" w:rsidP="00EA2779">
            <w:pPr>
              <w:spacing w:before="40" w:after="40" w:line="240" w:lineRule="auto"/>
              <w:jc w:val="center"/>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1.5</w:t>
            </w:r>
          </w:p>
        </w:tc>
        <w:tc>
          <w:tcPr>
            <w:tcW w:w="2506" w:type="dxa"/>
            <w:noWrap/>
            <w:vAlign w:val="center"/>
            <w:hideMark/>
          </w:tcPr>
          <w:p w14:paraId="496AE3F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БУСАД ЭРГЭЛТИЙН ХӨРӨНГӨ</w:t>
            </w:r>
          </w:p>
        </w:tc>
        <w:tc>
          <w:tcPr>
            <w:tcW w:w="1466" w:type="dxa"/>
            <w:noWrap/>
            <w:vAlign w:val="center"/>
            <w:hideMark/>
          </w:tcPr>
          <w:p w14:paraId="24B837F3"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786,710.20</w:t>
            </w:r>
          </w:p>
        </w:tc>
        <w:tc>
          <w:tcPr>
            <w:tcW w:w="944" w:type="dxa"/>
            <w:noWrap/>
            <w:vAlign w:val="center"/>
            <w:hideMark/>
          </w:tcPr>
          <w:p w14:paraId="4A47281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0.4%</w:t>
            </w:r>
          </w:p>
        </w:tc>
        <w:tc>
          <w:tcPr>
            <w:tcW w:w="1466" w:type="dxa"/>
            <w:noWrap/>
            <w:vAlign w:val="center"/>
            <w:hideMark/>
          </w:tcPr>
          <w:p w14:paraId="26DABB4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1,088,120.43</w:t>
            </w:r>
          </w:p>
        </w:tc>
        <w:tc>
          <w:tcPr>
            <w:tcW w:w="866" w:type="dxa"/>
            <w:noWrap/>
            <w:vAlign w:val="center"/>
            <w:hideMark/>
          </w:tcPr>
          <w:p w14:paraId="304F44FF"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0.5%</w:t>
            </w:r>
          </w:p>
        </w:tc>
        <w:tc>
          <w:tcPr>
            <w:tcW w:w="1366" w:type="dxa"/>
            <w:noWrap/>
            <w:vAlign w:val="center"/>
            <w:hideMark/>
          </w:tcPr>
          <w:p w14:paraId="6C16B8EF"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301,410.23</w:t>
            </w:r>
          </w:p>
        </w:tc>
        <w:tc>
          <w:tcPr>
            <w:tcW w:w="696" w:type="dxa"/>
            <w:noWrap/>
            <w:vAlign w:val="center"/>
            <w:hideMark/>
          </w:tcPr>
          <w:p w14:paraId="3EC1A1E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38.3%</w:t>
            </w:r>
          </w:p>
        </w:tc>
      </w:tr>
      <w:tr w:rsidR="00216047" w:rsidRPr="005A2404" w14:paraId="4535DC88"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68C422C1"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47763D79"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Татварын авлага</w:t>
            </w:r>
          </w:p>
        </w:tc>
        <w:tc>
          <w:tcPr>
            <w:tcW w:w="1466" w:type="dxa"/>
            <w:noWrap/>
            <w:vAlign w:val="center"/>
            <w:hideMark/>
          </w:tcPr>
          <w:p w14:paraId="1E21325C"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10,924.60</w:t>
            </w:r>
          </w:p>
        </w:tc>
        <w:tc>
          <w:tcPr>
            <w:tcW w:w="944" w:type="dxa"/>
            <w:noWrap/>
            <w:vAlign w:val="center"/>
            <w:hideMark/>
          </w:tcPr>
          <w:p w14:paraId="7A95C05F"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466" w:type="dxa"/>
            <w:noWrap/>
            <w:vAlign w:val="center"/>
            <w:hideMark/>
          </w:tcPr>
          <w:p w14:paraId="5E01EB4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7,823.63</w:t>
            </w:r>
          </w:p>
        </w:tc>
        <w:tc>
          <w:tcPr>
            <w:tcW w:w="866" w:type="dxa"/>
            <w:noWrap/>
            <w:vAlign w:val="center"/>
            <w:hideMark/>
          </w:tcPr>
          <w:p w14:paraId="0AAB0870"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366" w:type="dxa"/>
            <w:noWrap/>
            <w:vAlign w:val="center"/>
            <w:hideMark/>
          </w:tcPr>
          <w:p w14:paraId="5E6F72C6"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-3,100.97</w:t>
            </w:r>
          </w:p>
        </w:tc>
        <w:tc>
          <w:tcPr>
            <w:tcW w:w="696" w:type="dxa"/>
            <w:noWrap/>
            <w:vAlign w:val="center"/>
            <w:hideMark/>
          </w:tcPr>
          <w:p w14:paraId="7492F7B5"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-28.4%</w:t>
            </w:r>
          </w:p>
        </w:tc>
      </w:tr>
      <w:tr w:rsidR="00216047" w:rsidRPr="005A2404" w14:paraId="6E475011"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3E5A17F6"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215607F1"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Урьдчилж төлсөн зардал, тооцоо</w:t>
            </w:r>
          </w:p>
        </w:tc>
        <w:tc>
          <w:tcPr>
            <w:tcW w:w="1466" w:type="dxa"/>
            <w:noWrap/>
            <w:vAlign w:val="center"/>
            <w:hideMark/>
          </w:tcPr>
          <w:p w14:paraId="7C7B7EA4"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295,356.40</w:t>
            </w:r>
          </w:p>
        </w:tc>
        <w:tc>
          <w:tcPr>
            <w:tcW w:w="944" w:type="dxa"/>
            <w:noWrap/>
            <w:vAlign w:val="center"/>
            <w:hideMark/>
          </w:tcPr>
          <w:p w14:paraId="28B64E78"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0.1%</w:t>
            </w:r>
          </w:p>
        </w:tc>
        <w:tc>
          <w:tcPr>
            <w:tcW w:w="1466" w:type="dxa"/>
            <w:noWrap/>
            <w:vAlign w:val="center"/>
            <w:hideMark/>
          </w:tcPr>
          <w:p w14:paraId="74ED12D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592,671.59</w:t>
            </w:r>
          </w:p>
        </w:tc>
        <w:tc>
          <w:tcPr>
            <w:tcW w:w="866" w:type="dxa"/>
            <w:noWrap/>
            <w:vAlign w:val="center"/>
            <w:hideMark/>
          </w:tcPr>
          <w:p w14:paraId="45F93D6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0.3%</w:t>
            </w:r>
          </w:p>
        </w:tc>
        <w:tc>
          <w:tcPr>
            <w:tcW w:w="1366" w:type="dxa"/>
            <w:noWrap/>
            <w:vAlign w:val="center"/>
            <w:hideMark/>
          </w:tcPr>
          <w:p w14:paraId="05B5EE0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297,315.19</w:t>
            </w:r>
          </w:p>
        </w:tc>
        <w:tc>
          <w:tcPr>
            <w:tcW w:w="696" w:type="dxa"/>
            <w:noWrap/>
            <w:vAlign w:val="center"/>
            <w:hideMark/>
          </w:tcPr>
          <w:p w14:paraId="2F79CA01"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100.7%</w:t>
            </w:r>
          </w:p>
        </w:tc>
      </w:tr>
      <w:tr w:rsidR="00216047" w:rsidRPr="005A2404" w14:paraId="76BCDD04"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40D795DC"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299CF22A"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Дараа тайлангийн тооцоо</w:t>
            </w:r>
          </w:p>
        </w:tc>
        <w:tc>
          <w:tcPr>
            <w:tcW w:w="1466" w:type="dxa"/>
            <w:noWrap/>
            <w:vAlign w:val="center"/>
            <w:hideMark/>
          </w:tcPr>
          <w:p w14:paraId="0502F58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243,435.60</w:t>
            </w:r>
          </w:p>
        </w:tc>
        <w:tc>
          <w:tcPr>
            <w:tcW w:w="944" w:type="dxa"/>
            <w:noWrap/>
            <w:vAlign w:val="center"/>
            <w:hideMark/>
          </w:tcPr>
          <w:p w14:paraId="5D92CFDA"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0.1%</w:t>
            </w:r>
          </w:p>
        </w:tc>
        <w:tc>
          <w:tcPr>
            <w:tcW w:w="1466" w:type="dxa"/>
            <w:noWrap/>
            <w:vAlign w:val="center"/>
            <w:hideMark/>
          </w:tcPr>
          <w:p w14:paraId="643CCFC9"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98,007.75</w:t>
            </w:r>
          </w:p>
        </w:tc>
        <w:tc>
          <w:tcPr>
            <w:tcW w:w="866" w:type="dxa"/>
            <w:noWrap/>
            <w:vAlign w:val="center"/>
            <w:hideMark/>
          </w:tcPr>
          <w:p w14:paraId="0BFC39F3"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366" w:type="dxa"/>
            <w:noWrap/>
            <w:vAlign w:val="center"/>
            <w:hideMark/>
          </w:tcPr>
          <w:p w14:paraId="6647D047"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-145,427.85</w:t>
            </w:r>
          </w:p>
        </w:tc>
        <w:tc>
          <w:tcPr>
            <w:tcW w:w="696" w:type="dxa"/>
            <w:noWrap/>
            <w:vAlign w:val="center"/>
            <w:hideMark/>
          </w:tcPr>
          <w:p w14:paraId="6C0E2C0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-59.7%</w:t>
            </w:r>
          </w:p>
        </w:tc>
      </w:tr>
      <w:tr w:rsidR="00216047" w:rsidRPr="005A2404" w14:paraId="72D30382"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4677CAAE"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7CA74229"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Дутагдал, шамшигдал</w:t>
            </w:r>
          </w:p>
        </w:tc>
        <w:tc>
          <w:tcPr>
            <w:tcW w:w="1466" w:type="dxa"/>
            <w:noWrap/>
            <w:vAlign w:val="center"/>
            <w:hideMark/>
          </w:tcPr>
          <w:p w14:paraId="37A20DA4"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-2.3</w:t>
            </w:r>
          </w:p>
        </w:tc>
        <w:tc>
          <w:tcPr>
            <w:tcW w:w="944" w:type="dxa"/>
            <w:noWrap/>
            <w:vAlign w:val="center"/>
            <w:hideMark/>
          </w:tcPr>
          <w:p w14:paraId="5EF2120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466" w:type="dxa"/>
            <w:noWrap/>
            <w:vAlign w:val="center"/>
            <w:hideMark/>
          </w:tcPr>
          <w:p w14:paraId="07AACBB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0.23</w:t>
            </w:r>
          </w:p>
        </w:tc>
        <w:tc>
          <w:tcPr>
            <w:tcW w:w="866" w:type="dxa"/>
            <w:noWrap/>
            <w:vAlign w:val="center"/>
            <w:hideMark/>
          </w:tcPr>
          <w:p w14:paraId="3E5633A0"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366" w:type="dxa"/>
            <w:noWrap/>
            <w:vAlign w:val="center"/>
            <w:hideMark/>
          </w:tcPr>
          <w:p w14:paraId="0C075C8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2.53</w:t>
            </w:r>
          </w:p>
        </w:tc>
        <w:tc>
          <w:tcPr>
            <w:tcW w:w="696" w:type="dxa"/>
            <w:noWrap/>
            <w:vAlign w:val="center"/>
            <w:hideMark/>
          </w:tcPr>
          <w:p w14:paraId="1175E4B1"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-110.0%</w:t>
            </w:r>
          </w:p>
        </w:tc>
      </w:tr>
      <w:tr w:rsidR="00216047" w:rsidRPr="005A2404" w14:paraId="6C2F170A"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243A8EAF"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75809E2C"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Хангамжийн зүйлс</w:t>
            </w:r>
          </w:p>
        </w:tc>
        <w:tc>
          <w:tcPr>
            <w:tcW w:w="1466" w:type="dxa"/>
            <w:noWrap/>
            <w:vAlign w:val="center"/>
            <w:hideMark/>
          </w:tcPr>
          <w:p w14:paraId="6240EC94"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236,996.00</w:t>
            </w:r>
          </w:p>
        </w:tc>
        <w:tc>
          <w:tcPr>
            <w:tcW w:w="944" w:type="dxa"/>
            <w:noWrap/>
            <w:vAlign w:val="center"/>
            <w:hideMark/>
          </w:tcPr>
          <w:p w14:paraId="6FC0C780"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0.1%</w:t>
            </w:r>
          </w:p>
        </w:tc>
        <w:tc>
          <w:tcPr>
            <w:tcW w:w="1466" w:type="dxa"/>
            <w:noWrap/>
            <w:vAlign w:val="center"/>
            <w:hideMark/>
          </w:tcPr>
          <w:p w14:paraId="51B25C4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370,117.24</w:t>
            </w:r>
          </w:p>
        </w:tc>
        <w:tc>
          <w:tcPr>
            <w:tcW w:w="866" w:type="dxa"/>
            <w:noWrap/>
            <w:vAlign w:val="center"/>
            <w:hideMark/>
          </w:tcPr>
          <w:p w14:paraId="428A130A"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0.2%</w:t>
            </w:r>
          </w:p>
        </w:tc>
        <w:tc>
          <w:tcPr>
            <w:tcW w:w="1366" w:type="dxa"/>
            <w:noWrap/>
            <w:vAlign w:val="center"/>
            <w:hideMark/>
          </w:tcPr>
          <w:p w14:paraId="46092FEA"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133,121.24</w:t>
            </w:r>
          </w:p>
        </w:tc>
        <w:tc>
          <w:tcPr>
            <w:tcW w:w="696" w:type="dxa"/>
            <w:noWrap/>
            <w:vAlign w:val="center"/>
            <w:hideMark/>
          </w:tcPr>
          <w:p w14:paraId="697FF035"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56.2%</w:t>
            </w:r>
          </w:p>
        </w:tc>
      </w:tr>
      <w:tr w:rsidR="00216047" w:rsidRPr="005A2404" w14:paraId="754A4F75"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6593C926"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7198B402"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Салбар хоорондын авлага</w:t>
            </w:r>
          </w:p>
        </w:tc>
        <w:tc>
          <w:tcPr>
            <w:tcW w:w="1466" w:type="dxa"/>
            <w:noWrap/>
            <w:vAlign w:val="center"/>
            <w:hideMark/>
          </w:tcPr>
          <w:p w14:paraId="0A3E9E93"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0</w:t>
            </w:r>
          </w:p>
        </w:tc>
        <w:tc>
          <w:tcPr>
            <w:tcW w:w="944" w:type="dxa"/>
            <w:noWrap/>
            <w:vAlign w:val="center"/>
            <w:hideMark/>
          </w:tcPr>
          <w:p w14:paraId="1F562BF8"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466" w:type="dxa"/>
            <w:noWrap/>
            <w:vAlign w:val="center"/>
            <w:hideMark/>
          </w:tcPr>
          <w:p w14:paraId="47E19645"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19,500.00</w:t>
            </w:r>
          </w:p>
        </w:tc>
        <w:tc>
          <w:tcPr>
            <w:tcW w:w="866" w:type="dxa"/>
            <w:noWrap/>
            <w:vAlign w:val="center"/>
            <w:hideMark/>
          </w:tcPr>
          <w:p w14:paraId="344EB25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366" w:type="dxa"/>
            <w:noWrap/>
            <w:vAlign w:val="center"/>
            <w:hideMark/>
          </w:tcPr>
          <w:p w14:paraId="4A1D0601"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19,500.00</w:t>
            </w:r>
          </w:p>
        </w:tc>
        <w:tc>
          <w:tcPr>
            <w:tcW w:w="696" w:type="dxa"/>
            <w:noWrap/>
            <w:vAlign w:val="center"/>
            <w:hideMark/>
          </w:tcPr>
          <w:p w14:paraId="567C3000"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216047" w:rsidRPr="005A2404" w14:paraId="5238B7F0"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3ED72514" w14:textId="77777777" w:rsidR="00216047" w:rsidRPr="005A2404" w:rsidRDefault="00216047" w:rsidP="00EA2779">
            <w:pPr>
              <w:spacing w:before="40" w:after="40" w:line="240" w:lineRule="auto"/>
              <w:jc w:val="center"/>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1.6</w:t>
            </w:r>
          </w:p>
        </w:tc>
        <w:tc>
          <w:tcPr>
            <w:tcW w:w="2506" w:type="dxa"/>
            <w:noWrap/>
            <w:vAlign w:val="center"/>
            <w:hideMark/>
          </w:tcPr>
          <w:p w14:paraId="5EB6478E"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ӨМЧЛӨХ БУСАД ХӨРӨНГӨ /ЦЭВЭР/</w:t>
            </w:r>
          </w:p>
        </w:tc>
        <w:tc>
          <w:tcPr>
            <w:tcW w:w="1466" w:type="dxa"/>
            <w:noWrap/>
            <w:vAlign w:val="center"/>
            <w:hideMark/>
          </w:tcPr>
          <w:p w14:paraId="11E403E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981,305.20</w:t>
            </w:r>
          </w:p>
        </w:tc>
        <w:tc>
          <w:tcPr>
            <w:tcW w:w="944" w:type="dxa"/>
            <w:noWrap/>
            <w:vAlign w:val="center"/>
            <w:hideMark/>
          </w:tcPr>
          <w:p w14:paraId="73759ACA"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0.5%</w:t>
            </w:r>
          </w:p>
        </w:tc>
        <w:tc>
          <w:tcPr>
            <w:tcW w:w="1466" w:type="dxa"/>
            <w:noWrap/>
            <w:vAlign w:val="center"/>
            <w:hideMark/>
          </w:tcPr>
          <w:p w14:paraId="01C01F3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1,345,376.04</w:t>
            </w:r>
          </w:p>
        </w:tc>
        <w:tc>
          <w:tcPr>
            <w:tcW w:w="866" w:type="dxa"/>
            <w:noWrap/>
            <w:vAlign w:val="center"/>
            <w:hideMark/>
          </w:tcPr>
          <w:p w14:paraId="427B115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0.6%</w:t>
            </w:r>
          </w:p>
        </w:tc>
        <w:tc>
          <w:tcPr>
            <w:tcW w:w="1366" w:type="dxa"/>
            <w:noWrap/>
            <w:vAlign w:val="center"/>
            <w:hideMark/>
          </w:tcPr>
          <w:p w14:paraId="065540EE"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364,070.84</w:t>
            </w:r>
          </w:p>
        </w:tc>
        <w:tc>
          <w:tcPr>
            <w:tcW w:w="696" w:type="dxa"/>
            <w:noWrap/>
            <w:vAlign w:val="center"/>
            <w:hideMark/>
          </w:tcPr>
          <w:p w14:paraId="0FA89A6B"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37.1%</w:t>
            </w:r>
          </w:p>
        </w:tc>
      </w:tr>
      <w:tr w:rsidR="00216047" w:rsidRPr="005A2404" w14:paraId="7AC98AFB"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64F54D73"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31A917C2"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Өмчлөх бусад хөрөнгө</w:t>
            </w:r>
          </w:p>
        </w:tc>
        <w:tc>
          <w:tcPr>
            <w:tcW w:w="1466" w:type="dxa"/>
            <w:noWrap/>
            <w:vAlign w:val="center"/>
            <w:hideMark/>
          </w:tcPr>
          <w:p w14:paraId="3F01454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1,033,994.40</w:t>
            </w:r>
          </w:p>
        </w:tc>
        <w:tc>
          <w:tcPr>
            <w:tcW w:w="944" w:type="dxa"/>
            <w:noWrap/>
            <w:vAlign w:val="center"/>
            <w:hideMark/>
          </w:tcPr>
          <w:p w14:paraId="2ECC2397"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0.5%</w:t>
            </w:r>
          </w:p>
        </w:tc>
        <w:tc>
          <w:tcPr>
            <w:tcW w:w="1466" w:type="dxa"/>
            <w:noWrap/>
            <w:vAlign w:val="center"/>
            <w:hideMark/>
          </w:tcPr>
          <w:p w14:paraId="687E2D6C"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1,387,160.84</w:t>
            </w:r>
          </w:p>
        </w:tc>
        <w:tc>
          <w:tcPr>
            <w:tcW w:w="866" w:type="dxa"/>
            <w:noWrap/>
            <w:vAlign w:val="center"/>
            <w:hideMark/>
          </w:tcPr>
          <w:p w14:paraId="4BA172B5"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0.6%</w:t>
            </w:r>
          </w:p>
        </w:tc>
        <w:tc>
          <w:tcPr>
            <w:tcW w:w="1366" w:type="dxa"/>
            <w:noWrap/>
            <w:vAlign w:val="center"/>
            <w:hideMark/>
          </w:tcPr>
          <w:p w14:paraId="0BBA67DE"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353,166.44</w:t>
            </w:r>
          </w:p>
        </w:tc>
        <w:tc>
          <w:tcPr>
            <w:tcW w:w="696" w:type="dxa"/>
            <w:noWrap/>
            <w:vAlign w:val="center"/>
            <w:hideMark/>
          </w:tcPr>
          <w:p w14:paraId="092F688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34.2%</w:t>
            </w:r>
          </w:p>
        </w:tc>
      </w:tr>
      <w:tr w:rsidR="00216047" w:rsidRPr="005A2404" w14:paraId="207B86C8"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20E5C921"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noWrap/>
            <w:vAlign w:val="center"/>
            <w:hideMark/>
          </w:tcPr>
          <w:p w14:paraId="2A61B9E7"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(Өмчлөх бусад хөрөнгийн хасагдуулга)</w:t>
            </w:r>
          </w:p>
        </w:tc>
        <w:tc>
          <w:tcPr>
            <w:tcW w:w="1466" w:type="dxa"/>
            <w:noWrap/>
            <w:vAlign w:val="center"/>
            <w:hideMark/>
          </w:tcPr>
          <w:p w14:paraId="02258E44"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52,689.10</w:t>
            </w:r>
          </w:p>
        </w:tc>
        <w:tc>
          <w:tcPr>
            <w:tcW w:w="944" w:type="dxa"/>
            <w:noWrap/>
            <w:vAlign w:val="center"/>
            <w:hideMark/>
          </w:tcPr>
          <w:p w14:paraId="75CF74C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466" w:type="dxa"/>
            <w:noWrap/>
            <w:vAlign w:val="center"/>
            <w:hideMark/>
          </w:tcPr>
          <w:p w14:paraId="32C011B3"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41,784.80</w:t>
            </w:r>
          </w:p>
        </w:tc>
        <w:tc>
          <w:tcPr>
            <w:tcW w:w="866" w:type="dxa"/>
            <w:noWrap/>
            <w:vAlign w:val="center"/>
            <w:hideMark/>
          </w:tcPr>
          <w:p w14:paraId="0D73BFF2"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366" w:type="dxa"/>
            <w:noWrap/>
            <w:vAlign w:val="center"/>
            <w:hideMark/>
          </w:tcPr>
          <w:p w14:paraId="2C975812"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-10,904.30</w:t>
            </w:r>
          </w:p>
        </w:tc>
        <w:tc>
          <w:tcPr>
            <w:tcW w:w="696" w:type="dxa"/>
            <w:noWrap/>
            <w:vAlign w:val="center"/>
            <w:hideMark/>
          </w:tcPr>
          <w:p w14:paraId="451A6402"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-20.7%</w:t>
            </w:r>
          </w:p>
        </w:tc>
      </w:tr>
      <w:tr w:rsidR="00216047" w:rsidRPr="005A2404" w14:paraId="404D5A08"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2" w:type="dxa"/>
            <w:gridSpan w:val="2"/>
            <w:noWrap/>
            <w:vAlign w:val="center"/>
            <w:hideMark/>
          </w:tcPr>
          <w:p w14:paraId="3DEE6945" w14:textId="77777777" w:rsidR="00216047" w:rsidRPr="005A2404" w:rsidRDefault="00216047" w:rsidP="00EA2779">
            <w:pPr>
              <w:spacing w:before="40" w:after="40" w:line="240" w:lineRule="auto"/>
              <w:jc w:val="center"/>
              <w:rPr>
                <w:rFonts w:ascii="Times New Roman" w:eastAsia="Times New Roman" w:hAnsi="Times New Roman" w:cs="Times New Roman"/>
                <w:b w:val="0"/>
                <w:bCs w:val="0"/>
                <w:color w:val="000000"/>
                <w:sz w:val="20"/>
                <w:szCs w:val="20"/>
              </w:rPr>
            </w:pPr>
            <w:r w:rsidRPr="005A2404">
              <w:rPr>
                <w:rFonts w:ascii="Times New Roman" w:eastAsia="Times New Roman" w:hAnsi="Times New Roman" w:cs="Times New Roman"/>
                <w:b w:val="0"/>
                <w:bCs w:val="0"/>
                <w:color w:val="000000"/>
                <w:sz w:val="20"/>
                <w:szCs w:val="20"/>
              </w:rPr>
              <w:t>2. ЭРГЭЛТИЙН БУС ХӨРӨНГӨ</w:t>
            </w:r>
          </w:p>
        </w:tc>
        <w:tc>
          <w:tcPr>
            <w:tcW w:w="1466" w:type="dxa"/>
            <w:noWrap/>
            <w:vAlign w:val="center"/>
            <w:hideMark/>
          </w:tcPr>
          <w:p w14:paraId="7E4941E5"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4,819,079.10</w:t>
            </w:r>
          </w:p>
        </w:tc>
        <w:tc>
          <w:tcPr>
            <w:tcW w:w="944" w:type="dxa"/>
            <w:noWrap/>
            <w:vAlign w:val="center"/>
            <w:hideMark/>
          </w:tcPr>
          <w:p w14:paraId="5B71F97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2.3%</w:t>
            </w:r>
          </w:p>
        </w:tc>
        <w:tc>
          <w:tcPr>
            <w:tcW w:w="1466" w:type="dxa"/>
            <w:noWrap/>
            <w:vAlign w:val="center"/>
            <w:hideMark/>
          </w:tcPr>
          <w:p w14:paraId="3E7CD74C"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4,198,100.99</w:t>
            </w:r>
          </w:p>
        </w:tc>
        <w:tc>
          <w:tcPr>
            <w:tcW w:w="866" w:type="dxa"/>
            <w:noWrap/>
            <w:vAlign w:val="center"/>
            <w:hideMark/>
          </w:tcPr>
          <w:p w14:paraId="565C62D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1.8%</w:t>
            </w:r>
          </w:p>
        </w:tc>
        <w:tc>
          <w:tcPr>
            <w:tcW w:w="1366" w:type="dxa"/>
            <w:noWrap/>
            <w:vAlign w:val="center"/>
            <w:hideMark/>
          </w:tcPr>
          <w:p w14:paraId="3149937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-620,978.11</w:t>
            </w:r>
          </w:p>
        </w:tc>
        <w:tc>
          <w:tcPr>
            <w:tcW w:w="696" w:type="dxa"/>
            <w:noWrap/>
            <w:vAlign w:val="center"/>
            <w:hideMark/>
          </w:tcPr>
          <w:p w14:paraId="6EAB64F7"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-12.9%</w:t>
            </w:r>
          </w:p>
        </w:tc>
      </w:tr>
      <w:tr w:rsidR="00216047" w:rsidRPr="005A2404" w14:paraId="55FC7250"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283B9F2" w14:textId="77777777" w:rsidR="00216047" w:rsidRPr="005A2404" w:rsidRDefault="00216047" w:rsidP="00EA2779">
            <w:pPr>
              <w:spacing w:before="40" w:after="40" w:line="240" w:lineRule="auto"/>
              <w:jc w:val="center"/>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2.1</w:t>
            </w:r>
          </w:p>
        </w:tc>
        <w:tc>
          <w:tcPr>
            <w:tcW w:w="2506" w:type="dxa"/>
            <w:vAlign w:val="center"/>
            <w:hideMark/>
          </w:tcPr>
          <w:p w14:paraId="42817F56"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ҮНДСЭН ХӨРӨНГӨ /ЦЭВЭР/</w:t>
            </w:r>
          </w:p>
        </w:tc>
        <w:tc>
          <w:tcPr>
            <w:tcW w:w="1466" w:type="dxa"/>
            <w:noWrap/>
            <w:vAlign w:val="center"/>
            <w:hideMark/>
          </w:tcPr>
          <w:p w14:paraId="7CFEDAFC"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4,718,541.70</w:t>
            </w:r>
          </w:p>
        </w:tc>
        <w:tc>
          <w:tcPr>
            <w:tcW w:w="944" w:type="dxa"/>
            <w:noWrap/>
            <w:vAlign w:val="center"/>
            <w:hideMark/>
          </w:tcPr>
          <w:p w14:paraId="5823E01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2.2%</w:t>
            </w:r>
          </w:p>
        </w:tc>
        <w:tc>
          <w:tcPr>
            <w:tcW w:w="1466" w:type="dxa"/>
            <w:noWrap/>
            <w:vAlign w:val="center"/>
            <w:hideMark/>
          </w:tcPr>
          <w:p w14:paraId="7358DDF2"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3,954,080.80</w:t>
            </w:r>
          </w:p>
        </w:tc>
        <w:tc>
          <w:tcPr>
            <w:tcW w:w="866" w:type="dxa"/>
            <w:noWrap/>
            <w:vAlign w:val="center"/>
            <w:hideMark/>
          </w:tcPr>
          <w:p w14:paraId="334775F7"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1.7%</w:t>
            </w:r>
          </w:p>
        </w:tc>
        <w:tc>
          <w:tcPr>
            <w:tcW w:w="1366" w:type="dxa"/>
            <w:noWrap/>
            <w:vAlign w:val="center"/>
            <w:hideMark/>
          </w:tcPr>
          <w:p w14:paraId="578551AE"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-764,460.90</w:t>
            </w:r>
          </w:p>
        </w:tc>
        <w:tc>
          <w:tcPr>
            <w:tcW w:w="696" w:type="dxa"/>
            <w:noWrap/>
            <w:vAlign w:val="center"/>
            <w:hideMark/>
          </w:tcPr>
          <w:p w14:paraId="309B6EF5"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-16.2%</w:t>
            </w:r>
          </w:p>
        </w:tc>
      </w:tr>
      <w:tr w:rsidR="00216047" w:rsidRPr="005A2404" w14:paraId="2CC9FBC7"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0BA4193"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vAlign w:val="center"/>
            <w:hideMark/>
          </w:tcPr>
          <w:p w14:paraId="14728E6E"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Үндсэн хөрөнгө</w:t>
            </w:r>
          </w:p>
        </w:tc>
        <w:tc>
          <w:tcPr>
            <w:tcW w:w="1466" w:type="dxa"/>
            <w:noWrap/>
            <w:vAlign w:val="center"/>
            <w:hideMark/>
          </w:tcPr>
          <w:p w14:paraId="09CEC644"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5,907,637.90</w:t>
            </w:r>
          </w:p>
        </w:tc>
        <w:tc>
          <w:tcPr>
            <w:tcW w:w="944" w:type="dxa"/>
            <w:noWrap/>
            <w:vAlign w:val="center"/>
            <w:hideMark/>
          </w:tcPr>
          <w:p w14:paraId="5C98C9EF"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2.8%</w:t>
            </w:r>
          </w:p>
        </w:tc>
        <w:tc>
          <w:tcPr>
            <w:tcW w:w="1466" w:type="dxa"/>
            <w:noWrap/>
            <w:vAlign w:val="center"/>
            <w:hideMark/>
          </w:tcPr>
          <w:p w14:paraId="6C87CE9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5,422,421.96</w:t>
            </w:r>
          </w:p>
        </w:tc>
        <w:tc>
          <w:tcPr>
            <w:tcW w:w="866" w:type="dxa"/>
            <w:noWrap/>
            <w:vAlign w:val="center"/>
            <w:hideMark/>
          </w:tcPr>
          <w:p w14:paraId="310E0905"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2.3%</w:t>
            </w:r>
          </w:p>
        </w:tc>
        <w:tc>
          <w:tcPr>
            <w:tcW w:w="1366" w:type="dxa"/>
            <w:noWrap/>
            <w:vAlign w:val="center"/>
            <w:hideMark/>
          </w:tcPr>
          <w:p w14:paraId="027CD04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-485,215.94</w:t>
            </w:r>
          </w:p>
        </w:tc>
        <w:tc>
          <w:tcPr>
            <w:tcW w:w="696" w:type="dxa"/>
            <w:noWrap/>
            <w:vAlign w:val="center"/>
            <w:hideMark/>
          </w:tcPr>
          <w:p w14:paraId="094EBD8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-8.2%</w:t>
            </w:r>
          </w:p>
        </w:tc>
      </w:tr>
      <w:tr w:rsidR="00216047" w:rsidRPr="005A2404" w14:paraId="380E499E"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BCCC4F1"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vAlign w:val="center"/>
            <w:hideMark/>
          </w:tcPr>
          <w:p w14:paraId="59AC4354"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(Хуримтлагдсан элэгдэл)</w:t>
            </w:r>
          </w:p>
        </w:tc>
        <w:tc>
          <w:tcPr>
            <w:tcW w:w="1466" w:type="dxa"/>
            <w:noWrap/>
            <w:vAlign w:val="center"/>
            <w:hideMark/>
          </w:tcPr>
          <w:p w14:paraId="409FD3B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1,189,096.30</w:t>
            </w:r>
          </w:p>
        </w:tc>
        <w:tc>
          <w:tcPr>
            <w:tcW w:w="944" w:type="dxa"/>
            <w:noWrap/>
            <w:vAlign w:val="center"/>
            <w:hideMark/>
          </w:tcPr>
          <w:p w14:paraId="4E8A0A64"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0.6%</w:t>
            </w:r>
          </w:p>
        </w:tc>
        <w:tc>
          <w:tcPr>
            <w:tcW w:w="1466" w:type="dxa"/>
            <w:noWrap/>
            <w:vAlign w:val="center"/>
            <w:hideMark/>
          </w:tcPr>
          <w:p w14:paraId="20BD8249"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1,468,341.16</w:t>
            </w:r>
          </w:p>
        </w:tc>
        <w:tc>
          <w:tcPr>
            <w:tcW w:w="866" w:type="dxa"/>
            <w:noWrap/>
            <w:vAlign w:val="center"/>
            <w:hideMark/>
          </w:tcPr>
          <w:p w14:paraId="213BE9D6"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0.6%</w:t>
            </w:r>
          </w:p>
        </w:tc>
        <w:tc>
          <w:tcPr>
            <w:tcW w:w="1366" w:type="dxa"/>
            <w:noWrap/>
            <w:vAlign w:val="center"/>
            <w:hideMark/>
          </w:tcPr>
          <w:p w14:paraId="12867CE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279,244.86</w:t>
            </w:r>
          </w:p>
        </w:tc>
        <w:tc>
          <w:tcPr>
            <w:tcW w:w="696" w:type="dxa"/>
            <w:noWrap/>
            <w:vAlign w:val="center"/>
            <w:hideMark/>
          </w:tcPr>
          <w:p w14:paraId="4C7177D0"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23.5%</w:t>
            </w:r>
          </w:p>
        </w:tc>
      </w:tr>
      <w:tr w:rsidR="00216047" w:rsidRPr="005A2404" w14:paraId="3E992D72"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72B112F" w14:textId="77777777" w:rsidR="00216047" w:rsidRPr="005A2404" w:rsidRDefault="00216047" w:rsidP="00EA2779">
            <w:pPr>
              <w:spacing w:before="40" w:after="40" w:line="240" w:lineRule="auto"/>
              <w:jc w:val="center"/>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2.2</w:t>
            </w:r>
          </w:p>
        </w:tc>
        <w:tc>
          <w:tcPr>
            <w:tcW w:w="2506" w:type="dxa"/>
            <w:vAlign w:val="center"/>
            <w:hideMark/>
          </w:tcPr>
          <w:p w14:paraId="6A3F094B"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БИЕТ БУС ХӨРӨНГӨ</w:t>
            </w:r>
          </w:p>
        </w:tc>
        <w:tc>
          <w:tcPr>
            <w:tcW w:w="1466" w:type="dxa"/>
            <w:noWrap/>
            <w:vAlign w:val="center"/>
            <w:hideMark/>
          </w:tcPr>
          <w:p w14:paraId="0F547E8E"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84,917.40</w:t>
            </w:r>
          </w:p>
        </w:tc>
        <w:tc>
          <w:tcPr>
            <w:tcW w:w="944" w:type="dxa"/>
            <w:noWrap/>
            <w:vAlign w:val="center"/>
            <w:hideMark/>
          </w:tcPr>
          <w:p w14:paraId="3787CE2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0.0%</w:t>
            </w:r>
          </w:p>
        </w:tc>
        <w:tc>
          <w:tcPr>
            <w:tcW w:w="1466" w:type="dxa"/>
            <w:noWrap/>
            <w:vAlign w:val="center"/>
            <w:hideMark/>
          </w:tcPr>
          <w:p w14:paraId="6FFD5DDA"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228,400.19</w:t>
            </w:r>
          </w:p>
        </w:tc>
        <w:tc>
          <w:tcPr>
            <w:tcW w:w="866" w:type="dxa"/>
            <w:noWrap/>
            <w:vAlign w:val="center"/>
            <w:hideMark/>
          </w:tcPr>
          <w:p w14:paraId="6606554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0.1%</w:t>
            </w:r>
          </w:p>
        </w:tc>
        <w:tc>
          <w:tcPr>
            <w:tcW w:w="1366" w:type="dxa"/>
            <w:noWrap/>
            <w:vAlign w:val="center"/>
            <w:hideMark/>
          </w:tcPr>
          <w:p w14:paraId="1C03546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143,482.79</w:t>
            </w:r>
          </w:p>
        </w:tc>
        <w:tc>
          <w:tcPr>
            <w:tcW w:w="696" w:type="dxa"/>
            <w:noWrap/>
            <w:vAlign w:val="center"/>
            <w:hideMark/>
          </w:tcPr>
          <w:p w14:paraId="46C9965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169.0%</w:t>
            </w:r>
          </w:p>
        </w:tc>
      </w:tr>
      <w:tr w:rsidR="00216047" w:rsidRPr="005A2404" w14:paraId="42684768"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5713DD7"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vAlign w:val="center"/>
            <w:hideMark/>
          </w:tcPr>
          <w:p w14:paraId="345E2943" w14:textId="77777777" w:rsidR="00216047" w:rsidRPr="005A2404" w:rsidRDefault="00216047" w:rsidP="00EA2779">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Биет бус хөрөнгө</w:t>
            </w:r>
          </w:p>
        </w:tc>
        <w:tc>
          <w:tcPr>
            <w:tcW w:w="1466" w:type="dxa"/>
            <w:noWrap/>
            <w:vAlign w:val="center"/>
            <w:hideMark/>
          </w:tcPr>
          <w:p w14:paraId="1B61C61C"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106,528.20</w:t>
            </w:r>
          </w:p>
        </w:tc>
        <w:tc>
          <w:tcPr>
            <w:tcW w:w="944" w:type="dxa"/>
            <w:noWrap/>
            <w:vAlign w:val="center"/>
            <w:hideMark/>
          </w:tcPr>
          <w:p w14:paraId="10F9E0B0"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0.1%</w:t>
            </w:r>
          </w:p>
        </w:tc>
        <w:tc>
          <w:tcPr>
            <w:tcW w:w="1466" w:type="dxa"/>
            <w:noWrap/>
            <w:vAlign w:val="center"/>
            <w:hideMark/>
          </w:tcPr>
          <w:p w14:paraId="5D2D8279"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298,940.44</w:t>
            </w:r>
          </w:p>
        </w:tc>
        <w:tc>
          <w:tcPr>
            <w:tcW w:w="866" w:type="dxa"/>
            <w:noWrap/>
            <w:vAlign w:val="center"/>
            <w:hideMark/>
          </w:tcPr>
          <w:p w14:paraId="35F34130"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0.1%</w:t>
            </w:r>
          </w:p>
        </w:tc>
        <w:tc>
          <w:tcPr>
            <w:tcW w:w="1366" w:type="dxa"/>
            <w:noWrap/>
            <w:vAlign w:val="center"/>
            <w:hideMark/>
          </w:tcPr>
          <w:p w14:paraId="5018911F"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192,412.24</w:t>
            </w:r>
          </w:p>
        </w:tc>
        <w:tc>
          <w:tcPr>
            <w:tcW w:w="696" w:type="dxa"/>
            <w:noWrap/>
            <w:vAlign w:val="center"/>
            <w:hideMark/>
          </w:tcPr>
          <w:p w14:paraId="5984456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180.6%</w:t>
            </w:r>
          </w:p>
        </w:tc>
      </w:tr>
      <w:tr w:rsidR="00216047" w:rsidRPr="005A2404" w14:paraId="02844DAD"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35882E55"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vAlign w:val="center"/>
            <w:hideMark/>
          </w:tcPr>
          <w:p w14:paraId="44664CA5"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(Биет бус хөрөнгийн элэгдэл)</w:t>
            </w:r>
          </w:p>
        </w:tc>
        <w:tc>
          <w:tcPr>
            <w:tcW w:w="1466" w:type="dxa"/>
            <w:noWrap/>
            <w:vAlign w:val="center"/>
            <w:hideMark/>
          </w:tcPr>
          <w:p w14:paraId="239720A6"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21,610.70</w:t>
            </w:r>
          </w:p>
        </w:tc>
        <w:tc>
          <w:tcPr>
            <w:tcW w:w="944" w:type="dxa"/>
            <w:noWrap/>
            <w:vAlign w:val="center"/>
            <w:hideMark/>
          </w:tcPr>
          <w:p w14:paraId="77CC3773"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466" w:type="dxa"/>
            <w:noWrap/>
            <w:vAlign w:val="center"/>
            <w:hideMark/>
          </w:tcPr>
          <w:p w14:paraId="70782AFD"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70,540.25</w:t>
            </w:r>
          </w:p>
        </w:tc>
        <w:tc>
          <w:tcPr>
            <w:tcW w:w="866" w:type="dxa"/>
            <w:noWrap/>
            <w:vAlign w:val="center"/>
            <w:hideMark/>
          </w:tcPr>
          <w:p w14:paraId="4D16219F"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366" w:type="dxa"/>
            <w:noWrap/>
            <w:vAlign w:val="center"/>
            <w:hideMark/>
          </w:tcPr>
          <w:p w14:paraId="6514B863"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48,929.55</w:t>
            </w:r>
          </w:p>
        </w:tc>
        <w:tc>
          <w:tcPr>
            <w:tcW w:w="696" w:type="dxa"/>
            <w:noWrap/>
            <w:vAlign w:val="center"/>
            <w:hideMark/>
          </w:tcPr>
          <w:p w14:paraId="66F28FD2"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226.4%</w:t>
            </w:r>
          </w:p>
        </w:tc>
      </w:tr>
      <w:tr w:rsidR="00216047" w:rsidRPr="005A2404" w14:paraId="2DAE2B68" w14:textId="77777777" w:rsidTr="004D74DC">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28A485EB" w14:textId="77777777" w:rsidR="00216047" w:rsidRPr="005A2404" w:rsidRDefault="00216047" w:rsidP="00EA2779">
            <w:pPr>
              <w:spacing w:before="40" w:after="40" w:line="240" w:lineRule="auto"/>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 </w:t>
            </w:r>
          </w:p>
        </w:tc>
        <w:tc>
          <w:tcPr>
            <w:tcW w:w="2506" w:type="dxa"/>
            <w:vAlign w:val="center"/>
            <w:hideMark/>
          </w:tcPr>
          <w:p w14:paraId="4AB25852"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ХӨРӨНГӨ ОРУУЛАЛТ, БУСАД ХӨРӨНГӨ</w:t>
            </w:r>
          </w:p>
        </w:tc>
        <w:tc>
          <w:tcPr>
            <w:tcW w:w="1466" w:type="dxa"/>
            <w:noWrap/>
            <w:vAlign w:val="center"/>
            <w:hideMark/>
          </w:tcPr>
          <w:p w14:paraId="36F32B5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15,620.00</w:t>
            </w:r>
          </w:p>
        </w:tc>
        <w:tc>
          <w:tcPr>
            <w:tcW w:w="944" w:type="dxa"/>
            <w:noWrap/>
            <w:vAlign w:val="center"/>
            <w:hideMark/>
          </w:tcPr>
          <w:p w14:paraId="29D3660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0.0%</w:t>
            </w:r>
          </w:p>
        </w:tc>
        <w:tc>
          <w:tcPr>
            <w:tcW w:w="1466" w:type="dxa"/>
            <w:noWrap/>
            <w:vAlign w:val="center"/>
            <w:hideMark/>
          </w:tcPr>
          <w:p w14:paraId="2DFCF853"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15,620.00</w:t>
            </w:r>
          </w:p>
        </w:tc>
        <w:tc>
          <w:tcPr>
            <w:tcW w:w="866" w:type="dxa"/>
            <w:noWrap/>
            <w:vAlign w:val="center"/>
            <w:hideMark/>
          </w:tcPr>
          <w:p w14:paraId="5CCF5853"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0.0%</w:t>
            </w:r>
          </w:p>
        </w:tc>
        <w:tc>
          <w:tcPr>
            <w:tcW w:w="1366" w:type="dxa"/>
            <w:noWrap/>
            <w:vAlign w:val="center"/>
            <w:hideMark/>
          </w:tcPr>
          <w:p w14:paraId="197C4FA2"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0.00</w:t>
            </w:r>
          </w:p>
        </w:tc>
        <w:tc>
          <w:tcPr>
            <w:tcW w:w="696" w:type="dxa"/>
            <w:noWrap/>
            <w:vAlign w:val="center"/>
            <w:hideMark/>
          </w:tcPr>
          <w:p w14:paraId="5107A768"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0.0%</w:t>
            </w:r>
          </w:p>
        </w:tc>
      </w:tr>
      <w:tr w:rsidR="00216047" w:rsidRPr="005A2404" w14:paraId="3F57A6CE" w14:textId="77777777" w:rsidTr="004D7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0DC3FA78" w14:textId="77777777" w:rsidR="00216047" w:rsidRPr="005A2404" w:rsidRDefault="00216047" w:rsidP="00EA2779">
            <w:pPr>
              <w:spacing w:before="40" w:after="40" w:line="240" w:lineRule="auto"/>
              <w:jc w:val="center"/>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2.3</w:t>
            </w:r>
          </w:p>
        </w:tc>
        <w:tc>
          <w:tcPr>
            <w:tcW w:w="2506" w:type="dxa"/>
            <w:vAlign w:val="center"/>
            <w:hideMark/>
          </w:tcPr>
          <w:p w14:paraId="326C7E39" w14:textId="77777777" w:rsidR="00216047" w:rsidRPr="005A2404" w:rsidRDefault="00216047" w:rsidP="00EA2779">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Хөрөнгө оруулалт, бусад хөрөнгө</w:t>
            </w:r>
          </w:p>
        </w:tc>
        <w:tc>
          <w:tcPr>
            <w:tcW w:w="1466" w:type="dxa"/>
            <w:noWrap/>
            <w:vAlign w:val="center"/>
            <w:hideMark/>
          </w:tcPr>
          <w:p w14:paraId="07332621"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A2404">
              <w:rPr>
                <w:rFonts w:ascii="Times New Roman" w:eastAsia="Times New Roman" w:hAnsi="Times New Roman" w:cs="Times New Roman"/>
                <w:sz w:val="20"/>
                <w:szCs w:val="20"/>
              </w:rPr>
              <w:t>15,620.00</w:t>
            </w:r>
          </w:p>
        </w:tc>
        <w:tc>
          <w:tcPr>
            <w:tcW w:w="944" w:type="dxa"/>
            <w:noWrap/>
            <w:vAlign w:val="center"/>
            <w:hideMark/>
          </w:tcPr>
          <w:p w14:paraId="504A762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466" w:type="dxa"/>
            <w:noWrap/>
            <w:vAlign w:val="center"/>
            <w:hideMark/>
          </w:tcPr>
          <w:p w14:paraId="53A3E93F"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15,620.00</w:t>
            </w:r>
          </w:p>
        </w:tc>
        <w:tc>
          <w:tcPr>
            <w:tcW w:w="866" w:type="dxa"/>
            <w:noWrap/>
            <w:vAlign w:val="center"/>
            <w:hideMark/>
          </w:tcPr>
          <w:p w14:paraId="5237F45F"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c>
          <w:tcPr>
            <w:tcW w:w="1366" w:type="dxa"/>
            <w:noWrap/>
            <w:vAlign w:val="center"/>
            <w:hideMark/>
          </w:tcPr>
          <w:p w14:paraId="47A6BC39"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0.00</w:t>
            </w:r>
          </w:p>
        </w:tc>
        <w:tc>
          <w:tcPr>
            <w:tcW w:w="696" w:type="dxa"/>
            <w:noWrap/>
            <w:vAlign w:val="center"/>
            <w:hideMark/>
          </w:tcPr>
          <w:p w14:paraId="628FBD22" w14:textId="77777777" w:rsidR="00216047" w:rsidRPr="005A2404" w:rsidRDefault="00216047" w:rsidP="00EA2779">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A2404">
              <w:rPr>
                <w:rFonts w:ascii="Times New Roman" w:eastAsia="Times New Roman" w:hAnsi="Times New Roman" w:cs="Times New Roman"/>
                <w:color w:val="000000"/>
                <w:sz w:val="20"/>
                <w:szCs w:val="20"/>
              </w:rPr>
              <w:t>0.0%</w:t>
            </w:r>
          </w:p>
        </w:tc>
      </w:tr>
      <w:tr w:rsidR="00216047" w:rsidRPr="005A2404" w14:paraId="525CD8E7" w14:textId="77777777" w:rsidTr="004D74DC">
        <w:trPr>
          <w:trHeight w:val="482"/>
        </w:trPr>
        <w:tc>
          <w:tcPr>
            <w:cnfStyle w:val="001000000000" w:firstRow="0" w:lastRow="0" w:firstColumn="1" w:lastColumn="0" w:oddVBand="0" w:evenVBand="0" w:oddHBand="0" w:evenHBand="0" w:firstRowFirstColumn="0" w:firstRowLastColumn="0" w:lastRowFirstColumn="0" w:lastRowLastColumn="0"/>
            <w:tcW w:w="2972" w:type="dxa"/>
            <w:gridSpan w:val="2"/>
            <w:noWrap/>
            <w:vAlign w:val="center"/>
            <w:hideMark/>
          </w:tcPr>
          <w:p w14:paraId="20A7046E" w14:textId="77777777" w:rsidR="00216047" w:rsidRPr="005A2404" w:rsidRDefault="00216047" w:rsidP="00EA2779">
            <w:pPr>
              <w:spacing w:before="40" w:after="40" w:line="240" w:lineRule="auto"/>
              <w:jc w:val="center"/>
              <w:rPr>
                <w:rFonts w:ascii="Times New Roman" w:eastAsia="Times New Roman" w:hAnsi="Times New Roman" w:cs="Times New Roman"/>
                <w:b w:val="0"/>
                <w:bCs w:val="0"/>
                <w:color w:val="000000"/>
                <w:sz w:val="20"/>
                <w:szCs w:val="20"/>
              </w:rPr>
            </w:pPr>
            <w:r w:rsidRPr="005A2404">
              <w:rPr>
                <w:rFonts w:ascii="Times New Roman" w:eastAsia="Times New Roman" w:hAnsi="Times New Roman" w:cs="Times New Roman"/>
                <w:b w:val="0"/>
                <w:bCs w:val="0"/>
                <w:color w:val="000000"/>
                <w:sz w:val="20"/>
                <w:szCs w:val="20"/>
              </w:rPr>
              <w:t>ХӨРӨНГИЙН ДҮН</w:t>
            </w:r>
          </w:p>
        </w:tc>
        <w:tc>
          <w:tcPr>
            <w:tcW w:w="1466" w:type="dxa"/>
            <w:noWrap/>
            <w:vAlign w:val="center"/>
            <w:hideMark/>
          </w:tcPr>
          <w:p w14:paraId="4261B066"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5A2404">
              <w:rPr>
                <w:rFonts w:ascii="Times New Roman" w:eastAsia="Times New Roman" w:hAnsi="Times New Roman" w:cs="Times New Roman"/>
                <w:b/>
                <w:bCs/>
                <w:sz w:val="20"/>
                <w:szCs w:val="20"/>
              </w:rPr>
              <w:t>210,503,992.20</w:t>
            </w:r>
          </w:p>
        </w:tc>
        <w:tc>
          <w:tcPr>
            <w:tcW w:w="944" w:type="dxa"/>
            <w:noWrap/>
            <w:vAlign w:val="center"/>
            <w:hideMark/>
          </w:tcPr>
          <w:p w14:paraId="38B91AFD"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100.0%</w:t>
            </w:r>
          </w:p>
        </w:tc>
        <w:tc>
          <w:tcPr>
            <w:tcW w:w="1466" w:type="dxa"/>
            <w:noWrap/>
            <w:vAlign w:val="center"/>
            <w:hideMark/>
          </w:tcPr>
          <w:p w14:paraId="304D1EE6"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A2404">
              <w:rPr>
                <w:rFonts w:ascii="Times New Roman" w:eastAsia="Times New Roman" w:hAnsi="Times New Roman" w:cs="Times New Roman"/>
                <w:b/>
                <w:color w:val="000000"/>
                <w:sz w:val="20"/>
                <w:szCs w:val="20"/>
              </w:rPr>
              <w:t>234,439,770.49</w:t>
            </w:r>
          </w:p>
        </w:tc>
        <w:tc>
          <w:tcPr>
            <w:tcW w:w="866" w:type="dxa"/>
            <w:noWrap/>
            <w:vAlign w:val="center"/>
            <w:hideMark/>
          </w:tcPr>
          <w:p w14:paraId="19A71FDE"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100.0%</w:t>
            </w:r>
          </w:p>
        </w:tc>
        <w:tc>
          <w:tcPr>
            <w:tcW w:w="1366" w:type="dxa"/>
            <w:noWrap/>
            <w:vAlign w:val="center"/>
            <w:hideMark/>
          </w:tcPr>
          <w:p w14:paraId="3B7E57F9"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0"/>
                <w:szCs w:val="20"/>
              </w:rPr>
            </w:pPr>
            <w:r w:rsidRPr="005A2404">
              <w:rPr>
                <w:rFonts w:ascii="Times New Roman" w:eastAsia="Times New Roman" w:hAnsi="Times New Roman" w:cs="Times New Roman"/>
                <w:b/>
                <w:color w:val="000000"/>
                <w:sz w:val="20"/>
                <w:szCs w:val="20"/>
              </w:rPr>
              <w:t>23,935,778.29</w:t>
            </w:r>
          </w:p>
        </w:tc>
        <w:tc>
          <w:tcPr>
            <w:tcW w:w="696" w:type="dxa"/>
            <w:noWrap/>
            <w:vAlign w:val="center"/>
            <w:hideMark/>
          </w:tcPr>
          <w:p w14:paraId="7901BA81" w14:textId="77777777" w:rsidR="00216047" w:rsidRPr="005A2404" w:rsidRDefault="00216047" w:rsidP="00EA2779">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A2404">
              <w:rPr>
                <w:rFonts w:ascii="Times New Roman" w:eastAsia="Times New Roman" w:hAnsi="Times New Roman" w:cs="Times New Roman"/>
                <w:b/>
                <w:bCs/>
                <w:color w:val="000000"/>
                <w:sz w:val="20"/>
                <w:szCs w:val="20"/>
              </w:rPr>
              <w:t>11.4%</w:t>
            </w:r>
          </w:p>
        </w:tc>
      </w:tr>
    </w:tbl>
    <w:p w14:paraId="4EFA0171" w14:textId="77777777" w:rsidR="00A93795" w:rsidRDefault="00A93795" w:rsidP="00A93795">
      <w:pPr>
        <w:spacing w:after="0"/>
        <w:jc w:val="both"/>
        <w:rPr>
          <w:rFonts w:ascii="Times New Roman" w:hAnsi="Times New Roman" w:cs="Times New Roman"/>
          <w:bCs/>
          <w:sz w:val="24"/>
          <w:szCs w:val="24"/>
          <w:lang w:val="mn-MN"/>
        </w:rPr>
        <w:sectPr w:rsidR="00A93795" w:rsidSect="0034032F">
          <w:type w:val="continuous"/>
          <w:pgSz w:w="11907" w:h="16840" w:code="9"/>
          <w:pgMar w:top="992" w:right="851" w:bottom="851" w:left="1418" w:header="737" w:footer="720" w:gutter="0"/>
          <w:cols w:space="720"/>
          <w:docGrid w:linePitch="360"/>
        </w:sectPr>
      </w:pPr>
    </w:p>
    <w:p w14:paraId="681618A0" w14:textId="77777777" w:rsidR="00A93795" w:rsidRPr="00842F57" w:rsidRDefault="00A93795" w:rsidP="00A93795">
      <w:pPr>
        <w:spacing w:after="0"/>
        <w:ind w:firstLine="709"/>
        <w:jc w:val="both"/>
        <w:rPr>
          <w:rFonts w:ascii="Times New Roman" w:hAnsi="Times New Roman" w:cs="Times New Roman"/>
          <w:bCs/>
          <w:sz w:val="24"/>
          <w:szCs w:val="24"/>
        </w:rPr>
      </w:pPr>
      <w:r w:rsidRPr="00842F57">
        <w:rPr>
          <w:rFonts w:ascii="Times New Roman" w:hAnsi="Times New Roman" w:cs="Times New Roman"/>
          <w:bCs/>
          <w:sz w:val="24"/>
          <w:szCs w:val="24"/>
          <w:lang w:val="mn-MN"/>
        </w:rPr>
        <w:lastRenderedPageBreak/>
        <w:t>Салбарын нийт хөрөнгийн 98.2 хувь эргэлтийн хөрөнгө, 1.8 хувь эргэлтийн бус хөрөнгө байгаа бол мөнгөн хөрөнгө нийт хөрөнгөд 25.4 хувийг, цэвэр зээл 68.3 хувийг</w:t>
      </w:r>
      <w:r>
        <w:rPr>
          <w:rFonts w:ascii="Times New Roman" w:hAnsi="Times New Roman" w:cs="Times New Roman"/>
          <w:bCs/>
          <w:sz w:val="24"/>
          <w:szCs w:val="24"/>
          <w:lang w:val="mn-MN"/>
        </w:rPr>
        <w:t>, авлага 3.4 хувийг</w:t>
      </w:r>
      <w:r w:rsidRPr="00842F57">
        <w:rPr>
          <w:rFonts w:ascii="Times New Roman" w:hAnsi="Times New Roman" w:cs="Times New Roman"/>
          <w:bCs/>
          <w:sz w:val="24"/>
          <w:szCs w:val="24"/>
          <w:lang w:val="mn-MN"/>
        </w:rPr>
        <w:t xml:space="preserve"> тус тус эзэлж байна. Харин хэвийн бус зээл өмнөх оны мөн үеэс 36.5 хувиар</w:t>
      </w:r>
      <w:r>
        <w:rPr>
          <w:rFonts w:ascii="Times New Roman" w:hAnsi="Times New Roman" w:cs="Times New Roman"/>
          <w:bCs/>
          <w:sz w:val="24"/>
          <w:szCs w:val="24"/>
          <w:lang w:val="mn-MN"/>
        </w:rPr>
        <w:t>, хэвийн зээл 5.5 хувиар тус тус</w:t>
      </w:r>
      <w:r w:rsidRPr="00842F57">
        <w:rPr>
          <w:rFonts w:ascii="Times New Roman" w:hAnsi="Times New Roman" w:cs="Times New Roman"/>
          <w:bCs/>
          <w:sz w:val="24"/>
          <w:szCs w:val="24"/>
          <w:lang w:val="mn-MN"/>
        </w:rPr>
        <w:t xml:space="preserve"> өссөн үзүүлэлттэй байна. </w:t>
      </w:r>
    </w:p>
    <w:p w14:paraId="32BBA464" w14:textId="77777777" w:rsidR="00A93795" w:rsidRDefault="00A93795" w:rsidP="00A93795">
      <w:pPr>
        <w:spacing w:before="120" w:after="0"/>
        <w:ind w:firstLine="709"/>
        <w:jc w:val="both"/>
        <w:rPr>
          <w:rFonts w:ascii="Times New Roman" w:hAnsi="Times New Roman" w:cs="Times New Roman"/>
          <w:sz w:val="24"/>
          <w:szCs w:val="24"/>
          <w:lang w:val="mn-MN"/>
        </w:rPr>
      </w:pPr>
      <w:r w:rsidRPr="00842F57">
        <w:rPr>
          <w:rFonts w:ascii="Times New Roman" w:hAnsi="Times New Roman" w:cs="Times New Roman"/>
          <w:sz w:val="24"/>
          <w:szCs w:val="24"/>
          <w:lang w:val="mn-MN"/>
        </w:rPr>
        <w:t>ХЗХ-дын тоо болон нийт хөрөнгийн өөрчлөлтийг сүүлийн 5 жилийн байдлаар харуулбал:</w:t>
      </w:r>
    </w:p>
    <w:p w14:paraId="639E6A3D" w14:textId="127C8BD9" w:rsidR="00F57B33" w:rsidRDefault="00F57B33" w:rsidP="00F57B33">
      <w:pPr>
        <w:spacing w:after="0"/>
        <w:jc w:val="both"/>
        <w:rPr>
          <w:rFonts w:ascii="Times New Roman" w:hAnsi="Times New Roman" w:cs="Times New Roman"/>
          <w:i/>
          <w:szCs w:val="24"/>
          <w:lang w:val="mn-MN"/>
        </w:rPr>
      </w:pPr>
      <w:r w:rsidRPr="00A93795">
        <w:rPr>
          <w:rFonts w:ascii="Times New Roman" w:hAnsi="Times New Roman" w:cs="Times New Roman"/>
          <w:i/>
          <w:szCs w:val="24"/>
          <w:lang w:val="mn-MN"/>
        </w:rPr>
        <w:t>График 6</w:t>
      </w:r>
      <w:r w:rsidR="00D13D7C">
        <w:rPr>
          <w:rFonts w:ascii="Times New Roman" w:hAnsi="Times New Roman" w:cs="Times New Roman"/>
          <w:i/>
          <w:szCs w:val="24"/>
          <w:lang w:val="mn-MN"/>
        </w:rPr>
        <w:t>:</w:t>
      </w:r>
      <w:r w:rsidRPr="00A93795">
        <w:rPr>
          <w:rFonts w:ascii="Times New Roman" w:hAnsi="Times New Roman" w:cs="Times New Roman"/>
          <w:i/>
          <w:szCs w:val="24"/>
          <w:lang w:val="mn-MN"/>
        </w:rPr>
        <w:t xml:space="preserve"> ХЗХ-дын хөрөнгийн өөрчлөлт, сүүлийн 5 жилээр /мян.төг/</w:t>
      </w:r>
    </w:p>
    <w:p w14:paraId="0A401B7C" w14:textId="62027E21" w:rsidR="006F2419" w:rsidRDefault="00F57B33" w:rsidP="006F2419">
      <w:pPr>
        <w:spacing w:after="0"/>
        <w:jc w:val="both"/>
        <w:rPr>
          <w:rFonts w:ascii="Times New Roman" w:hAnsi="Times New Roman" w:cs="Times New Roman"/>
          <w:sz w:val="24"/>
          <w:szCs w:val="24"/>
          <w:lang w:val="mn-MN"/>
        </w:rPr>
      </w:pPr>
      <w:r w:rsidRPr="00A93795">
        <w:rPr>
          <w:rFonts w:ascii="Times New Roman" w:hAnsi="Times New Roman" w:cs="Times New Roman"/>
          <w:noProof/>
          <w:sz w:val="18"/>
        </w:rPr>
        <w:drawing>
          <wp:inline distT="0" distB="0" distL="0" distR="0" wp14:anchorId="19E04867" wp14:editId="2ED5FAC7">
            <wp:extent cx="2916555" cy="1294791"/>
            <wp:effectExtent l="0" t="0" r="17145" b="635"/>
            <wp:docPr id="14" name="Chart 14">
              <a:extLst xmlns:a="http://schemas.openxmlformats.org/drawingml/2006/main">
                <a:ext uri="{FF2B5EF4-FFF2-40B4-BE49-F238E27FC236}">
                  <a16:creationId xmlns:a16="http://schemas.microsoft.com/office/drawing/2014/main" id="{0565D1A9-BE1B-4661-8424-CF9350F88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F31186" w14:textId="3CB1DAF3" w:rsidR="008D4628" w:rsidRPr="008D4628" w:rsidRDefault="00BC3AB4" w:rsidP="006F2419">
      <w:pPr>
        <w:spacing w:before="240" w:after="0"/>
        <w:ind w:firstLine="709"/>
        <w:jc w:val="both"/>
        <w:rPr>
          <w:rFonts w:ascii="Times New Roman" w:hAnsi="Times New Roman" w:cs="Times New Roman"/>
          <w:sz w:val="24"/>
          <w:szCs w:val="24"/>
          <w:lang w:val="mn-MN"/>
        </w:rPr>
      </w:pPr>
      <w:r>
        <w:rPr>
          <w:rFonts w:ascii="Times New Roman" w:hAnsi="Times New Roman" w:cs="Times New Roman"/>
          <w:sz w:val="24"/>
          <w:szCs w:val="24"/>
          <w:lang w:val="mn-MN"/>
        </w:rPr>
        <w:t>Сүүлийн 5 жилийн байдлаар</w:t>
      </w:r>
      <w:r w:rsidR="00F57B33" w:rsidRPr="0072169F">
        <w:rPr>
          <w:rFonts w:ascii="Times New Roman" w:hAnsi="Times New Roman" w:cs="Times New Roman"/>
          <w:sz w:val="24"/>
          <w:szCs w:val="24"/>
          <w:lang w:val="mn-MN"/>
        </w:rPr>
        <w:t xml:space="preserve"> ХЗХ-дын хөрөнгийн хэмжээ </w:t>
      </w:r>
      <w:r w:rsidR="00476213" w:rsidRPr="00D21CBA">
        <w:rPr>
          <w:rFonts w:ascii="Times New Roman" w:hAnsi="Times New Roman" w:cs="Times New Roman"/>
          <w:sz w:val="24"/>
          <w:szCs w:val="24"/>
          <w:lang w:val="mn-MN"/>
        </w:rPr>
        <w:t xml:space="preserve">дунджаар </w:t>
      </w:r>
      <w:r w:rsidR="00D21CBA" w:rsidRPr="00D21CBA">
        <w:rPr>
          <w:rFonts w:ascii="Times New Roman" w:hAnsi="Times New Roman" w:cs="Times New Roman"/>
          <w:sz w:val="24"/>
          <w:szCs w:val="24"/>
        </w:rPr>
        <w:t>22.</w:t>
      </w:r>
      <w:bookmarkStart w:id="1" w:name="_GoBack"/>
      <w:bookmarkEnd w:id="1"/>
      <w:r w:rsidR="00D21CBA" w:rsidRPr="00D21CBA">
        <w:rPr>
          <w:rFonts w:ascii="Times New Roman" w:hAnsi="Times New Roman" w:cs="Times New Roman"/>
          <w:sz w:val="24"/>
          <w:szCs w:val="24"/>
        </w:rPr>
        <w:t>4</w:t>
      </w:r>
      <w:r w:rsidR="00476213" w:rsidRPr="00D21CBA">
        <w:rPr>
          <w:rFonts w:ascii="Times New Roman" w:hAnsi="Times New Roman" w:cs="Times New Roman"/>
          <w:sz w:val="24"/>
          <w:szCs w:val="24"/>
        </w:rPr>
        <w:t xml:space="preserve"> </w:t>
      </w:r>
      <w:r w:rsidR="00476213" w:rsidRPr="00D21CBA">
        <w:rPr>
          <w:rFonts w:ascii="Times New Roman" w:hAnsi="Times New Roman" w:cs="Times New Roman"/>
          <w:sz w:val="24"/>
          <w:szCs w:val="24"/>
          <w:lang w:val="mn-MN"/>
        </w:rPr>
        <w:t xml:space="preserve">хувиар </w:t>
      </w:r>
      <w:r w:rsidR="00F57B33" w:rsidRPr="0072169F">
        <w:rPr>
          <w:rFonts w:ascii="Times New Roman" w:hAnsi="Times New Roman" w:cs="Times New Roman"/>
          <w:sz w:val="24"/>
          <w:szCs w:val="24"/>
          <w:lang w:val="mn-MN"/>
        </w:rPr>
        <w:t>өссө</w:t>
      </w:r>
      <w:r w:rsidR="00F57B33">
        <w:rPr>
          <w:rFonts w:ascii="Times New Roman" w:hAnsi="Times New Roman" w:cs="Times New Roman"/>
          <w:sz w:val="24"/>
          <w:szCs w:val="24"/>
          <w:lang w:val="mn-MN"/>
        </w:rPr>
        <w:t>н</w:t>
      </w:r>
      <w:r w:rsidR="00F57B33" w:rsidRPr="0072169F">
        <w:rPr>
          <w:rFonts w:ascii="Times New Roman" w:hAnsi="Times New Roman" w:cs="Times New Roman"/>
          <w:sz w:val="24"/>
          <w:szCs w:val="24"/>
          <w:lang w:val="mn-MN"/>
        </w:rPr>
        <w:t xml:space="preserve"> байна.</w:t>
      </w:r>
    </w:p>
    <w:p w14:paraId="13F436A5" w14:textId="77777777" w:rsidR="008D4628" w:rsidRDefault="008D4628" w:rsidP="00A93795">
      <w:pPr>
        <w:spacing w:before="120" w:after="0"/>
        <w:ind w:firstLine="709"/>
        <w:jc w:val="both"/>
        <w:rPr>
          <w:rFonts w:ascii="Times New Roman" w:hAnsi="Times New Roman" w:cs="Times New Roman"/>
          <w:i/>
          <w:szCs w:val="24"/>
          <w:lang w:val="mn-MN"/>
        </w:rPr>
        <w:sectPr w:rsidR="008D4628" w:rsidSect="00A93795">
          <w:type w:val="continuous"/>
          <w:pgSz w:w="11907" w:h="16840" w:code="9"/>
          <w:pgMar w:top="992" w:right="851" w:bottom="851" w:left="1418" w:header="720" w:footer="720" w:gutter="0"/>
          <w:cols w:num="2" w:space="720"/>
          <w:docGrid w:linePitch="360"/>
        </w:sectPr>
      </w:pPr>
    </w:p>
    <w:p w14:paraId="1AE12040" w14:textId="77777777" w:rsidR="00F57B33" w:rsidRPr="0072169F" w:rsidRDefault="00F57B33" w:rsidP="006F2419">
      <w:pPr>
        <w:spacing w:before="120" w:after="0"/>
        <w:rPr>
          <w:rFonts w:ascii="Times New Roman" w:hAnsi="Times New Roman" w:cs="Times New Roman"/>
          <w:b/>
          <w:bCs/>
          <w:iCs/>
          <w:sz w:val="24"/>
          <w:szCs w:val="24"/>
          <w:lang w:val="mn-MN"/>
        </w:rPr>
        <w:sectPr w:rsidR="00F57B33" w:rsidRPr="0072169F" w:rsidSect="00C22A0F">
          <w:type w:val="continuous"/>
          <w:pgSz w:w="11907" w:h="16840" w:code="9"/>
          <w:pgMar w:top="1134" w:right="851" w:bottom="284" w:left="1418" w:header="567" w:footer="567" w:gutter="0"/>
          <w:cols w:space="720"/>
          <w:docGrid w:linePitch="360"/>
        </w:sectPr>
      </w:pPr>
      <w:r w:rsidRPr="0072169F">
        <w:rPr>
          <w:rFonts w:ascii="Times New Roman" w:hAnsi="Times New Roman" w:cs="Times New Roman"/>
          <w:b/>
          <w:sz w:val="24"/>
          <w:szCs w:val="24"/>
          <w:lang w:val="mn-MN"/>
        </w:rPr>
        <w:t xml:space="preserve">3.2 </w:t>
      </w:r>
      <w:r w:rsidRPr="0072169F">
        <w:rPr>
          <w:rFonts w:ascii="Times New Roman" w:hAnsi="Times New Roman" w:cs="Times New Roman"/>
          <w:b/>
          <w:bCs/>
          <w:iCs/>
          <w:sz w:val="24"/>
          <w:szCs w:val="24"/>
          <w:lang w:val="mn-MN"/>
        </w:rPr>
        <w:t>Хөрөнгийн төвлөрлийг интервалаар харуулбал:</w:t>
      </w:r>
    </w:p>
    <w:p w14:paraId="499EF597" w14:textId="4F0DCEFC" w:rsidR="00F57B33" w:rsidRPr="00F57B33" w:rsidRDefault="00F57B33" w:rsidP="004D74DC">
      <w:pPr>
        <w:spacing w:before="120" w:after="120"/>
        <w:jc w:val="right"/>
        <w:rPr>
          <w:rFonts w:ascii="Times New Roman" w:hAnsi="Times New Roman" w:cs="Times New Roman"/>
          <w:i/>
          <w:sz w:val="24"/>
          <w:szCs w:val="24"/>
          <w:lang w:val="mn-MN"/>
        </w:rPr>
      </w:pPr>
      <w:r w:rsidRPr="0072169F">
        <w:rPr>
          <w:rFonts w:ascii="Times New Roman" w:hAnsi="Times New Roman" w:cs="Times New Roman"/>
          <w:bCs/>
          <w:iCs/>
          <w:sz w:val="24"/>
          <w:szCs w:val="24"/>
          <w:lang w:val="mn-MN"/>
        </w:rPr>
        <w:tab/>
      </w:r>
      <w:r w:rsidRPr="0072169F">
        <w:rPr>
          <w:rFonts w:ascii="Times New Roman" w:hAnsi="Times New Roman" w:cs="Times New Roman"/>
          <w:bCs/>
          <w:iCs/>
          <w:sz w:val="24"/>
          <w:szCs w:val="24"/>
          <w:lang w:val="mn-MN"/>
        </w:rPr>
        <w:tab/>
      </w:r>
      <w:r w:rsidRPr="0072169F">
        <w:rPr>
          <w:rFonts w:ascii="Times New Roman" w:hAnsi="Times New Roman" w:cs="Times New Roman"/>
          <w:bCs/>
          <w:iCs/>
          <w:sz w:val="24"/>
          <w:szCs w:val="24"/>
          <w:lang w:val="mn-MN"/>
        </w:rPr>
        <w:tab/>
      </w:r>
      <w:r w:rsidRPr="0072169F">
        <w:rPr>
          <w:rFonts w:ascii="Times New Roman" w:hAnsi="Times New Roman" w:cs="Times New Roman"/>
          <w:bCs/>
          <w:iCs/>
          <w:sz w:val="24"/>
          <w:szCs w:val="24"/>
          <w:lang w:val="mn-MN"/>
        </w:rPr>
        <w:tab/>
      </w:r>
      <w:r w:rsidRPr="00F57B33">
        <w:rPr>
          <w:rFonts w:ascii="Times New Roman" w:hAnsi="Times New Roman" w:cs="Times New Roman"/>
          <w:i/>
          <w:szCs w:val="24"/>
          <w:lang w:val="mn-MN"/>
        </w:rPr>
        <w:t>Хүснэгт 11</w:t>
      </w:r>
      <w:r w:rsidR="00D13D7C">
        <w:rPr>
          <w:rFonts w:ascii="Times New Roman" w:hAnsi="Times New Roman" w:cs="Times New Roman"/>
          <w:i/>
          <w:szCs w:val="24"/>
          <w:lang w:val="mn-MN"/>
        </w:rPr>
        <w:t>:</w:t>
      </w:r>
      <w:r w:rsidRPr="00F57B33">
        <w:rPr>
          <w:rFonts w:ascii="Times New Roman" w:hAnsi="Times New Roman" w:cs="Times New Roman"/>
          <w:i/>
          <w:szCs w:val="24"/>
          <w:lang w:val="mn-MN"/>
        </w:rPr>
        <w:t xml:space="preserve"> ХЗХ-дын хөрөнгийн төвлөрөл интервалаар /мян.төг/</w:t>
      </w:r>
    </w:p>
    <w:tbl>
      <w:tblPr>
        <w:tblStyle w:val="GridTable4-Accent5"/>
        <w:tblW w:w="9639" w:type="dxa"/>
        <w:tblLook w:val="04A0" w:firstRow="1" w:lastRow="0" w:firstColumn="1" w:lastColumn="0" w:noHBand="0" w:noVBand="1"/>
      </w:tblPr>
      <w:tblGrid>
        <w:gridCol w:w="417"/>
        <w:gridCol w:w="2418"/>
        <w:gridCol w:w="1134"/>
        <w:gridCol w:w="1560"/>
        <w:gridCol w:w="1417"/>
        <w:gridCol w:w="1276"/>
        <w:gridCol w:w="1417"/>
      </w:tblGrid>
      <w:tr w:rsidR="00F57B33" w:rsidRPr="008B6ECD" w14:paraId="63104AF3" w14:textId="77777777" w:rsidTr="003E5D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7" w:type="dxa"/>
            <w:vMerge w:val="restart"/>
            <w:vAlign w:val="center"/>
            <w:hideMark/>
          </w:tcPr>
          <w:p w14:paraId="7240807D" w14:textId="77777777" w:rsidR="00F57B33" w:rsidRPr="003E5DAC" w:rsidRDefault="00F57B33" w:rsidP="00C22A0F">
            <w:pPr>
              <w:spacing w:after="0" w:line="240" w:lineRule="auto"/>
              <w:jc w:val="center"/>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rPr>
              <w:t>№</w:t>
            </w:r>
          </w:p>
        </w:tc>
        <w:tc>
          <w:tcPr>
            <w:tcW w:w="2418" w:type="dxa"/>
            <w:vMerge w:val="restart"/>
            <w:vAlign w:val="center"/>
            <w:hideMark/>
          </w:tcPr>
          <w:p w14:paraId="2F8E250F" w14:textId="77777777" w:rsidR="00F57B33" w:rsidRPr="003E5DAC" w:rsidRDefault="00F57B33" w:rsidP="00C22A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lang w:val="mn-MN"/>
              </w:rPr>
              <w:t>Хөрөнгийн хэмжээ</w:t>
            </w:r>
          </w:p>
        </w:tc>
        <w:tc>
          <w:tcPr>
            <w:tcW w:w="1134" w:type="dxa"/>
            <w:vMerge w:val="restart"/>
            <w:vAlign w:val="center"/>
            <w:hideMark/>
          </w:tcPr>
          <w:p w14:paraId="7B308EC8" w14:textId="77777777" w:rsidR="00F57B33" w:rsidRPr="003E5DAC" w:rsidRDefault="00F57B33" w:rsidP="00C22A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rPr>
              <w:t>ХЗХ-дын тоо</w:t>
            </w:r>
          </w:p>
        </w:tc>
        <w:tc>
          <w:tcPr>
            <w:tcW w:w="2977" w:type="dxa"/>
            <w:gridSpan w:val="2"/>
            <w:vAlign w:val="center"/>
            <w:hideMark/>
          </w:tcPr>
          <w:p w14:paraId="10E282CC" w14:textId="77777777" w:rsidR="00F57B33" w:rsidRPr="003E5DAC" w:rsidRDefault="00F57B33" w:rsidP="00C22A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rPr>
              <w:t>Нийт хөрөнгө</w:t>
            </w:r>
          </w:p>
        </w:tc>
        <w:tc>
          <w:tcPr>
            <w:tcW w:w="2693" w:type="dxa"/>
            <w:gridSpan w:val="2"/>
            <w:vAlign w:val="center"/>
            <w:hideMark/>
          </w:tcPr>
          <w:p w14:paraId="5CC09490" w14:textId="77777777" w:rsidR="00F57B33" w:rsidRPr="003E5DAC" w:rsidRDefault="00F57B33" w:rsidP="00C22A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rPr>
              <w:t>Гишүүдийн тоо</w:t>
            </w:r>
          </w:p>
        </w:tc>
      </w:tr>
      <w:tr w:rsidR="00F57B33" w:rsidRPr="008B6ECD" w14:paraId="01199C52" w14:textId="77777777" w:rsidTr="003E5D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7" w:type="dxa"/>
            <w:vMerge/>
            <w:vAlign w:val="center"/>
            <w:hideMark/>
          </w:tcPr>
          <w:p w14:paraId="03184909" w14:textId="77777777" w:rsidR="00F57B33" w:rsidRPr="003E5DAC" w:rsidRDefault="00F57B33" w:rsidP="00C22A0F">
            <w:pPr>
              <w:spacing w:after="0" w:line="240" w:lineRule="auto"/>
              <w:rPr>
                <w:rFonts w:ascii="Times New Roman" w:eastAsia="Times New Roman" w:hAnsi="Times New Roman" w:cs="Times New Roman"/>
                <w:b w:val="0"/>
                <w:bCs w:val="0"/>
                <w:i/>
                <w:color w:val="000000"/>
                <w:sz w:val="20"/>
                <w:szCs w:val="20"/>
              </w:rPr>
            </w:pPr>
          </w:p>
        </w:tc>
        <w:tc>
          <w:tcPr>
            <w:tcW w:w="2418" w:type="dxa"/>
            <w:vMerge/>
            <w:vAlign w:val="center"/>
            <w:hideMark/>
          </w:tcPr>
          <w:p w14:paraId="55B6A24E" w14:textId="77777777" w:rsidR="00F57B33" w:rsidRPr="003E5DAC" w:rsidRDefault="00F57B33" w:rsidP="00C22A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p>
        </w:tc>
        <w:tc>
          <w:tcPr>
            <w:tcW w:w="1134" w:type="dxa"/>
            <w:vMerge/>
            <w:vAlign w:val="center"/>
            <w:hideMark/>
          </w:tcPr>
          <w:p w14:paraId="5A7D617B" w14:textId="77777777" w:rsidR="00F57B33" w:rsidRPr="003E5DAC" w:rsidRDefault="00F57B33" w:rsidP="00C22A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p>
        </w:tc>
        <w:tc>
          <w:tcPr>
            <w:tcW w:w="1560" w:type="dxa"/>
            <w:vAlign w:val="center"/>
            <w:hideMark/>
          </w:tcPr>
          <w:p w14:paraId="17117FAE" w14:textId="77777777" w:rsidR="00F57B33" w:rsidRPr="003E5DAC"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r w:rsidRPr="003E5DAC">
              <w:rPr>
                <w:rFonts w:ascii="Times New Roman" w:eastAsia="Times New Roman" w:hAnsi="Times New Roman" w:cs="Times New Roman"/>
                <w:b/>
                <w:bCs/>
                <w:i/>
                <w:color w:val="000000"/>
                <w:sz w:val="20"/>
                <w:szCs w:val="20"/>
              </w:rPr>
              <w:t>Дүн</w:t>
            </w:r>
          </w:p>
        </w:tc>
        <w:tc>
          <w:tcPr>
            <w:tcW w:w="1417" w:type="dxa"/>
            <w:vAlign w:val="center"/>
            <w:hideMark/>
          </w:tcPr>
          <w:p w14:paraId="155C0171" w14:textId="77777777" w:rsidR="00F57B33" w:rsidRPr="003E5DAC"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r w:rsidRPr="003E5DAC">
              <w:rPr>
                <w:rFonts w:ascii="Times New Roman" w:eastAsia="Times New Roman" w:hAnsi="Times New Roman" w:cs="Times New Roman"/>
                <w:b/>
                <w:bCs/>
                <w:i/>
                <w:color w:val="000000"/>
                <w:sz w:val="20"/>
                <w:szCs w:val="20"/>
              </w:rPr>
              <w:t>Хувь</w:t>
            </w:r>
          </w:p>
        </w:tc>
        <w:tc>
          <w:tcPr>
            <w:tcW w:w="1276" w:type="dxa"/>
            <w:vAlign w:val="center"/>
            <w:hideMark/>
          </w:tcPr>
          <w:p w14:paraId="05B00D9E" w14:textId="77777777" w:rsidR="00F57B33" w:rsidRPr="003E5DAC"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r w:rsidRPr="003E5DAC">
              <w:rPr>
                <w:rFonts w:ascii="Times New Roman" w:eastAsia="Times New Roman" w:hAnsi="Times New Roman" w:cs="Times New Roman"/>
                <w:b/>
                <w:bCs/>
                <w:i/>
                <w:color w:val="000000"/>
                <w:sz w:val="20"/>
                <w:szCs w:val="20"/>
              </w:rPr>
              <w:t>Тоо</w:t>
            </w:r>
          </w:p>
        </w:tc>
        <w:tc>
          <w:tcPr>
            <w:tcW w:w="1417" w:type="dxa"/>
            <w:vAlign w:val="center"/>
            <w:hideMark/>
          </w:tcPr>
          <w:p w14:paraId="4E071767" w14:textId="77777777" w:rsidR="00F57B33" w:rsidRPr="003E5DAC"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r w:rsidRPr="003E5DAC">
              <w:rPr>
                <w:rFonts w:ascii="Times New Roman" w:eastAsia="Times New Roman" w:hAnsi="Times New Roman" w:cs="Times New Roman"/>
                <w:b/>
                <w:bCs/>
                <w:i/>
                <w:color w:val="000000"/>
                <w:sz w:val="20"/>
                <w:szCs w:val="20"/>
              </w:rPr>
              <w:t>Хувь</w:t>
            </w:r>
          </w:p>
        </w:tc>
      </w:tr>
      <w:tr w:rsidR="00F57B33" w:rsidRPr="008B6ECD" w14:paraId="4DFDB51A" w14:textId="77777777" w:rsidTr="003E5DAC">
        <w:trPr>
          <w:trHeight w:val="315"/>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4E8E975B" w14:textId="77777777" w:rsidR="00F57B33" w:rsidRPr="003E5DAC" w:rsidRDefault="00F57B33"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1</w:t>
            </w:r>
          </w:p>
        </w:tc>
        <w:tc>
          <w:tcPr>
            <w:tcW w:w="2418" w:type="dxa"/>
            <w:noWrap/>
            <w:vAlign w:val="center"/>
            <w:hideMark/>
          </w:tcPr>
          <w:p w14:paraId="4F516649" w14:textId="77777777" w:rsidR="00F57B33" w:rsidRPr="003E5DAC" w:rsidRDefault="00F57B33" w:rsidP="00C22A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5DAC">
              <w:rPr>
                <w:rFonts w:ascii="Times New Roman" w:eastAsia="Times New Roman" w:hAnsi="Times New Roman" w:cs="Times New Roman"/>
                <w:color w:val="000000"/>
                <w:sz w:val="20"/>
                <w:szCs w:val="20"/>
              </w:rPr>
              <w:t>10,000,000.0-аас дээш</w:t>
            </w:r>
          </w:p>
        </w:tc>
        <w:tc>
          <w:tcPr>
            <w:tcW w:w="1134" w:type="dxa"/>
            <w:noWrap/>
            <w:vAlign w:val="center"/>
            <w:hideMark/>
          </w:tcPr>
          <w:p w14:paraId="00CDD6DD"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3</w:t>
            </w:r>
          </w:p>
        </w:tc>
        <w:tc>
          <w:tcPr>
            <w:tcW w:w="1560" w:type="dxa"/>
            <w:vAlign w:val="center"/>
            <w:hideMark/>
          </w:tcPr>
          <w:p w14:paraId="73B895AD"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145,401,312.09</w:t>
            </w:r>
          </w:p>
        </w:tc>
        <w:tc>
          <w:tcPr>
            <w:tcW w:w="1417" w:type="dxa"/>
            <w:noWrap/>
            <w:vAlign w:val="center"/>
            <w:hideMark/>
          </w:tcPr>
          <w:p w14:paraId="0B53134D"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62.02%</w:t>
            </w:r>
          </w:p>
        </w:tc>
        <w:tc>
          <w:tcPr>
            <w:tcW w:w="1276" w:type="dxa"/>
            <w:noWrap/>
            <w:vAlign w:val="center"/>
            <w:hideMark/>
          </w:tcPr>
          <w:p w14:paraId="0D181CF6"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22,367</w:t>
            </w:r>
          </w:p>
        </w:tc>
        <w:tc>
          <w:tcPr>
            <w:tcW w:w="1417" w:type="dxa"/>
            <w:noWrap/>
            <w:vAlign w:val="center"/>
            <w:hideMark/>
          </w:tcPr>
          <w:p w14:paraId="711BAE61"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30.97%</w:t>
            </w:r>
          </w:p>
        </w:tc>
      </w:tr>
      <w:tr w:rsidR="00F57B33" w:rsidRPr="008B6ECD" w14:paraId="73083E55" w14:textId="77777777" w:rsidTr="003E5D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91975A6" w14:textId="77777777" w:rsidR="00F57B33" w:rsidRPr="003E5DAC" w:rsidRDefault="00F57B33"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2</w:t>
            </w:r>
          </w:p>
        </w:tc>
        <w:tc>
          <w:tcPr>
            <w:tcW w:w="2418" w:type="dxa"/>
            <w:noWrap/>
            <w:vAlign w:val="center"/>
            <w:hideMark/>
          </w:tcPr>
          <w:p w14:paraId="00C3148F" w14:textId="77777777" w:rsidR="00F57B33" w:rsidRPr="003E5DAC" w:rsidRDefault="00F57B33" w:rsidP="00C22A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5DAC">
              <w:rPr>
                <w:rFonts w:ascii="Times New Roman" w:eastAsia="Times New Roman" w:hAnsi="Times New Roman" w:cs="Times New Roman"/>
                <w:color w:val="000000"/>
                <w:sz w:val="20"/>
                <w:szCs w:val="20"/>
              </w:rPr>
              <w:t>1,000,000.0 -10,000,000.0</w:t>
            </w:r>
          </w:p>
        </w:tc>
        <w:tc>
          <w:tcPr>
            <w:tcW w:w="1134" w:type="dxa"/>
            <w:noWrap/>
            <w:vAlign w:val="center"/>
            <w:hideMark/>
          </w:tcPr>
          <w:p w14:paraId="56F86EB7"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18</w:t>
            </w:r>
          </w:p>
        </w:tc>
        <w:tc>
          <w:tcPr>
            <w:tcW w:w="1560" w:type="dxa"/>
            <w:vAlign w:val="center"/>
            <w:hideMark/>
          </w:tcPr>
          <w:p w14:paraId="13BC483D"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53,084,594.76</w:t>
            </w:r>
          </w:p>
        </w:tc>
        <w:tc>
          <w:tcPr>
            <w:tcW w:w="1417" w:type="dxa"/>
            <w:noWrap/>
            <w:vAlign w:val="center"/>
            <w:hideMark/>
          </w:tcPr>
          <w:p w14:paraId="392BFE5D"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lang w:val="mn-MN"/>
              </w:rPr>
              <w:t>22.64%</w:t>
            </w:r>
          </w:p>
        </w:tc>
        <w:tc>
          <w:tcPr>
            <w:tcW w:w="1276" w:type="dxa"/>
            <w:noWrap/>
            <w:vAlign w:val="center"/>
            <w:hideMark/>
          </w:tcPr>
          <w:p w14:paraId="67CA0415"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18,051</w:t>
            </w:r>
          </w:p>
        </w:tc>
        <w:tc>
          <w:tcPr>
            <w:tcW w:w="1417" w:type="dxa"/>
            <w:noWrap/>
            <w:vAlign w:val="center"/>
            <w:hideMark/>
          </w:tcPr>
          <w:p w14:paraId="4C0B92B6"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24.99%</w:t>
            </w:r>
          </w:p>
        </w:tc>
      </w:tr>
      <w:tr w:rsidR="00F57B33" w:rsidRPr="008B6ECD" w14:paraId="2D6D0B58" w14:textId="77777777" w:rsidTr="003E5DAC">
        <w:trPr>
          <w:trHeight w:val="315"/>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1E4C4A80" w14:textId="77777777" w:rsidR="00F57B33" w:rsidRPr="003E5DAC" w:rsidRDefault="00F57B33"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3</w:t>
            </w:r>
          </w:p>
        </w:tc>
        <w:tc>
          <w:tcPr>
            <w:tcW w:w="2418" w:type="dxa"/>
            <w:noWrap/>
            <w:vAlign w:val="center"/>
            <w:hideMark/>
          </w:tcPr>
          <w:p w14:paraId="6FD2E1A5" w14:textId="77777777" w:rsidR="00F57B33" w:rsidRPr="003E5DAC" w:rsidRDefault="00F57B33" w:rsidP="00C22A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5DAC">
              <w:rPr>
                <w:rFonts w:ascii="Times New Roman" w:eastAsia="Times New Roman" w:hAnsi="Times New Roman" w:cs="Times New Roman"/>
                <w:color w:val="000000"/>
                <w:sz w:val="20"/>
                <w:szCs w:val="20"/>
              </w:rPr>
              <w:t>500,000.0-1,000,000.0</w:t>
            </w:r>
          </w:p>
        </w:tc>
        <w:tc>
          <w:tcPr>
            <w:tcW w:w="1134" w:type="dxa"/>
            <w:noWrap/>
            <w:vAlign w:val="center"/>
            <w:hideMark/>
          </w:tcPr>
          <w:p w14:paraId="08276C48"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15</w:t>
            </w:r>
          </w:p>
        </w:tc>
        <w:tc>
          <w:tcPr>
            <w:tcW w:w="1560" w:type="dxa"/>
            <w:vAlign w:val="center"/>
            <w:hideMark/>
          </w:tcPr>
          <w:p w14:paraId="6B71CB03"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10,153,131.52</w:t>
            </w:r>
          </w:p>
        </w:tc>
        <w:tc>
          <w:tcPr>
            <w:tcW w:w="1417" w:type="dxa"/>
            <w:noWrap/>
            <w:vAlign w:val="center"/>
            <w:hideMark/>
          </w:tcPr>
          <w:p w14:paraId="07862F86"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lang w:val="mn-MN"/>
              </w:rPr>
              <w:t>4.33%</w:t>
            </w:r>
          </w:p>
        </w:tc>
        <w:tc>
          <w:tcPr>
            <w:tcW w:w="1276" w:type="dxa"/>
            <w:noWrap/>
            <w:vAlign w:val="center"/>
            <w:hideMark/>
          </w:tcPr>
          <w:p w14:paraId="41D9DDDA"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5,694</w:t>
            </w:r>
          </w:p>
        </w:tc>
        <w:tc>
          <w:tcPr>
            <w:tcW w:w="1417" w:type="dxa"/>
            <w:noWrap/>
            <w:vAlign w:val="center"/>
            <w:hideMark/>
          </w:tcPr>
          <w:p w14:paraId="5E20DA8C"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7.88%</w:t>
            </w:r>
          </w:p>
        </w:tc>
      </w:tr>
      <w:tr w:rsidR="00F57B33" w:rsidRPr="008B6ECD" w14:paraId="64FDAA76" w14:textId="77777777" w:rsidTr="003E5D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4B590AAE" w14:textId="77777777" w:rsidR="00F57B33" w:rsidRPr="003E5DAC" w:rsidRDefault="00F57B33"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4</w:t>
            </w:r>
          </w:p>
        </w:tc>
        <w:tc>
          <w:tcPr>
            <w:tcW w:w="2418" w:type="dxa"/>
            <w:noWrap/>
            <w:vAlign w:val="center"/>
            <w:hideMark/>
          </w:tcPr>
          <w:p w14:paraId="31FB9BA4" w14:textId="77777777" w:rsidR="00F57B33" w:rsidRPr="003E5DAC" w:rsidRDefault="00F57B33" w:rsidP="00C22A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5DAC">
              <w:rPr>
                <w:rFonts w:ascii="Times New Roman" w:eastAsia="Times New Roman" w:hAnsi="Times New Roman" w:cs="Times New Roman"/>
                <w:color w:val="000000"/>
                <w:sz w:val="20"/>
                <w:szCs w:val="20"/>
              </w:rPr>
              <w:t>100,000.0-500,000.0</w:t>
            </w:r>
          </w:p>
        </w:tc>
        <w:tc>
          <w:tcPr>
            <w:tcW w:w="1134" w:type="dxa"/>
            <w:noWrap/>
            <w:vAlign w:val="center"/>
            <w:hideMark/>
          </w:tcPr>
          <w:p w14:paraId="1C8EA1AC"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96</w:t>
            </w:r>
          </w:p>
        </w:tc>
        <w:tc>
          <w:tcPr>
            <w:tcW w:w="1560" w:type="dxa"/>
            <w:vAlign w:val="center"/>
            <w:hideMark/>
          </w:tcPr>
          <w:p w14:paraId="26DCF4B7"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19,094,480.42</w:t>
            </w:r>
          </w:p>
        </w:tc>
        <w:tc>
          <w:tcPr>
            <w:tcW w:w="1417" w:type="dxa"/>
            <w:noWrap/>
            <w:vAlign w:val="center"/>
            <w:hideMark/>
          </w:tcPr>
          <w:p w14:paraId="05A4D0EC"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lang w:val="mn-MN"/>
              </w:rPr>
              <w:t>8.14%</w:t>
            </w:r>
          </w:p>
        </w:tc>
        <w:tc>
          <w:tcPr>
            <w:tcW w:w="1276" w:type="dxa"/>
            <w:noWrap/>
            <w:vAlign w:val="center"/>
            <w:hideMark/>
          </w:tcPr>
          <w:p w14:paraId="1EEFA94E"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16,503</w:t>
            </w:r>
          </w:p>
        </w:tc>
        <w:tc>
          <w:tcPr>
            <w:tcW w:w="1417" w:type="dxa"/>
            <w:noWrap/>
            <w:vAlign w:val="center"/>
            <w:hideMark/>
          </w:tcPr>
          <w:p w14:paraId="6B3ED852"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22.85%</w:t>
            </w:r>
          </w:p>
        </w:tc>
      </w:tr>
      <w:tr w:rsidR="00F57B33" w:rsidRPr="008B6ECD" w14:paraId="29BBE593" w14:textId="77777777" w:rsidTr="003E5DAC">
        <w:trPr>
          <w:trHeight w:val="315"/>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728167A0" w14:textId="77777777" w:rsidR="00F57B33" w:rsidRPr="003E5DAC" w:rsidRDefault="00F57B33"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5</w:t>
            </w:r>
          </w:p>
        </w:tc>
        <w:tc>
          <w:tcPr>
            <w:tcW w:w="2418" w:type="dxa"/>
            <w:noWrap/>
            <w:vAlign w:val="center"/>
            <w:hideMark/>
          </w:tcPr>
          <w:p w14:paraId="69716181" w14:textId="77777777" w:rsidR="00F57B33" w:rsidRPr="003E5DAC" w:rsidRDefault="00F57B33" w:rsidP="00C22A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5DAC">
              <w:rPr>
                <w:rFonts w:ascii="Times New Roman" w:eastAsia="Times New Roman" w:hAnsi="Times New Roman" w:cs="Times New Roman"/>
                <w:color w:val="000000"/>
                <w:sz w:val="20"/>
                <w:szCs w:val="20"/>
              </w:rPr>
              <w:t>50,000.0-100,000.0</w:t>
            </w:r>
          </w:p>
        </w:tc>
        <w:tc>
          <w:tcPr>
            <w:tcW w:w="1134" w:type="dxa"/>
            <w:noWrap/>
            <w:vAlign w:val="center"/>
            <w:hideMark/>
          </w:tcPr>
          <w:p w14:paraId="3DB67FC9"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73</w:t>
            </w:r>
          </w:p>
        </w:tc>
        <w:tc>
          <w:tcPr>
            <w:tcW w:w="1560" w:type="dxa"/>
            <w:vAlign w:val="center"/>
            <w:hideMark/>
          </w:tcPr>
          <w:p w14:paraId="1D510768"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5,478,032.64</w:t>
            </w:r>
          </w:p>
        </w:tc>
        <w:tc>
          <w:tcPr>
            <w:tcW w:w="1417" w:type="dxa"/>
            <w:noWrap/>
            <w:vAlign w:val="center"/>
            <w:hideMark/>
          </w:tcPr>
          <w:p w14:paraId="4895DBE6"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lang w:val="mn-MN"/>
              </w:rPr>
              <w:t>2.34%</w:t>
            </w:r>
          </w:p>
        </w:tc>
        <w:tc>
          <w:tcPr>
            <w:tcW w:w="1276" w:type="dxa"/>
            <w:noWrap/>
            <w:vAlign w:val="center"/>
            <w:hideMark/>
          </w:tcPr>
          <w:p w14:paraId="3821EC75"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6,929</w:t>
            </w:r>
          </w:p>
        </w:tc>
        <w:tc>
          <w:tcPr>
            <w:tcW w:w="1417" w:type="dxa"/>
            <w:noWrap/>
            <w:vAlign w:val="center"/>
            <w:hideMark/>
          </w:tcPr>
          <w:p w14:paraId="08791F8C"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9.59%</w:t>
            </w:r>
          </w:p>
        </w:tc>
      </w:tr>
      <w:tr w:rsidR="00F57B33" w:rsidRPr="008B6ECD" w14:paraId="276EE47E" w14:textId="77777777" w:rsidTr="003E5D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2862F638" w14:textId="77777777" w:rsidR="00F57B33" w:rsidRPr="003E5DAC" w:rsidRDefault="00F57B33"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6</w:t>
            </w:r>
          </w:p>
        </w:tc>
        <w:tc>
          <w:tcPr>
            <w:tcW w:w="2418" w:type="dxa"/>
            <w:noWrap/>
            <w:vAlign w:val="center"/>
            <w:hideMark/>
          </w:tcPr>
          <w:p w14:paraId="778C968F" w14:textId="77777777" w:rsidR="00F57B33" w:rsidRPr="003E5DAC" w:rsidRDefault="00F57B33" w:rsidP="00C22A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5DAC">
              <w:rPr>
                <w:rFonts w:ascii="Times New Roman" w:eastAsia="Times New Roman" w:hAnsi="Times New Roman" w:cs="Times New Roman"/>
                <w:color w:val="000000"/>
                <w:sz w:val="20"/>
                <w:szCs w:val="20"/>
              </w:rPr>
              <w:t>10,000.0-50,000.0</w:t>
            </w:r>
          </w:p>
        </w:tc>
        <w:tc>
          <w:tcPr>
            <w:tcW w:w="1134" w:type="dxa"/>
            <w:noWrap/>
            <w:vAlign w:val="center"/>
            <w:hideMark/>
          </w:tcPr>
          <w:p w14:paraId="6778F272"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37</w:t>
            </w:r>
          </w:p>
        </w:tc>
        <w:tc>
          <w:tcPr>
            <w:tcW w:w="1560" w:type="dxa"/>
            <w:vAlign w:val="center"/>
            <w:hideMark/>
          </w:tcPr>
          <w:p w14:paraId="25F9DB0E"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1,157,904.05</w:t>
            </w:r>
          </w:p>
        </w:tc>
        <w:tc>
          <w:tcPr>
            <w:tcW w:w="1417" w:type="dxa"/>
            <w:noWrap/>
            <w:vAlign w:val="center"/>
            <w:hideMark/>
          </w:tcPr>
          <w:p w14:paraId="7D55612E"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lang w:val="mn-MN"/>
              </w:rPr>
              <w:t>0.49%</w:t>
            </w:r>
          </w:p>
        </w:tc>
        <w:tc>
          <w:tcPr>
            <w:tcW w:w="1276" w:type="dxa"/>
            <w:noWrap/>
            <w:vAlign w:val="center"/>
            <w:hideMark/>
          </w:tcPr>
          <w:p w14:paraId="4F7E0B49"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2,340</w:t>
            </w:r>
          </w:p>
        </w:tc>
        <w:tc>
          <w:tcPr>
            <w:tcW w:w="1417" w:type="dxa"/>
            <w:noWrap/>
            <w:vAlign w:val="center"/>
            <w:hideMark/>
          </w:tcPr>
          <w:p w14:paraId="3183C6D0"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3.24%</w:t>
            </w:r>
          </w:p>
        </w:tc>
      </w:tr>
      <w:tr w:rsidR="00F57B33" w:rsidRPr="008B6ECD" w14:paraId="7FC91E6E" w14:textId="77777777" w:rsidTr="003E5DAC">
        <w:trPr>
          <w:trHeight w:val="315"/>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44081D3" w14:textId="77777777" w:rsidR="00F57B33" w:rsidRPr="003E5DAC" w:rsidRDefault="00F57B33"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7</w:t>
            </w:r>
          </w:p>
        </w:tc>
        <w:tc>
          <w:tcPr>
            <w:tcW w:w="2418" w:type="dxa"/>
            <w:noWrap/>
            <w:vAlign w:val="center"/>
            <w:hideMark/>
          </w:tcPr>
          <w:p w14:paraId="19C16381" w14:textId="77777777" w:rsidR="00F57B33" w:rsidRPr="003E5DAC" w:rsidRDefault="00F57B33" w:rsidP="00C22A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E5DAC">
              <w:rPr>
                <w:rFonts w:ascii="Times New Roman" w:eastAsia="Times New Roman" w:hAnsi="Times New Roman" w:cs="Times New Roman"/>
                <w:color w:val="000000"/>
                <w:sz w:val="20"/>
                <w:szCs w:val="20"/>
              </w:rPr>
              <w:t>10,000.0 хүртэл</w:t>
            </w:r>
          </w:p>
        </w:tc>
        <w:tc>
          <w:tcPr>
            <w:tcW w:w="1134" w:type="dxa"/>
            <w:noWrap/>
            <w:vAlign w:val="center"/>
            <w:hideMark/>
          </w:tcPr>
          <w:p w14:paraId="2B131C43"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14</w:t>
            </w:r>
          </w:p>
        </w:tc>
        <w:tc>
          <w:tcPr>
            <w:tcW w:w="1560" w:type="dxa"/>
            <w:vAlign w:val="center"/>
            <w:hideMark/>
          </w:tcPr>
          <w:p w14:paraId="17300C5C"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70,315.01</w:t>
            </w:r>
          </w:p>
        </w:tc>
        <w:tc>
          <w:tcPr>
            <w:tcW w:w="1417" w:type="dxa"/>
            <w:noWrap/>
            <w:vAlign w:val="center"/>
            <w:hideMark/>
          </w:tcPr>
          <w:p w14:paraId="2956ECFB"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lang w:val="mn-MN"/>
              </w:rPr>
              <w:t>0.03%</w:t>
            </w:r>
          </w:p>
        </w:tc>
        <w:tc>
          <w:tcPr>
            <w:tcW w:w="1276" w:type="dxa"/>
            <w:noWrap/>
            <w:vAlign w:val="center"/>
            <w:hideMark/>
          </w:tcPr>
          <w:p w14:paraId="06CE1E92"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346</w:t>
            </w:r>
          </w:p>
        </w:tc>
        <w:tc>
          <w:tcPr>
            <w:tcW w:w="1417" w:type="dxa"/>
            <w:noWrap/>
            <w:vAlign w:val="center"/>
            <w:hideMark/>
          </w:tcPr>
          <w:p w14:paraId="2C778229" w14:textId="77777777" w:rsidR="00F57B33" w:rsidRPr="008B6ECD" w:rsidRDefault="00F57B33"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0.48%</w:t>
            </w:r>
          </w:p>
        </w:tc>
      </w:tr>
      <w:tr w:rsidR="00F57B33" w:rsidRPr="008B6ECD" w14:paraId="248A9FA6" w14:textId="77777777" w:rsidTr="003E5D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61A1635C" w14:textId="77777777" w:rsidR="00F57B33" w:rsidRPr="003E5DAC" w:rsidRDefault="00F57B33" w:rsidP="00C22A0F">
            <w:pPr>
              <w:spacing w:after="0" w:line="240" w:lineRule="auto"/>
              <w:rPr>
                <w:rFonts w:ascii="Times New Roman" w:eastAsia="Times New Roman" w:hAnsi="Times New Roman" w:cs="Times New Roman"/>
                <w:i/>
                <w:color w:val="000000"/>
              </w:rPr>
            </w:pPr>
            <w:r w:rsidRPr="003E5DAC">
              <w:rPr>
                <w:rFonts w:ascii="Times New Roman" w:eastAsia="Times New Roman" w:hAnsi="Times New Roman" w:cs="Times New Roman"/>
                <w:i/>
                <w:color w:val="000000"/>
              </w:rPr>
              <w:t> </w:t>
            </w:r>
          </w:p>
        </w:tc>
        <w:tc>
          <w:tcPr>
            <w:tcW w:w="2418" w:type="dxa"/>
            <w:noWrap/>
            <w:vAlign w:val="center"/>
            <w:hideMark/>
          </w:tcPr>
          <w:p w14:paraId="076DB4F0" w14:textId="77777777" w:rsidR="00F57B33" w:rsidRPr="003E5DAC"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E5DAC">
              <w:rPr>
                <w:rFonts w:ascii="Times New Roman" w:eastAsia="Times New Roman" w:hAnsi="Times New Roman" w:cs="Times New Roman"/>
                <w:color w:val="000000"/>
                <w:sz w:val="20"/>
                <w:szCs w:val="20"/>
              </w:rPr>
              <w:t>Нийт дүн</w:t>
            </w:r>
          </w:p>
        </w:tc>
        <w:tc>
          <w:tcPr>
            <w:tcW w:w="1134" w:type="dxa"/>
            <w:noWrap/>
            <w:vAlign w:val="center"/>
            <w:hideMark/>
          </w:tcPr>
          <w:p w14:paraId="16C31FF9"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256</w:t>
            </w:r>
          </w:p>
        </w:tc>
        <w:tc>
          <w:tcPr>
            <w:tcW w:w="1560" w:type="dxa"/>
            <w:noWrap/>
            <w:vAlign w:val="center"/>
            <w:hideMark/>
          </w:tcPr>
          <w:p w14:paraId="56AE638E"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 xml:space="preserve">234,439,770.49 </w:t>
            </w:r>
          </w:p>
        </w:tc>
        <w:tc>
          <w:tcPr>
            <w:tcW w:w="1417" w:type="dxa"/>
            <w:noWrap/>
            <w:vAlign w:val="center"/>
            <w:hideMark/>
          </w:tcPr>
          <w:p w14:paraId="7B2E1F17"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100%</w:t>
            </w:r>
          </w:p>
        </w:tc>
        <w:tc>
          <w:tcPr>
            <w:tcW w:w="1276" w:type="dxa"/>
            <w:noWrap/>
            <w:vAlign w:val="center"/>
            <w:hideMark/>
          </w:tcPr>
          <w:p w14:paraId="336BB3C3"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72,230</w:t>
            </w:r>
          </w:p>
        </w:tc>
        <w:tc>
          <w:tcPr>
            <w:tcW w:w="1417" w:type="dxa"/>
            <w:noWrap/>
            <w:vAlign w:val="center"/>
            <w:hideMark/>
          </w:tcPr>
          <w:p w14:paraId="45DC03CD" w14:textId="77777777" w:rsidR="00F57B33" w:rsidRPr="008B6ECD" w:rsidRDefault="00F57B33"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B6ECD">
              <w:rPr>
                <w:rFonts w:ascii="Times New Roman" w:eastAsia="Times New Roman" w:hAnsi="Times New Roman" w:cs="Times New Roman"/>
                <w:color w:val="000000"/>
                <w:sz w:val="20"/>
                <w:szCs w:val="20"/>
              </w:rPr>
              <w:t>100%</w:t>
            </w:r>
          </w:p>
        </w:tc>
      </w:tr>
    </w:tbl>
    <w:p w14:paraId="751B646A" w14:textId="77777777" w:rsidR="00F57B33" w:rsidRPr="004D74DC" w:rsidRDefault="00F57B33" w:rsidP="006F2419">
      <w:pPr>
        <w:spacing w:before="120" w:after="120"/>
        <w:ind w:firstLine="720"/>
        <w:jc w:val="both"/>
        <w:rPr>
          <w:rFonts w:ascii="Times New Roman" w:eastAsia="Times New Roman" w:hAnsi="Times New Roman" w:cs="Times New Roman"/>
          <w:sz w:val="24"/>
          <w:szCs w:val="24"/>
          <w:highlight w:val="yellow"/>
        </w:rPr>
      </w:pPr>
      <w:r w:rsidRPr="00825CE7">
        <w:rPr>
          <w:rFonts w:ascii="Times New Roman" w:hAnsi="Times New Roman" w:cs="Times New Roman"/>
          <w:sz w:val="24"/>
          <w:szCs w:val="24"/>
          <w:lang w:val="mn-MN"/>
        </w:rPr>
        <w:t xml:space="preserve">ХЗХ-дыг хөрөнгийн хэмжээгээр нь ангилахад </w:t>
      </w:r>
      <w:r w:rsidRPr="00825CE7">
        <w:rPr>
          <w:rFonts w:ascii="Times New Roman" w:hAnsi="Times New Roman" w:cs="Times New Roman"/>
          <w:sz w:val="24"/>
          <w:szCs w:val="24"/>
        </w:rPr>
        <w:t>10</w:t>
      </w:r>
      <w:r w:rsidRPr="00825CE7">
        <w:rPr>
          <w:rFonts w:ascii="Times New Roman" w:hAnsi="Times New Roman" w:cs="Times New Roman"/>
          <w:sz w:val="24"/>
          <w:szCs w:val="24"/>
          <w:lang w:val="mn-MN"/>
        </w:rPr>
        <w:t xml:space="preserve"> тэрбум төгрөгөөс дээш хөрөнгөтэй </w:t>
      </w:r>
      <w:r w:rsidRPr="00825CE7">
        <w:rPr>
          <w:rFonts w:ascii="Times New Roman" w:hAnsi="Times New Roman" w:cs="Times New Roman"/>
          <w:sz w:val="24"/>
          <w:szCs w:val="24"/>
        </w:rPr>
        <w:t>3</w:t>
      </w:r>
      <w:r w:rsidRPr="00825CE7">
        <w:rPr>
          <w:rFonts w:ascii="Times New Roman" w:hAnsi="Times New Roman" w:cs="Times New Roman"/>
          <w:sz w:val="24"/>
          <w:szCs w:val="24"/>
          <w:lang w:val="mn-MN"/>
        </w:rPr>
        <w:t xml:space="preserve"> ХЗХ-ны нийт хөрөнгө </w:t>
      </w:r>
      <w:r w:rsidRPr="00825CE7">
        <w:rPr>
          <w:rFonts w:ascii="Times New Roman" w:eastAsia="Times New Roman" w:hAnsi="Times New Roman" w:cs="Times New Roman"/>
          <w:sz w:val="24"/>
          <w:szCs w:val="24"/>
        </w:rPr>
        <w:t>14</w:t>
      </w:r>
      <w:r w:rsidRPr="00825CE7">
        <w:rPr>
          <w:rFonts w:ascii="Times New Roman" w:eastAsia="Times New Roman" w:hAnsi="Times New Roman" w:cs="Times New Roman"/>
          <w:sz w:val="24"/>
          <w:szCs w:val="24"/>
          <w:lang w:val="mn-MN"/>
        </w:rPr>
        <w:t>5</w:t>
      </w:r>
      <w:r w:rsidRPr="00825CE7">
        <w:rPr>
          <w:rFonts w:ascii="Times New Roman" w:eastAsia="Times New Roman" w:hAnsi="Times New Roman" w:cs="Times New Roman"/>
          <w:sz w:val="24"/>
          <w:szCs w:val="24"/>
        </w:rPr>
        <w:t>,</w:t>
      </w:r>
      <w:r w:rsidRPr="00825CE7">
        <w:rPr>
          <w:rFonts w:ascii="Times New Roman" w:eastAsia="Times New Roman" w:hAnsi="Times New Roman" w:cs="Times New Roman"/>
          <w:sz w:val="24"/>
          <w:szCs w:val="24"/>
          <w:lang w:val="mn-MN"/>
        </w:rPr>
        <w:t>401,312.09</w:t>
      </w:r>
      <w:r w:rsidRPr="00825CE7">
        <w:rPr>
          <w:rFonts w:ascii="Times New Roman" w:eastAsia="Times New Roman" w:hAnsi="Times New Roman" w:cs="Times New Roman"/>
          <w:sz w:val="24"/>
          <w:szCs w:val="24"/>
        </w:rPr>
        <w:t xml:space="preserve"> </w:t>
      </w:r>
      <w:r w:rsidRPr="00825CE7">
        <w:rPr>
          <w:rFonts w:ascii="Times New Roman" w:hAnsi="Times New Roman" w:cs="Times New Roman"/>
          <w:sz w:val="24"/>
          <w:szCs w:val="24"/>
          <w:lang w:val="mn-MN"/>
        </w:rPr>
        <w:t xml:space="preserve">мянган төгрөг нь салбарын нийт хөрөнгийн </w:t>
      </w:r>
      <w:r w:rsidRPr="00825CE7">
        <w:rPr>
          <w:rFonts w:ascii="Times New Roman" w:hAnsi="Times New Roman" w:cs="Times New Roman"/>
          <w:sz w:val="24"/>
          <w:szCs w:val="24"/>
        </w:rPr>
        <w:t>62</w:t>
      </w:r>
      <w:r w:rsidRPr="00825CE7">
        <w:rPr>
          <w:rFonts w:ascii="Times New Roman" w:hAnsi="Times New Roman" w:cs="Times New Roman"/>
          <w:sz w:val="24"/>
          <w:szCs w:val="24"/>
          <w:lang w:val="mn-MN"/>
        </w:rPr>
        <w:t>.</w:t>
      </w:r>
      <w:r w:rsidRPr="00825CE7">
        <w:rPr>
          <w:rFonts w:ascii="Times New Roman" w:hAnsi="Times New Roman" w:cs="Times New Roman"/>
          <w:sz w:val="24"/>
          <w:szCs w:val="24"/>
        </w:rPr>
        <w:t>0</w:t>
      </w:r>
      <w:r w:rsidRPr="00825CE7">
        <w:rPr>
          <w:rFonts w:ascii="Times New Roman" w:hAnsi="Times New Roman" w:cs="Times New Roman"/>
          <w:sz w:val="24"/>
          <w:szCs w:val="24"/>
          <w:lang w:val="mn-MN"/>
        </w:rPr>
        <w:t xml:space="preserve"> хувийг, </w:t>
      </w:r>
      <w:r w:rsidRPr="008B6ECD">
        <w:rPr>
          <w:rFonts w:ascii="Times New Roman" w:hAnsi="Times New Roman" w:cs="Times New Roman"/>
          <w:sz w:val="24"/>
          <w:szCs w:val="24"/>
          <w:lang w:val="mn-MN"/>
        </w:rPr>
        <w:t xml:space="preserve">гишүүдийн тоо </w:t>
      </w:r>
      <w:r w:rsidRPr="008B6ECD">
        <w:rPr>
          <w:rFonts w:ascii="Times New Roman" w:hAnsi="Times New Roman" w:cs="Times New Roman"/>
          <w:sz w:val="24"/>
          <w:szCs w:val="24"/>
        </w:rPr>
        <w:t>2</w:t>
      </w:r>
      <w:r w:rsidRPr="008B6ECD">
        <w:rPr>
          <w:rFonts w:ascii="Times New Roman" w:hAnsi="Times New Roman" w:cs="Times New Roman"/>
          <w:sz w:val="24"/>
          <w:szCs w:val="24"/>
          <w:lang w:val="mn-MN"/>
        </w:rPr>
        <w:t xml:space="preserve">2,367 байгаа нь нийт гишүүдийн </w:t>
      </w:r>
      <w:r w:rsidRPr="008B6ECD">
        <w:rPr>
          <w:rFonts w:ascii="Times New Roman" w:hAnsi="Times New Roman" w:cs="Times New Roman"/>
          <w:sz w:val="24"/>
          <w:szCs w:val="24"/>
        </w:rPr>
        <w:t>3</w:t>
      </w:r>
      <w:r w:rsidRPr="008B6ECD">
        <w:rPr>
          <w:rFonts w:ascii="Times New Roman" w:hAnsi="Times New Roman" w:cs="Times New Roman"/>
          <w:sz w:val="24"/>
          <w:szCs w:val="24"/>
          <w:lang w:val="mn-MN"/>
        </w:rPr>
        <w:t>0.97 хувийг тус тус эзэлж байна.</w:t>
      </w:r>
    </w:p>
    <w:p w14:paraId="36E830CB" w14:textId="77777777" w:rsidR="00C22A0F" w:rsidRPr="002E134D" w:rsidRDefault="00C22A0F" w:rsidP="00D541B3">
      <w:pPr>
        <w:spacing w:before="120" w:after="120"/>
        <w:jc w:val="both"/>
        <w:rPr>
          <w:rFonts w:ascii="Times New Roman" w:hAnsi="Times New Roman" w:cs="Times New Roman"/>
          <w:b/>
          <w:bCs/>
          <w:iCs/>
          <w:sz w:val="24"/>
          <w:szCs w:val="24"/>
          <w:lang w:val="mn-MN"/>
        </w:rPr>
      </w:pPr>
      <w:r w:rsidRPr="002E134D">
        <w:rPr>
          <w:rFonts w:ascii="Times New Roman" w:hAnsi="Times New Roman" w:cs="Times New Roman"/>
          <w:b/>
          <w:bCs/>
          <w:iCs/>
          <w:sz w:val="24"/>
          <w:szCs w:val="24"/>
          <w:lang w:val="mn-MN"/>
        </w:rPr>
        <w:t xml:space="preserve">3.3 Зээлийн үйл ажиллагааны талаар </w:t>
      </w:r>
    </w:p>
    <w:p w14:paraId="04A4A002" w14:textId="77777777" w:rsidR="003E5DAC" w:rsidRDefault="00C22A0F" w:rsidP="006F2419">
      <w:pPr>
        <w:spacing w:before="120" w:after="0"/>
        <w:ind w:firstLine="720"/>
        <w:jc w:val="both"/>
        <w:rPr>
          <w:rFonts w:ascii="Times New Roman" w:hAnsi="Times New Roman" w:cs="Times New Roman"/>
          <w:color w:val="000000" w:themeColor="text1"/>
          <w:sz w:val="24"/>
          <w:szCs w:val="24"/>
        </w:rPr>
      </w:pPr>
      <w:r w:rsidRPr="002A0064">
        <w:rPr>
          <w:rFonts w:ascii="Times New Roman" w:hAnsi="Times New Roman" w:cs="Times New Roman"/>
          <w:bCs/>
          <w:iCs/>
          <w:sz w:val="24"/>
          <w:szCs w:val="24"/>
          <w:lang w:val="mn-MN"/>
        </w:rPr>
        <w:t>Тайлант улиралд</w:t>
      </w:r>
      <w:r w:rsidRPr="002A0064">
        <w:rPr>
          <w:rFonts w:ascii="Times New Roman" w:hAnsi="Times New Roman" w:cs="Times New Roman"/>
          <w:sz w:val="24"/>
          <w:szCs w:val="24"/>
          <w:lang w:val="mn-MN"/>
        </w:rPr>
        <w:t xml:space="preserve"> салбарын нийт зээл </w:t>
      </w:r>
      <w:r w:rsidRPr="002A0064">
        <w:rPr>
          <w:rFonts w:ascii="Times New Roman" w:eastAsia="Times New Roman" w:hAnsi="Times New Roman" w:cs="Times New Roman"/>
          <w:bCs/>
          <w:sz w:val="24"/>
          <w:szCs w:val="24"/>
          <w:lang w:val="mn-MN"/>
        </w:rPr>
        <w:t>165,066,939.62</w:t>
      </w:r>
      <w:r w:rsidRPr="002A0064">
        <w:rPr>
          <w:rFonts w:ascii="Times New Roman" w:eastAsia="Times New Roman" w:hAnsi="Times New Roman" w:cs="Times New Roman"/>
          <w:bCs/>
          <w:sz w:val="24"/>
          <w:szCs w:val="24"/>
        </w:rPr>
        <w:t xml:space="preserve"> </w:t>
      </w:r>
      <w:r w:rsidRPr="002A0064">
        <w:rPr>
          <w:rFonts w:ascii="Times New Roman" w:hAnsi="Times New Roman" w:cs="Times New Roman"/>
          <w:sz w:val="24"/>
          <w:szCs w:val="24"/>
          <w:lang w:val="mn-MN"/>
        </w:rPr>
        <w:t xml:space="preserve">мянган төгрөг нь нийт хөрөнгийн </w:t>
      </w:r>
      <w:r w:rsidRPr="007625A7">
        <w:rPr>
          <w:rFonts w:ascii="Times New Roman" w:hAnsi="Times New Roman" w:cs="Times New Roman"/>
          <w:sz w:val="24"/>
          <w:szCs w:val="24"/>
          <w:lang w:val="mn-MN"/>
        </w:rPr>
        <w:t xml:space="preserve">70.4 хувийг, цэвэр зээл </w:t>
      </w:r>
      <w:r w:rsidRPr="007625A7">
        <w:rPr>
          <w:rFonts w:ascii="Times New Roman" w:eastAsia="Times New Roman" w:hAnsi="Times New Roman" w:cs="Times New Roman"/>
          <w:sz w:val="24"/>
          <w:szCs w:val="24"/>
        </w:rPr>
        <w:t>16</w:t>
      </w:r>
      <w:r w:rsidRPr="007625A7">
        <w:rPr>
          <w:rFonts w:ascii="Times New Roman" w:eastAsia="Times New Roman" w:hAnsi="Times New Roman" w:cs="Times New Roman"/>
          <w:sz w:val="24"/>
          <w:szCs w:val="24"/>
          <w:lang w:val="mn-MN"/>
        </w:rPr>
        <w:t>0,128,071.91</w:t>
      </w:r>
      <w:r w:rsidRPr="007625A7">
        <w:rPr>
          <w:rFonts w:ascii="Times New Roman" w:eastAsia="Times New Roman" w:hAnsi="Times New Roman" w:cs="Times New Roman"/>
          <w:sz w:val="24"/>
          <w:szCs w:val="24"/>
        </w:rPr>
        <w:t xml:space="preserve"> </w:t>
      </w:r>
      <w:r w:rsidRPr="007625A7">
        <w:rPr>
          <w:rFonts w:ascii="Times New Roman" w:hAnsi="Times New Roman" w:cs="Times New Roman"/>
          <w:sz w:val="24"/>
          <w:szCs w:val="24"/>
          <w:lang w:val="mn-MN"/>
        </w:rPr>
        <w:t>мянган төгрөг нь хөрөнгийн 68.3 хувийг тус тус эзэлж ба</w:t>
      </w:r>
      <w:r w:rsidRPr="007625A7">
        <w:rPr>
          <w:rFonts w:ascii="Times New Roman" w:hAnsi="Times New Roman" w:cs="Times New Roman"/>
          <w:color w:val="000000" w:themeColor="text1"/>
          <w:sz w:val="24"/>
          <w:szCs w:val="24"/>
          <w:lang w:val="mn-MN"/>
        </w:rPr>
        <w:t>йна.</w:t>
      </w:r>
      <w:r w:rsidRPr="007625A7">
        <w:rPr>
          <w:rFonts w:ascii="Times New Roman" w:hAnsi="Times New Roman" w:cs="Times New Roman"/>
          <w:color w:val="000000" w:themeColor="text1"/>
          <w:sz w:val="24"/>
          <w:szCs w:val="24"/>
        </w:rPr>
        <w:t xml:space="preserve"> </w:t>
      </w:r>
    </w:p>
    <w:p w14:paraId="1809BD23" w14:textId="573197CC" w:rsidR="004D74DC" w:rsidRPr="00D13D7C" w:rsidRDefault="004D74DC" w:rsidP="00D13D7C">
      <w:pPr>
        <w:spacing w:after="0"/>
        <w:ind w:firstLine="720"/>
        <w:jc w:val="both"/>
        <w:rPr>
          <w:rFonts w:ascii="Times New Roman" w:hAnsi="Times New Roman" w:cs="Times New Roman"/>
          <w:color w:val="000000" w:themeColor="text1"/>
          <w:sz w:val="24"/>
          <w:szCs w:val="24"/>
          <w:lang w:val="mn-MN"/>
        </w:rPr>
      </w:pPr>
      <w:r w:rsidRPr="00F7757E">
        <w:rPr>
          <w:rFonts w:ascii="Times New Roman" w:hAnsi="Times New Roman" w:cs="Times New Roman"/>
          <w:color w:val="000000" w:themeColor="text1"/>
          <w:sz w:val="24"/>
          <w:szCs w:val="24"/>
          <w:lang w:val="mn-MN"/>
        </w:rPr>
        <w:t>ХЗХ-дыг зээлийн багцаар нь ангилж харуулбал:</w:t>
      </w:r>
    </w:p>
    <w:p w14:paraId="48A99DE3" w14:textId="5FCA7A81" w:rsidR="00C22A0F" w:rsidRPr="00C22A0F" w:rsidRDefault="00C22A0F" w:rsidP="006F2419">
      <w:pPr>
        <w:spacing w:before="120" w:after="0"/>
        <w:ind w:firstLine="567"/>
        <w:jc w:val="right"/>
        <w:rPr>
          <w:rFonts w:ascii="Times New Roman" w:hAnsi="Times New Roman" w:cs="Times New Roman"/>
          <w:i/>
          <w:color w:val="000000" w:themeColor="text1"/>
          <w:sz w:val="20"/>
        </w:rPr>
      </w:pPr>
      <w:r w:rsidRPr="00C22A0F">
        <w:rPr>
          <w:rFonts w:ascii="Times New Roman" w:hAnsi="Times New Roman" w:cs="Times New Roman"/>
          <w:i/>
          <w:color w:val="000000" w:themeColor="text1"/>
          <w:szCs w:val="24"/>
          <w:lang w:val="mn-MN"/>
        </w:rPr>
        <w:t>Хүснэгт 1</w:t>
      </w:r>
      <w:r w:rsidR="00EB44EC">
        <w:rPr>
          <w:rFonts w:ascii="Times New Roman" w:hAnsi="Times New Roman" w:cs="Times New Roman"/>
          <w:i/>
          <w:color w:val="000000" w:themeColor="text1"/>
          <w:szCs w:val="24"/>
          <w:lang w:val="mn-MN"/>
        </w:rPr>
        <w:t>2</w:t>
      </w:r>
      <w:r w:rsidR="00D13D7C">
        <w:rPr>
          <w:rFonts w:ascii="Times New Roman" w:hAnsi="Times New Roman" w:cs="Times New Roman"/>
          <w:i/>
          <w:color w:val="000000" w:themeColor="text1"/>
          <w:szCs w:val="24"/>
          <w:lang w:val="mn-MN"/>
        </w:rPr>
        <w:t>:</w:t>
      </w:r>
      <w:r w:rsidRPr="00C22A0F">
        <w:rPr>
          <w:rFonts w:ascii="Times New Roman" w:hAnsi="Times New Roman" w:cs="Times New Roman"/>
          <w:i/>
          <w:color w:val="000000" w:themeColor="text1"/>
          <w:szCs w:val="24"/>
        </w:rPr>
        <w:t xml:space="preserve"> </w:t>
      </w:r>
      <w:r w:rsidRPr="00C22A0F">
        <w:rPr>
          <w:rFonts w:ascii="Times New Roman" w:hAnsi="Times New Roman" w:cs="Times New Roman"/>
          <w:i/>
          <w:color w:val="000000" w:themeColor="text1"/>
          <w:szCs w:val="24"/>
          <w:lang w:val="mn-MN"/>
        </w:rPr>
        <w:t xml:space="preserve">ХЗХ-дын зээлийн хэмжээ интервалаар </w:t>
      </w:r>
      <w:r w:rsidRPr="00C22A0F">
        <w:rPr>
          <w:rFonts w:ascii="Times New Roman" w:hAnsi="Times New Roman" w:cs="Times New Roman"/>
          <w:i/>
          <w:color w:val="000000" w:themeColor="text1"/>
          <w:szCs w:val="24"/>
        </w:rPr>
        <w:t>/</w:t>
      </w:r>
      <w:r w:rsidRPr="00C22A0F">
        <w:rPr>
          <w:rFonts w:ascii="Times New Roman" w:hAnsi="Times New Roman" w:cs="Times New Roman"/>
          <w:i/>
          <w:color w:val="000000" w:themeColor="text1"/>
          <w:szCs w:val="24"/>
          <w:lang w:val="mn-MN"/>
        </w:rPr>
        <w:t>мян.төг</w:t>
      </w:r>
      <w:r w:rsidRPr="00C22A0F">
        <w:rPr>
          <w:rFonts w:ascii="Times New Roman" w:hAnsi="Times New Roman" w:cs="Times New Roman"/>
          <w:i/>
          <w:color w:val="000000" w:themeColor="text1"/>
          <w:szCs w:val="24"/>
        </w:rPr>
        <w:t>/</w:t>
      </w:r>
    </w:p>
    <w:tbl>
      <w:tblPr>
        <w:tblStyle w:val="GridTable6Colorful-Accent5"/>
        <w:tblW w:w="9639" w:type="dxa"/>
        <w:tblLook w:val="04A0" w:firstRow="1" w:lastRow="0" w:firstColumn="1" w:lastColumn="0" w:noHBand="0" w:noVBand="1"/>
      </w:tblPr>
      <w:tblGrid>
        <w:gridCol w:w="426"/>
        <w:gridCol w:w="3969"/>
        <w:gridCol w:w="1134"/>
        <w:gridCol w:w="2268"/>
        <w:gridCol w:w="1842"/>
      </w:tblGrid>
      <w:tr w:rsidR="00C22A0F" w:rsidRPr="00051570" w14:paraId="0DDDE577" w14:textId="77777777" w:rsidTr="001A64C5">
        <w:trPr>
          <w:cnfStyle w:val="100000000000" w:firstRow="1" w:lastRow="0" w:firstColumn="0" w:lastColumn="0" w:oddVBand="0" w:evenVBand="0" w:oddHBand="0"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26" w:type="dxa"/>
            <w:vAlign w:val="center"/>
            <w:hideMark/>
          </w:tcPr>
          <w:p w14:paraId="2E1AF3D1" w14:textId="77777777" w:rsidR="00C22A0F" w:rsidRPr="003E5DAC" w:rsidRDefault="00C22A0F" w:rsidP="00C22A0F">
            <w:pPr>
              <w:spacing w:after="0" w:line="240" w:lineRule="auto"/>
              <w:jc w:val="center"/>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rPr>
              <w:t>№</w:t>
            </w:r>
          </w:p>
        </w:tc>
        <w:tc>
          <w:tcPr>
            <w:tcW w:w="3969" w:type="dxa"/>
            <w:vAlign w:val="center"/>
            <w:hideMark/>
          </w:tcPr>
          <w:p w14:paraId="5B087769" w14:textId="77777777" w:rsidR="00C22A0F" w:rsidRPr="003E5DAC" w:rsidRDefault="00C22A0F" w:rsidP="00C22A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rPr>
              <w:t>Зээлийн хэмжээ /интервалаар/</w:t>
            </w:r>
          </w:p>
        </w:tc>
        <w:tc>
          <w:tcPr>
            <w:tcW w:w="1134" w:type="dxa"/>
            <w:vAlign w:val="center"/>
            <w:hideMark/>
          </w:tcPr>
          <w:p w14:paraId="6ED9D2DB" w14:textId="77777777" w:rsidR="00C22A0F" w:rsidRPr="003E5DAC" w:rsidRDefault="00C22A0F" w:rsidP="00C22A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rPr>
              <w:t>ХЗХ-дын тоо</w:t>
            </w:r>
          </w:p>
        </w:tc>
        <w:tc>
          <w:tcPr>
            <w:tcW w:w="2268" w:type="dxa"/>
            <w:vAlign w:val="center"/>
            <w:hideMark/>
          </w:tcPr>
          <w:p w14:paraId="357B01FD" w14:textId="77777777" w:rsidR="00C22A0F" w:rsidRPr="003E5DAC" w:rsidRDefault="00C22A0F" w:rsidP="00C22A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rPr>
              <w:t>Зээлийн дүн</w:t>
            </w:r>
          </w:p>
        </w:tc>
        <w:tc>
          <w:tcPr>
            <w:tcW w:w="1842" w:type="dxa"/>
            <w:vAlign w:val="center"/>
            <w:hideMark/>
          </w:tcPr>
          <w:p w14:paraId="4B080613" w14:textId="77777777" w:rsidR="00C22A0F" w:rsidRPr="003E5DAC" w:rsidRDefault="00C22A0F" w:rsidP="00C22A0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3E5DAC">
              <w:rPr>
                <w:rFonts w:ascii="Times New Roman" w:eastAsia="Times New Roman" w:hAnsi="Times New Roman" w:cs="Times New Roman"/>
                <w:b w:val="0"/>
                <w:bCs w:val="0"/>
                <w:i/>
                <w:color w:val="000000"/>
                <w:sz w:val="20"/>
                <w:szCs w:val="20"/>
              </w:rPr>
              <w:t>Нийт зээлд эзлэх хувь</w:t>
            </w:r>
          </w:p>
        </w:tc>
      </w:tr>
      <w:tr w:rsidR="00C22A0F" w:rsidRPr="00051570" w14:paraId="41E9A488" w14:textId="77777777" w:rsidTr="001A64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14B8C28D" w14:textId="77777777" w:rsidR="00C22A0F" w:rsidRPr="003E5DAC" w:rsidRDefault="00C22A0F"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1</w:t>
            </w:r>
          </w:p>
        </w:tc>
        <w:tc>
          <w:tcPr>
            <w:tcW w:w="3969" w:type="dxa"/>
            <w:noWrap/>
            <w:vAlign w:val="center"/>
            <w:hideMark/>
          </w:tcPr>
          <w:p w14:paraId="0F0C572B" w14:textId="77777777" w:rsidR="00C22A0F" w:rsidRPr="00051570" w:rsidRDefault="00C22A0F" w:rsidP="00C22A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1,000,000.0 дээш</w:t>
            </w:r>
          </w:p>
        </w:tc>
        <w:tc>
          <w:tcPr>
            <w:tcW w:w="1134" w:type="dxa"/>
            <w:noWrap/>
            <w:vAlign w:val="center"/>
            <w:hideMark/>
          </w:tcPr>
          <w:p w14:paraId="6778CC15"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18</w:t>
            </w:r>
          </w:p>
        </w:tc>
        <w:tc>
          <w:tcPr>
            <w:tcW w:w="2268" w:type="dxa"/>
            <w:noWrap/>
            <w:vAlign w:val="center"/>
            <w:hideMark/>
          </w:tcPr>
          <w:p w14:paraId="203A3C10"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135,187,567.24</w:t>
            </w:r>
          </w:p>
        </w:tc>
        <w:tc>
          <w:tcPr>
            <w:tcW w:w="1842" w:type="dxa"/>
            <w:noWrap/>
            <w:vAlign w:val="center"/>
            <w:hideMark/>
          </w:tcPr>
          <w:p w14:paraId="751F0402"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81.90%</w:t>
            </w:r>
          </w:p>
        </w:tc>
      </w:tr>
      <w:tr w:rsidR="00C22A0F" w:rsidRPr="00051570" w14:paraId="229C2ED7" w14:textId="77777777" w:rsidTr="001A64C5">
        <w:trPr>
          <w:trHeight w:val="30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3B59CD26" w14:textId="77777777" w:rsidR="00C22A0F" w:rsidRPr="003E5DAC" w:rsidRDefault="00C22A0F"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2</w:t>
            </w:r>
          </w:p>
        </w:tc>
        <w:tc>
          <w:tcPr>
            <w:tcW w:w="3969" w:type="dxa"/>
            <w:noWrap/>
            <w:vAlign w:val="center"/>
            <w:hideMark/>
          </w:tcPr>
          <w:p w14:paraId="7F1FF92D" w14:textId="77777777" w:rsidR="00C22A0F" w:rsidRPr="00051570" w:rsidRDefault="00C22A0F" w:rsidP="00C22A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500,000.0-1,000,000.0</w:t>
            </w:r>
          </w:p>
        </w:tc>
        <w:tc>
          <w:tcPr>
            <w:tcW w:w="1134" w:type="dxa"/>
            <w:noWrap/>
            <w:vAlign w:val="center"/>
            <w:hideMark/>
          </w:tcPr>
          <w:p w14:paraId="08A73367"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8</w:t>
            </w:r>
          </w:p>
        </w:tc>
        <w:tc>
          <w:tcPr>
            <w:tcW w:w="2268" w:type="dxa"/>
            <w:noWrap/>
            <w:vAlign w:val="center"/>
            <w:hideMark/>
          </w:tcPr>
          <w:p w14:paraId="116BBA3B"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5,789,131.09</w:t>
            </w:r>
          </w:p>
        </w:tc>
        <w:tc>
          <w:tcPr>
            <w:tcW w:w="1842" w:type="dxa"/>
            <w:noWrap/>
            <w:vAlign w:val="center"/>
            <w:hideMark/>
          </w:tcPr>
          <w:p w14:paraId="6CD42BAB"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3.51%</w:t>
            </w:r>
          </w:p>
        </w:tc>
      </w:tr>
      <w:tr w:rsidR="00C22A0F" w:rsidRPr="00051570" w14:paraId="7B7F322A" w14:textId="77777777" w:rsidTr="001A64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5CBDC159" w14:textId="77777777" w:rsidR="00C22A0F" w:rsidRPr="003E5DAC" w:rsidRDefault="00C22A0F"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3</w:t>
            </w:r>
          </w:p>
        </w:tc>
        <w:tc>
          <w:tcPr>
            <w:tcW w:w="3969" w:type="dxa"/>
            <w:noWrap/>
            <w:vAlign w:val="center"/>
            <w:hideMark/>
          </w:tcPr>
          <w:p w14:paraId="76AF6BF7" w14:textId="77777777" w:rsidR="00C22A0F" w:rsidRPr="00051570" w:rsidRDefault="00C22A0F" w:rsidP="00C22A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100,000.0-500,000.0</w:t>
            </w:r>
          </w:p>
        </w:tc>
        <w:tc>
          <w:tcPr>
            <w:tcW w:w="1134" w:type="dxa"/>
            <w:noWrap/>
            <w:vAlign w:val="center"/>
            <w:hideMark/>
          </w:tcPr>
          <w:p w14:paraId="42CDCD81"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75</w:t>
            </w:r>
          </w:p>
        </w:tc>
        <w:tc>
          <w:tcPr>
            <w:tcW w:w="2268" w:type="dxa"/>
            <w:noWrap/>
            <w:vAlign w:val="center"/>
            <w:hideMark/>
          </w:tcPr>
          <w:p w14:paraId="6C51A18E"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16,615,290.51</w:t>
            </w:r>
          </w:p>
        </w:tc>
        <w:tc>
          <w:tcPr>
            <w:tcW w:w="1842" w:type="dxa"/>
            <w:noWrap/>
            <w:vAlign w:val="center"/>
            <w:hideMark/>
          </w:tcPr>
          <w:p w14:paraId="12AFC0AC"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lang w:val="mn-MN"/>
              </w:rPr>
              <w:t>10.07%</w:t>
            </w:r>
          </w:p>
        </w:tc>
      </w:tr>
      <w:tr w:rsidR="00C22A0F" w:rsidRPr="00051570" w14:paraId="288603BA" w14:textId="77777777" w:rsidTr="001A64C5">
        <w:trPr>
          <w:trHeight w:val="30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59B4717D" w14:textId="77777777" w:rsidR="00C22A0F" w:rsidRPr="003E5DAC" w:rsidRDefault="00C22A0F"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4</w:t>
            </w:r>
          </w:p>
        </w:tc>
        <w:tc>
          <w:tcPr>
            <w:tcW w:w="3969" w:type="dxa"/>
            <w:noWrap/>
            <w:vAlign w:val="center"/>
            <w:hideMark/>
          </w:tcPr>
          <w:p w14:paraId="7A72A88A" w14:textId="77777777" w:rsidR="00C22A0F" w:rsidRPr="00051570" w:rsidRDefault="00C22A0F" w:rsidP="00C22A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50,000.0-100,000.0</w:t>
            </w:r>
          </w:p>
        </w:tc>
        <w:tc>
          <w:tcPr>
            <w:tcW w:w="1134" w:type="dxa"/>
            <w:noWrap/>
            <w:vAlign w:val="center"/>
            <w:hideMark/>
          </w:tcPr>
          <w:p w14:paraId="1BB8B810"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76</w:t>
            </w:r>
          </w:p>
        </w:tc>
        <w:tc>
          <w:tcPr>
            <w:tcW w:w="2268" w:type="dxa"/>
            <w:noWrap/>
            <w:vAlign w:val="center"/>
            <w:hideMark/>
          </w:tcPr>
          <w:p w14:paraId="1879F018"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5,574,117.45</w:t>
            </w:r>
          </w:p>
        </w:tc>
        <w:tc>
          <w:tcPr>
            <w:tcW w:w="1842" w:type="dxa"/>
            <w:noWrap/>
            <w:vAlign w:val="center"/>
            <w:hideMark/>
          </w:tcPr>
          <w:p w14:paraId="18FC77A0"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lang w:val="mn-MN"/>
              </w:rPr>
              <w:t>3.38%</w:t>
            </w:r>
          </w:p>
        </w:tc>
      </w:tr>
      <w:tr w:rsidR="00C22A0F" w:rsidRPr="00051570" w14:paraId="0B657E5F" w14:textId="77777777" w:rsidTr="001A64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3849BECD" w14:textId="77777777" w:rsidR="00C22A0F" w:rsidRPr="003E5DAC" w:rsidRDefault="00C22A0F"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5</w:t>
            </w:r>
          </w:p>
        </w:tc>
        <w:tc>
          <w:tcPr>
            <w:tcW w:w="3969" w:type="dxa"/>
            <w:noWrap/>
            <w:vAlign w:val="center"/>
            <w:hideMark/>
          </w:tcPr>
          <w:p w14:paraId="00299C36" w14:textId="77777777" w:rsidR="00C22A0F" w:rsidRPr="00051570" w:rsidRDefault="00C22A0F" w:rsidP="00C22A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10,000.0-50,000.0</w:t>
            </w:r>
          </w:p>
        </w:tc>
        <w:tc>
          <w:tcPr>
            <w:tcW w:w="1134" w:type="dxa"/>
            <w:noWrap/>
            <w:vAlign w:val="center"/>
            <w:hideMark/>
          </w:tcPr>
          <w:p w14:paraId="575A8002"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55</w:t>
            </w:r>
          </w:p>
        </w:tc>
        <w:tc>
          <w:tcPr>
            <w:tcW w:w="2268" w:type="dxa"/>
            <w:noWrap/>
            <w:vAlign w:val="center"/>
            <w:hideMark/>
          </w:tcPr>
          <w:p w14:paraId="45EDB601"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lang w:val="mn-MN"/>
              </w:rPr>
              <w:t>1,828,998.04</w:t>
            </w:r>
          </w:p>
        </w:tc>
        <w:tc>
          <w:tcPr>
            <w:tcW w:w="1842" w:type="dxa"/>
            <w:noWrap/>
            <w:vAlign w:val="center"/>
            <w:hideMark/>
          </w:tcPr>
          <w:p w14:paraId="4B6C0E18"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lang w:val="mn-MN"/>
              </w:rPr>
              <w:t>1.11%</w:t>
            </w:r>
          </w:p>
        </w:tc>
      </w:tr>
      <w:tr w:rsidR="00C22A0F" w:rsidRPr="00051570" w14:paraId="4AF67934" w14:textId="77777777" w:rsidTr="001A64C5">
        <w:trPr>
          <w:trHeight w:val="30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4FADB935" w14:textId="77777777" w:rsidR="00C22A0F" w:rsidRPr="003E5DAC" w:rsidRDefault="00C22A0F"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6</w:t>
            </w:r>
          </w:p>
        </w:tc>
        <w:tc>
          <w:tcPr>
            <w:tcW w:w="3969" w:type="dxa"/>
            <w:noWrap/>
            <w:vAlign w:val="center"/>
            <w:hideMark/>
          </w:tcPr>
          <w:p w14:paraId="56A71705" w14:textId="77777777" w:rsidR="00C22A0F" w:rsidRPr="00051570" w:rsidRDefault="00C22A0F" w:rsidP="00C22A0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10,000.0 хүртэл</w:t>
            </w:r>
          </w:p>
        </w:tc>
        <w:tc>
          <w:tcPr>
            <w:tcW w:w="1134" w:type="dxa"/>
            <w:noWrap/>
            <w:vAlign w:val="center"/>
            <w:hideMark/>
          </w:tcPr>
          <w:p w14:paraId="632B02D1"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13</w:t>
            </w:r>
          </w:p>
        </w:tc>
        <w:tc>
          <w:tcPr>
            <w:tcW w:w="2268" w:type="dxa"/>
            <w:noWrap/>
            <w:vAlign w:val="center"/>
            <w:hideMark/>
          </w:tcPr>
          <w:p w14:paraId="0417EA44"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lang w:val="mn-MN"/>
              </w:rPr>
              <w:t>71,835.28</w:t>
            </w:r>
          </w:p>
        </w:tc>
        <w:tc>
          <w:tcPr>
            <w:tcW w:w="1842" w:type="dxa"/>
            <w:noWrap/>
            <w:vAlign w:val="center"/>
            <w:hideMark/>
          </w:tcPr>
          <w:p w14:paraId="2482DA1E"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lang w:val="mn-MN"/>
              </w:rPr>
              <w:t>0.04%</w:t>
            </w:r>
          </w:p>
        </w:tc>
      </w:tr>
      <w:tr w:rsidR="00C22A0F" w:rsidRPr="00051570" w14:paraId="0125D0C4" w14:textId="77777777" w:rsidTr="001A64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6C94A498" w14:textId="77777777" w:rsidR="00C22A0F" w:rsidRPr="003E5DAC" w:rsidRDefault="00C22A0F" w:rsidP="00C22A0F">
            <w:pPr>
              <w:spacing w:after="0" w:line="240" w:lineRule="auto"/>
              <w:jc w:val="center"/>
              <w:rPr>
                <w:rFonts w:ascii="Times New Roman" w:eastAsia="Times New Roman" w:hAnsi="Times New Roman" w:cs="Times New Roman"/>
                <w:i/>
                <w:color w:val="000000"/>
                <w:sz w:val="20"/>
                <w:szCs w:val="20"/>
              </w:rPr>
            </w:pPr>
            <w:r w:rsidRPr="003E5DAC">
              <w:rPr>
                <w:rFonts w:ascii="Times New Roman" w:eastAsia="Times New Roman" w:hAnsi="Times New Roman" w:cs="Times New Roman"/>
                <w:i/>
                <w:color w:val="000000"/>
                <w:sz w:val="20"/>
                <w:szCs w:val="20"/>
              </w:rPr>
              <w:t>7</w:t>
            </w:r>
          </w:p>
        </w:tc>
        <w:tc>
          <w:tcPr>
            <w:tcW w:w="3969" w:type="dxa"/>
            <w:noWrap/>
            <w:vAlign w:val="center"/>
            <w:hideMark/>
          </w:tcPr>
          <w:p w14:paraId="1D7B39DB" w14:textId="77777777" w:rsidR="00C22A0F" w:rsidRPr="00051570" w:rsidRDefault="00C22A0F" w:rsidP="00C22A0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Зээлийн үйл ажиллагаа эрхлээгүй</w:t>
            </w:r>
          </w:p>
        </w:tc>
        <w:tc>
          <w:tcPr>
            <w:tcW w:w="1134" w:type="dxa"/>
            <w:noWrap/>
            <w:vAlign w:val="center"/>
            <w:hideMark/>
          </w:tcPr>
          <w:p w14:paraId="1B6749EC"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11</w:t>
            </w:r>
          </w:p>
        </w:tc>
        <w:tc>
          <w:tcPr>
            <w:tcW w:w="2268" w:type="dxa"/>
            <w:noWrap/>
            <w:vAlign w:val="center"/>
            <w:hideMark/>
          </w:tcPr>
          <w:p w14:paraId="648BA186"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w:t>
            </w:r>
          </w:p>
        </w:tc>
        <w:tc>
          <w:tcPr>
            <w:tcW w:w="1842" w:type="dxa"/>
            <w:noWrap/>
            <w:vAlign w:val="center"/>
            <w:hideMark/>
          </w:tcPr>
          <w:p w14:paraId="5BC073C2" w14:textId="77777777" w:rsidR="00C22A0F" w:rsidRPr="00051570" w:rsidRDefault="00C22A0F" w:rsidP="00C22A0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w:t>
            </w:r>
          </w:p>
        </w:tc>
      </w:tr>
      <w:tr w:rsidR="00C22A0F" w:rsidRPr="00051570" w14:paraId="0388A3EE" w14:textId="77777777" w:rsidTr="001A64C5">
        <w:trPr>
          <w:trHeight w:val="300"/>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22C6A946" w14:textId="77777777" w:rsidR="00C22A0F" w:rsidRPr="00051570" w:rsidRDefault="00C22A0F" w:rsidP="00C22A0F">
            <w:pPr>
              <w:spacing w:after="0" w:line="240" w:lineRule="auto"/>
              <w:rPr>
                <w:rFonts w:ascii="Calibri" w:eastAsia="Times New Roman" w:hAnsi="Calibri" w:cs="Calibri"/>
                <w:color w:val="000000"/>
              </w:rPr>
            </w:pPr>
            <w:r w:rsidRPr="00051570">
              <w:rPr>
                <w:rFonts w:ascii="Calibri" w:eastAsia="Times New Roman" w:hAnsi="Calibri" w:cs="Calibri"/>
                <w:color w:val="000000"/>
              </w:rPr>
              <w:t> </w:t>
            </w:r>
          </w:p>
        </w:tc>
        <w:tc>
          <w:tcPr>
            <w:tcW w:w="3969" w:type="dxa"/>
            <w:noWrap/>
            <w:vAlign w:val="center"/>
            <w:hideMark/>
          </w:tcPr>
          <w:p w14:paraId="3A58B381"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Нийт дүн</w:t>
            </w:r>
          </w:p>
        </w:tc>
        <w:tc>
          <w:tcPr>
            <w:tcW w:w="1134" w:type="dxa"/>
            <w:noWrap/>
            <w:vAlign w:val="center"/>
            <w:hideMark/>
          </w:tcPr>
          <w:p w14:paraId="77EB2F5E"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256</w:t>
            </w:r>
          </w:p>
        </w:tc>
        <w:tc>
          <w:tcPr>
            <w:tcW w:w="2268" w:type="dxa"/>
            <w:noWrap/>
            <w:vAlign w:val="center"/>
            <w:hideMark/>
          </w:tcPr>
          <w:p w14:paraId="14852708"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rPr>
              <w:t>165,066,939.62</w:t>
            </w:r>
          </w:p>
        </w:tc>
        <w:tc>
          <w:tcPr>
            <w:tcW w:w="1842" w:type="dxa"/>
            <w:noWrap/>
            <w:vAlign w:val="center"/>
            <w:hideMark/>
          </w:tcPr>
          <w:p w14:paraId="53371760" w14:textId="77777777" w:rsidR="00C22A0F" w:rsidRPr="00051570" w:rsidRDefault="00C22A0F" w:rsidP="00C22A0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51570">
              <w:rPr>
                <w:rFonts w:ascii="Times New Roman" w:eastAsia="Times New Roman" w:hAnsi="Times New Roman" w:cs="Times New Roman"/>
                <w:color w:val="000000"/>
                <w:sz w:val="20"/>
                <w:szCs w:val="20"/>
                <w:lang w:val="mn-MN"/>
              </w:rPr>
              <w:t>100%</w:t>
            </w:r>
          </w:p>
        </w:tc>
      </w:tr>
    </w:tbl>
    <w:p w14:paraId="2C05A413" w14:textId="77777777" w:rsidR="00C22A0F" w:rsidRPr="005D1992" w:rsidRDefault="00C22A0F" w:rsidP="00C22A0F">
      <w:pPr>
        <w:spacing w:before="240" w:after="0"/>
        <w:ind w:firstLine="720"/>
        <w:jc w:val="both"/>
        <w:rPr>
          <w:rFonts w:ascii="Times New Roman" w:hAnsi="Times New Roman" w:cs="Times New Roman"/>
          <w:color w:val="000000" w:themeColor="text1"/>
          <w:sz w:val="24"/>
          <w:szCs w:val="24"/>
        </w:rPr>
      </w:pPr>
      <w:r w:rsidRPr="005D1992">
        <w:rPr>
          <w:rFonts w:ascii="Times New Roman" w:hAnsi="Times New Roman" w:cs="Times New Roman"/>
          <w:color w:val="000000" w:themeColor="text1"/>
          <w:sz w:val="24"/>
          <w:szCs w:val="24"/>
          <w:lang w:val="mn-MN"/>
        </w:rPr>
        <w:lastRenderedPageBreak/>
        <w:t xml:space="preserve">Салбарын нийт зээлийн </w:t>
      </w:r>
      <w:r w:rsidRPr="005D1992">
        <w:rPr>
          <w:rFonts w:ascii="Times New Roman" w:hAnsi="Times New Roman" w:cs="Times New Roman"/>
          <w:color w:val="000000" w:themeColor="text1"/>
          <w:sz w:val="24"/>
          <w:szCs w:val="24"/>
        </w:rPr>
        <w:t>81</w:t>
      </w:r>
      <w:r w:rsidRPr="005D1992">
        <w:rPr>
          <w:rFonts w:ascii="Times New Roman" w:hAnsi="Times New Roman" w:cs="Times New Roman"/>
          <w:color w:val="000000" w:themeColor="text1"/>
          <w:sz w:val="24"/>
          <w:szCs w:val="24"/>
          <w:lang w:val="mn-MN"/>
        </w:rPr>
        <w:t>.9</w:t>
      </w:r>
      <w:r w:rsidRPr="005D1992">
        <w:rPr>
          <w:rFonts w:ascii="Times New Roman" w:hAnsi="Times New Roman" w:cs="Times New Roman"/>
          <w:color w:val="000000" w:themeColor="text1"/>
          <w:sz w:val="24"/>
          <w:szCs w:val="24"/>
        </w:rPr>
        <w:t xml:space="preserve"> </w:t>
      </w:r>
      <w:r w:rsidRPr="005D1992">
        <w:rPr>
          <w:rFonts w:ascii="Times New Roman" w:hAnsi="Times New Roman" w:cs="Times New Roman"/>
          <w:color w:val="000000" w:themeColor="text1"/>
          <w:sz w:val="24"/>
          <w:szCs w:val="24"/>
          <w:lang w:val="mn-MN"/>
        </w:rPr>
        <w:t>хувийг 1 тэрбум төгрөгөөс дээш зээлийн дүнтэй 18 ХЗХ-ны нийт зээл</w:t>
      </w:r>
      <w:r w:rsidRPr="005D1992">
        <w:rPr>
          <w:rFonts w:ascii="Times New Roman" w:hAnsi="Times New Roman" w:cs="Times New Roman"/>
          <w:color w:val="000000" w:themeColor="text1"/>
          <w:sz w:val="24"/>
          <w:szCs w:val="24"/>
        </w:rPr>
        <w:t xml:space="preserve"> </w:t>
      </w:r>
      <w:r w:rsidRPr="005D1992">
        <w:rPr>
          <w:rFonts w:ascii="Times New Roman" w:hAnsi="Times New Roman" w:cs="Times New Roman"/>
          <w:color w:val="000000" w:themeColor="text1"/>
          <w:sz w:val="24"/>
          <w:szCs w:val="24"/>
          <w:lang w:val="mn-MN"/>
        </w:rPr>
        <w:t xml:space="preserve">эзэлж байгаа бол зээлийн үйл ажиллагаа эрхлээгүй 11 ХЗХ байна. </w:t>
      </w:r>
    </w:p>
    <w:p w14:paraId="57CB3B39" w14:textId="77777777" w:rsidR="0016008A" w:rsidRDefault="0016008A" w:rsidP="00A93795">
      <w:pPr>
        <w:spacing w:after="0"/>
        <w:jc w:val="both"/>
        <w:rPr>
          <w:rFonts w:ascii="Times New Roman" w:hAnsi="Times New Roman" w:cs="Times New Roman"/>
          <w:sz w:val="24"/>
          <w:szCs w:val="24"/>
        </w:rPr>
        <w:sectPr w:rsidR="0016008A" w:rsidSect="00F57B33">
          <w:footerReference w:type="default" r:id="rId22"/>
          <w:type w:val="continuous"/>
          <w:pgSz w:w="11907" w:h="16840" w:code="9"/>
          <w:pgMar w:top="992" w:right="851" w:bottom="851" w:left="1418" w:header="720" w:footer="720" w:gutter="0"/>
          <w:cols w:space="720"/>
          <w:docGrid w:linePitch="360"/>
        </w:sectPr>
      </w:pPr>
    </w:p>
    <w:p w14:paraId="2AABED53" w14:textId="75CA8259" w:rsidR="0016008A" w:rsidRPr="005E0D68" w:rsidRDefault="0016008A" w:rsidP="00AD48D2">
      <w:pPr>
        <w:spacing w:after="0"/>
        <w:ind w:firstLine="567"/>
        <w:jc w:val="right"/>
        <w:rPr>
          <w:rFonts w:ascii="Times New Roman" w:hAnsi="Times New Roman" w:cs="Times New Roman"/>
          <w:bCs/>
          <w:i/>
          <w:szCs w:val="24"/>
          <w:lang w:val="mn-MN"/>
        </w:rPr>
      </w:pPr>
      <w:r w:rsidRPr="005E0D68">
        <w:rPr>
          <w:rFonts w:ascii="Times New Roman" w:hAnsi="Times New Roman" w:cs="Times New Roman"/>
          <w:bCs/>
          <w:i/>
          <w:szCs w:val="24"/>
          <w:lang w:val="mn-MN"/>
        </w:rPr>
        <w:t xml:space="preserve">                     </w:t>
      </w:r>
      <w:r w:rsidRPr="005E0D68">
        <w:rPr>
          <w:rFonts w:ascii="Times New Roman" w:hAnsi="Times New Roman" w:cs="Times New Roman"/>
          <w:bCs/>
          <w:i/>
          <w:szCs w:val="24"/>
        </w:rPr>
        <w:t xml:space="preserve"> </w:t>
      </w:r>
      <w:r w:rsidRPr="005E0D68">
        <w:rPr>
          <w:rFonts w:ascii="Times New Roman" w:hAnsi="Times New Roman" w:cs="Times New Roman"/>
          <w:bCs/>
          <w:i/>
          <w:szCs w:val="24"/>
          <w:lang w:val="mn-MN"/>
        </w:rPr>
        <w:t>График 7</w:t>
      </w:r>
      <w:r w:rsidR="00D13D7C">
        <w:rPr>
          <w:rFonts w:ascii="Times New Roman" w:hAnsi="Times New Roman" w:cs="Times New Roman"/>
          <w:bCs/>
          <w:i/>
          <w:szCs w:val="24"/>
          <w:lang w:val="mn-MN"/>
        </w:rPr>
        <w:t>:</w:t>
      </w:r>
      <w:r w:rsidR="005E0D68" w:rsidRPr="005E0D68">
        <w:rPr>
          <w:rFonts w:ascii="Times New Roman" w:hAnsi="Times New Roman" w:cs="Times New Roman"/>
          <w:bCs/>
          <w:i/>
          <w:szCs w:val="24"/>
          <w:lang w:val="mn-MN"/>
        </w:rPr>
        <w:t xml:space="preserve"> Зээлийн чанар</w:t>
      </w:r>
    </w:p>
    <w:p w14:paraId="75846BE1" w14:textId="742B8BED" w:rsidR="005C1BB2" w:rsidRPr="00C50F62" w:rsidRDefault="005E0D68" w:rsidP="005C1BB2">
      <w:pPr>
        <w:spacing w:after="0"/>
        <w:jc w:val="right"/>
        <w:rPr>
          <w:rFonts w:ascii="Times New Roman" w:hAnsi="Times New Roman" w:cs="Times New Roman"/>
          <w:bCs/>
          <w:sz w:val="24"/>
          <w:szCs w:val="24"/>
          <w:lang w:val="mn-MN"/>
        </w:rPr>
      </w:pPr>
      <w:r>
        <w:rPr>
          <w:noProof/>
        </w:rPr>
        <w:drawing>
          <wp:inline distT="0" distB="0" distL="0" distR="0" wp14:anchorId="411874D4" wp14:editId="6246B61D">
            <wp:extent cx="2831465" cy="2082165"/>
            <wp:effectExtent l="0" t="0" r="6985" b="13335"/>
            <wp:docPr id="1" name="Chart 1">
              <a:extLst xmlns:a="http://schemas.openxmlformats.org/drawingml/2006/main">
                <a:ext uri="{FF2B5EF4-FFF2-40B4-BE49-F238E27FC236}">
                  <a16:creationId xmlns:a16="http://schemas.microsoft.com/office/drawing/2014/main" id="{041863B1-F184-42B1-BB25-DB4B14B90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FE4C2E" w14:textId="3E538769" w:rsidR="008B0407" w:rsidRPr="00F1168B" w:rsidRDefault="00AD48D2" w:rsidP="005C1BB2">
      <w:pPr>
        <w:spacing w:after="0"/>
        <w:ind w:firstLine="567"/>
        <w:jc w:val="both"/>
        <w:rPr>
          <w:rFonts w:ascii="Times New Roman" w:hAnsi="Times New Roman" w:cs="Times New Roman"/>
          <w:bCs/>
          <w:sz w:val="24"/>
          <w:szCs w:val="24"/>
          <w:lang w:val="mn-MN"/>
        </w:rPr>
        <w:sectPr w:rsidR="008B0407" w:rsidRPr="00F1168B" w:rsidSect="0016008A">
          <w:type w:val="continuous"/>
          <w:pgSz w:w="11907" w:h="16840" w:code="9"/>
          <w:pgMar w:top="992" w:right="851" w:bottom="851" w:left="1418" w:header="720" w:footer="720" w:gutter="0"/>
          <w:cols w:num="2" w:space="720"/>
          <w:docGrid w:linePitch="360"/>
        </w:sectPr>
      </w:pPr>
      <w:r w:rsidRPr="009A3AD9">
        <w:rPr>
          <w:rFonts w:ascii="Times New Roman" w:hAnsi="Times New Roman" w:cs="Times New Roman"/>
          <w:sz w:val="24"/>
          <w:szCs w:val="24"/>
          <w:lang w:val="mn-MN"/>
        </w:rPr>
        <w:t xml:space="preserve">Тайлант улиралд нийт зээлд эзлэх хэвийн зээлийн хувь хэмжээ өмнөх оны мөн үетэй харьцуулахад </w:t>
      </w:r>
      <w:r w:rsidRPr="009A3AD9">
        <w:rPr>
          <w:rFonts w:ascii="Times New Roman" w:hAnsi="Times New Roman" w:cs="Times New Roman"/>
          <w:sz w:val="24"/>
          <w:szCs w:val="24"/>
        </w:rPr>
        <w:t>0.2</w:t>
      </w:r>
      <w:r w:rsidRPr="009A3AD9">
        <w:rPr>
          <w:rFonts w:ascii="Times New Roman" w:hAnsi="Times New Roman" w:cs="Times New Roman"/>
          <w:sz w:val="24"/>
          <w:szCs w:val="24"/>
          <w:lang w:val="mn-MN"/>
        </w:rPr>
        <w:t xml:space="preserve"> пунктээр буурч, хугацаа хэтэрсэн зээлийн хувь хэмжээ </w:t>
      </w:r>
      <w:r w:rsidRPr="009A3AD9">
        <w:rPr>
          <w:rFonts w:ascii="Times New Roman" w:hAnsi="Times New Roman" w:cs="Times New Roman"/>
          <w:sz w:val="24"/>
          <w:szCs w:val="24"/>
        </w:rPr>
        <w:t>0</w:t>
      </w:r>
      <w:r w:rsidRPr="009A3AD9">
        <w:rPr>
          <w:rFonts w:ascii="Times New Roman" w:hAnsi="Times New Roman" w:cs="Times New Roman"/>
          <w:sz w:val="24"/>
          <w:szCs w:val="24"/>
          <w:lang w:val="mn-MN"/>
        </w:rPr>
        <w:t>.</w:t>
      </w:r>
      <w:r w:rsidRPr="009A3AD9">
        <w:rPr>
          <w:rFonts w:ascii="Times New Roman" w:hAnsi="Times New Roman" w:cs="Times New Roman"/>
          <w:sz w:val="24"/>
          <w:szCs w:val="24"/>
        </w:rPr>
        <w:t>03</w:t>
      </w:r>
      <w:r w:rsidRPr="009A3AD9">
        <w:rPr>
          <w:rFonts w:ascii="Times New Roman" w:hAnsi="Times New Roman" w:cs="Times New Roman"/>
          <w:sz w:val="24"/>
          <w:szCs w:val="24"/>
          <w:lang w:val="mn-MN"/>
        </w:rPr>
        <w:t xml:space="preserve"> пунктээр, чанаргүй зээлийн хувь хэмжээ 0.</w:t>
      </w:r>
      <w:r w:rsidRPr="009A3AD9">
        <w:rPr>
          <w:rFonts w:ascii="Times New Roman" w:hAnsi="Times New Roman" w:cs="Times New Roman"/>
          <w:sz w:val="24"/>
          <w:szCs w:val="24"/>
        </w:rPr>
        <w:t>2</w:t>
      </w:r>
      <w:r w:rsidRPr="009A3AD9">
        <w:rPr>
          <w:rFonts w:ascii="Times New Roman" w:hAnsi="Times New Roman" w:cs="Times New Roman"/>
          <w:sz w:val="24"/>
          <w:szCs w:val="24"/>
          <w:lang w:val="mn-MN"/>
        </w:rPr>
        <w:t xml:space="preserve"> пунктээр </w:t>
      </w:r>
      <w:r w:rsidR="00F1168B">
        <w:rPr>
          <w:rFonts w:ascii="Times New Roman" w:hAnsi="Times New Roman" w:cs="Times New Roman"/>
          <w:sz w:val="24"/>
          <w:szCs w:val="24"/>
          <w:lang w:val="mn-MN"/>
        </w:rPr>
        <w:t>тус тус өссөн үзүүлэлттэй</w:t>
      </w:r>
      <w:r w:rsidRPr="009A3AD9">
        <w:rPr>
          <w:rFonts w:ascii="Times New Roman" w:hAnsi="Times New Roman" w:cs="Times New Roman"/>
          <w:sz w:val="24"/>
          <w:szCs w:val="24"/>
          <w:lang w:val="mn-MN"/>
        </w:rPr>
        <w:t xml:space="preserve"> байна</w:t>
      </w:r>
    </w:p>
    <w:p w14:paraId="4E1AA60D" w14:textId="5DA20FA9" w:rsidR="00936606" w:rsidRDefault="00C50F62" w:rsidP="00936606">
      <w:pPr>
        <w:spacing w:after="0"/>
        <w:rPr>
          <w:rFonts w:ascii="Times New Roman" w:hAnsi="Times New Roman" w:cs="Times New Roman"/>
          <w:bCs/>
          <w:sz w:val="24"/>
          <w:szCs w:val="24"/>
          <w:lang w:val="mn-MN"/>
        </w:rPr>
      </w:pPr>
      <w:commentRangeStart w:id="2"/>
      <w:commentRangeEnd w:id="2"/>
      <w:r>
        <w:rPr>
          <w:rStyle w:val="CommentReference"/>
          <w:rFonts w:ascii="Times New Roman" w:eastAsia="Times New Roman" w:hAnsi="Times New Roman" w:cs="Times New Roman"/>
        </w:rPr>
        <w:commentReference w:id="2"/>
      </w:r>
    </w:p>
    <w:p w14:paraId="6F61196F" w14:textId="77777777" w:rsidR="00936606" w:rsidRPr="00936606" w:rsidRDefault="00936606" w:rsidP="00936606">
      <w:pPr>
        <w:spacing w:after="0"/>
        <w:rPr>
          <w:rFonts w:ascii="Times New Roman" w:hAnsi="Times New Roman" w:cs="Times New Roman"/>
          <w:bCs/>
          <w:sz w:val="24"/>
          <w:szCs w:val="24"/>
          <w:lang w:val="mn-MN"/>
        </w:rPr>
        <w:sectPr w:rsidR="00936606" w:rsidRPr="00936606" w:rsidSect="008B0407">
          <w:footerReference w:type="default" r:id="rId24"/>
          <w:type w:val="continuous"/>
          <w:pgSz w:w="11907" w:h="16840" w:code="9"/>
          <w:pgMar w:top="992" w:right="851" w:bottom="851" w:left="1418" w:header="720" w:footer="720" w:gutter="0"/>
          <w:cols w:space="720"/>
          <w:docGrid w:linePitch="360"/>
        </w:sectPr>
      </w:pPr>
    </w:p>
    <w:p w14:paraId="7B19B9EC" w14:textId="77777777" w:rsidR="00936606" w:rsidRPr="00B34AD2" w:rsidRDefault="00936606" w:rsidP="00B34AD2">
      <w:pPr>
        <w:pStyle w:val="Style8"/>
        <w:jc w:val="center"/>
      </w:pPr>
      <w:r w:rsidRPr="00B34AD2">
        <w:t>ДӨРӨВ. НИЙТ ЭХ ҮҮСВЭРИЙН БҮТЭЦ, ХАДГАЛАМЖИЙН ҮЙЛ АЖИЛЛАГААНЫ ТАЛААР</w:t>
      </w:r>
    </w:p>
    <w:p w14:paraId="24FE83A7" w14:textId="77777777" w:rsidR="005C257A" w:rsidRPr="005C257A" w:rsidRDefault="005C257A" w:rsidP="005C257A">
      <w:pPr>
        <w:sectPr w:rsidR="005C257A" w:rsidRPr="005C257A" w:rsidSect="00B34AD2">
          <w:type w:val="continuous"/>
          <w:pgSz w:w="11907" w:h="16840" w:code="9"/>
          <w:pgMar w:top="992" w:right="567" w:bottom="851" w:left="1418" w:header="720" w:footer="720" w:gutter="0"/>
          <w:cols w:space="720"/>
          <w:docGrid w:linePitch="360"/>
        </w:sectPr>
      </w:pPr>
    </w:p>
    <w:p w14:paraId="530D6D51" w14:textId="77777777" w:rsidR="00B34AD2" w:rsidRPr="002E134D" w:rsidRDefault="00B34AD2" w:rsidP="001004DE">
      <w:pPr>
        <w:spacing w:before="480" w:after="0"/>
        <w:jc w:val="both"/>
        <w:rPr>
          <w:rFonts w:ascii="Times New Roman" w:hAnsi="Times New Roman" w:cs="Times New Roman"/>
          <w:b/>
          <w:color w:val="000000" w:themeColor="text1"/>
          <w:sz w:val="24"/>
          <w:szCs w:val="24"/>
          <w:lang w:val="mn-MN"/>
        </w:rPr>
      </w:pPr>
      <w:r w:rsidRPr="002E134D">
        <w:rPr>
          <w:rFonts w:ascii="Times New Roman" w:hAnsi="Times New Roman" w:cs="Times New Roman"/>
          <w:b/>
          <w:color w:val="000000" w:themeColor="text1"/>
          <w:sz w:val="24"/>
          <w:szCs w:val="24"/>
          <w:lang w:val="mn-MN"/>
        </w:rPr>
        <w:t>4.1 Өр төлбөр ба өөрийн хөрөнгийн талаар</w:t>
      </w:r>
    </w:p>
    <w:p w14:paraId="4527997D" w14:textId="77777777" w:rsidR="00B34AD2" w:rsidRPr="000B4D7C" w:rsidRDefault="00B34AD2" w:rsidP="00B34AD2">
      <w:pPr>
        <w:pStyle w:val="BodyTextIndent"/>
        <w:spacing w:before="240" w:after="0"/>
        <w:ind w:left="0" w:firstLine="720"/>
        <w:jc w:val="both"/>
        <w:rPr>
          <w:rFonts w:ascii="Times New Roman" w:hAnsi="Times New Roman" w:cs="Times New Roman"/>
          <w:color w:val="000000" w:themeColor="text1"/>
          <w:sz w:val="24"/>
          <w:szCs w:val="24"/>
          <w:lang w:val="mn-MN"/>
        </w:rPr>
      </w:pPr>
      <w:r w:rsidRPr="000B4D7C">
        <w:rPr>
          <w:rFonts w:ascii="Times New Roman" w:hAnsi="Times New Roman" w:cs="Times New Roman"/>
          <w:color w:val="000000" w:themeColor="text1"/>
          <w:sz w:val="24"/>
          <w:szCs w:val="24"/>
          <w:lang w:val="mn-MN"/>
        </w:rPr>
        <w:t>Тайлант улирлын н</w:t>
      </w:r>
      <w:r w:rsidRPr="000B4D7C">
        <w:rPr>
          <w:rFonts w:ascii="Times New Roman" w:hAnsi="Times New Roman" w:cs="Times New Roman"/>
          <w:color w:val="000000" w:themeColor="text1"/>
          <w:sz w:val="24"/>
          <w:szCs w:val="24"/>
        </w:rPr>
        <w:t>ийт өр төлбөр ба өөрийн хөрөнгийн бүтцийг өмнөх оны мөн үетэй харьцуул</w:t>
      </w:r>
      <w:r w:rsidRPr="000B4D7C">
        <w:rPr>
          <w:rFonts w:ascii="Times New Roman" w:hAnsi="Times New Roman" w:cs="Times New Roman"/>
          <w:color w:val="000000" w:themeColor="text1"/>
          <w:sz w:val="24"/>
          <w:szCs w:val="24"/>
          <w:lang w:val="mn-MN"/>
        </w:rPr>
        <w:t>бал:</w:t>
      </w:r>
    </w:p>
    <w:p w14:paraId="1B381AD1" w14:textId="77777777" w:rsidR="00B34AD2" w:rsidRPr="000B4D7C" w:rsidRDefault="00B34AD2" w:rsidP="00B34AD2">
      <w:pPr>
        <w:pStyle w:val="BodyTextIndent"/>
        <w:spacing w:before="240" w:after="0"/>
        <w:ind w:left="0" w:firstLine="720"/>
        <w:jc w:val="both"/>
        <w:rPr>
          <w:rFonts w:ascii="Times New Roman" w:hAnsi="Times New Roman" w:cs="Times New Roman"/>
          <w:color w:val="000000" w:themeColor="text1"/>
          <w:sz w:val="24"/>
          <w:szCs w:val="24"/>
          <w:lang w:val="mn-MN"/>
        </w:rPr>
        <w:sectPr w:rsidR="00B34AD2" w:rsidRPr="000B4D7C" w:rsidSect="004F71FC">
          <w:type w:val="continuous"/>
          <w:pgSz w:w="11907" w:h="16840" w:code="9"/>
          <w:pgMar w:top="1134" w:right="567" w:bottom="284" w:left="1418" w:header="567" w:footer="567" w:gutter="0"/>
          <w:cols w:space="720"/>
          <w:docGrid w:linePitch="360"/>
        </w:sectPr>
      </w:pPr>
    </w:p>
    <w:p w14:paraId="52698590" w14:textId="74F78837" w:rsidR="00B34AD2" w:rsidRPr="00B34AD2" w:rsidRDefault="00B34AD2" w:rsidP="001004DE">
      <w:pPr>
        <w:pStyle w:val="BodyTextIndent"/>
        <w:spacing w:before="120"/>
        <w:ind w:left="0"/>
        <w:jc w:val="right"/>
        <w:rPr>
          <w:rFonts w:ascii="Times New Roman" w:hAnsi="Times New Roman" w:cs="Times New Roman"/>
          <w:i/>
          <w:color w:val="000000" w:themeColor="text1"/>
          <w:szCs w:val="24"/>
        </w:rPr>
      </w:pPr>
      <w:r w:rsidRPr="00B34AD2">
        <w:rPr>
          <w:rFonts w:ascii="Times New Roman" w:hAnsi="Times New Roman" w:cs="Times New Roman"/>
          <w:i/>
          <w:color w:val="000000" w:themeColor="text1"/>
          <w:szCs w:val="24"/>
          <w:lang w:val="mn-MN"/>
        </w:rPr>
        <w:t>Хүснэгт 1</w:t>
      </w:r>
      <w:r w:rsidR="00EB44EC">
        <w:rPr>
          <w:rFonts w:ascii="Times New Roman" w:hAnsi="Times New Roman" w:cs="Times New Roman"/>
          <w:i/>
          <w:color w:val="000000" w:themeColor="text1"/>
          <w:szCs w:val="24"/>
          <w:lang w:val="mn-MN"/>
        </w:rPr>
        <w:t>3</w:t>
      </w:r>
      <w:r w:rsidR="00D13D7C">
        <w:rPr>
          <w:rFonts w:ascii="Times New Roman" w:hAnsi="Times New Roman" w:cs="Times New Roman"/>
          <w:i/>
          <w:color w:val="000000" w:themeColor="text1"/>
          <w:szCs w:val="24"/>
          <w:lang w:val="mn-MN"/>
        </w:rPr>
        <w:t>:</w:t>
      </w:r>
      <w:r w:rsidRPr="00B34AD2">
        <w:rPr>
          <w:rFonts w:ascii="Times New Roman" w:hAnsi="Times New Roman" w:cs="Times New Roman"/>
          <w:i/>
          <w:color w:val="000000" w:themeColor="text1"/>
          <w:szCs w:val="24"/>
          <w:lang w:val="mn-MN"/>
        </w:rPr>
        <w:t xml:space="preserve"> ХЗХ-дын өр төлбөр ба өөрийн хөрөнгийн бүтэц /мян.төг/</w:t>
      </w:r>
    </w:p>
    <w:tbl>
      <w:tblPr>
        <w:tblStyle w:val="GridTable4-Accent5"/>
        <w:tblW w:w="10098" w:type="dxa"/>
        <w:tblLook w:val="04A0" w:firstRow="1" w:lastRow="0" w:firstColumn="1" w:lastColumn="0" w:noHBand="0" w:noVBand="1"/>
      </w:tblPr>
      <w:tblGrid>
        <w:gridCol w:w="466"/>
        <w:gridCol w:w="2369"/>
        <w:gridCol w:w="1466"/>
        <w:gridCol w:w="966"/>
        <w:gridCol w:w="1466"/>
        <w:gridCol w:w="966"/>
        <w:gridCol w:w="1366"/>
        <w:gridCol w:w="1033"/>
      </w:tblGrid>
      <w:tr w:rsidR="00B34AD2" w:rsidRPr="001A7436" w14:paraId="63F83E7F" w14:textId="77777777" w:rsidTr="00F1168B">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66" w:type="dxa"/>
            <w:vMerge w:val="restart"/>
            <w:vAlign w:val="center"/>
            <w:hideMark/>
          </w:tcPr>
          <w:p w14:paraId="3535C3A6"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w:t>
            </w:r>
          </w:p>
        </w:tc>
        <w:tc>
          <w:tcPr>
            <w:tcW w:w="2369" w:type="dxa"/>
            <w:vMerge w:val="restart"/>
            <w:vAlign w:val="center"/>
            <w:hideMark/>
          </w:tcPr>
          <w:p w14:paraId="6A9F8514" w14:textId="77777777" w:rsidR="00B34AD2" w:rsidRPr="001A7436"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ЭХ ҮҮСВЭР</w:t>
            </w:r>
          </w:p>
        </w:tc>
        <w:tc>
          <w:tcPr>
            <w:tcW w:w="2432" w:type="dxa"/>
            <w:gridSpan w:val="2"/>
            <w:vAlign w:val="center"/>
            <w:hideMark/>
          </w:tcPr>
          <w:p w14:paraId="04C13EF0" w14:textId="77777777" w:rsidR="00B34AD2" w:rsidRPr="001A7436"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2019 II улирал</w:t>
            </w:r>
          </w:p>
        </w:tc>
        <w:tc>
          <w:tcPr>
            <w:tcW w:w="2432" w:type="dxa"/>
            <w:gridSpan w:val="2"/>
            <w:vAlign w:val="center"/>
            <w:hideMark/>
          </w:tcPr>
          <w:p w14:paraId="04983B88" w14:textId="77777777" w:rsidR="00B34AD2" w:rsidRPr="001A7436"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2020 II улирал</w:t>
            </w:r>
          </w:p>
        </w:tc>
        <w:tc>
          <w:tcPr>
            <w:tcW w:w="2399" w:type="dxa"/>
            <w:gridSpan w:val="2"/>
            <w:vAlign w:val="center"/>
            <w:hideMark/>
          </w:tcPr>
          <w:p w14:paraId="5F3088AD" w14:textId="77777777" w:rsidR="00B34AD2" w:rsidRPr="001A7436"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Өөрчлөлт</w:t>
            </w:r>
          </w:p>
        </w:tc>
      </w:tr>
      <w:tr w:rsidR="00B34AD2" w:rsidRPr="001A7436" w14:paraId="1DBF28ED"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vMerge/>
            <w:vAlign w:val="center"/>
            <w:hideMark/>
          </w:tcPr>
          <w:p w14:paraId="45826C52" w14:textId="77777777" w:rsidR="00B34AD2" w:rsidRPr="001A7436" w:rsidRDefault="00B34AD2" w:rsidP="004F71FC">
            <w:pPr>
              <w:spacing w:after="0" w:line="240" w:lineRule="auto"/>
              <w:rPr>
                <w:rFonts w:ascii="Times New Roman" w:eastAsia="Times New Roman" w:hAnsi="Times New Roman" w:cs="Times New Roman"/>
                <w:b w:val="0"/>
                <w:bCs w:val="0"/>
                <w:color w:val="000000"/>
                <w:sz w:val="20"/>
                <w:szCs w:val="20"/>
              </w:rPr>
            </w:pPr>
          </w:p>
        </w:tc>
        <w:tc>
          <w:tcPr>
            <w:tcW w:w="2369" w:type="dxa"/>
            <w:vMerge/>
            <w:vAlign w:val="center"/>
            <w:hideMark/>
          </w:tcPr>
          <w:p w14:paraId="37826BFE"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466" w:type="dxa"/>
            <w:vAlign w:val="center"/>
            <w:hideMark/>
          </w:tcPr>
          <w:p w14:paraId="2175BFD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Дүн</w:t>
            </w:r>
          </w:p>
        </w:tc>
        <w:tc>
          <w:tcPr>
            <w:tcW w:w="966" w:type="dxa"/>
            <w:vAlign w:val="center"/>
            <w:hideMark/>
          </w:tcPr>
          <w:p w14:paraId="3D4CBF3E"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Хувь</w:t>
            </w:r>
          </w:p>
        </w:tc>
        <w:tc>
          <w:tcPr>
            <w:tcW w:w="1466" w:type="dxa"/>
            <w:vAlign w:val="center"/>
            <w:hideMark/>
          </w:tcPr>
          <w:p w14:paraId="4451933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Дүн</w:t>
            </w:r>
          </w:p>
        </w:tc>
        <w:tc>
          <w:tcPr>
            <w:tcW w:w="966" w:type="dxa"/>
            <w:vAlign w:val="center"/>
            <w:hideMark/>
          </w:tcPr>
          <w:p w14:paraId="0888F807"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Хувь</w:t>
            </w:r>
          </w:p>
        </w:tc>
        <w:tc>
          <w:tcPr>
            <w:tcW w:w="1366" w:type="dxa"/>
            <w:vAlign w:val="center"/>
            <w:hideMark/>
          </w:tcPr>
          <w:p w14:paraId="099FD89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Дүн</w:t>
            </w:r>
          </w:p>
        </w:tc>
        <w:tc>
          <w:tcPr>
            <w:tcW w:w="1033" w:type="dxa"/>
            <w:vAlign w:val="center"/>
            <w:hideMark/>
          </w:tcPr>
          <w:p w14:paraId="54460874" w14:textId="77777777" w:rsidR="00B34AD2" w:rsidRPr="001A7436" w:rsidRDefault="00B34AD2" w:rsidP="004F71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Хувь</w:t>
            </w:r>
          </w:p>
        </w:tc>
      </w:tr>
      <w:tr w:rsidR="00B34AD2" w:rsidRPr="001A7436" w14:paraId="26141AAD"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2835" w:type="dxa"/>
            <w:gridSpan w:val="2"/>
            <w:noWrap/>
            <w:vAlign w:val="center"/>
            <w:hideMark/>
          </w:tcPr>
          <w:p w14:paraId="4991DD52"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1. ӨР ТӨЛБӨР</w:t>
            </w:r>
          </w:p>
        </w:tc>
        <w:tc>
          <w:tcPr>
            <w:tcW w:w="1466" w:type="dxa"/>
            <w:noWrap/>
            <w:vAlign w:val="center"/>
            <w:hideMark/>
          </w:tcPr>
          <w:p w14:paraId="7BE468BA"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174,202,437.30</w:t>
            </w:r>
          </w:p>
        </w:tc>
        <w:tc>
          <w:tcPr>
            <w:tcW w:w="966" w:type="dxa"/>
            <w:noWrap/>
            <w:vAlign w:val="center"/>
            <w:hideMark/>
          </w:tcPr>
          <w:p w14:paraId="0492B4E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82.75%</w:t>
            </w:r>
          </w:p>
        </w:tc>
        <w:tc>
          <w:tcPr>
            <w:tcW w:w="1466" w:type="dxa"/>
            <w:noWrap/>
            <w:vAlign w:val="center"/>
            <w:hideMark/>
          </w:tcPr>
          <w:p w14:paraId="0B32321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188,903,241.11</w:t>
            </w:r>
          </w:p>
        </w:tc>
        <w:tc>
          <w:tcPr>
            <w:tcW w:w="966" w:type="dxa"/>
            <w:noWrap/>
            <w:vAlign w:val="center"/>
            <w:hideMark/>
          </w:tcPr>
          <w:p w14:paraId="1FB997F2"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80.58%</w:t>
            </w:r>
          </w:p>
        </w:tc>
        <w:tc>
          <w:tcPr>
            <w:tcW w:w="1366" w:type="dxa"/>
            <w:noWrap/>
            <w:vAlign w:val="center"/>
            <w:hideMark/>
          </w:tcPr>
          <w:p w14:paraId="2E06D9BC"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14,700,803.81</w:t>
            </w:r>
          </w:p>
        </w:tc>
        <w:tc>
          <w:tcPr>
            <w:tcW w:w="1033" w:type="dxa"/>
            <w:noWrap/>
            <w:vAlign w:val="center"/>
            <w:hideMark/>
          </w:tcPr>
          <w:p w14:paraId="57DBCB53"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8.44%</w:t>
            </w:r>
          </w:p>
        </w:tc>
      </w:tr>
      <w:tr w:rsidR="00B34AD2" w:rsidRPr="001A7436" w14:paraId="645CC90C"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6C502B6C"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1.1</w:t>
            </w:r>
          </w:p>
        </w:tc>
        <w:tc>
          <w:tcPr>
            <w:tcW w:w="2369" w:type="dxa"/>
            <w:noWrap/>
            <w:vAlign w:val="center"/>
            <w:hideMark/>
          </w:tcPr>
          <w:p w14:paraId="5A9EC080"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ХАДГАЛАМЖ</w:t>
            </w:r>
          </w:p>
        </w:tc>
        <w:tc>
          <w:tcPr>
            <w:tcW w:w="1466" w:type="dxa"/>
            <w:noWrap/>
            <w:vAlign w:val="center"/>
            <w:hideMark/>
          </w:tcPr>
          <w:p w14:paraId="174BC87E"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148,350,477.90</w:t>
            </w:r>
          </w:p>
        </w:tc>
        <w:tc>
          <w:tcPr>
            <w:tcW w:w="966" w:type="dxa"/>
            <w:noWrap/>
            <w:vAlign w:val="center"/>
            <w:hideMark/>
          </w:tcPr>
          <w:p w14:paraId="5157430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70.47%</w:t>
            </w:r>
          </w:p>
        </w:tc>
        <w:tc>
          <w:tcPr>
            <w:tcW w:w="1466" w:type="dxa"/>
            <w:noWrap/>
            <w:vAlign w:val="center"/>
            <w:hideMark/>
          </w:tcPr>
          <w:p w14:paraId="1BB2E7F7"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163,394,084.04</w:t>
            </w:r>
          </w:p>
        </w:tc>
        <w:tc>
          <w:tcPr>
            <w:tcW w:w="966" w:type="dxa"/>
            <w:noWrap/>
            <w:vAlign w:val="center"/>
            <w:hideMark/>
          </w:tcPr>
          <w:p w14:paraId="3979BDB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69.70%</w:t>
            </w:r>
          </w:p>
        </w:tc>
        <w:tc>
          <w:tcPr>
            <w:tcW w:w="1366" w:type="dxa"/>
            <w:noWrap/>
            <w:vAlign w:val="center"/>
            <w:hideMark/>
          </w:tcPr>
          <w:p w14:paraId="0E6F8D77"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15,043,606.14</w:t>
            </w:r>
          </w:p>
        </w:tc>
        <w:tc>
          <w:tcPr>
            <w:tcW w:w="1033" w:type="dxa"/>
            <w:noWrap/>
            <w:vAlign w:val="center"/>
            <w:hideMark/>
          </w:tcPr>
          <w:p w14:paraId="6892D75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10.14%</w:t>
            </w:r>
          </w:p>
        </w:tc>
      </w:tr>
      <w:tr w:rsidR="00B34AD2" w:rsidRPr="001A7436" w14:paraId="246971BE"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699CF63"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65B5F6BC"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Хугацаагүй</w:t>
            </w:r>
          </w:p>
        </w:tc>
        <w:tc>
          <w:tcPr>
            <w:tcW w:w="1466" w:type="dxa"/>
            <w:noWrap/>
            <w:vAlign w:val="center"/>
            <w:hideMark/>
          </w:tcPr>
          <w:p w14:paraId="10C7681C"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3,608,993.30</w:t>
            </w:r>
          </w:p>
        </w:tc>
        <w:tc>
          <w:tcPr>
            <w:tcW w:w="966" w:type="dxa"/>
            <w:noWrap/>
            <w:vAlign w:val="center"/>
            <w:hideMark/>
          </w:tcPr>
          <w:p w14:paraId="4CF1BD88"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1.71%</w:t>
            </w:r>
          </w:p>
        </w:tc>
        <w:tc>
          <w:tcPr>
            <w:tcW w:w="1466" w:type="dxa"/>
            <w:noWrap/>
            <w:vAlign w:val="center"/>
            <w:hideMark/>
          </w:tcPr>
          <w:p w14:paraId="7100EF8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3,298,910.59</w:t>
            </w:r>
          </w:p>
        </w:tc>
        <w:tc>
          <w:tcPr>
            <w:tcW w:w="966" w:type="dxa"/>
            <w:noWrap/>
            <w:vAlign w:val="center"/>
            <w:hideMark/>
          </w:tcPr>
          <w:p w14:paraId="4BF32308"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1.41%</w:t>
            </w:r>
          </w:p>
        </w:tc>
        <w:tc>
          <w:tcPr>
            <w:tcW w:w="1366" w:type="dxa"/>
            <w:noWrap/>
            <w:vAlign w:val="center"/>
            <w:hideMark/>
          </w:tcPr>
          <w:p w14:paraId="4993BAE7"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-310,082.71</w:t>
            </w:r>
          </w:p>
        </w:tc>
        <w:tc>
          <w:tcPr>
            <w:tcW w:w="1033" w:type="dxa"/>
            <w:noWrap/>
            <w:vAlign w:val="center"/>
            <w:hideMark/>
          </w:tcPr>
          <w:p w14:paraId="43761752"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-8.59%</w:t>
            </w:r>
          </w:p>
        </w:tc>
      </w:tr>
      <w:tr w:rsidR="00B34AD2" w:rsidRPr="001A7436" w14:paraId="3EE31FAC"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C3D4E67"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vAlign w:val="center"/>
            <w:hideMark/>
          </w:tcPr>
          <w:p w14:paraId="56F5B117"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Хугацаатай</w:t>
            </w:r>
          </w:p>
        </w:tc>
        <w:tc>
          <w:tcPr>
            <w:tcW w:w="1466" w:type="dxa"/>
            <w:noWrap/>
            <w:vAlign w:val="center"/>
            <w:hideMark/>
          </w:tcPr>
          <w:p w14:paraId="2A9799F2"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144,741,484.60</w:t>
            </w:r>
          </w:p>
        </w:tc>
        <w:tc>
          <w:tcPr>
            <w:tcW w:w="966" w:type="dxa"/>
            <w:noWrap/>
            <w:vAlign w:val="center"/>
            <w:hideMark/>
          </w:tcPr>
          <w:p w14:paraId="14F9A38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68.76%</w:t>
            </w:r>
          </w:p>
        </w:tc>
        <w:tc>
          <w:tcPr>
            <w:tcW w:w="1466" w:type="dxa"/>
            <w:noWrap/>
            <w:vAlign w:val="center"/>
            <w:hideMark/>
          </w:tcPr>
          <w:p w14:paraId="4803E20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160,095,173.44</w:t>
            </w:r>
          </w:p>
        </w:tc>
        <w:tc>
          <w:tcPr>
            <w:tcW w:w="966" w:type="dxa"/>
            <w:noWrap/>
            <w:vAlign w:val="center"/>
            <w:hideMark/>
          </w:tcPr>
          <w:p w14:paraId="58036B9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68.29%</w:t>
            </w:r>
          </w:p>
        </w:tc>
        <w:tc>
          <w:tcPr>
            <w:tcW w:w="1366" w:type="dxa"/>
            <w:noWrap/>
            <w:vAlign w:val="center"/>
            <w:hideMark/>
          </w:tcPr>
          <w:p w14:paraId="1643E836"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15,353,688.84</w:t>
            </w:r>
          </w:p>
        </w:tc>
        <w:tc>
          <w:tcPr>
            <w:tcW w:w="1033" w:type="dxa"/>
            <w:noWrap/>
            <w:vAlign w:val="center"/>
            <w:hideMark/>
          </w:tcPr>
          <w:p w14:paraId="46301D5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10.61%</w:t>
            </w:r>
          </w:p>
        </w:tc>
      </w:tr>
      <w:tr w:rsidR="00B34AD2" w:rsidRPr="001A7436" w14:paraId="28B825CF"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2A42EDBD"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1.2</w:t>
            </w:r>
          </w:p>
        </w:tc>
        <w:tc>
          <w:tcPr>
            <w:tcW w:w="2369" w:type="dxa"/>
            <w:vAlign w:val="center"/>
            <w:hideMark/>
          </w:tcPr>
          <w:p w14:paraId="64A746D9"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БОГИНО ХУГАЦААТ ЗЭЭЛ</w:t>
            </w:r>
          </w:p>
        </w:tc>
        <w:tc>
          <w:tcPr>
            <w:tcW w:w="1466" w:type="dxa"/>
            <w:noWrap/>
            <w:vAlign w:val="center"/>
            <w:hideMark/>
          </w:tcPr>
          <w:p w14:paraId="0055CED9"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6,067,231.60</w:t>
            </w:r>
          </w:p>
        </w:tc>
        <w:tc>
          <w:tcPr>
            <w:tcW w:w="966" w:type="dxa"/>
            <w:noWrap/>
            <w:vAlign w:val="center"/>
            <w:hideMark/>
          </w:tcPr>
          <w:p w14:paraId="76ED1067"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2.88%</w:t>
            </w:r>
          </w:p>
        </w:tc>
        <w:tc>
          <w:tcPr>
            <w:tcW w:w="1466" w:type="dxa"/>
            <w:noWrap/>
            <w:vAlign w:val="center"/>
            <w:hideMark/>
          </w:tcPr>
          <w:p w14:paraId="7F9B3AB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2,711,457.75</w:t>
            </w:r>
          </w:p>
        </w:tc>
        <w:tc>
          <w:tcPr>
            <w:tcW w:w="966" w:type="dxa"/>
            <w:noWrap/>
            <w:vAlign w:val="center"/>
            <w:hideMark/>
          </w:tcPr>
          <w:p w14:paraId="0129BF3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1.16%</w:t>
            </w:r>
          </w:p>
        </w:tc>
        <w:tc>
          <w:tcPr>
            <w:tcW w:w="1366" w:type="dxa"/>
            <w:noWrap/>
            <w:vAlign w:val="center"/>
            <w:hideMark/>
          </w:tcPr>
          <w:p w14:paraId="3999E81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-3,355,773.85</w:t>
            </w:r>
          </w:p>
        </w:tc>
        <w:tc>
          <w:tcPr>
            <w:tcW w:w="1033" w:type="dxa"/>
            <w:noWrap/>
            <w:vAlign w:val="center"/>
            <w:hideMark/>
          </w:tcPr>
          <w:p w14:paraId="60689F67"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-55.31%</w:t>
            </w:r>
          </w:p>
        </w:tc>
      </w:tr>
      <w:tr w:rsidR="00B34AD2" w:rsidRPr="001A7436" w14:paraId="147C4262"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3B8F458D"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vAlign w:val="center"/>
            <w:hideMark/>
          </w:tcPr>
          <w:p w14:paraId="026BF36A"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Банкнаас авсан зээл</w:t>
            </w:r>
          </w:p>
        </w:tc>
        <w:tc>
          <w:tcPr>
            <w:tcW w:w="1466" w:type="dxa"/>
            <w:noWrap/>
            <w:vAlign w:val="center"/>
            <w:hideMark/>
          </w:tcPr>
          <w:p w14:paraId="0265DE09"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3,155,451.50</w:t>
            </w:r>
          </w:p>
        </w:tc>
        <w:tc>
          <w:tcPr>
            <w:tcW w:w="966" w:type="dxa"/>
            <w:noWrap/>
            <w:vAlign w:val="center"/>
            <w:hideMark/>
          </w:tcPr>
          <w:p w14:paraId="1903BF6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1.50%</w:t>
            </w:r>
          </w:p>
        </w:tc>
        <w:tc>
          <w:tcPr>
            <w:tcW w:w="1466" w:type="dxa"/>
            <w:noWrap/>
            <w:vAlign w:val="center"/>
            <w:hideMark/>
          </w:tcPr>
          <w:p w14:paraId="3FD2FC3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155,750.50</w:t>
            </w:r>
          </w:p>
        </w:tc>
        <w:tc>
          <w:tcPr>
            <w:tcW w:w="966" w:type="dxa"/>
            <w:noWrap/>
            <w:vAlign w:val="center"/>
            <w:hideMark/>
          </w:tcPr>
          <w:p w14:paraId="1C2219A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0.07%</w:t>
            </w:r>
          </w:p>
        </w:tc>
        <w:tc>
          <w:tcPr>
            <w:tcW w:w="1366" w:type="dxa"/>
            <w:noWrap/>
            <w:vAlign w:val="center"/>
            <w:hideMark/>
          </w:tcPr>
          <w:p w14:paraId="633FA76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-2,999,701.00</w:t>
            </w:r>
          </w:p>
        </w:tc>
        <w:tc>
          <w:tcPr>
            <w:tcW w:w="1033" w:type="dxa"/>
            <w:noWrap/>
            <w:vAlign w:val="center"/>
            <w:hideMark/>
          </w:tcPr>
          <w:p w14:paraId="1C055AE2"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-95.06%</w:t>
            </w:r>
          </w:p>
        </w:tc>
      </w:tr>
      <w:tr w:rsidR="00B34AD2" w:rsidRPr="001A7436" w14:paraId="405851A3"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E0B5881"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144F41D4"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Санхүүгийн байгууллагаас авсан зээл</w:t>
            </w:r>
          </w:p>
        </w:tc>
        <w:tc>
          <w:tcPr>
            <w:tcW w:w="1466" w:type="dxa"/>
            <w:noWrap/>
            <w:vAlign w:val="center"/>
            <w:hideMark/>
          </w:tcPr>
          <w:p w14:paraId="3F9D2A52"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504,858.10</w:t>
            </w:r>
          </w:p>
        </w:tc>
        <w:tc>
          <w:tcPr>
            <w:tcW w:w="966" w:type="dxa"/>
            <w:noWrap/>
            <w:vAlign w:val="center"/>
            <w:hideMark/>
          </w:tcPr>
          <w:p w14:paraId="0B6D707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0.24%</w:t>
            </w:r>
          </w:p>
        </w:tc>
        <w:tc>
          <w:tcPr>
            <w:tcW w:w="1466" w:type="dxa"/>
            <w:noWrap/>
            <w:vAlign w:val="center"/>
            <w:hideMark/>
          </w:tcPr>
          <w:p w14:paraId="00817069"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637,023.30</w:t>
            </w:r>
          </w:p>
        </w:tc>
        <w:tc>
          <w:tcPr>
            <w:tcW w:w="966" w:type="dxa"/>
            <w:noWrap/>
            <w:vAlign w:val="center"/>
            <w:hideMark/>
          </w:tcPr>
          <w:p w14:paraId="00C22F6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0.27%</w:t>
            </w:r>
          </w:p>
        </w:tc>
        <w:tc>
          <w:tcPr>
            <w:tcW w:w="1366" w:type="dxa"/>
            <w:noWrap/>
            <w:vAlign w:val="center"/>
            <w:hideMark/>
          </w:tcPr>
          <w:p w14:paraId="34A26D26"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132,165.20</w:t>
            </w:r>
          </w:p>
        </w:tc>
        <w:tc>
          <w:tcPr>
            <w:tcW w:w="1033" w:type="dxa"/>
            <w:noWrap/>
            <w:vAlign w:val="center"/>
            <w:hideMark/>
          </w:tcPr>
          <w:p w14:paraId="5642162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26.18%</w:t>
            </w:r>
          </w:p>
        </w:tc>
      </w:tr>
      <w:tr w:rsidR="00B34AD2" w:rsidRPr="001A7436" w14:paraId="7BB6EBDC" w14:textId="77777777" w:rsidTr="00F1168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740A140"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vAlign w:val="center"/>
            <w:hideMark/>
          </w:tcPr>
          <w:p w14:paraId="2576CF38"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xml:space="preserve">Төсөл, хөтөлбөрөөс </w:t>
            </w:r>
            <w:proofErr w:type="gramStart"/>
            <w:r w:rsidRPr="001A7436">
              <w:rPr>
                <w:rFonts w:ascii="Times New Roman" w:eastAsia="Times New Roman" w:hAnsi="Times New Roman" w:cs="Times New Roman"/>
                <w:color w:val="000000"/>
                <w:sz w:val="20"/>
                <w:szCs w:val="20"/>
              </w:rPr>
              <w:t>авсан  зээл</w:t>
            </w:r>
            <w:proofErr w:type="gramEnd"/>
          </w:p>
        </w:tc>
        <w:tc>
          <w:tcPr>
            <w:tcW w:w="1466" w:type="dxa"/>
            <w:noWrap/>
            <w:vAlign w:val="center"/>
            <w:hideMark/>
          </w:tcPr>
          <w:p w14:paraId="59F86F4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2,406,922.00</w:t>
            </w:r>
          </w:p>
        </w:tc>
        <w:tc>
          <w:tcPr>
            <w:tcW w:w="966" w:type="dxa"/>
            <w:noWrap/>
            <w:vAlign w:val="center"/>
            <w:hideMark/>
          </w:tcPr>
          <w:p w14:paraId="2AD30CFB"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1.14%</w:t>
            </w:r>
          </w:p>
        </w:tc>
        <w:tc>
          <w:tcPr>
            <w:tcW w:w="1466" w:type="dxa"/>
            <w:noWrap/>
            <w:vAlign w:val="center"/>
            <w:hideMark/>
          </w:tcPr>
          <w:p w14:paraId="7DA5C682"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1,844,467.27</w:t>
            </w:r>
          </w:p>
        </w:tc>
        <w:tc>
          <w:tcPr>
            <w:tcW w:w="966" w:type="dxa"/>
            <w:noWrap/>
            <w:vAlign w:val="center"/>
            <w:hideMark/>
          </w:tcPr>
          <w:p w14:paraId="5BBD547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0.79%</w:t>
            </w:r>
          </w:p>
        </w:tc>
        <w:tc>
          <w:tcPr>
            <w:tcW w:w="1366" w:type="dxa"/>
            <w:noWrap/>
            <w:vAlign w:val="center"/>
            <w:hideMark/>
          </w:tcPr>
          <w:p w14:paraId="095D96E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-562,454.73</w:t>
            </w:r>
          </w:p>
        </w:tc>
        <w:tc>
          <w:tcPr>
            <w:tcW w:w="1033" w:type="dxa"/>
            <w:noWrap/>
            <w:vAlign w:val="center"/>
            <w:hideMark/>
          </w:tcPr>
          <w:p w14:paraId="667398B9"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-23.37%</w:t>
            </w:r>
          </w:p>
        </w:tc>
      </w:tr>
      <w:tr w:rsidR="00B34AD2" w:rsidRPr="001A7436" w14:paraId="278271C4" w14:textId="77777777" w:rsidTr="00F1168B">
        <w:trPr>
          <w:trHeight w:val="525"/>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33836463"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noWrap/>
            <w:vAlign w:val="center"/>
            <w:hideMark/>
          </w:tcPr>
          <w:p w14:paraId="52AF0168"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Тогтворжилтын сангийн туслалцаа</w:t>
            </w:r>
          </w:p>
        </w:tc>
        <w:tc>
          <w:tcPr>
            <w:tcW w:w="1466" w:type="dxa"/>
            <w:noWrap/>
            <w:vAlign w:val="center"/>
            <w:hideMark/>
          </w:tcPr>
          <w:p w14:paraId="1ED5CBA6"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w:t>
            </w:r>
          </w:p>
        </w:tc>
        <w:tc>
          <w:tcPr>
            <w:tcW w:w="966" w:type="dxa"/>
            <w:noWrap/>
            <w:vAlign w:val="center"/>
            <w:hideMark/>
          </w:tcPr>
          <w:p w14:paraId="0AF2631E"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0.00%</w:t>
            </w:r>
          </w:p>
        </w:tc>
        <w:tc>
          <w:tcPr>
            <w:tcW w:w="1466" w:type="dxa"/>
            <w:noWrap/>
            <w:vAlign w:val="center"/>
            <w:hideMark/>
          </w:tcPr>
          <w:p w14:paraId="0FD13823"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74,216.68</w:t>
            </w:r>
          </w:p>
        </w:tc>
        <w:tc>
          <w:tcPr>
            <w:tcW w:w="966" w:type="dxa"/>
            <w:noWrap/>
            <w:vAlign w:val="center"/>
            <w:hideMark/>
          </w:tcPr>
          <w:p w14:paraId="6863601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0.03%</w:t>
            </w:r>
          </w:p>
        </w:tc>
        <w:tc>
          <w:tcPr>
            <w:tcW w:w="1366" w:type="dxa"/>
            <w:noWrap/>
            <w:vAlign w:val="center"/>
            <w:hideMark/>
          </w:tcPr>
          <w:p w14:paraId="476965B6"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74,216.68</w:t>
            </w:r>
          </w:p>
        </w:tc>
        <w:tc>
          <w:tcPr>
            <w:tcW w:w="1033" w:type="dxa"/>
            <w:noWrap/>
            <w:vAlign w:val="center"/>
            <w:hideMark/>
          </w:tcPr>
          <w:p w14:paraId="316FC26C"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r>
      <w:tr w:rsidR="00B34AD2" w:rsidRPr="001A7436" w14:paraId="46671B22"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2533F73"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1.3</w:t>
            </w:r>
          </w:p>
        </w:tc>
        <w:tc>
          <w:tcPr>
            <w:tcW w:w="2369" w:type="dxa"/>
            <w:vAlign w:val="center"/>
            <w:hideMark/>
          </w:tcPr>
          <w:p w14:paraId="5EB5F10C"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БУСАД БОГИНО ХУГАЦААТ ӨР ТӨЛБӨР</w:t>
            </w:r>
          </w:p>
        </w:tc>
        <w:tc>
          <w:tcPr>
            <w:tcW w:w="1466" w:type="dxa"/>
            <w:noWrap/>
            <w:vAlign w:val="center"/>
            <w:hideMark/>
          </w:tcPr>
          <w:p w14:paraId="04ED442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13,424,731.00</w:t>
            </w:r>
          </w:p>
        </w:tc>
        <w:tc>
          <w:tcPr>
            <w:tcW w:w="966" w:type="dxa"/>
            <w:noWrap/>
            <w:vAlign w:val="center"/>
            <w:hideMark/>
          </w:tcPr>
          <w:p w14:paraId="1D5B9FF9"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6.38%</w:t>
            </w:r>
          </w:p>
        </w:tc>
        <w:tc>
          <w:tcPr>
            <w:tcW w:w="1466" w:type="dxa"/>
            <w:noWrap/>
            <w:vAlign w:val="center"/>
            <w:hideMark/>
          </w:tcPr>
          <w:p w14:paraId="5F14E23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15,730,606.06</w:t>
            </w:r>
          </w:p>
        </w:tc>
        <w:tc>
          <w:tcPr>
            <w:tcW w:w="966" w:type="dxa"/>
            <w:noWrap/>
            <w:vAlign w:val="center"/>
            <w:hideMark/>
          </w:tcPr>
          <w:p w14:paraId="3F36E16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6.71%</w:t>
            </w:r>
          </w:p>
        </w:tc>
        <w:tc>
          <w:tcPr>
            <w:tcW w:w="1366" w:type="dxa"/>
            <w:noWrap/>
            <w:vAlign w:val="center"/>
            <w:hideMark/>
          </w:tcPr>
          <w:p w14:paraId="3772C1B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2,305,875.06</w:t>
            </w:r>
          </w:p>
        </w:tc>
        <w:tc>
          <w:tcPr>
            <w:tcW w:w="1033" w:type="dxa"/>
            <w:noWrap/>
            <w:vAlign w:val="center"/>
            <w:hideMark/>
          </w:tcPr>
          <w:p w14:paraId="487EE01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17.18%</w:t>
            </w:r>
          </w:p>
        </w:tc>
      </w:tr>
      <w:tr w:rsidR="00B34AD2" w:rsidRPr="001A7436" w14:paraId="4C4AEBDB"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C88C635"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2628DDCF"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Цалингийн өглөг</w:t>
            </w:r>
          </w:p>
        </w:tc>
        <w:tc>
          <w:tcPr>
            <w:tcW w:w="1466" w:type="dxa"/>
            <w:noWrap/>
            <w:vAlign w:val="center"/>
            <w:hideMark/>
          </w:tcPr>
          <w:p w14:paraId="08D22019"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70,800.20</w:t>
            </w:r>
          </w:p>
        </w:tc>
        <w:tc>
          <w:tcPr>
            <w:tcW w:w="966" w:type="dxa"/>
            <w:noWrap/>
            <w:vAlign w:val="center"/>
            <w:hideMark/>
          </w:tcPr>
          <w:p w14:paraId="0026270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0.03%</w:t>
            </w:r>
          </w:p>
        </w:tc>
        <w:tc>
          <w:tcPr>
            <w:tcW w:w="1466" w:type="dxa"/>
            <w:noWrap/>
            <w:vAlign w:val="center"/>
            <w:hideMark/>
          </w:tcPr>
          <w:p w14:paraId="52B38650"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130,536.42</w:t>
            </w:r>
          </w:p>
        </w:tc>
        <w:tc>
          <w:tcPr>
            <w:tcW w:w="966" w:type="dxa"/>
            <w:noWrap/>
            <w:vAlign w:val="center"/>
            <w:hideMark/>
          </w:tcPr>
          <w:p w14:paraId="4C349E4E"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0.06%</w:t>
            </w:r>
          </w:p>
        </w:tc>
        <w:tc>
          <w:tcPr>
            <w:tcW w:w="1366" w:type="dxa"/>
            <w:noWrap/>
            <w:vAlign w:val="center"/>
            <w:hideMark/>
          </w:tcPr>
          <w:p w14:paraId="19A9E623"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59,736.22</w:t>
            </w:r>
          </w:p>
        </w:tc>
        <w:tc>
          <w:tcPr>
            <w:tcW w:w="1033" w:type="dxa"/>
            <w:noWrap/>
            <w:vAlign w:val="center"/>
            <w:hideMark/>
          </w:tcPr>
          <w:p w14:paraId="25EE915A"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84.37%</w:t>
            </w:r>
          </w:p>
        </w:tc>
      </w:tr>
      <w:tr w:rsidR="00B34AD2" w:rsidRPr="001A7436" w14:paraId="028C10B4"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147194E"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noWrap/>
            <w:vAlign w:val="center"/>
            <w:hideMark/>
          </w:tcPr>
          <w:p w14:paraId="4FA2C2FD"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Татвар, НДШ, ЭМДШ-ийн өглөг</w:t>
            </w:r>
          </w:p>
        </w:tc>
        <w:tc>
          <w:tcPr>
            <w:tcW w:w="1466" w:type="dxa"/>
            <w:noWrap/>
            <w:vAlign w:val="center"/>
            <w:hideMark/>
          </w:tcPr>
          <w:p w14:paraId="321F5547"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882,795.00</w:t>
            </w:r>
          </w:p>
        </w:tc>
        <w:tc>
          <w:tcPr>
            <w:tcW w:w="966" w:type="dxa"/>
            <w:noWrap/>
            <w:vAlign w:val="center"/>
            <w:hideMark/>
          </w:tcPr>
          <w:p w14:paraId="771757C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0.42%</w:t>
            </w:r>
          </w:p>
        </w:tc>
        <w:tc>
          <w:tcPr>
            <w:tcW w:w="1466" w:type="dxa"/>
            <w:noWrap/>
            <w:vAlign w:val="center"/>
            <w:hideMark/>
          </w:tcPr>
          <w:p w14:paraId="5590AA4B"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843,759.83</w:t>
            </w:r>
          </w:p>
        </w:tc>
        <w:tc>
          <w:tcPr>
            <w:tcW w:w="966" w:type="dxa"/>
            <w:noWrap/>
            <w:vAlign w:val="center"/>
            <w:hideMark/>
          </w:tcPr>
          <w:p w14:paraId="29E1D018"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0.36%</w:t>
            </w:r>
          </w:p>
        </w:tc>
        <w:tc>
          <w:tcPr>
            <w:tcW w:w="1366" w:type="dxa"/>
            <w:noWrap/>
            <w:vAlign w:val="center"/>
            <w:hideMark/>
          </w:tcPr>
          <w:p w14:paraId="56F9022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-39,035.17</w:t>
            </w:r>
          </w:p>
        </w:tc>
        <w:tc>
          <w:tcPr>
            <w:tcW w:w="1033" w:type="dxa"/>
            <w:noWrap/>
            <w:vAlign w:val="center"/>
            <w:hideMark/>
          </w:tcPr>
          <w:p w14:paraId="29D59A4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-4.42%</w:t>
            </w:r>
          </w:p>
        </w:tc>
      </w:tr>
      <w:tr w:rsidR="00B34AD2" w:rsidRPr="001A7436" w14:paraId="077C77DB"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2696F61"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noWrap/>
            <w:vAlign w:val="center"/>
            <w:hideMark/>
          </w:tcPr>
          <w:p w14:paraId="31E2B99A"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Ногдол ашгийн өглөг</w:t>
            </w:r>
          </w:p>
        </w:tc>
        <w:tc>
          <w:tcPr>
            <w:tcW w:w="1466" w:type="dxa"/>
            <w:noWrap/>
            <w:vAlign w:val="center"/>
            <w:hideMark/>
          </w:tcPr>
          <w:p w14:paraId="61F71FDC"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953,922.80</w:t>
            </w:r>
          </w:p>
        </w:tc>
        <w:tc>
          <w:tcPr>
            <w:tcW w:w="966" w:type="dxa"/>
            <w:noWrap/>
            <w:vAlign w:val="center"/>
            <w:hideMark/>
          </w:tcPr>
          <w:p w14:paraId="608E2FBC"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0.45%</w:t>
            </w:r>
          </w:p>
        </w:tc>
        <w:tc>
          <w:tcPr>
            <w:tcW w:w="1466" w:type="dxa"/>
            <w:noWrap/>
            <w:vAlign w:val="center"/>
            <w:hideMark/>
          </w:tcPr>
          <w:p w14:paraId="49CA1FF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718,453.46</w:t>
            </w:r>
          </w:p>
        </w:tc>
        <w:tc>
          <w:tcPr>
            <w:tcW w:w="966" w:type="dxa"/>
            <w:noWrap/>
            <w:vAlign w:val="center"/>
            <w:hideMark/>
          </w:tcPr>
          <w:p w14:paraId="6A38B99E"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0.31%</w:t>
            </w:r>
          </w:p>
        </w:tc>
        <w:tc>
          <w:tcPr>
            <w:tcW w:w="1366" w:type="dxa"/>
            <w:noWrap/>
            <w:vAlign w:val="center"/>
            <w:hideMark/>
          </w:tcPr>
          <w:p w14:paraId="1D35C468"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-235,469.34</w:t>
            </w:r>
          </w:p>
        </w:tc>
        <w:tc>
          <w:tcPr>
            <w:tcW w:w="1033" w:type="dxa"/>
            <w:noWrap/>
            <w:vAlign w:val="center"/>
            <w:hideMark/>
          </w:tcPr>
          <w:p w14:paraId="32BC93BD"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-24.68%</w:t>
            </w:r>
          </w:p>
        </w:tc>
      </w:tr>
      <w:tr w:rsidR="00B34AD2" w:rsidRPr="001A7436" w14:paraId="1780EF08" w14:textId="77777777" w:rsidTr="00F1168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4D0EB6E5"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noWrap/>
            <w:vAlign w:val="center"/>
            <w:hideMark/>
          </w:tcPr>
          <w:p w14:paraId="488B3AB8"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Санхүүгийн түрээсийн өглөг</w:t>
            </w:r>
          </w:p>
        </w:tc>
        <w:tc>
          <w:tcPr>
            <w:tcW w:w="1466" w:type="dxa"/>
            <w:noWrap/>
            <w:vAlign w:val="center"/>
            <w:hideMark/>
          </w:tcPr>
          <w:p w14:paraId="20588248"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1,134.20</w:t>
            </w:r>
          </w:p>
        </w:tc>
        <w:tc>
          <w:tcPr>
            <w:tcW w:w="966" w:type="dxa"/>
            <w:noWrap/>
            <w:vAlign w:val="center"/>
            <w:hideMark/>
          </w:tcPr>
          <w:p w14:paraId="7E8ACB09"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0.00%</w:t>
            </w:r>
          </w:p>
        </w:tc>
        <w:tc>
          <w:tcPr>
            <w:tcW w:w="1466" w:type="dxa"/>
            <w:noWrap/>
            <w:vAlign w:val="center"/>
            <w:hideMark/>
          </w:tcPr>
          <w:p w14:paraId="2D9C1208"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12,247.56</w:t>
            </w:r>
          </w:p>
        </w:tc>
        <w:tc>
          <w:tcPr>
            <w:tcW w:w="966" w:type="dxa"/>
            <w:noWrap/>
            <w:vAlign w:val="center"/>
            <w:hideMark/>
          </w:tcPr>
          <w:p w14:paraId="576C76D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0.01%</w:t>
            </w:r>
          </w:p>
        </w:tc>
        <w:tc>
          <w:tcPr>
            <w:tcW w:w="1366" w:type="dxa"/>
            <w:noWrap/>
            <w:vAlign w:val="center"/>
            <w:hideMark/>
          </w:tcPr>
          <w:p w14:paraId="77176626"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11,113.36</w:t>
            </w:r>
          </w:p>
        </w:tc>
        <w:tc>
          <w:tcPr>
            <w:tcW w:w="1033" w:type="dxa"/>
            <w:noWrap/>
            <w:vAlign w:val="center"/>
            <w:hideMark/>
          </w:tcPr>
          <w:p w14:paraId="57B6B66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979.84%</w:t>
            </w:r>
          </w:p>
        </w:tc>
      </w:tr>
      <w:tr w:rsidR="00B34AD2" w:rsidRPr="001A7436" w14:paraId="48393D59"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485EB64F"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noWrap/>
            <w:vAlign w:val="center"/>
            <w:hideMark/>
          </w:tcPr>
          <w:p w14:paraId="7484DB93"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Санхүүгийн түрээсийн хэрэгжээгүй орлого</w:t>
            </w:r>
          </w:p>
        </w:tc>
        <w:tc>
          <w:tcPr>
            <w:tcW w:w="1466" w:type="dxa"/>
            <w:noWrap/>
            <w:vAlign w:val="center"/>
            <w:hideMark/>
          </w:tcPr>
          <w:p w14:paraId="27E87F4E"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1,339.80</w:t>
            </w:r>
          </w:p>
        </w:tc>
        <w:tc>
          <w:tcPr>
            <w:tcW w:w="966" w:type="dxa"/>
            <w:noWrap/>
            <w:vAlign w:val="center"/>
            <w:hideMark/>
          </w:tcPr>
          <w:p w14:paraId="1D68923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0.00%</w:t>
            </w:r>
          </w:p>
        </w:tc>
        <w:tc>
          <w:tcPr>
            <w:tcW w:w="1466" w:type="dxa"/>
            <w:noWrap/>
            <w:vAlign w:val="center"/>
            <w:hideMark/>
          </w:tcPr>
          <w:p w14:paraId="4FBD979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0.00</w:t>
            </w:r>
          </w:p>
        </w:tc>
        <w:tc>
          <w:tcPr>
            <w:tcW w:w="966" w:type="dxa"/>
            <w:noWrap/>
            <w:vAlign w:val="center"/>
            <w:hideMark/>
          </w:tcPr>
          <w:p w14:paraId="376CD59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0.00%</w:t>
            </w:r>
          </w:p>
        </w:tc>
        <w:tc>
          <w:tcPr>
            <w:tcW w:w="1366" w:type="dxa"/>
            <w:noWrap/>
            <w:vAlign w:val="center"/>
            <w:hideMark/>
          </w:tcPr>
          <w:p w14:paraId="6549FC7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-1,339.80</w:t>
            </w:r>
          </w:p>
        </w:tc>
        <w:tc>
          <w:tcPr>
            <w:tcW w:w="1033" w:type="dxa"/>
            <w:noWrap/>
            <w:vAlign w:val="center"/>
            <w:hideMark/>
          </w:tcPr>
          <w:p w14:paraId="6267EE99"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-100.00%</w:t>
            </w:r>
          </w:p>
        </w:tc>
      </w:tr>
      <w:tr w:rsidR="00B34AD2" w:rsidRPr="001A7436" w14:paraId="0B51A5F0"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6F34A09"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noWrap/>
            <w:vAlign w:val="center"/>
            <w:hideMark/>
          </w:tcPr>
          <w:p w14:paraId="4E6C18C8"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Урьдчилж орсон орлого</w:t>
            </w:r>
          </w:p>
        </w:tc>
        <w:tc>
          <w:tcPr>
            <w:tcW w:w="1466" w:type="dxa"/>
            <w:noWrap/>
            <w:vAlign w:val="center"/>
            <w:hideMark/>
          </w:tcPr>
          <w:p w14:paraId="23FF7E82"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121,345.90</w:t>
            </w:r>
          </w:p>
        </w:tc>
        <w:tc>
          <w:tcPr>
            <w:tcW w:w="966" w:type="dxa"/>
            <w:noWrap/>
            <w:vAlign w:val="center"/>
            <w:hideMark/>
          </w:tcPr>
          <w:p w14:paraId="1BA51081"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0.06%</w:t>
            </w:r>
          </w:p>
        </w:tc>
        <w:tc>
          <w:tcPr>
            <w:tcW w:w="1466" w:type="dxa"/>
            <w:noWrap/>
            <w:vAlign w:val="center"/>
            <w:hideMark/>
          </w:tcPr>
          <w:p w14:paraId="2676DF16"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150,798.02</w:t>
            </w:r>
          </w:p>
        </w:tc>
        <w:tc>
          <w:tcPr>
            <w:tcW w:w="966" w:type="dxa"/>
            <w:noWrap/>
            <w:vAlign w:val="center"/>
            <w:hideMark/>
          </w:tcPr>
          <w:p w14:paraId="395907A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0.06%</w:t>
            </w:r>
          </w:p>
        </w:tc>
        <w:tc>
          <w:tcPr>
            <w:tcW w:w="1366" w:type="dxa"/>
            <w:noWrap/>
            <w:vAlign w:val="center"/>
            <w:hideMark/>
          </w:tcPr>
          <w:p w14:paraId="2786DE58"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29,452.12</w:t>
            </w:r>
          </w:p>
        </w:tc>
        <w:tc>
          <w:tcPr>
            <w:tcW w:w="1033" w:type="dxa"/>
            <w:noWrap/>
            <w:vAlign w:val="center"/>
            <w:hideMark/>
          </w:tcPr>
          <w:p w14:paraId="7C0C9F8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24.27%</w:t>
            </w:r>
          </w:p>
        </w:tc>
      </w:tr>
      <w:tr w:rsidR="00B34AD2" w:rsidRPr="001A7436" w14:paraId="4ADD9A1C"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657A733"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lastRenderedPageBreak/>
              <w:t> </w:t>
            </w:r>
          </w:p>
        </w:tc>
        <w:tc>
          <w:tcPr>
            <w:tcW w:w="2369" w:type="dxa"/>
            <w:vAlign w:val="center"/>
            <w:hideMark/>
          </w:tcPr>
          <w:p w14:paraId="7BB64683"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Хуримтлуулж тооцсон хүүгийн өглөг</w:t>
            </w:r>
          </w:p>
        </w:tc>
        <w:tc>
          <w:tcPr>
            <w:tcW w:w="1466" w:type="dxa"/>
            <w:noWrap/>
            <w:vAlign w:val="center"/>
            <w:hideMark/>
          </w:tcPr>
          <w:p w14:paraId="1ABBFA8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9,905,547.20</w:t>
            </w:r>
          </w:p>
        </w:tc>
        <w:tc>
          <w:tcPr>
            <w:tcW w:w="966" w:type="dxa"/>
            <w:noWrap/>
            <w:vAlign w:val="center"/>
            <w:hideMark/>
          </w:tcPr>
          <w:p w14:paraId="38865539"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4.71%</w:t>
            </w:r>
          </w:p>
        </w:tc>
        <w:tc>
          <w:tcPr>
            <w:tcW w:w="1466" w:type="dxa"/>
            <w:noWrap/>
            <w:vAlign w:val="center"/>
            <w:hideMark/>
          </w:tcPr>
          <w:p w14:paraId="14803930"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12,501,445.39</w:t>
            </w:r>
          </w:p>
        </w:tc>
        <w:tc>
          <w:tcPr>
            <w:tcW w:w="966" w:type="dxa"/>
            <w:noWrap/>
            <w:vAlign w:val="center"/>
            <w:hideMark/>
          </w:tcPr>
          <w:p w14:paraId="161E92D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5.33%</w:t>
            </w:r>
          </w:p>
        </w:tc>
        <w:tc>
          <w:tcPr>
            <w:tcW w:w="1366" w:type="dxa"/>
            <w:noWrap/>
            <w:vAlign w:val="center"/>
            <w:hideMark/>
          </w:tcPr>
          <w:p w14:paraId="2DF543D6"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2,595,898.19</w:t>
            </w:r>
          </w:p>
        </w:tc>
        <w:tc>
          <w:tcPr>
            <w:tcW w:w="1033" w:type="dxa"/>
            <w:noWrap/>
            <w:vAlign w:val="center"/>
            <w:hideMark/>
          </w:tcPr>
          <w:p w14:paraId="353845E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26.21%</w:t>
            </w:r>
          </w:p>
        </w:tc>
      </w:tr>
      <w:tr w:rsidR="00B34AD2" w:rsidRPr="001A7436" w14:paraId="70C35428"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326E080D"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noWrap/>
            <w:vAlign w:val="center"/>
            <w:hideMark/>
          </w:tcPr>
          <w:p w14:paraId="4237B96F"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Салбар хоорондын тооцоогоорх өглөг</w:t>
            </w:r>
          </w:p>
        </w:tc>
        <w:tc>
          <w:tcPr>
            <w:tcW w:w="1466" w:type="dxa"/>
            <w:noWrap/>
            <w:vAlign w:val="center"/>
            <w:hideMark/>
          </w:tcPr>
          <w:p w14:paraId="6ED1A19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w:t>
            </w:r>
          </w:p>
        </w:tc>
        <w:tc>
          <w:tcPr>
            <w:tcW w:w="966" w:type="dxa"/>
            <w:noWrap/>
            <w:vAlign w:val="center"/>
            <w:hideMark/>
          </w:tcPr>
          <w:p w14:paraId="7B3084D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0.00%</w:t>
            </w:r>
          </w:p>
        </w:tc>
        <w:tc>
          <w:tcPr>
            <w:tcW w:w="1466" w:type="dxa"/>
            <w:noWrap/>
            <w:vAlign w:val="center"/>
            <w:hideMark/>
          </w:tcPr>
          <w:p w14:paraId="0F649FB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22,120.56</w:t>
            </w:r>
          </w:p>
        </w:tc>
        <w:tc>
          <w:tcPr>
            <w:tcW w:w="966" w:type="dxa"/>
            <w:noWrap/>
            <w:vAlign w:val="center"/>
            <w:hideMark/>
          </w:tcPr>
          <w:p w14:paraId="22511710"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0.01%</w:t>
            </w:r>
          </w:p>
        </w:tc>
        <w:tc>
          <w:tcPr>
            <w:tcW w:w="1366" w:type="dxa"/>
            <w:noWrap/>
            <w:vAlign w:val="center"/>
            <w:hideMark/>
          </w:tcPr>
          <w:p w14:paraId="1BEE8EE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22,120.56</w:t>
            </w:r>
          </w:p>
        </w:tc>
        <w:tc>
          <w:tcPr>
            <w:tcW w:w="1033" w:type="dxa"/>
            <w:noWrap/>
            <w:vAlign w:val="center"/>
            <w:hideMark/>
          </w:tcPr>
          <w:p w14:paraId="29EC7EA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r>
      <w:tr w:rsidR="00B34AD2" w:rsidRPr="001A7436" w14:paraId="3E12B09A"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0808908"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noWrap/>
            <w:vAlign w:val="center"/>
            <w:hideMark/>
          </w:tcPr>
          <w:p w14:paraId="2E15AD2F"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Бусад богино хугацаат өглөг</w:t>
            </w:r>
          </w:p>
        </w:tc>
        <w:tc>
          <w:tcPr>
            <w:tcW w:w="1466" w:type="dxa"/>
            <w:noWrap/>
            <w:vAlign w:val="center"/>
            <w:hideMark/>
          </w:tcPr>
          <w:p w14:paraId="10A19D2C"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1,487,846.00</w:t>
            </w:r>
          </w:p>
        </w:tc>
        <w:tc>
          <w:tcPr>
            <w:tcW w:w="966" w:type="dxa"/>
            <w:noWrap/>
            <w:vAlign w:val="center"/>
            <w:hideMark/>
          </w:tcPr>
          <w:p w14:paraId="23176432"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0.71%</w:t>
            </w:r>
          </w:p>
        </w:tc>
        <w:tc>
          <w:tcPr>
            <w:tcW w:w="1466" w:type="dxa"/>
            <w:noWrap/>
            <w:vAlign w:val="center"/>
            <w:hideMark/>
          </w:tcPr>
          <w:p w14:paraId="536BA96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1,351,244.82</w:t>
            </w:r>
          </w:p>
        </w:tc>
        <w:tc>
          <w:tcPr>
            <w:tcW w:w="966" w:type="dxa"/>
            <w:noWrap/>
            <w:vAlign w:val="center"/>
            <w:hideMark/>
          </w:tcPr>
          <w:p w14:paraId="644DD88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0.58%</w:t>
            </w:r>
          </w:p>
        </w:tc>
        <w:tc>
          <w:tcPr>
            <w:tcW w:w="1366" w:type="dxa"/>
            <w:noWrap/>
            <w:vAlign w:val="center"/>
            <w:hideMark/>
          </w:tcPr>
          <w:p w14:paraId="1979DC7D"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-136,601.18</w:t>
            </w:r>
          </w:p>
        </w:tc>
        <w:tc>
          <w:tcPr>
            <w:tcW w:w="1033" w:type="dxa"/>
            <w:noWrap/>
            <w:vAlign w:val="center"/>
            <w:hideMark/>
          </w:tcPr>
          <w:p w14:paraId="730C6885"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-9.18%</w:t>
            </w:r>
          </w:p>
        </w:tc>
      </w:tr>
      <w:tr w:rsidR="00B34AD2" w:rsidRPr="001A7436" w14:paraId="576CD25E"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6E0DC834"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1.4</w:t>
            </w:r>
          </w:p>
        </w:tc>
        <w:tc>
          <w:tcPr>
            <w:tcW w:w="2369" w:type="dxa"/>
            <w:vAlign w:val="center"/>
            <w:hideMark/>
          </w:tcPr>
          <w:p w14:paraId="21C65EF0"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УРТ ХУГАЦААТ ӨР ТӨЛБӨР</w:t>
            </w:r>
          </w:p>
        </w:tc>
        <w:tc>
          <w:tcPr>
            <w:tcW w:w="1466" w:type="dxa"/>
            <w:noWrap/>
            <w:vAlign w:val="center"/>
            <w:hideMark/>
          </w:tcPr>
          <w:p w14:paraId="5234F45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6,359,996.70</w:t>
            </w:r>
          </w:p>
        </w:tc>
        <w:tc>
          <w:tcPr>
            <w:tcW w:w="966" w:type="dxa"/>
            <w:noWrap/>
            <w:vAlign w:val="center"/>
            <w:hideMark/>
          </w:tcPr>
          <w:p w14:paraId="548E1DD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3.02%</w:t>
            </w:r>
          </w:p>
        </w:tc>
        <w:tc>
          <w:tcPr>
            <w:tcW w:w="1466" w:type="dxa"/>
            <w:noWrap/>
            <w:vAlign w:val="center"/>
            <w:hideMark/>
          </w:tcPr>
          <w:p w14:paraId="6B1CC84E"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7,067,093.26</w:t>
            </w:r>
          </w:p>
        </w:tc>
        <w:tc>
          <w:tcPr>
            <w:tcW w:w="966" w:type="dxa"/>
            <w:noWrap/>
            <w:vAlign w:val="center"/>
            <w:hideMark/>
          </w:tcPr>
          <w:p w14:paraId="4A3D3F70"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3.01%</w:t>
            </w:r>
          </w:p>
        </w:tc>
        <w:tc>
          <w:tcPr>
            <w:tcW w:w="1366" w:type="dxa"/>
            <w:noWrap/>
            <w:vAlign w:val="center"/>
            <w:hideMark/>
          </w:tcPr>
          <w:p w14:paraId="2AB78321"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707,096.56</w:t>
            </w:r>
          </w:p>
        </w:tc>
        <w:tc>
          <w:tcPr>
            <w:tcW w:w="1033" w:type="dxa"/>
            <w:noWrap/>
            <w:vAlign w:val="center"/>
            <w:hideMark/>
          </w:tcPr>
          <w:p w14:paraId="5D2E61D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11.12%</w:t>
            </w:r>
          </w:p>
        </w:tc>
      </w:tr>
      <w:tr w:rsidR="00B34AD2" w:rsidRPr="001A7436" w14:paraId="4703F4C0"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04CF48C1"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1F26B71B"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Банкнаас авсан зээл</w:t>
            </w:r>
          </w:p>
        </w:tc>
        <w:tc>
          <w:tcPr>
            <w:tcW w:w="1466" w:type="dxa"/>
            <w:noWrap/>
            <w:vAlign w:val="center"/>
            <w:hideMark/>
          </w:tcPr>
          <w:p w14:paraId="2B4B59F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5,942.00</w:t>
            </w:r>
          </w:p>
        </w:tc>
        <w:tc>
          <w:tcPr>
            <w:tcW w:w="966" w:type="dxa"/>
            <w:noWrap/>
            <w:vAlign w:val="center"/>
            <w:hideMark/>
          </w:tcPr>
          <w:p w14:paraId="04C7BD7E"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0.00%</w:t>
            </w:r>
          </w:p>
        </w:tc>
        <w:tc>
          <w:tcPr>
            <w:tcW w:w="1466" w:type="dxa"/>
            <w:noWrap/>
            <w:vAlign w:val="center"/>
            <w:hideMark/>
          </w:tcPr>
          <w:p w14:paraId="7DBD2CF0"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30,000.00</w:t>
            </w:r>
          </w:p>
        </w:tc>
        <w:tc>
          <w:tcPr>
            <w:tcW w:w="966" w:type="dxa"/>
            <w:noWrap/>
            <w:vAlign w:val="center"/>
            <w:hideMark/>
          </w:tcPr>
          <w:p w14:paraId="5D71ECC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0.01%</w:t>
            </w:r>
          </w:p>
        </w:tc>
        <w:tc>
          <w:tcPr>
            <w:tcW w:w="1366" w:type="dxa"/>
            <w:noWrap/>
            <w:vAlign w:val="center"/>
            <w:hideMark/>
          </w:tcPr>
          <w:p w14:paraId="7696207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24,058.00</w:t>
            </w:r>
          </w:p>
        </w:tc>
        <w:tc>
          <w:tcPr>
            <w:tcW w:w="1033" w:type="dxa"/>
            <w:noWrap/>
            <w:vAlign w:val="center"/>
            <w:hideMark/>
          </w:tcPr>
          <w:p w14:paraId="7867F3E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404.88%</w:t>
            </w:r>
          </w:p>
        </w:tc>
      </w:tr>
      <w:tr w:rsidR="00B34AD2" w:rsidRPr="001A7436" w14:paraId="781C3078"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DD146E2"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vAlign w:val="center"/>
            <w:hideMark/>
          </w:tcPr>
          <w:p w14:paraId="609943D6"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Санхүүгийн байгууллагаас авсан зээл</w:t>
            </w:r>
          </w:p>
        </w:tc>
        <w:tc>
          <w:tcPr>
            <w:tcW w:w="1466" w:type="dxa"/>
            <w:noWrap/>
            <w:vAlign w:val="center"/>
            <w:hideMark/>
          </w:tcPr>
          <w:p w14:paraId="72CC4CC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169,369.60</w:t>
            </w:r>
          </w:p>
        </w:tc>
        <w:tc>
          <w:tcPr>
            <w:tcW w:w="966" w:type="dxa"/>
            <w:noWrap/>
            <w:vAlign w:val="center"/>
            <w:hideMark/>
          </w:tcPr>
          <w:p w14:paraId="22AA0E37"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0.08%</w:t>
            </w:r>
          </w:p>
        </w:tc>
        <w:tc>
          <w:tcPr>
            <w:tcW w:w="1466" w:type="dxa"/>
            <w:noWrap/>
            <w:vAlign w:val="center"/>
            <w:hideMark/>
          </w:tcPr>
          <w:p w14:paraId="70F0162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2,696,416.09</w:t>
            </w:r>
          </w:p>
        </w:tc>
        <w:tc>
          <w:tcPr>
            <w:tcW w:w="966" w:type="dxa"/>
            <w:noWrap/>
            <w:vAlign w:val="center"/>
            <w:hideMark/>
          </w:tcPr>
          <w:p w14:paraId="458E4BD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1.15%</w:t>
            </w:r>
          </w:p>
        </w:tc>
        <w:tc>
          <w:tcPr>
            <w:tcW w:w="1366" w:type="dxa"/>
            <w:noWrap/>
            <w:vAlign w:val="center"/>
            <w:hideMark/>
          </w:tcPr>
          <w:p w14:paraId="7EFFDB7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2,527,046.49</w:t>
            </w:r>
          </w:p>
        </w:tc>
        <w:tc>
          <w:tcPr>
            <w:tcW w:w="1033" w:type="dxa"/>
            <w:noWrap/>
            <w:vAlign w:val="center"/>
            <w:hideMark/>
          </w:tcPr>
          <w:p w14:paraId="3892F05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1492.03%</w:t>
            </w:r>
          </w:p>
        </w:tc>
      </w:tr>
      <w:tr w:rsidR="00B34AD2" w:rsidRPr="001A7436" w14:paraId="63F540B5" w14:textId="77777777" w:rsidTr="00F1168B">
        <w:trPr>
          <w:trHeight w:val="525"/>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6C7C6221"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7ACD739C"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xml:space="preserve">Төсөл, хөтөлбөрөөс </w:t>
            </w:r>
            <w:proofErr w:type="gramStart"/>
            <w:r w:rsidRPr="001A7436">
              <w:rPr>
                <w:rFonts w:ascii="Times New Roman" w:eastAsia="Times New Roman" w:hAnsi="Times New Roman" w:cs="Times New Roman"/>
                <w:color w:val="000000"/>
                <w:sz w:val="20"/>
                <w:szCs w:val="20"/>
              </w:rPr>
              <w:t>авсан  зээл</w:t>
            </w:r>
            <w:proofErr w:type="gramEnd"/>
          </w:p>
        </w:tc>
        <w:tc>
          <w:tcPr>
            <w:tcW w:w="1466" w:type="dxa"/>
            <w:noWrap/>
            <w:vAlign w:val="center"/>
            <w:hideMark/>
          </w:tcPr>
          <w:p w14:paraId="36D92FF8"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6,157,350.70</w:t>
            </w:r>
          </w:p>
        </w:tc>
        <w:tc>
          <w:tcPr>
            <w:tcW w:w="966" w:type="dxa"/>
            <w:noWrap/>
            <w:vAlign w:val="center"/>
            <w:hideMark/>
          </w:tcPr>
          <w:p w14:paraId="45120028"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2.93%</w:t>
            </w:r>
          </w:p>
        </w:tc>
        <w:tc>
          <w:tcPr>
            <w:tcW w:w="1466" w:type="dxa"/>
            <w:noWrap/>
            <w:vAlign w:val="center"/>
            <w:hideMark/>
          </w:tcPr>
          <w:p w14:paraId="5E9CC7C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4,307,994.65</w:t>
            </w:r>
          </w:p>
        </w:tc>
        <w:tc>
          <w:tcPr>
            <w:tcW w:w="966" w:type="dxa"/>
            <w:noWrap/>
            <w:vAlign w:val="center"/>
            <w:hideMark/>
          </w:tcPr>
          <w:p w14:paraId="3FAA42C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1.84%</w:t>
            </w:r>
          </w:p>
        </w:tc>
        <w:tc>
          <w:tcPr>
            <w:tcW w:w="1366" w:type="dxa"/>
            <w:noWrap/>
            <w:vAlign w:val="center"/>
            <w:hideMark/>
          </w:tcPr>
          <w:p w14:paraId="01D028A2"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-1,849,356.05</w:t>
            </w:r>
          </w:p>
        </w:tc>
        <w:tc>
          <w:tcPr>
            <w:tcW w:w="1033" w:type="dxa"/>
            <w:noWrap/>
            <w:vAlign w:val="center"/>
            <w:hideMark/>
          </w:tcPr>
          <w:p w14:paraId="29B370A5"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-30.03%</w:t>
            </w:r>
          </w:p>
        </w:tc>
      </w:tr>
      <w:tr w:rsidR="00B34AD2" w:rsidRPr="001A7436" w14:paraId="5DEB01C6"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2C05DA2"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noWrap/>
            <w:vAlign w:val="center"/>
            <w:hideMark/>
          </w:tcPr>
          <w:p w14:paraId="38D4EFB0"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Тогтворжилтын сангийн туслалцаа</w:t>
            </w:r>
          </w:p>
        </w:tc>
        <w:tc>
          <w:tcPr>
            <w:tcW w:w="1466" w:type="dxa"/>
            <w:noWrap/>
            <w:vAlign w:val="center"/>
            <w:hideMark/>
          </w:tcPr>
          <w:p w14:paraId="5BFBF2A0"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w:t>
            </w:r>
          </w:p>
        </w:tc>
        <w:tc>
          <w:tcPr>
            <w:tcW w:w="966" w:type="dxa"/>
            <w:noWrap/>
            <w:vAlign w:val="center"/>
            <w:hideMark/>
          </w:tcPr>
          <w:p w14:paraId="6B97CD19"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0.00%</w:t>
            </w:r>
          </w:p>
        </w:tc>
        <w:tc>
          <w:tcPr>
            <w:tcW w:w="1466" w:type="dxa"/>
            <w:noWrap/>
            <w:vAlign w:val="center"/>
            <w:hideMark/>
          </w:tcPr>
          <w:p w14:paraId="39A42447"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13,600.00</w:t>
            </w:r>
          </w:p>
        </w:tc>
        <w:tc>
          <w:tcPr>
            <w:tcW w:w="966" w:type="dxa"/>
            <w:noWrap/>
            <w:vAlign w:val="center"/>
            <w:hideMark/>
          </w:tcPr>
          <w:p w14:paraId="69109CB8"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0.01%</w:t>
            </w:r>
          </w:p>
        </w:tc>
        <w:tc>
          <w:tcPr>
            <w:tcW w:w="1366" w:type="dxa"/>
            <w:noWrap/>
            <w:vAlign w:val="center"/>
            <w:hideMark/>
          </w:tcPr>
          <w:p w14:paraId="3D593262"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13,600.00</w:t>
            </w:r>
          </w:p>
        </w:tc>
        <w:tc>
          <w:tcPr>
            <w:tcW w:w="1033" w:type="dxa"/>
            <w:noWrap/>
            <w:vAlign w:val="center"/>
            <w:hideMark/>
          </w:tcPr>
          <w:p w14:paraId="21EEB6E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r>
      <w:tr w:rsidR="00B34AD2" w:rsidRPr="001A7436" w14:paraId="39312578"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BAFE492"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noWrap/>
            <w:vAlign w:val="center"/>
            <w:hideMark/>
          </w:tcPr>
          <w:p w14:paraId="45E06E22"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Хойшлогдсон татварын өр төлбөр</w:t>
            </w:r>
          </w:p>
        </w:tc>
        <w:tc>
          <w:tcPr>
            <w:tcW w:w="1466" w:type="dxa"/>
            <w:noWrap/>
            <w:vAlign w:val="center"/>
            <w:hideMark/>
          </w:tcPr>
          <w:p w14:paraId="4DEDF7ED"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27,334.40</w:t>
            </w:r>
          </w:p>
        </w:tc>
        <w:tc>
          <w:tcPr>
            <w:tcW w:w="966" w:type="dxa"/>
            <w:noWrap/>
            <w:vAlign w:val="center"/>
            <w:hideMark/>
          </w:tcPr>
          <w:p w14:paraId="3D4D165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0.01%</w:t>
            </w:r>
          </w:p>
        </w:tc>
        <w:tc>
          <w:tcPr>
            <w:tcW w:w="1466" w:type="dxa"/>
            <w:noWrap/>
            <w:vAlign w:val="center"/>
            <w:hideMark/>
          </w:tcPr>
          <w:p w14:paraId="515DE563"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19,082.52</w:t>
            </w:r>
          </w:p>
        </w:tc>
        <w:tc>
          <w:tcPr>
            <w:tcW w:w="966" w:type="dxa"/>
            <w:noWrap/>
            <w:vAlign w:val="center"/>
            <w:hideMark/>
          </w:tcPr>
          <w:p w14:paraId="1A35D72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0.01%</w:t>
            </w:r>
          </w:p>
        </w:tc>
        <w:tc>
          <w:tcPr>
            <w:tcW w:w="1366" w:type="dxa"/>
            <w:noWrap/>
            <w:vAlign w:val="center"/>
            <w:hideMark/>
          </w:tcPr>
          <w:p w14:paraId="1E8B413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-8,251.88</w:t>
            </w:r>
          </w:p>
        </w:tc>
        <w:tc>
          <w:tcPr>
            <w:tcW w:w="1033" w:type="dxa"/>
            <w:noWrap/>
            <w:vAlign w:val="center"/>
            <w:hideMark/>
          </w:tcPr>
          <w:p w14:paraId="5F50C8B8"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-30.19%</w:t>
            </w:r>
          </w:p>
        </w:tc>
      </w:tr>
      <w:tr w:rsidR="00B34AD2" w:rsidRPr="001A7436" w14:paraId="05C8D167" w14:textId="77777777" w:rsidTr="00F1168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835" w:type="dxa"/>
            <w:gridSpan w:val="2"/>
            <w:noWrap/>
            <w:vAlign w:val="center"/>
            <w:hideMark/>
          </w:tcPr>
          <w:p w14:paraId="2D773247" w14:textId="77777777" w:rsidR="00B34AD2" w:rsidRPr="001A7436" w:rsidRDefault="00B34AD2" w:rsidP="004F71FC">
            <w:pPr>
              <w:spacing w:after="0" w:line="240" w:lineRule="auto"/>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2. ӨӨРИЙН ХӨРӨНГӨ</w:t>
            </w:r>
          </w:p>
        </w:tc>
        <w:tc>
          <w:tcPr>
            <w:tcW w:w="1466" w:type="dxa"/>
            <w:noWrap/>
            <w:vAlign w:val="center"/>
            <w:hideMark/>
          </w:tcPr>
          <w:p w14:paraId="50D0A4C9"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36,301,554.90</w:t>
            </w:r>
          </w:p>
        </w:tc>
        <w:tc>
          <w:tcPr>
            <w:tcW w:w="966" w:type="dxa"/>
            <w:noWrap/>
            <w:vAlign w:val="center"/>
            <w:hideMark/>
          </w:tcPr>
          <w:p w14:paraId="6F4E886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17.25%</w:t>
            </w:r>
          </w:p>
        </w:tc>
        <w:tc>
          <w:tcPr>
            <w:tcW w:w="1466" w:type="dxa"/>
            <w:noWrap/>
            <w:vAlign w:val="center"/>
            <w:hideMark/>
          </w:tcPr>
          <w:p w14:paraId="32D50D3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45,536,529.38</w:t>
            </w:r>
          </w:p>
        </w:tc>
        <w:tc>
          <w:tcPr>
            <w:tcW w:w="966" w:type="dxa"/>
            <w:noWrap/>
            <w:vAlign w:val="center"/>
            <w:hideMark/>
          </w:tcPr>
          <w:p w14:paraId="32692A2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19.42%</w:t>
            </w:r>
          </w:p>
        </w:tc>
        <w:tc>
          <w:tcPr>
            <w:tcW w:w="1366" w:type="dxa"/>
            <w:noWrap/>
            <w:vAlign w:val="center"/>
            <w:hideMark/>
          </w:tcPr>
          <w:p w14:paraId="07823FC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9,234,974.48</w:t>
            </w:r>
          </w:p>
        </w:tc>
        <w:tc>
          <w:tcPr>
            <w:tcW w:w="1033" w:type="dxa"/>
            <w:noWrap/>
            <w:vAlign w:val="center"/>
            <w:hideMark/>
          </w:tcPr>
          <w:p w14:paraId="2AD6996E"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25.44%</w:t>
            </w:r>
          </w:p>
        </w:tc>
      </w:tr>
      <w:tr w:rsidR="00B34AD2" w:rsidRPr="001A7436" w14:paraId="2621ED9C"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041617FD"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2.1</w:t>
            </w:r>
          </w:p>
        </w:tc>
        <w:tc>
          <w:tcPr>
            <w:tcW w:w="2369" w:type="dxa"/>
            <w:vAlign w:val="center"/>
            <w:hideMark/>
          </w:tcPr>
          <w:p w14:paraId="5EA307E5"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ГИШҮҮДИЙН ОРУУЛСАН ХУВЬ ХӨРӨНГӨ</w:t>
            </w:r>
          </w:p>
        </w:tc>
        <w:tc>
          <w:tcPr>
            <w:tcW w:w="1466" w:type="dxa"/>
            <w:noWrap/>
            <w:vAlign w:val="center"/>
            <w:hideMark/>
          </w:tcPr>
          <w:p w14:paraId="2F72C4DE"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17,497,705.00</w:t>
            </w:r>
          </w:p>
        </w:tc>
        <w:tc>
          <w:tcPr>
            <w:tcW w:w="966" w:type="dxa"/>
            <w:noWrap/>
            <w:vAlign w:val="center"/>
            <w:hideMark/>
          </w:tcPr>
          <w:p w14:paraId="60F748F8"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8.31%</w:t>
            </w:r>
          </w:p>
        </w:tc>
        <w:tc>
          <w:tcPr>
            <w:tcW w:w="1466" w:type="dxa"/>
            <w:noWrap/>
            <w:vAlign w:val="center"/>
            <w:hideMark/>
          </w:tcPr>
          <w:p w14:paraId="09B74783"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18,225,406.96</w:t>
            </w:r>
          </w:p>
        </w:tc>
        <w:tc>
          <w:tcPr>
            <w:tcW w:w="966" w:type="dxa"/>
            <w:noWrap/>
            <w:vAlign w:val="center"/>
            <w:hideMark/>
          </w:tcPr>
          <w:p w14:paraId="573F11E7"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7.77%</w:t>
            </w:r>
          </w:p>
        </w:tc>
        <w:tc>
          <w:tcPr>
            <w:tcW w:w="1366" w:type="dxa"/>
            <w:noWrap/>
            <w:vAlign w:val="center"/>
            <w:hideMark/>
          </w:tcPr>
          <w:p w14:paraId="299EB64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727,701.96</w:t>
            </w:r>
          </w:p>
        </w:tc>
        <w:tc>
          <w:tcPr>
            <w:tcW w:w="1033" w:type="dxa"/>
            <w:noWrap/>
            <w:vAlign w:val="center"/>
            <w:hideMark/>
          </w:tcPr>
          <w:p w14:paraId="48C419E3"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4.16%</w:t>
            </w:r>
          </w:p>
        </w:tc>
      </w:tr>
      <w:tr w:rsidR="00B34AD2" w:rsidRPr="001A7436" w14:paraId="17D67DCA" w14:textId="77777777" w:rsidTr="00F1168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EA552D5"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vAlign w:val="center"/>
            <w:hideMark/>
          </w:tcPr>
          <w:p w14:paraId="2767BB6D"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Гишүүний оруулсан хувь хөрөнгө</w:t>
            </w:r>
          </w:p>
        </w:tc>
        <w:tc>
          <w:tcPr>
            <w:tcW w:w="1466" w:type="dxa"/>
            <w:noWrap/>
            <w:vAlign w:val="center"/>
            <w:hideMark/>
          </w:tcPr>
          <w:p w14:paraId="518E1CC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16,941,239.90</w:t>
            </w:r>
          </w:p>
        </w:tc>
        <w:tc>
          <w:tcPr>
            <w:tcW w:w="966" w:type="dxa"/>
            <w:noWrap/>
            <w:vAlign w:val="center"/>
            <w:hideMark/>
          </w:tcPr>
          <w:p w14:paraId="53F3433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8.05%</w:t>
            </w:r>
          </w:p>
        </w:tc>
        <w:tc>
          <w:tcPr>
            <w:tcW w:w="1466" w:type="dxa"/>
            <w:noWrap/>
            <w:vAlign w:val="center"/>
            <w:hideMark/>
          </w:tcPr>
          <w:p w14:paraId="36660938"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18,002,486.13</w:t>
            </w:r>
          </w:p>
        </w:tc>
        <w:tc>
          <w:tcPr>
            <w:tcW w:w="966" w:type="dxa"/>
            <w:noWrap/>
            <w:vAlign w:val="center"/>
            <w:hideMark/>
          </w:tcPr>
          <w:p w14:paraId="037C6F5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7.68%</w:t>
            </w:r>
          </w:p>
        </w:tc>
        <w:tc>
          <w:tcPr>
            <w:tcW w:w="1366" w:type="dxa"/>
            <w:noWrap/>
            <w:vAlign w:val="center"/>
            <w:hideMark/>
          </w:tcPr>
          <w:p w14:paraId="57C7B60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1,061,246.23</w:t>
            </w:r>
          </w:p>
        </w:tc>
        <w:tc>
          <w:tcPr>
            <w:tcW w:w="1033" w:type="dxa"/>
            <w:noWrap/>
            <w:vAlign w:val="center"/>
            <w:hideMark/>
          </w:tcPr>
          <w:p w14:paraId="239EA2C1"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6.26%</w:t>
            </w:r>
          </w:p>
        </w:tc>
      </w:tr>
      <w:tr w:rsidR="00B34AD2" w:rsidRPr="001A7436" w14:paraId="1273B670"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AA4604A"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2F0EA950"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Идэвхгүй гишүүний хувь хөрөнгө</w:t>
            </w:r>
          </w:p>
        </w:tc>
        <w:tc>
          <w:tcPr>
            <w:tcW w:w="1466" w:type="dxa"/>
            <w:noWrap/>
            <w:vAlign w:val="center"/>
            <w:hideMark/>
          </w:tcPr>
          <w:p w14:paraId="60821EE7"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556,465.10</w:t>
            </w:r>
          </w:p>
        </w:tc>
        <w:tc>
          <w:tcPr>
            <w:tcW w:w="966" w:type="dxa"/>
            <w:noWrap/>
            <w:vAlign w:val="center"/>
            <w:hideMark/>
          </w:tcPr>
          <w:p w14:paraId="7AE870A3"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0.26%</w:t>
            </w:r>
          </w:p>
        </w:tc>
        <w:tc>
          <w:tcPr>
            <w:tcW w:w="1466" w:type="dxa"/>
            <w:noWrap/>
            <w:vAlign w:val="center"/>
            <w:hideMark/>
          </w:tcPr>
          <w:p w14:paraId="42360C8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222,920.83</w:t>
            </w:r>
          </w:p>
        </w:tc>
        <w:tc>
          <w:tcPr>
            <w:tcW w:w="966" w:type="dxa"/>
            <w:noWrap/>
            <w:vAlign w:val="center"/>
            <w:hideMark/>
          </w:tcPr>
          <w:p w14:paraId="2E8CA0C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0.10%</w:t>
            </w:r>
          </w:p>
        </w:tc>
        <w:tc>
          <w:tcPr>
            <w:tcW w:w="1366" w:type="dxa"/>
            <w:noWrap/>
            <w:vAlign w:val="center"/>
            <w:hideMark/>
          </w:tcPr>
          <w:p w14:paraId="6401533A"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-333,544.27</w:t>
            </w:r>
          </w:p>
        </w:tc>
        <w:tc>
          <w:tcPr>
            <w:tcW w:w="1033" w:type="dxa"/>
            <w:noWrap/>
            <w:vAlign w:val="center"/>
            <w:hideMark/>
          </w:tcPr>
          <w:p w14:paraId="21E2BCDA"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-59.94%</w:t>
            </w:r>
          </w:p>
        </w:tc>
      </w:tr>
      <w:tr w:rsidR="00B34AD2" w:rsidRPr="001A7436" w14:paraId="7448B19B"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C2AA5D9"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2.2</w:t>
            </w:r>
          </w:p>
        </w:tc>
        <w:tc>
          <w:tcPr>
            <w:tcW w:w="2369" w:type="dxa"/>
            <w:vAlign w:val="center"/>
            <w:hideMark/>
          </w:tcPr>
          <w:p w14:paraId="0B297AC2"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ДАХИН ҮНЭЛГЭЭНИЙ НЭМЭГДЭЛ</w:t>
            </w:r>
          </w:p>
        </w:tc>
        <w:tc>
          <w:tcPr>
            <w:tcW w:w="1466" w:type="dxa"/>
            <w:noWrap/>
            <w:vAlign w:val="center"/>
            <w:hideMark/>
          </w:tcPr>
          <w:p w14:paraId="515720F1"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183,341.10</w:t>
            </w:r>
          </w:p>
        </w:tc>
        <w:tc>
          <w:tcPr>
            <w:tcW w:w="966" w:type="dxa"/>
            <w:noWrap/>
            <w:vAlign w:val="center"/>
            <w:hideMark/>
          </w:tcPr>
          <w:p w14:paraId="1697ADC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0.09%</w:t>
            </w:r>
          </w:p>
        </w:tc>
        <w:tc>
          <w:tcPr>
            <w:tcW w:w="1466" w:type="dxa"/>
            <w:noWrap/>
            <w:vAlign w:val="center"/>
            <w:hideMark/>
          </w:tcPr>
          <w:p w14:paraId="53F3225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161,350.05</w:t>
            </w:r>
          </w:p>
        </w:tc>
        <w:tc>
          <w:tcPr>
            <w:tcW w:w="966" w:type="dxa"/>
            <w:noWrap/>
            <w:vAlign w:val="center"/>
            <w:hideMark/>
          </w:tcPr>
          <w:p w14:paraId="3178EBB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0.07%</w:t>
            </w:r>
          </w:p>
        </w:tc>
        <w:tc>
          <w:tcPr>
            <w:tcW w:w="1366" w:type="dxa"/>
            <w:noWrap/>
            <w:vAlign w:val="center"/>
            <w:hideMark/>
          </w:tcPr>
          <w:p w14:paraId="06F6FD2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-21,991.05</w:t>
            </w:r>
          </w:p>
        </w:tc>
        <w:tc>
          <w:tcPr>
            <w:tcW w:w="1033" w:type="dxa"/>
            <w:noWrap/>
            <w:vAlign w:val="center"/>
            <w:hideMark/>
          </w:tcPr>
          <w:p w14:paraId="4C5BAEAB"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-11.99%</w:t>
            </w:r>
          </w:p>
        </w:tc>
      </w:tr>
      <w:tr w:rsidR="00B34AD2" w:rsidRPr="001A7436" w14:paraId="010BE242"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23D27F32"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5D666C9E"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Дахин үнэлгээний нэмэгдэл</w:t>
            </w:r>
          </w:p>
        </w:tc>
        <w:tc>
          <w:tcPr>
            <w:tcW w:w="1466" w:type="dxa"/>
            <w:noWrap/>
            <w:vAlign w:val="center"/>
            <w:hideMark/>
          </w:tcPr>
          <w:p w14:paraId="3D61BFDE"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183,341.10</w:t>
            </w:r>
          </w:p>
        </w:tc>
        <w:tc>
          <w:tcPr>
            <w:tcW w:w="966" w:type="dxa"/>
            <w:noWrap/>
            <w:vAlign w:val="center"/>
            <w:hideMark/>
          </w:tcPr>
          <w:p w14:paraId="6A0A72A6"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0.09%</w:t>
            </w:r>
          </w:p>
        </w:tc>
        <w:tc>
          <w:tcPr>
            <w:tcW w:w="1466" w:type="dxa"/>
            <w:noWrap/>
            <w:vAlign w:val="center"/>
            <w:hideMark/>
          </w:tcPr>
          <w:p w14:paraId="2DDD43B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161,350.05</w:t>
            </w:r>
          </w:p>
        </w:tc>
        <w:tc>
          <w:tcPr>
            <w:tcW w:w="966" w:type="dxa"/>
            <w:noWrap/>
            <w:vAlign w:val="center"/>
            <w:hideMark/>
          </w:tcPr>
          <w:p w14:paraId="1C7A9AA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0.07%</w:t>
            </w:r>
          </w:p>
        </w:tc>
        <w:tc>
          <w:tcPr>
            <w:tcW w:w="1366" w:type="dxa"/>
            <w:noWrap/>
            <w:vAlign w:val="center"/>
            <w:hideMark/>
          </w:tcPr>
          <w:p w14:paraId="268C62E5"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-21,991.05</w:t>
            </w:r>
          </w:p>
        </w:tc>
        <w:tc>
          <w:tcPr>
            <w:tcW w:w="1033" w:type="dxa"/>
            <w:noWrap/>
            <w:vAlign w:val="center"/>
            <w:hideMark/>
          </w:tcPr>
          <w:p w14:paraId="72BABDA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-11.99%</w:t>
            </w:r>
          </w:p>
        </w:tc>
      </w:tr>
      <w:tr w:rsidR="00B34AD2" w:rsidRPr="001A7436" w14:paraId="6F6ABECF"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3FF39EDF"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2.3</w:t>
            </w:r>
          </w:p>
        </w:tc>
        <w:tc>
          <w:tcPr>
            <w:tcW w:w="2369" w:type="dxa"/>
            <w:vAlign w:val="center"/>
            <w:hideMark/>
          </w:tcPr>
          <w:p w14:paraId="0022A0E4"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ХОРШООЛОГЧДЫН ӨМЧ</w:t>
            </w:r>
          </w:p>
        </w:tc>
        <w:tc>
          <w:tcPr>
            <w:tcW w:w="1466" w:type="dxa"/>
            <w:noWrap/>
            <w:vAlign w:val="center"/>
            <w:hideMark/>
          </w:tcPr>
          <w:p w14:paraId="4B82FB88"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18,620,508.80</w:t>
            </w:r>
          </w:p>
        </w:tc>
        <w:tc>
          <w:tcPr>
            <w:tcW w:w="966" w:type="dxa"/>
            <w:noWrap/>
            <w:vAlign w:val="center"/>
            <w:hideMark/>
          </w:tcPr>
          <w:p w14:paraId="7AF86CCB"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8.85%</w:t>
            </w:r>
          </w:p>
        </w:tc>
        <w:tc>
          <w:tcPr>
            <w:tcW w:w="1466" w:type="dxa"/>
            <w:noWrap/>
            <w:vAlign w:val="center"/>
            <w:hideMark/>
          </w:tcPr>
          <w:p w14:paraId="27728E8D"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27,149,772.37</w:t>
            </w:r>
          </w:p>
        </w:tc>
        <w:tc>
          <w:tcPr>
            <w:tcW w:w="966" w:type="dxa"/>
            <w:noWrap/>
            <w:vAlign w:val="center"/>
            <w:hideMark/>
          </w:tcPr>
          <w:p w14:paraId="70D372C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11.58%</w:t>
            </w:r>
          </w:p>
        </w:tc>
        <w:tc>
          <w:tcPr>
            <w:tcW w:w="1366" w:type="dxa"/>
            <w:noWrap/>
            <w:vAlign w:val="center"/>
            <w:hideMark/>
          </w:tcPr>
          <w:p w14:paraId="7AE798BB"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8,529,263.57</w:t>
            </w:r>
          </w:p>
        </w:tc>
        <w:tc>
          <w:tcPr>
            <w:tcW w:w="1033" w:type="dxa"/>
            <w:noWrap/>
            <w:vAlign w:val="center"/>
            <w:hideMark/>
          </w:tcPr>
          <w:p w14:paraId="21DB26C3"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45.81%</w:t>
            </w:r>
          </w:p>
        </w:tc>
      </w:tr>
      <w:tr w:rsidR="00B34AD2" w:rsidRPr="001A7436" w14:paraId="371ABCF5"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6D26FF56"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0C1E7511"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Нөөцийн сан</w:t>
            </w:r>
          </w:p>
        </w:tc>
        <w:tc>
          <w:tcPr>
            <w:tcW w:w="1466" w:type="dxa"/>
            <w:noWrap/>
            <w:vAlign w:val="center"/>
            <w:hideMark/>
          </w:tcPr>
          <w:p w14:paraId="077DB32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4,054,279.30</w:t>
            </w:r>
          </w:p>
        </w:tc>
        <w:tc>
          <w:tcPr>
            <w:tcW w:w="966" w:type="dxa"/>
            <w:noWrap/>
            <w:vAlign w:val="center"/>
            <w:hideMark/>
          </w:tcPr>
          <w:p w14:paraId="7C4F2F9D"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1.93%</w:t>
            </w:r>
          </w:p>
        </w:tc>
        <w:tc>
          <w:tcPr>
            <w:tcW w:w="1466" w:type="dxa"/>
            <w:noWrap/>
            <w:vAlign w:val="center"/>
            <w:hideMark/>
          </w:tcPr>
          <w:p w14:paraId="04E2A6AE"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5,336,256.47</w:t>
            </w:r>
          </w:p>
        </w:tc>
        <w:tc>
          <w:tcPr>
            <w:tcW w:w="966" w:type="dxa"/>
            <w:noWrap/>
            <w:vAlign w:val="center"/>
            <w:hideMark/>
          </w:tcPr>
          <w:p w14:paraId="0621127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2.28%</w:t>
            </w:r>
          </w:p>
        </w:tc>
        <w:tc>
          <w:tcPr>
            <w:tcW w:w="1366" w:type="dxa"/>
            <w:noWrap/>
            <w:vAlign w:val="center"/>
            <w:hideMark/>
          </w:tcPr>
          <w:p w14:paraId="3DCD397D"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1,281,977.17</w:t>
            </w:r>
          </w:p>
        </w:tc>
        <w:tc>
          <w:tcPr>
            <w:tcW w:w="1033" w:type="dxa"/>
            <w:noWrap/>
            <w:vAlign w:val="center"/>
            <w:hideMark/>
          </w:tcPr>
          <w:p w14:paraId="05235258"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31.62%</w:t>
            </w:r>
          </w:p>
        </w:tc>
      </w:tr>
      <w:tr w:rsidR="00B34AD2" w:rsidRPr="001A7436" w14:paraId="57410BC0"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7CFC551"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vAlign w:val="center"/>
            <w:hideMark/>
          </w:tcPr>
          <w:p w14:paraId="18D184C0"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Хандив, тусламж</w:t>
            </w:r>
          </w:p>
        </w:tc>
        <w:tc>
          <w:tcPr>
            <w:tcW w:w="1466" w:type="dxa"/>
            <w:noWrap/>
            <w:vAlign w:val="center"/>
            <w:hideMark/>
          </w:tcPr>
          <w:p w14:paraId="38DE88CD"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719,730.00</w:t>
            </w:r>
          </w:p>
        </w:tc>
        <w:tc>
          <w:tcPr>
            <w:tcW w:w="966" w:type="dxa"/>
            <w:noWrap/>
            <w:vAlign w:val="center"/>
            <w:hideMark/>
          </w:tcPr>
          <w:p w14:paraId="4C32EC26"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0.34%</w:t>
            </w:r>
          </w:p>
        </w:tc>
        <w:tc>
          <w:tcPr>
            <w:tcW w:w="1466" w:type="dxa"/>
            <w:noWrap/>
            <w:vAlign w:val="center"/>
            <w:hideMark/>
          </w:tcPr>
          <w:p w14:paraId="589A592D"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528,549.15</w:t>
            </w:r>
          </w:p>
        </w:tc>
        <w:tc>
          <w:tcPr>
            <w:tcW w:w="966" w:type="dxa"/>
            <w:noWrap/>
            <w:vAlign w:val="center"/>
            <w:hideMark/>
          </w:tcPr>
          <w:p w14:paraId="345BF85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0.23%</w:t>
            </w:r>
          </w:p>
        </w:tc>
        <w:tc>
          <w:tcPr>
            <w:tcW w:w="1366" w:type="dxa"/>
            <w:noWrap/>
            <w:vAlign w:val="center"/>
            <w:hideMark/>
          </w:tcPr>
          <w:p w14:paraId="475368D7"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-191,180.85</w:t>
            </w:r>
          </w:p>
        </w:tc>
        <w:tc>
          <w:tcPr>
            <w:tcW w:w="1033" w:type="dxa"/>
            <w:noWrap/>
            <w:vAlign w:val="center"/>
            <w:hideMark/>
          </w:tcPr>
          <w:p w14:paraId="65E9D94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-26.56%</w:t>
            </w:r>
          </w:p>
        </w:tc>
      </w:tr>
      <w:tr w:rsidR="00B34AD2" w:rsidRPr="001A7436" w14:paraId="26B15466"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56C9CDD"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62CABB80"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Хадгаламж, хамгаалалтын сан</w:t>
            </w:r>
          </w:p>
        </w:tc>
        <w:tc>
          <w:tcPr>
            <w:tcW w:w="1466" w:type="dxa"/>
            <w:noWrap/>
            <w:vAlign w:val="center"/>
            <w:hideMark/>
          </w:tcPr>
          <w:p w14:paraId="16880906"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1,295,746.00</w:t>
            </w:r>
          </w:p>
        </w:tc>
        <w:tc>
          <w:tcPr>
            <w:tcW w:w="966" w:type="dxa"/>
            <w:noWrap/>
            <w:vAlign w:val="center"/>
            <w:hideMark/>
          </w:tcPr>
          <w:p w14:paraId="7BCEF7C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0.62%</w:t>
            </w:r>
          </w:p>
        </w:tc>
        <w:tc>
          <w:tcPr>
            <w:tcW w:w="1466" w:type="dxa"/>
            <w:noWrap/>
            <w:vAlign w:val="center"/>
            <w:hideMark/>
          </w:tcPr>
          <w:p w14:paraId="4E03996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1,774,501.07</w:t>
            </w:r>
          </w:p>
        </w:tc>
        <w:tc>
          <w:tcPr>
            <w:tcW w:w="966" w:type="dxa"/>
            <w:noWrap/>
            <w:vAlign w:val="center"/>
            <w:hideMark/>
          </w:tcPr>
          <w:p w14:paraId="7B1FF839"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0.76%</w:t>
            </w:r>
          </w:p>
        </w:tc>
        <w:tc>
          <w:tcPr>
            <w:tcW w:w="1366" w:type="dxa"/>
            <w:noWrap/>
            <w:vAlign w:val="center"/>
            <w:hideMark/>
          </w:tcPr>
          <w:p w14:paraId="1482A8A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478,755.07</w:t>
            </w:r>
          </w:p>
        </w:tc>
        <w:tc>
          <w:tcPr>
            <w:tcW w:w="1033" w:type="dxa"/>
            <w:noWrap/>
            <w:vAlign w:val="center"/>
            <w:hideMark/>
          </w:tcPr>
          <w:p w14:paraId="738DEC5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36.95%</w:t>
            </w:r>
          </w:p>
        </w:tc>
      </w:tr>
      <w:tr w:rsidR="00B34AD2" w:rsidRPr="001A7436" w14:paraId="2FCF1B5D"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7BFF91E9"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vAlign w:val="center"/>
            <w:hideMark/>
          </w:tcPr>
          <w:p w14:paraId="168D9514"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Нийгмийн хөгжлийн сан</w:t>
            </w:r>
          </w:p>
        </w:tc>
        <w:tc>
          <w:tcPr>
            <w:tcW w:w="1466" w:type="dxa"/>
            <w:noWrap/>
            <w:vAlign w:val="center"/>
            <w:hideMark/>
          </w:tcPr>
          <w:p w14:paraId="509CD670"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689,049.80</w:t>
            </w:r>
          </w:p>
        </w:tc>
        <w:tc>
          <w:tcPr>
            <w:tcW w:w="966" w:type="dxa"/>
            <w:noWrap/>
            <w:vAlign w:val="center"/>
            <w:hideMark/>
          </w:tcPr>
          <w:p w14:paraId="2BDB6D0B"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0.33%</w:t>
            </w:r>
          </w:p>
        </w:tc>
        <w:tc>
          <w:tcPr>
            <w:tcW w:w="1466" w:type="dxa"/>
            <w:noWrap/>
            <w:vAlign w:val="center"/>
            <w:hideMark/>
          </w:tcPr>
          <w:p w14:paraId="1BF2F71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1,160,174.08</w:t>
            </w:r>
          </w:p>
        </w:tc>
        <w:tc>
          <w:tcPr>
            <w:tcW w:w="966" w:type="dxa"/>
            <w:noWrap/>
            <w:vAlign w:val="center"/>
            <w:hideMark/>
          </w:tcPr>
          <w:p w14:paraId="52FF159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0.49%</w:t>
            </w:r>
          </w:p>
        </w:tc>
        <w:tc>
          <w:tcPr>
            <w:tcW w:w="1366" w:type="dxa"/>
            <w:noWrap/>
            <w:vAlign w:val="center"/>
            <w:hideMark/>
          </w:tcPr>
          <w:p w14:paraId="1EECE81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471,124.28</w:t>
            </w:r>
          </w:p>
        </w:tc>
        <w:tc>
          <w:tcPr>
            <w:tcW w:w="1033" w:type="dxa"/>
            <w:noWrap/>
            <w:vAlign w:val="center"/>
            <w:hideMark/>
          </w:tcPr>
          <w:p w14:paraId="0190EC8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68.37%</w:t>
            </w:r>
          </w:p>
        </w:tc>
      </w:tr>
      <w:tr w:rsidR="00B34AD2" w:rsidRPr="001A7436" w14:paraId="07E57358"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37597F3A"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noWrap/>
            <w:vAlign w:val="center"/>
            <w:hideMark/>
          </w:tcPr>
          <w:p w14:paraId="7F729B23"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Тогтворжилтын сан</w:t>
            </w:r>
          </w:p>
        </w:tc>
        <w:tc>
          <w:tcPr>
            <w:tcW w:w="1466" w:type="dxa"/>
            <w:noWrap/>
            <w:vAlign w:val="center"/>
            <w:hideMark/>
          </w:tcPr>
          <w:p w14:paraId="6AB685B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1,299,732.10</w:t>
            </w:r>
          </w:p>
        </w:tc>
        <w:tc>
          <w:tcPr>
            <w:tcW w:w="966" w:type="dxa"/>
            <w:noWrap/>
            <w:vAlign w:val="center"/>
            <w:hideMark/>
          </w:tcPr>
          <w:p w14:paraId="7735F049"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0.62%</w:t>
            </w:r>
          </w:p>
        </w:tc>
        <w:tc>
          <w:tcPr>
            <w:tcW w:w="1466" w:type="dxa"/>
            <w:noWrap/>
            <w:vAlign w:val="center"/>
            <w:hideMark/>
          </w:tcPr>
          <w:p w14:paraId="6B50230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1,783,633.87</w:t>
            </w:r>
          </w:p>
        </w:tc>
        <w:tc>
          <w:tcPr>
            <w:tcW w:w="966" w:type="dxa"/>
            <w:noWrap/>
            <w:vAlign w:val="center"/>
            <w:hideMark/>
          </w:tcPr>
          <w:p w14:paraId="7C5D4704"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0.76%</w:t>
            </w:r>
          </w:p>
        </w:tc>
        <w:tc>
          <w:tcPr>
            <w:tcW w:w="1366" w:type="dxa"/>
            <w:noWrap/>
            <w:vAlign w:val="center"/>
            <w:hideMark/>
          </w:tcPr>
          <w:p w14:paraId="217A658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483,901.77</w:t>
            </w:r>
          </w:p>
        </w:tc>
        <w:tc>
          <w:tcPr>
            <w:tcW w:w="1033" w:type="dxa"/>
            <w:noWrap/>
            <w:vAlign w:val="center"/>
            <w:hideMark/>
          </w:tcPr>
          <w:p w14:paraId="6F96D139"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37.23%</w:t>
            </w:r>
          </w:p>
        </w:tc>
      </w:tr>
      <w:tr w:rsidR="00B34AD2" w:rsidRPr="001A7436" w14:paraId="64794C0A"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08869F5C"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vAlign w:val="center"/>
            <w:hideMark/>
          </w:tcPr>
          <w:p w14:paraId="2F9C3C3A"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Бусад сангууд</w:t>
            </w:r>
          </w:p>
        </w:tc>
        <w:tc>
          <w:tcPr>
            <w:tcW w:w="1466" w:type="dxa"/>
            <w:noWrap/>
            <w:vAlign w:val="center"/>
            <w:hideMark/>
          </w:tcPr>
          <w:p w14:paraId="17BF5291"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1,047,838.10</w:t>
            </w:r>
          </w:p>
        </w:tc>
        <w:tc>
          <w:tcPr>
            <w:tcW w:w="966" w:type="dxa"/>
            <w:noWrap/>
            <w:vAlign w:val="center"/>
            <w:hideMark/>
          </w:tcPr>
          <w:p w14:paraId="21CF41D2"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0.50%</w:t>
            </w:r>
          </w:p>
        </w:tc>
        <w:tc>
          <w:tcPr>
            <w:tcW w:w="1466" w:type="dxa"/>
            <w:noWrap/>
            <w:vAlign w:val="center"/>
            <w:hideMark/>
          </w:tcPr>
          <w:p w14:paraId="271CD129"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1,455,847.97</w:t>
            </w:r>
          </w:p>
        </w:tc>
        <w:tc>
          <w:tcPr>
            <w:tcW w:w="966" w:type="dxa"/>
            <w:noWrap/>
            <w:vAlign w:val="center"/>
            <w:hideMark/>
          </w:tcPr>
          <w:p w14:paraId="1790CA6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0.62%</w:t>
            </w:r>
          </w:p>
        </w:tc>
        <w:tc>
          <w:tcPr>
            <w:tcW w:w="1366" w:type="dxa"/>
            <w:noWrap/>
            <w:vAlign w:val="center"/>
            <w:hideMark/>
          </w:tcPr>
          <w:p w14:paraId="28B13685"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408,009.87</w:t>
            </w:r>
          </w:p>
        </w:tc>
        <w:tc>
          <w:tcPr>
            <w:tcW w:w="1033" w:type="dxa"/>
            <w:noWrap/>
            <w:vAlign w:val="center"/>
            <w:hideMark/>
          </w:tcPr>
          <w:p w14:paraId="31855E2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38.94%</w:t>
            </w:r>
          </w:p>
        </w:tc>
      </w:tr>
      <w:tr w:rsidR="00B34AD2" w:rsidRPr="001A7436" w14:paraId="11B13EDC"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1C6707FB"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37A9F4B0"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Хуримтлагдсан орлого /алдагдал/</w:t>
            </w:r>
          </w:p>
        </w:tc>
        <w:tc>
          <w:tcPr>
            <w:tcW w:w="1466" w:type="dxa"/>
            <w:noWrap/>
            <w:vAlign w:val="center"/>
            <w:hideMark/>
          </w:tcPr>
          <w:p w14:paraId="0E1CC8E0"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9,514,133.50</w:t>
            </w:r>
          </w:p>
        </w:tc>
        <w:tc>
          <w:tcPr>
            <w:tcW w:w="966" w:type="dxa"/>
            <w:noWrap/>
            <w:vAlign w:val="center"/>
            <w:hideMark/>
          </w:tcPr>
          <w:p w14:paraId="0152F10D"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4.52%</w:t>
            </w:r>
          </w:p>
        </w:tc>
        <w:tc>
          <w:tcPr>
            <w:tcW w:w="1466" w:type="dxa"/>
            <w:noWrap/>
            <w:vAlign w:val="center"/>
            <w:hideMark/>
          </w:tcPr>
          <w:p w14:paraId="65F6319F"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15,110,809.75</w:t>
            </w:r>
          </w:p>
        </w:tc>
        <w:tc>
          <w:tcPr>
            <w:tcW w:w="966" w:type="dxa"/>
            <w:noWrap/>
            <w:vAlign w:val="center"/>
            <w:hideMark/>
          </w:tcPr>
          <w:p w14:paraId="30DA9FEB"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6.45%</w:t>
            </w:r>
          </w:p>
        </w:tc>
        <w:tc>
          <w:tcPr>
            <w:tcW w:w="1366" w:type="dxa"/>
            <w:noWrap/>
            <w:vAlign w:val="center"/>
            <w:hideMark/>
          </w:tcPr>
          <w:p w14:paraId="4E35C2AD"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5,596,676.25</w:t>
            </w:r>
          </w:p>
        </w:tc>
        <w:tc>
          <w:tcPr>
            <w:tcW w:w="1033" w:type="dxa"/>
            <w:noWrap/>
            <w:vAlign w:val="center"/>
            <w:hideMark/>
          </w:tcPr>
          <w:p w14:paraId="7F7A4B8C"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58.82%</w:t>
            </w:r>
          </w:p>
        </w:tc>
      </w:tr>
      <w:tr w:rsidR="00B34AD2" w:rsidRPr="001A7436" w14:paraId="2EBD21BD"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57C54148" w14:textId="77777777" w:rsidR="00B34AD2" w:rsidRPr="001A7436" w:rsidRDefault="00B34AD2" w:rsidP="004F71FC">
            <w:pPr>
              <w:spacing w:after="0" w:line="240" w:lineRule="auto"/>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 </w:t>
            </w:r>
          </w:p>
        </w:tc>
        <w:tc>
          <w:tcPr>
            <w:tcW w:w="2369" w:type="dxa"/>
            <w:vAlign w:val="center"/>
            <w:hideMark/>
          </w:tcPr>
          <w:p w14:paraId="45664C4F" w14:textId="77777777" w:rsidR="00B34AD2" w:rsidRPr="001A743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Тайлангийн үеийн цэвэр орлого</w:t>
            </w:r>
          </w:p>
        </w:tc>
        <w:tc>
          <w:tcPr>
            <w:tcW w:w="1466" w:type="dxa"/>
            <w:noWrap/>
            <w:vAlign w:val="center"/>
            <w:hideMark/>
          </w:tcPr>
          <w:p w14:paraId="008A54C9"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2,905,113.00</w:t>
            </w:r>
          </w:p>
        </w:tc>
        <w:tc>
          <w:tcPr>
            <w:tcW w:w="966" w:type="dxa"/>
            <w:noWrap/>
            <w:vAlign w:val="center"/>
            <w:hideMark/>
          </w:tcPr>
          <w:p w14:paraId="55E34D9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1.38%</w:t>
            </w:r>
          </w:p>
        </w:tc>
        <w:tc>
          <w:tcPr>
            <w:tcW w:w="1466" w:type="dxa"/>
            <w:noWrap/>
            <w:vAlign w:val="center"/>
            <w:hideMark/>
          </w:tcPr>
          <w:p w14:paraId="0C24073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5,188,865.46</w:t>
            </w:r>
          </w:p>
        </w:tc>
        <w:tc>
          <w:tcPr>
            <w:tcW w:w="966" w:type="dxa"/>
            <w:noWrap/>
            <w:vAlign w:val="center"/>
            <w:hideMark/>
          </w:tcPr>
          <w:p w14:paraId="5D350C10"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2.21%</w:t>
            </w:r>
          </w:p>
        </w:tc>
        <w:tc>
          <w:tcPr>
            <w:tcW w:w="1366" w:type="dxa"/>
            <w:noWrap/>
            <w:vAlign w:val="center"/>
            <w:hideMark/>
          </w:tcPr>
          <w:p w14:paraId="571CA82A"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2,283,752.46</w:t>
            </w:r>
          </w:p>
        </w:tc>
        <w:tc>
          <w:tcPr>
            <w:tcW w:w="1033" w:type="dxa"/>
            <w:noWrap/>
            <w:vAlign w:val="center"/>
            <w:hideMark/>
          </w:tcPr>
          <w:p w14:paraId="016C31BF"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78.61%</w:t>
            </w:r>
          </w:p>
        </w:tc>
      </w:tr>
      <w:tr w:rsidR="00B34AD2" w:rsidRPr="001A7436" w14:paraId="0A4EAEDB" w14:textId="77777777" w:rsidTr="00F1168B">
        <w:trPr>
          <w:trHeight w:val="525"/>
        </w:trPr>
        <w:tc>
          <w:tcPr>
            <w:cnfStyle w:val="001000000000" w:firstRow="0" w:lastRow="0" w:firstColumn="1" w:lastColumn="0" w:oddVBand="0" w:evenVBand="0" w:oddHBand="0" w:evenHBand="0" w:firstRowFirstColumn="0" w:firstRowLastColumn="0" w:lastRowFirstColumn="0" w:lastRowLastColumn="0"/>
            <w:tcW w:w="466" w:type="dxa"/>
            <w:noWrap/>
            <w:vAlign w:val="center"/>
            <w:hideMark/>
          </w:tcPr>
          <w:p w14:paraId="28C40FBA" w14:textId="77777777" w:rsidR="00B34AD2" w:rsidRPr="001A7436" w:rsidRDefault="00B34AD2" w:rsidP="004F71FC">
            <w:pPr>
              <w:spacing w:after="0" w:line="240" w:lineRule="auto"/>
              <w:rPr>
                <w:rFonts w:ascii="Calibri" w:eastAsia="Times New Roman" w:hAnsi="Calibri" w:cs="Calibri"/>
                <w:color w:val="000000"/>
              </w:rPr>
            </w:pPr>
            <w:r w:rsidRPr="001A7436">
              <w:rPr>
                <w:rFonts w:ascii="Calibri" w:eastAsia="Times New Roman" w:hAnsi="Calibri" w:cs="Calibri"/>
                <w:color w:val="000000"/>
              </w:rPr>
              <w:t> </w:t>
            </w:r>
          </w:p>
        </w:tc>
        <w:tc>
          <w:tcPr>
            <w:tcW w:w="2369" w:type="dxa"/>
            <w:vAlign w:val="center"/>
            <w:hideMark/>
          </w:tcPr>
          <w:p w14:paraId="049C1D2A" w14:textId="77777777" w:rsidR="00B34AD2" w:rsidRPr="001A743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Өмнөх үеийн цэвэр орлого</w:t>
            </w:r>
          </w:p>
        </w:tc>
        <w:tc>
          <w:tcPr>
            <w:tcW w:w="1466" w:type="dxa"/>
            <w:noWrap/>
            <w:vAlign w:val="center"/>
            <w:hideMark/>
          </w:tcPr>
          <w:p w14:paraId="74179422"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6,609,020.50</w:t>
            </w:r>
          </w:p>
        </w:tc>
        <w:tc>
          <w:tcPr>
            <w:tcW w:w="966" w:type="dxa"/>
            <w:noWrap/>
            <w:vAlign w:val="center"/>
            <w:hideMark/>
          </w:tcPr>
          <w:p w14:paraId="479AC391"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3.14%</w:t>
            </w:r>
          </w:p>
        </w:tc>
        <w:tc>
          <w:tcPr>
            <w:tcW w:w="1466" w:type="dxa"/>
            <w:noWrap/>
            <w:vAlign w:val="center"/>
            <w:hideMark/>
          </w:tcPr>
          <w:p w14:paraId="174D606E"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1A7436">
              <w:rPr>
                <w:rFonts w:ascii="Times New Roman" w:eastAsia="Times New Roman" w:hAnsi="Times New Roman" w:cs="Times New Roman"/>
                <w:sz w:val="20"/>
                <w:szCs w:val="20"/>
              </w:rPr>
              <w:t>9,921,944.29</w:t>
            </w:r>
          </w:p>
        </w:tc>
        <w:tc>
          <w:tcPr>
            <w:tcW w:w="966" w:type="dxa"/>
            <w:noWrap/>
            <w:vAlign w:val="center"/>
            <w:hideMark/>
          </w:tcPr>
          <w:p w14:paraId="0E790BC5"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4.23%</w:t>
            </w:r>
          </w:p>
        </w:tc>
        <w:tc>
          <w:tcPr>
            <w:tcW w:w="1366" w:type="dxa"/>
            <w:noWrap/>
            <w:vAlign w:val="center"/>
            <w:hideMark/>
          </w:tcPr>
          <w:p w14:paraId="54C533B2"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3,312,923.79</w:t>
            </w:r>
          </w:p>
        </w:tc>
        <w:tc>
          <w:tcPr>
            <w:tcW w:w="1033" w:type="dxa"/>
            <w:noWrap/>
            <w:vAlign w:val="center"/>
            <w:hideMark/>
          </w:tcPr>
          <w:p w14:paraId="2C5D172C" w14:textId="77777777" w:rsidR="00B34AD2" w:rsidRPr="001A743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A7436">
              <w:rPr>
                <w:rFonts w:ascii="Times New Roman" w:eastAsia="Times New Roman" w:hAnsi="Times New Roman" w:cs="Times New Roman"/>
                <w:color w:val="000000"/>
                <w:sz w:val="20"/>
                <w:szCs w:val="20"/>
              </w:rPr>
              <w:t>50.13%</w:t>
            </w:r>
          </w:p>
        </w:tc>
      </w:tr>
      <w:tr w:rsidR="00B34AD2" w:rsidRPr="001A7436" w14:paraId="17A26DF1"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gridSpan w:val="2"/>
            <w:noWrap/>
            <w:vAlign w:val="center"/>
            <w:hideMark/>
          </w:tcPr>
          <w:p w14:paraId="0796C00F" w14:textId="77777777" w:rsidR="00B34AD2" w:rsidRPr="001A7436"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A7436">
              <w:rPr>
                <w:rFonts w:ascii="Times New Roman" w:eastAsia="Times New Roman" w:hAnsi="Times New Roman" w:cs="Times New Roman"/>
                <w:b w:val="0"/>
                <w:bCs w:val="0"/>
                <w:color w:val="000000"/>
                <w:sz w:val="20"/>
                <w:szCs w:val="20"/>
              </w:rPr>
              <w:t>НИЙТ ӨР ТӨЛБӨР БА ӨӨРИЙН ХӨРӨНГИЙН ДҮН</w:t>
            </w:r>
          </w:p>
        </w:tc>
        <w:tc>
          <w:tcPr>
            <w:tcW w:w="1466" w:type="dxa"/>
            <w:noWrap/>
            <w:vAlign w:val="center"/>
            <w:hideMark/>
          </w:tcPr>
          <w:p w14:paraId="3D52B147"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210,503,992.20</w:t>
            </w:r>
          </w:p>
        </w:tc>
        <w:tc>
          <w:tcPr>
            <w:tcW w:w="966" w:type="dxa"/>
            <w:noWrap/>
            <w:vAlign w:val="center"/>
            <w:hideMark/>
          </w:tcPr>
          <w:p w14:paraId="2867C29E"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1A7436">
              <w:rPr>
                <w:rFonts w:ascii="Times New Roman" w:eastAsia="Times New Roman" w:hAnsi="Times New Roman" w:cs="Times New Roman"/>
                <w:b/>
                <w:bCs/>
                <w:sz w:val="20"/>
                <w:szCs w:val="20"/>
              </w:rPr>
              <w:t>100.00%</w:t>
            </w:r>
          </w:p>
        </w:tc>
        <w:tc>
          <w:tcPr>
            <w:tcW w:w="1466" w:type="dxa"/>
            <w:noWrap/>
            <w:vAlign w:val="center"/>
            <w:hideMark/>
          </w:tcPr>
          <w:p w14:paraId="2FA1E85D"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234,439,770.49</w:t>
            </w:r>
          </w:p>
        </w:tc>
        <w:tc>
          <w:tcPr>
            <w:tcW w:w="966" w:type="dxa"/>
            <w:noWrap/>
            <w:vAlign w:val="center"/>
            <w:hideMark/>
          </w:tcPr>
          <w:p w14:paraId="715BFDC4"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100.00%</w:t>
            </w:r>
          </w:p>
        </w:tc>
        <w:tc>
          <w:tcPr>
            <w:tcW w:w="1366" w:type="dxa"/>
            <w:noWrap/>
            <w:vAlign w:val="center"/>
            <w:hideMark/>
          </w:tcPr>
          <w:p w14:paraId="71233B11"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23,935,778.29</w:t>
            </w:r>
          </w:p>
        </w:tc>
        <w:tc>
          <w:tcPr>
            <w:tcW w:w="1033" w:type="dxa"/>
            <w:noWrap/>
            <w:vAlign w:val="center"/>
            <w:hideMark/>
          </w:tcPr>
          <w:p w14:paraId="6F9DE68C" w14:textId="77777777" w:rsidR="00B34AD2" w:rsidRPr="001A743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1A7436">
              <w:rPr>
                <w:rFonts w:ascii="Times New Roman" w:eastAsia="Times New Roman" w:hAnsi="Times New Roman" w:cs="Times New Roman"/>
                <w:b/>
                <w:bCs/>
                <w:color w:val="000000"/>
                <w:sz w:val="20"/>
                <w:szCs w:val="20"/>
              </w:rPr>
              <w:t>11.37%</w:t>
            </w:r>
          </w:p>
        </w:tc>
      </w:tr>
    </w:tbl>
    <w:p w14:paraId="4D606B60" w14:textId="77777777" w:rsidR="00B34AD2" w:rsidRPr="003B327D" w:rsidRDefault="00B34AD2" w:rsidP="00CD6354">
      <w:pPr>
        <w:spacing w:before="120" w:after="0"/>
        <w:ind w:firstLine="720"/>
        <w:jc w:val="both"/>
        <w:rPr>
          <w:rFonts w:ascii="Times New Roman" w:hAnsi="Times New Roman" w:cs="Times New Roman"/>
          <w:bCs/>
          <w:color w:val="000000" w:themeColor="text1"/>
          <w:sz w:val="24"/>
          <w:szCs w:val="24"/>
          <w:lang w:val="mn-MN"/>
        </w:rPr>
      </w:pPr>
      <w:r w:rsidRPr="003B327D">
        <w:rPr>
          <w:rFonts w:ascii="Times New Roman" w:hAnsi="Times New Roman" w:cs="Times New Roman"/>
          <w:bCs/>
          <w:color w:val="000000" w:themeColor="text1"/>
          <w:sz w:val="24"/>
          <w:szCs w:val="24"/>
          <w:lang w:val="mn-MN"/>
        </w:rPr>
        <w:t xml:space="preserve">Салбарын нийт өр төлбөр өмнөх оны мөн үеэс </w:t>
      </w:r>
      <w:r w:rsidRPr="003B327D">
        <w:rPr>
          <w:rFonts w:ascii="Times New Roman" w:hAnsi="Times New Roman" w:cs="Times New Roman"/>
          <w:bCs/>
          <w:color w:val="000000" w:themeColor="text1"/>
          <w:sz w:val="24"/>
          <w:szCs w:val="24"/>
        </w:rPr>
        <w:t>8.44</w:t>
      </w:r>
      <w:r w:rsidRPr="003B327D">
        <w:rPr>
          <w:rFonts w:ascii="Times New Roman" w:hAnsi="Times New Roman" w:cs="Times New Roman"/>
          <w:bCs/>
          <w:color w:val="000000" w:themeColor="text1"/>
          <w:sz w:val="24"/>
          <w:szCs w:val="24"/>
          <w:lang w:val="mn-MN"/>
        </w:rPr>
        <w:t xml:space="preserve"> хувиар</w:t>
      </w:r>
      <w:r w:rsidR="00F1168B">
        <w:rPr>
          <w:rFonts w:ascii="Times New Roman" w:hAnsi="Times New Roman" w:cs="Times New Roman"/>
          <w:bCs/>
          <w:color w:val="000000" w:themeColor="text1"/>
          <w:sz w:val="24"/>
          <w:szCs w:val="24"/>
          <w:lang w:val="mn-MN"/>
        </w:rPr>
        <w:t>, өөрийн хөрөнгө 25.44 хувиар</w:t>
      </w:r>
      <w:r w:rsidRPr="003B327D">
        <w:rPr>
          <w:rFonts w:ascii="Times New Roman" w:hAnsi="Times New Roman" w:cs="Times New Roman"/>
          <w:bCs/>
          <w:color w:val="000000" w:themeColor="text1"/>
          <w:sz w:val="24"/>
          <w:szCs w:val="24"/>
          <w:lang w:val="mn-MN"/>
        </w:rPr>
        <w:t xml:space="preserve"> өссөн байна. </w:t>
      </w:r>
    </w:p>
    <w:p w14:paraId="07041DE4" w14:textId="77777777" w:rsidR="001004DE" w:rsidRPr="00F1168B" w:rsidRDefault="00B34AD2" w:rsidP="00F1168B">
      <w:pPr>
        <w:spacing w:before="120" w:after="0"/>
        <w:ind w:firstLine="720"/>
        <w:jc w:val="both"/>
        <w:rPr>
          <w:rFonts w:ascii="Times New Roman" w:hAnsi="Times New Roman" w:cs="Times New Roman"/>
          <w:color w:val="000000" w:themeColor="text1"/>
        </w:rPr>
      </w:pPr>
      <w:r w:rsidRPr="003B327D">
        <w:rPr>
          <w:rFonts w:ascii="Times New Roman" w:hAnsi="Times New Roman" w:cs="Times New Roman"/>
          <w:color w:val="000000" w:themeColor="text1"/>
          <w:sz w:val="24"/>
          <w:szCs w:val="24"/>
          <w:lang w:val="mn-MN"/>
        </w:rPr>
        <w:t>Өр төлбөр</w:t>
      </w:r>
      <w:r w:rsidRPr="003B327D">
        <w:rPr>
          <w:rFonts w:ascii="Times New Roman" w:hAnsi="Times New Roman" w:cs="Times New Roman"/>
          <w:color w:val="000000" w:themeColor="text1"/>
          <w:sz w:val="24"/>
          <w:szCs w:val="24"/>
        </w:rPr>
        <w:t xml:space="preserve"> </w:t>
      </w:r>
      <w:r w:rsidRPr="003B327D">
        <w:rPr>
          <w:rFonts w:ascii="Times New Roman" w:hAnsi="Times New Roman" w:cs="Times New Roman"/>
          <w:color w:val="000000" w:themeColor="text1"/>
          <w:sz w:val="24"/>
          <w:szCs w:val="24"/>
          <w:lang w:val="mn-MN"/>
        </w:rPr>
        <w:t xml:space="preserve">болон өөрийн хөрөнгийн үзүүлэлтийг сүүлийн 5 жилийн байдлаар харуулбал: </w:t>
      </w:r>
    </w:p>
    <w:p w14:paraId="6646AF91" w14:textId="77777777" w:rsidR="006F2419" w:rsidRDefault="006F2419" w:rsidP="008D4628">
      <w:pPr>
        <w:spacing w:after="0"/>
        <w:jc w:val="right"/>
        <w:rPr>
          <w:rFonts w:ascii="Times New Roman" w:hAnsi="Times New Roman" w:cs="Times New Roman"/>
          <w:i/>
          <w:color w:val="000000" w:themeColor="text1"/>
          <w:szCs w:val="24"/>
          <w:lang w:val="mn-MN"/>
        </w:rPr>
      </w:pPr>
    </w:p>
    <w:p w14:paraId="2A5CF675" w14:textId="77777777" w:rsidR="006F2419" w:rsidRDefault="006F2419" w:rsidP="008D4628">
      <w:pPr>
        <w:spacing w:after="0"/>
        <w:jc w:val="right"/>
        <w:rPr>
          <w:rFonts w:ascii="Times New Roman" w:hAnsi="Times New Roman" w:cs="Times New Roman"/>
          <w:i/>
          <w:color w:val="000000" w:themeColor="text1"/>
          <w:szCs w:val="24"/>
          <w:lang w:val="mn-MN"/>
        </w:rPr>
      </w:pPr>
    </w:p>
    <w:p w14:paraId="6436F990" w14:textId="77777777" w:rsidR="006F2419" w:rsidRDefault="006F2419" w:rsidP="008D4628">
      <w:pPr>
        <w:spacing w:after="0"/>
        <w:jc w:val="right"/>
        <w:rPr>
          <w:rFonts w:ascii="Times New Roman" w:hAnsi="Times New Roman" w:cs="Times New Roman"/>
          <w:i/>
          <w:color w:val="000000" w:themeColor="text1"/>
          <w:szCs w:val="24"/>
          <w:lang w:val="mn-MN"/>
        </w:rPr>
      </w:pPr>
    </w:p>
    <w:p w14:paraId="1F934CC9" w14:textId="77777777" w:rsidR="006F2419" w:rsidRDefault="006F2419" w:rsidP="008D4628">
      <w:pPr>
        <w:spacing w:after="0"/>
        <w:jc w:val="right"/>
        <w:rPr>
          <w:rFonts w:ascii="Times New Roman" w:hAnsi="Times New Roman" w:cs="Times New Roman"/>
          <w:i/>
          <w:color w:val="000000" w:themeColor="text1"/>
          <w:szCs w:val="24"/>
          <w:lang w:val="mn-MN"/>
        </w:rPr>
      </w:pPr>
    </w:p>
    <w:p w14:paraId="6237C698" w14:textId="77777777" w:rsidR="006F2419" w:rsidRDefault="00B34AD2" w:rsidP="006F2419">
      <w:pPr>
        <w:spacing w:after="0"/>
        <w:jc w:val="right"/>
        <w:rPr>
          <w:rFonts w:ascii="Times New Roman" w:hAnsi="Times New Roman" w:cs="Times New Roman"/>
          <w:i/>
          <w:color w:val="000000" w:themeColor="text1"/>
          <w:lang w:val="mn-MN"/>
        </w:rPr>
      </w:pPr>
      <w:r w:rsidRPr="00B34AD2">
        <w:rPr>
          <w:rFonts w:ascii="Times New Roman" w:hAnsi="Times New Roman" w:cs="Times New Roman"/>
          <w:i/>
          <w:color w:val="000000" w:themeColor="text1"/>
          <w:szCs w:val="24"/>
          <w:lang w:val="mn-MN"/>
        </w:rPr>
        <w:lastRenderedPageBreak/>
        <w:t xml:space="preserve">График </w:t>
      </w:r>
      <w:r w:rsidR="00D13D7C">
        <w:rPr>
          <w:rFonts w:ascii="Times New Roman" w:hAnsi="Times New Roman" w:cs="Times New Roman"/>
          <w:i/>
          <w:color w:val="000000" w:themeColor="text1"/>
          <w:szCs w:val="24"/>
          <w:lang w:val="mn-MN"/>
        </w:rPr>
        <w:t>8:</w:t>
      </w:r>
      <w:r w:rsidR="008D4628">
        <w:rPr>
          <w:rFonts w:ascii="Times New Roman" w:hAnsi="Times New Roman" w:cs="Times New Roman"/>
          <w:i/>
          <w:color w:val="000000" w:themeColor="text1"/>
          <w:szCs w:val="24"/>
          <w:lang w:val="mn-MN"/>
        </w:rPr>
        <w:t xml:space="preserve"> </w:t>
      </w:r>
      <w:r w:rsidR="008D4628" w:rsidRPr="008D4628">
        <w:rPr>
          <w:rFonts w:ascii="Times New Roman" w:hAnsi="Times New Roman" w:cs="Times New Roman"/>
          <w:i/>
          <w:color w:val="000000" w:themeColor="text1"/>
          <w:lang w:val="mn-MN"/>
        </w:rPr>
        <w:t>Өр төлбөр</w:t>
      </w:r>
      <w:r w:rsidR="008D4628" w:rsidRPr="008D4628">
        <w:rPr>
          <w:rFonts w:ascii="Times New Roman" w:hAnsi="Times New Roman" w:cs="Times New Roman"/>
          <w:i/>
          <w:color w:val="000000" w:themeColor="text1"/>
        </w:rPr>
        <w:t xml:space="preserve"> </w:t>
      </w:r>
      <w:r w:rsidR="008D4628" w:rsidRPr="008D4628">
        <w:rPr>
          <w:rFonts w:ascii="Times New Roman" w:hAnsi="Times New Roman" w:cs="Times New Roman"/>
          <w:i/>
          <w:color w:val="000000" w:themeColor="text1"/>
          <w:lang w:val="mn-MN"/>
        </w:rPr>
        <w:t xml:space="preserve">болон өөрийн хөрөнгийн үзүүлэлт, </w:t>
      </w:r>
    </w:p>
    <w:p w14:paraId="1F076964" w14:textId="5DD8D387" w:rsidR="00B34AD2" w:rsidRPr="006F2419" w:rsidRDefault="008D4628" w:rsidP="006F2419">
      <w:pPr>
        <w:spacing w:after="240"/>
        <w:jc w:val="right"/>
        <w:rPr>
          <w:rFonts w:ascii="Times New Roman" w:hAnsi="Times New Roman" w:cs="Times New Roman"/>
          <w:i/>
          <w:color w:val="000000" w:themeColor="text1"/>
          <w:lang w:val="mn-MN"/>
        </w:rPr>
      </w:pPr>
      <w:r w:rsidRPr="008D4628">
        <w:rPr>
          <w:rFonts w:ascii="Times New Roman" w:hAnsi="Times New Roman" w:cs="Times New Roman"/>
          <w:i/>
          <w:color w:val="000000" w:themeColor="text1"/>
          <w:lang w:val="mn-MN"/>
        </w:rPr>
        <w:t>сүүлийн 5 жилээр</w:t>
      </w:r>
      <w:r w:rsidR="00B34AD2" w:rsidRPr="008D4628">
        <w:rPr>
          <w:rFonts w:ascii="Times New Roman" w:hAnsi="Times New Roman" w:cs="Times New Roman"/>
          <w:i/>
          <w:color w:val="000000" w:themeColor="text1"/>
          <w:lang w:val="mn-MN"/>
        </w:rPr>
        <w:t xml:space="preserve"> </w:t>
      </w:r>
      <w:r w:rsidR="00B34AD2" w:rsidRPr="008D4628">
        <w:rPr>
          <w:rFonts w:ascii="Times New Roman" w:hAnsi="Times New Roman" w:cs="Times New Roman"/>
          <w:i/>
          <w:color w:val="000000" w:themeColor="text1"/>
        </w:rPr>
        <w:t>/</w:t>
      </w:r>
      <w:r w:rsidR="00B34AD2" w:rsidRPr="00B34AD2">
        <w:rPr>
          <w:rFonts w:ascii="Times New Roman" w:hAnsi="Times New Roman" w:cs="Times New Roman"/>
          <w:i/>
          <w:color w:val="000000" w:themeColor="text1"/>
          <w:szCs w:val="24"/>
          <w:lang w:val="mn-MN"/>
        </w:rPr>
        <w:t>тэрбум төгрөгөөр</w:t>
      </w:r>
      <w:r w:rsidR="00B34AD2" w:rsidRPr="00B34AD2">
        <w:rPr>
          <w:rFonts w:ascii="Times New Roman" w:hAnsi="Times New Roman" w:cs="Times New Roman"/>
          <w:i/>
          <w:color w:val="000000" w:themeColor="text1"/>
          <w:szCs w:val="24"/>
        </w:rPr>
        <w:t>/</w:t>
      </w:r>
    </w:p>
    <w:p w14:paraId="7A62D40D" w14:textId="77777777" w:rsidR="00B34AD2" w:rsidRPr="00935A9D" w:rsidRDefault="00B34AD2" w:rsidP="00B34AD2">
      <w:pPr>
        <w:spacing w:after="0"/>
        <w:rPr>
          <w:rFonts w:ascii="Times New Roman" w:hAnsi="Times New Roman" w:cs="Times New Roman"/>
          <w:color w:val="000000" w:themeColor="text1"/>
          <w:sz w:val="24"/>
          <w:szCs w:val="24"/>
          <w:lang w:val="mn-MN"/>
        </w:rPr>
      </w:pPr>
      <w:r w:rsidRPr="00935A9D">
        <w:rPr>
          <w:rFonts w:ascii="Times New Roman" w:hAnsi="Times New Roman" w:cs="Times New Roman"/>
          <w:noProof/>
          <w:color w:val="FF0000"/>
        </w:rPr>
        <w:drawing>
          <wp:inline distT="0" distB="0" distL="0" distR="0" wp14:anchorId="379DDF68" wp14:editId="03B29179">
            <wp:extent cx="6123940" cy="2604211"/>
            <wp:effectExtent l="0" t="0" r="10160"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6DF5CD" w14:textId="77777777" w:rsidR="00B34AD2" w:rsidRPr="00935A9D" w:rsidRDefault="00B34AD2" w:rsidP="00B34AD2">
      <w:pPr>
        <w:spacing w:after="0"/>
        <w:ind w:firstLine="720"/>
        <w:jc w:val="both"/>
        <w:rPr>
          <w:rFonts w:ascii="Times New Roman" w:hAnsi="Times New Roman" w:cs="Times New Roman"/>
          <w:color w:val="FF0000"/>
          <w:highlight w:val="yellow"/>
          <w:lang w:val="mn-MN"/>
        </w:rPr>
        <w:sectPr w:rsidR="00B34AD2" w:rsidRPr="00935A9D" w:rsidSect="004F71FC">
          <w:footerReference w:type="default" r:id="rId26"/>
          <w:type w:val="continuous"/>
          <w:pgSz w:w="11907" w:h="16840" w:code="9"/>
          <w:pgMar w:top="1134" w:right="851" w:bottom="284" w:left="1418" w:header="567" w:footer="567" w:gutter="0"/>
          <w:cols w:space="720"/>
          <w:docGrid w:linePitch="360"/>
        </w:sectPr>
      </w:pPr>
    </w:p>
    <w:p w14:paraId="617B95B5" w14:textId="77777777" w:rsidR="00B34AD2" w:rsidRPr="002D3363" w:rsidRDefault="00B34AD2" w:rsidP="006F2419">
      <w:pPr>
        <w:pStyle w:val="BodyTextIndent"/>
        <w:spacing w:before="240" w:after="0"/>
        <w:ind w:left="0"/>
        <w:rPr>
          <w:rFonts w:ascii="Times New Roman" w:hAnsi="Times New Roman" w:cs="Times New Roman"/>
          <w:b/>
          <w:color w:val="FF0000"/>
          <w:sz w:val="24"/>
          <w:szCs w:val="24"/>
          <w:lang w:val="mn-MN"/>
        </w:rPr>
      </w:pPr>
      <w:r w:rsidRPr="002D3363">
        <w:rPr>
          <w:rFonts w:ascii="Times New Roman" w:hAnsi="Times New Roman" w:cs="Times New Roman"/>
          <w:b/>
          <w:color w:val="000000" w:themeColor="text1"/>
          <w:sz w:val="24"/>
          <w:szCs w:val="24"/>
          <w:lang w:val="mn-MN"/>
        </w:rPr>
        <w:t>4.2 Хадгаламжийн үйл ажиллагааны талаар</w:t>
      </w:r>
    </w:p>
    <w:p w14:paraId="5D2B3198" w14:textId="77777777" w:rsidR="00B34AD2" w:rsidRPr="00CD71B3" w:rsidRDefault="00B34AD2" w:rsidP="001004DE">
      <w:pPr>
        <w:pStyle w:val="BodyTextIndent"/>
        <w:spacing w:before="120"/>
        <w:ind w:left="0" w:firstLine="720"/>
        <w:jc w:val="both"/>
        <w:rPr>
          <w:rFonts w:ascii="Times New Roman" w:hAnsi="Times New Roman" w:cs="Times New Roman"/>
          <w:color w:val="000000" w:themeColor="text1"/>
          <w:sz w:val="24"/>
          <w:szCs w:val="24"/>
        </w:rPr>
      </w:pPr>
      <w:r w:rsidRPr="00CD71B3">
        <w:rPr>
          <w:rFonts w:ascii="Times New Roman" w:hAnsi="Times New Roman" w:cs="Times New Roman"/>
          <w:color w:val="000000" w:themeColor="text1"/>
          <w:sz w:val="24"/>
          <w:szCs w:val="24"/>
          <w:lang w:val="mn-MN"/>
        </w:rPr>
        <w:t xml:space="preserve">Салбарын татан төвлөрүүлсэн хадгаламжийн хэмжээ </w:t>
      </w:r>
      <w:r w:rsidRPr="00CD71B3">
        <w:rPr>
          <w:rFonts w:ascii="Times New Roman" w:eastAsia="Times New Roman" w:hAnsi="Times New Roman" w:cs="Times New Roman"/>
          <w:sz w:val="24"/>
          <w:szCs w:val="24"/>
          <w:lang w:val="mn-MN"/>
        </w:rPr>
        <w:t>163,394,084.04</w:t>
      </w:r>
      <w:r w:rsidRPr="00CD71B3">
        <w:rPr>
          <w:rFonts w:ascii="Times New Roman" w:eastAsia="Times New Roman" w:hAnsi="Times New Roman" w:cs="Times New Roman"/>
          <w:sz w:val="24"/>
          <w:szCs w:val="24"/>
        </w:rPr>
        <w:t xml:space="preserve"> </w:t>
      </w:r>
      <w:r w:rsidRPr="00CD71B3">
        <w:rPr>
          <w:rFonts w:ascii="Times New Roman" w:hAnsi="Times New Roman" w:cs="Times New Roman"/>
          <w:color w:val="000000" w:themeColor="text1"/>
          <w:sz w:val="24"/>
          <w:szCs w:val="24"/>
          <w:lang w:val="mn-MN"/>
        </w:rPr>
        <w:t>мянган төгрөг        буюу нийт эх үүсвэрийн 69.7 хувь,</w:t>
      </w:r>
      <w:r w:rsidRPr="00CD71B3">
        <w:rPr>
          <w:rFonts w:ascii="Times New Roman" w:hAnsi="Times New Roman" w:cs="Times New Roman"/>
          <w:sz w:val="24"/>
          <w:szCs w:val="24"/>
          <w:lang w:val="mn-MN"/>
        </w:rPr>
        <w:t xml:space="preserve"> нийт татан төвлөрүүлсэн хадгаламжийн 98 хув</w:t>
      </w:r>
      <w:r w:rsidR="00F1168B">
        <w:rPr>
          <w:rFonts w:ascii="Times New Roman" w:hAnsi="Times New Roman" w:cs="Times New Roman"/>
          <w:sz w:val="24"/>
          <w:szCs w:val="24"/>
          <w:lang w:val="mn-MN"/>
        </w:rPr>
        <w:t>ийг</w:t>
      </w:r>
      <w:r w:rsidRPr="00CD71B3">
        <w:rPr>
          <w:rFonts w:ascii="Times New Roman" w:hAnsi="Times New Roman" w:cs="Times New Roman"/>
          <w:sz w:val="24"/>
          <w:szCs w:val="24"/>
          <w:lang w:val="mn-MN"/>
        </w:rPr>
        <w:t xml:space="preserve"> хугацаатай хадгаламж, 2 хувийг хугацаагүй хадгаламж</w:t>
      </w:r>
      <w:r w:rsidRPr="00CD71B3">
        <w:rPr>
          <w:rFonts w:ascii="Times New Roman" w:hAnsi="Times New Roman" w:cs="Times New Roman"/>
          <w:color w:val="000000" w:themeColor="text1"/>
          <w:sz w:val="24"/>
          <w:szCs w:val="24"/>
          <w:lang w:val="mn-MN"/>
        </w:rPr>
        <w:t xml:space="preserve"> тус тус эзэлж байна. </w:t>
      </w:r>
    </w:p>
    <w:p w14:paraId="5D1A8330" w14:textId="77777777" w:rsidR="00B34AD2" w:rsidRPr="00CD71B3" w:rsidRDefault="00B34AD2" w:rsidP="00B34AD2">
      <w:pPr>
        <w:spacing w:after="0"/>
        <w:rPr>
          <w:rFonts w:ascii="Times New Roman" w:hAnsi="Times New Roman" w:cs="Times New Roman"/>
          <w:color w:val="000000" w:themeColor="text1"/>
          <w:sz w:val="24"/>
          <w:szCs w:val="24"/>
          <w:lang w:val="mn-MN"/>
        </w:rPr>
        <w:sectPr w:rsidR="00B34AD2" w:rsidRPr="00CD71B3" w:rsidSect="004F71FC">
          <w:type w:val="continuous"/>
          <w:pgSz w:w="11907" w:h="16840" w:code="9"/>
          <w:pgMar w:top="1134" w:right="851" w:bottom="284" w:left="1418" w:header="567" w:footer="567" w:gutter="0"/>
          <w:cols w:space="720"/>
          <w:docGrid w:linePitch="360"/>
        </w:sectPr>
      </w:pPr>
    </w:p>
    <w:p w14:paraId="5D27A2A6" w14:textId="26C52FA4" w:rsidR="00B34AD2" w:rsidRPr="00CD6354" w:rsidRDefault="00B34AD2" w:rsidP="006F2419">
      <w:pPr>
        <w:pStyle w:val="BodyTextIndent"/>
        <w:spacing w:before="120"/>
        <w:ind w:left="0"/>
        <w:jc w:val="right"/>
        <w:rPr>
          <w:rFonts w:ascii="Times New Roman" w:hAnsi="Times New Roman" w:cs="Times New Roman"/>
          <w:i/>
          <w:color w:val="000000" w:themeColor="text1"/>
          <w:szCs w:val="24"/>
          <w:lang w:val="mn-MN"/>
        </w:rPr>
      </w:pPr>
      <w:r w:rsidRPr="00CD6354">
        <w:rPr>
          <w:rFonts w:ascii="Times New Roman" w:hAnsi="Times New Roman" w:cs="Times New Roman"/>
          <w:i/>
          <w:color w:val="000000" w:themeColor="text1"/>
          <w:szCs w:val="24"/>
          <w:lang w:val="mn-MN"/>
        </w:rPr>
        <w:t>Хүснэгт 1</w:t>
      </w:r>
      <w:r w:rsidR="00EB44EC">
        <w:rPr>
          <w:rFonts w:ascii="Times New Roman" w:hAnsi="Times New Roman" w:cs="Times New Roman"/>
          <w:i/>
          <w:color w:val="000000" w:themeColor="text1"/>
          <w:szCs w:val="24"/>
          <w:lang w:val="mn-MN"/>
        </w:rPr>
        <w:t>4</w:t>
      </w:r>
      <w:r w:rsidR="00D13D7C">
        <w:rPr>
          <w:rFonts w:ascii="Times New Roman" w:hAnsi="Times New Roman" w:cs="Times New Roman"/>
          <w:i/>
          <w:color w:val="000000" w:themeColor="text1"/>
          <w:szCs w:val="24"/>
          <w:lang w:val="mn-MN"/>
        </w:rPr>
        <w:t>:</w:t>
      </w:r>
      <w:r w:rsidR="00CD6354" w:rsidRPr="00CD6354">
        <w:rPr>
          <w:rFonts w:ascii="Times New Roman" w:hAnsi="Times New Roman" w:cs="Times New Roman"/>
          <w:i/>
          <w:color w:val="000000" w:themeColor="text1"/>
          <w:szCs w:val="24"/>
          <w:lang w:val="mn-MN"/>
        </w:rPr>
        <w:t xml:space="preserve"> ХЗХ-дын хадгаламж интервалаар</w:t>
      </w:r>
      <w:r w:rsidRPr="00CD6354">
        <w:rPr>
          <w:rFonts w:ascii="Times New Roman" w:hAnsi="Times New Roman" w:cs="Times New Roman"/>
          <w:i/>
          <w:color w:val="000000" w:themeColor="text1"/>
          <w:szCs w:val="24"/>
          <w:lang w:val="mn-MN"/>
        </w:rPr>
        <w:t xml:space="preserve"> /мян</w:t>
      </w:r>
      <w:r w:rsidR="00CD6354" w:rsidRPr="00CD6354">
        <w:rPr>
          <w:rFonts w:ascii="Times New Roman" w:hAnsi="Times New Roman" w:cs="Times New Roman"/>
          <w:i/>
          <w:color w:val="000000" w:themeColor="text1"/>
          <w:szCs w:val="24"/>
          <w:lang w:val="mn-MN"/>
        </w:rPr>
        <w:t>.</w:t>
      </w:r>
      <w:r w:rsidRPr="00CD6354">
        <w:rPr>
          <w:rFonts w:ascii="Times New Roman" w:hAnsi="Times New Roman" w:cs="Times New Roman"/>
          <w:i/>
          <w:color w:val="000000" w:themeColor="text1"/>
          <w:szCs w:val="24"/>
          <w:lang w:val="mn-MN"/>
        </w:rPr>
        <w:t>төг/</w:t>
      </w:r>
    </w:p>
    <w:tbl>
      <w:tblPr>
        <w:tblStyle w:val="GridTable6Colorful-Accent5"/>
        <w:tblW w:w="9647" w:type="dxa"/>
        <w:tblLook w:val="04A0" w:firstRow="1" w:lastRow="0" w:firstColumn="1" w:lastColumn="0" w:noHBand="0" w:noVBand="1"/>
      </w:tblPr>
      <w:tblGrid>
        <w:gridCol w:w="417"/>
        <w:gridCol w:w="2988"/>
        <w:gridCol w:w="1277"/>
        <w:gridCol w:w="2412"/>
        <w:gridCol w:w="2553"/>
      </w:tblGrid>
      <w:tr w:rsidR="00B34AD2" w:rsidRPr="00AD2C2D" w14:paraId="42D651F4" w14:textId="77777777" w:rsidTr="00417917">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417" w:type="dxa"/>
            <w:vAlign w:val="center"/>
            <w:hideMark/>
          </w:tcPr>
          <w:p w14:paraId="5497AED1" w14:textId="77777777" w:rsidR="00B34AD2" w:rsidRPr="003C1C7C"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3C1C7C">
              <w:rPr>
                <w:rFonts w:ascii="Times New Roman" w:eastAsia="Times New Roman" w:hAnsi="Times New Roman" w:cs="Times New Roman"/>
                <w:color w:val="000000"/>
                <w:sz w:val="20"/>
                <w:szCs w:val="20"/>
              </w:rPr>
              <w:t>№</w:t>
            </w:r>
          </w:p>
        </w:tc>
        <w:tc>
          <w:tcPr>
            <w:tcW w:w="2988" w:type="dxa"/>
            <w:vAlign w:val="center"/>
            <w:hideMark/>
          </w:tcPr>
          <w:p w14:paraId="5A1A7312" w14:textId="77777777" w:rsidR="00B34AD2" w:rsidRPr="003C1C7C"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3C1C7C">
              <w:rPr>
                <w:rFonts w:ascii="Times New Roman" w:eastAsia="Times New Roman" w:hAnsi="Times New Roman" w:cs="Times New Roman"/>
                <w:color w:val="000000"/>
                <w:sz w:val="20"/>
                <w:szCs w:val="20"/>
              </w:rPr>
              <w:t>Хадгаламжийн хэмжээ /интервалаар/</w:t>
            </w:r>
          </w:p>
        </w:tc>
        <w:tc>
          <w:tcPr>
            <w:tcW w:w="1277" w:type="dxa"/>
            <w:vAlign w:val="center"/>
            <w:hideMark/>
          </w:tcPr>
          <w:p w14:paraId="43BD7000" w14:textId="77777777" w:rsidR="00B34AD2" w:rsidRPr="003C1C7C"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3C1C7C">
              <w:rPr>
                <w:rFonts w:ascii="Times New Roman" w:eastAsia="Times New Roman" w:hAnsi="Times New Roman" w:cs="Times New Roman"/>
                <w:color w:val="000000"/>
                <w:sz w:val="20"/>
                <w:szCs w:val="20"/>
              </w:rPr>
              <w:t>ХЗХ-дын тоо</w:t>
            </w:r>
          </w:p>
        </w:tc>
        <w:tc>
          <w:tcPr>
            <w:tcW w:w="2412" w:type="dxa"/>
            <w:vAlign w:val="center"/>
            <w:hideMark/>
          </w:tcPr>
          <w:p w14:paraId="557E9082" w14:textId="77777777" w:rsidR="00B34AD2" w:rsidRPr="003C1C7C"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3C1C7C">
              <w:rPr>
                <w:rFonts w:ascii="Times New Roman" w:eastAsia="Times New Roman" w:hAnsi="Times New Roman" w:cs="Times New Roman"/>
                <w:color w:val="000000"/>
                <w:sz w:val="20"/>
                <w:szCs w:val="20"/>
              </w:rPr>
              <w:t>Хадгаламжийн дүн</w:t>
            </w:r>
          </w:p>
        </w:tc>
        <w:tc>
          <w:tcPr>
            <w:tcW w:w="2553" w:type="dxa"/>
            <w:vAlign w:val="center"/>
            <w:hideMark/>
          </w:tcPr>
          <w:p w14:paraId="737AA344" w14:textId="77777777" w:rsidR="00B34AD2" w:rsidRPr="003C1C7C"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3C1C7C">
              <w:rPr>
                <w:rFonts w:ascii="Times New Roman" w:eastAsia="Times New Roman" w:hAnsi="Times New Roman" w:cs="Times New Roman"/>
                <w:color w:val="000000"/>
                <w:sz w:val="20"/>
                <w:szCs w:val="20"/>
              </w:rPr>
              <w:t>Нийт хадгаламжид эзлэх хувь</w:t>
            </w:r>
          </w:p>
        </w:tc>
      </w:tr>
      <w:tr w:rsidR="00B34AD2" w:rsidRPr="00AD2C2D" w14:paraId="630AB059" w14:textId="77777777" w:rsidTr="0041791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3312C6FF"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w:t>
            </w:r>
          </w:p>
        </w:tc>
        <w:tc>
          <w:tcPr>
            <w:tcW w:w="2988" w:type="dxa"/>
            <w:noWrap/>
            <w:vAlign w:val="center"/>
            <w:hideMark/>
          </w:tcPr>
          <w:p w14:paraId="7268F7CE" w14:textId="77777777" w:rsidR="00B34AD2" w:rsidRPr="003C1C7C"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10,000,000.0 дээш</w:t>
            </w:r>
          </w:p>
        </w:tc>
        <w:tc>
          <w:tcPr>
            <w:tcW w:w="1277" w:type="dxa"/>
            <w:noWrap/>
            <w:vAlign w:val="center"/>
            <w:hideMark/>
          </w:tcPr>
          <w:p w14:paraId="3FF78B81"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3</w:t>
            </w:r>
          </w:p>
        </w:tc>
        <w:tc>
          <w:tcPr>
            <w:tcW w:w="2412" w:type="dxa"/>
            <w:noWrap/>
            <w:vAlign w:val="center"/>
            <w:hideMark/>
          </w:tcPr>
          <w:p w14:paraId="16AF9C79"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109,508,666.93</w:t>
            </w:r>
          </w:p>
        </w:tc>
        <w:tc>
          <w:tcPr>
            <w:tcW w:w="2553" w:type="dxa"/>
            <w:noWrap/>
            <w:vAlign w:val="center"/>
            <w:hideMark/>
          </w:tcPr>
          <w:p w14:paraId="6A1281CE"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lang w:val="mn-MN"/>
              </w:rPr>
              <w:t>67.02%</w:t>
            </w:r>
          </w:p>
        </w:tc>
      </w:tr>
      <w:tr w:rsidR="00B34AD2" w:rsidRPr="00AD2C2D" w14:paraId="39346D21" w14:textId="77777777" w:rsidTr="00417917">
        <w:trPr>
          <w:trHeight w:val="339"/>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2C1C317B"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2</w:t>
            </w:r>
          </w:p>
        </w:tc>
        <w:tc>
          <w:tcPr>
            <w:tcW w:w="2988" w:type="dxa"/>
            <w:noWrap/>
            <w:vAlign w:val="center"/>
            <w:hideMark/>
          </w:tcPr>
          <w:p w14:paraId="50A30BC8" w14:textId="77777777" w:rsidR="00B34AD2" w:rsidRPr="003C1C7C"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1,000,000.0-10,000,000.0</w:t>
            </w:r>
          </w:p>
        </w:tc>
        <w:tc>
          <w:tcPr>
            <w:tcW w:w="1277" w:type="dxa"/>
            <w:noWrap/>
            <w:vAlign w:val="center"/>
            <w:hideMark/>
          </w:tcPr>
          <w:p w14:paraId="1A07D82B"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lang w:val="mn-MN"/>
              </w:rPr>
              <w:t>11</w:t>
            </w:r>
          </w:p>
        </w:tc>
        <w:tc>
          <w:tcPr>
            <w:tcW w:w="2412" w:type="dxa"/>
            <w:noWrap/>
            <w:vAlign w:val="center"/>
            <w:hideMark/>
          </w:tcPr>
          <w:p w14:paraId="39FC9B4D"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31,513,785.54</w:t>
            </w:r>
          </w:p>
        </w:tc>
        <w:tc>
          <w:tcPr>
            <w:tcW w:w="2553" w:type="dxa"/>
            <w:noWrap/>
            <w:vAlign w:val="center"/>
            <w:hideMark/>
          </w:tcPr>
          <w:p w14:paraId="2ADE9CDC"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19.29%</w:t>
            </w:r>
          </w:p>
        </w:tc>
      </w:tr>
      <w:tr w:rsidR="00B34AD2" w:rsidRPr="00AD2C2D" w14:paraId="69E4964B" w14:textId="77777777" w:rsidTr="0041791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2B4B5039"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3</w:t>
            </w:r>
          </w:p>
        </w:tc>
        <w:tc>
          <w:tcPr>
            <w:tcW w:w="2988" w:type="dxa"/>
            <w:noWrap/>
            <w:vAlign w:val="center"/>
            <w:hideMark/>
          </w:tcPr>
          <w:p w14:paraId="03516E42" w14:textId="77777777" w:rsidR="00B34AD2" w:rsidRPr="003C1C7C"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500,000.0-1,000,000.0</w:t>
            </w:r>
          </w:p>
        </w:tc>
        <w:tc>
          <w:tcPr>
            <w:tcW w:w="1277" w:type="dxa"/>
            <w:noWrap/>
            <w:vAlign w:val="center"/>
            <w:hideMark/>
          </w:tcPr>
          <w:p w14:paraId="65FF7B65"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lang w:val="mn-MN"/>
              </w:rPr>
              <w:t>9</w:t>
            </w:r>
          </w:p>
        </w:tc>
        <w:tc>
          <w:tcPr>
            <w:tcW w:w="2412" w:type="dxa"/>
            <w:noWrap/>
            <w:vAlign w:val="center"/>
            <w:hideMark/>
          </w:tcPr>
          <w:p w14:paraId="152DABFC"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7,344,311.64</w:t>
            </w:r>
          </w:p>
        </w:tc>
        <w:tc>
          <w:tcPr>
            <w:tcW w:w="2553" w:type="dxa"/>
            <w:noWrap/>
            <w:vAlign w:val="center"/>
            <w:hideMark/>
          </w:tcPr>
          <w:p w14:paraId="142BA84F"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4.49%</w:t>
            </w:r>
          </w:p>
        </w:tc>
      </w:tr>
      <w:tr w:rsidR="00B34AD2" w:rsidRPr="00AD2C2D" w14:paraId="60D57068" w14:textId="77777777" w:rsidTr="00417917">
        <w:trPr>
          <w:trHeight w:val="339"/>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0166B2E9"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4</w:t>
            </w:r>
          </w:p>
        </w:tc>
        <w:tc>
          <w:tcPr>
            <w:tcW w:w="2988" w:type="dxa"/>
            <w:noWrap/>
            <w:vAlign w:val="center"/>
            <w:hideMark/>
          </w:tcPr>
          <w:p w14:paraId="5BEA4B31" w14:textId="77777777" w:rsidR="00B34AD2" w:rsidRPr="003C1C7C"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100,000.0-500,000.0</w:t>
            </w:r>
          </w:p>
        </w:tc>
        <w:tc>
          <w:tcPr>
            <w:tcW w:w="1277" w:type="dxa"/>
            <w:noWrap/>
            <w:vAlign w:val="center"/>
            <w:hideMark/>
          </w:tcPr>
          <w:p w14:paraId="465379A2"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52</w:t>
            </w:r>
          </w:p>
        </w:tc>
        <w:tc>
          <w:tcPr>
            <w:tcW w:w="2412" w:type="dxa"/>
            <w:noWrap/>
            <w:vAlign w:val="center"/>
            <w:hideMark/>
          </w:tcPr>
          <w:p w14:paraId="0B6E1133"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11,100,347.28</w:t>
            </w:r>
          </w:p>
        </w:tc>
        <w:tc>
          <w:tcPr>
            <w:tcW w:w="2553" w:type="dxa"/>
            <w:noWrap/>
            <w:vAlign w:val="center"/>
            <w:hideMark/>
          </w:tcPr>
          <w:p w14:paraId="189680BC"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lang w:val="mn-MN"/>
              </w:rPr>
              <w:t>6.79%</w:t>
            </w:r>
          </w:p>
        </w:tc>
      </w:tr>
      <w:tr w:rsidR="00B34AD2" w:rsidRPr="00AD2C2D" w14:paraId="47A34093" w14:textId="77777777" w:rsidTr="0041791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774623E3"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5</w:t>
            </w:r>
          </w:p>
        </w:tc>
        <w:tc>
          <w:tcPr>
            <w:tcW w:w="2988" w:type="dxa"/>
            <w:noWrap/>
            <w:vAlign w:val="center"/>
            <w:hideMark/>
          </w:tcPr>
          <w:p w14:paraId="58DBC110" w14:textId="77777777" w:rsidR="00B34AD2" w:rsidRPr="003C1C7C"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50,000.0-100,000.0</w:t>
            </w:r>
          </w:p>
        </w:tc>
        <w:tc>
          <w:tcPr>
            <w:tcW w:w="1277" w:type="dxa"/>
            <w:noWrap/>
            <w:vAlign w:val="center"/>
            <w:hideMark/>
          </w:tcPr>
          <w:p w14:paraId="018A578F"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19</w:t>
            </w:r>
          </w:p>
        </w:tc>
        <w:tc>
          <w:tcPr>
            <w:tcW w:w="2412" w:type="dxa"/>
            <w:noWrap/>
            <w:vAlign w:val="center"/>
            <w:hideMark/>
          </w:tcPr>
          <w:p w14:paraId="334DCD23"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1,482,911.72</w:t>
            </w:r>
          </w:p>
        </w:tc>
        <w:tc>
          <w:tcPr>
            <w:tcW w:w="2553" w:type="dxa"/>
            <w:noWrap/>
            <w:vAlign w:val="center"/>
            <w:hideMark/>
          </w:tcPr>
          <w:p w14:paraId="4AC3766E"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0.91%</w:t>
            </w:r>
          </w:p>
        </w:tc>
      </w:tr>
      <w:tr w:rsidR="00B34AD2" w:rsidRPr="00AD2C2D" w14:paraId="5F798025" w14:textId="77777777" w:rsidTr="00417917">
        <w:trPr>
          <w:trHeight w:val="339"/>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5CF12B0E"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6</w:t>
            </w:r>
          </w:p>
        </w:tc>
        <w:tc>
          <w:tcPr>
            <w:tcW w:w="2988" w:type="dxa"/>
            <w:noWrap/>
            <w:vAlign w:val="center"/>
            <w:hideMark/>
          </w:tcPr>
          <w:p w14:paraId="2B0DA841" w14:textId="77777777" w:rsidR="00B34AD2" w:rsidRPr="003C1C7C"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10,000.0-50,000.0</w:t>
            </w:r>
          </w:p>
        </w:tc>
        <w:tc>
          <w:tcPr>
            <w:tcW w:w="1277" w:type="dxa"/>
            <w:noWrap/>
            <w:vAlign w:val="center"/>
            <w:hideMark/>
          </w:tcPr>
          <w:p w14:paraId="45FC9C3B"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92</w:t>
            </w:r>
          </w:p>
        </w:tc>
        <w:tc>
          <w:tcPr>
            <w:tcW w:w="2412" w:type="dxa"/>
            <w:noWrap/>
            <w:vAlign w:val="center"/>
            <w:hideMark/>
          </w:tcPr>
          <w:p w14:paraId="07025C61"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2,206,157.68</w:t>
            </w:r>
          </w:p>
        </w:tc>
        <w:tc>
          <w:tcPr>
            <w:tcW w:w="2553" w:type="dxa"/>
            <w:noWrap/>
            <w:vAlign w:val="center"/>
            <w:hideMark/>
          </w:tcPr>
          <w:p w14:paraId="009E99A8"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1.35%</w:t>
            </w:r>
          </w:p>
        </w:tc>
      </w:tr>
      <w:tr w:rsidR="00B34AD2" w:rsidRPr="00AD2C2D" w14:paraId="0E566F55" w14:textId="77777777" w:rsidTr="0041791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5335FB89"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7</w:t>
            </w:r>
          </w:p>
        </w:tc>
        <w:tc>
          <w:tcPr>
            <w:tcW w:w="2988" w:type="dxa"/>
            <w:noWrap/>
            <w:vAlign w:val="center"/>
            <w:hideMark/>
          </w:tcPr>
          <w:p w14:paraId="58FF91E2" w14:textId="77777777" w:rsidR="00B34AD2" w:rsidRPr="003C1C7C"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5,000.0-10,000.0</w:t>
            </w:r>
          </w:p>
        </w:tc>
        <w:tc>
          <w:tcPr>
            <w:tcW w:w="1277" w:type="dxa"/>
            <w:noWrap/>
            <w:vAlign w:val="center"/>
            <w:hideMark/>
          </w:tcPr>
          <w:p w14:paraId="5F8C6025"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lang w:val="mn-MN"/>
              </w:rPr>
              <w:t>22</w:t>
            </w:r>
          </w:p>
        </w:tc>
        <w:tc>
          <w:tcPr>
            <w:tcW w:w="2412" w:type="dxa"/>
            <w:noWrap/>
            <w:vAlign w:val="center"/>
            <w:hideMark/>
          </w:tcPr>
          <w:p w14:paraId="27514B80"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167,913.75</w:t>
            </w:r>
          </w:p>
        </w:tc>
        <w:tc>
          <w:tcPr>
            <w:tcW w:w="2553" w:type="dxa"/>
            <w:noWrap/>
            <w:vAlign w:val="center"/>
            <w:hideMark/>
          </w:tcPr>
          <w:p w14:paraId="74CA4217"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0.10%</w:t>
            </w:r>
          </w:p>
        </w:tc>
      </w:tr>
      <w:tr w:rsidR="00B34AD2" w:rsidRPr="00AD2C2D" w14:paraId="6EC297EC" w14:textId="77777777" w:rsidTr="00417917">
        <w:trPr>
          <w:trHeight w:val="339"/>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24F9D6D7"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8</w:t>
            </w:r>
          </w:p>
        </w:tc>
        <w:tc>
          <w:tcPr>
            <w:tcW w:w="2988" w:type="dxa"/>
            <w:noWrap/>
            <w:vAlign w:val="center"/>
            <w:hideMark/>
          </w:tcPr>
          <w:p w14:paraId="1FB3AA1C" w14:textId="77777777" w:rsidR="00B34AD2" w:rsidRPr="003C1C7C"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gramStart"/>
            <w:r w:rsidRPr="003C1C7C">
              <w:rPr>
                <w:rFonts w:ascii="Times New Roman" w:eastAsia="Times New Roman" w:hAnsi="Times New Roman" w:cs="Times New Roman"/>
                <w:color w:val="000000"/>
                <w:sz w:val="20"/>
                <w:szCs w:val="20"/>
              </w:rPr>
              <w:t>5,000.0  хүртэл</w:t>
            </w:r>
            <w:proofErr w:type="gramEnd"/>
          </w:p>
        </w:tc>
        <w:tc>
          <w:tcPr>
            <w:tcW w:w="1277" w:type="dxa"/>
            <w:noWrap/>
            <w:vAlign w:val="center"/>
            <w:hideMark/>
          </w:tcPr>
          <w:p w14:paraId="4A91A9E5"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27</w:t>
            </w:r>
          </w:p>
        </w:tc>
        <w:tc>
          <w:tcPr>
            <w:tcW w:w="2412" w:type="dxa"/>
            <w:noWrap/>
            <w:vAlign w:val="center"/>
            <w:hideMark/>
          </w:tcPr>
          <w:p w14:paraId="512F9919"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69,989.50</w:t>
            </w:r>
          </w:p>
        </w:tc>
        <w:tc>
          <w:tcPr>
            <w:tcW w:w="2553" w:type="dxa"/>
            <w:noWrap/>
            <w:vAlign w:val="center"/>
            <w:hideMark/>
          </w:tcPr>
          <w:p w14:paraId="2A1124EE"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0.04%</w:t>
            </w:r>
          </w:p>
        </w:tc>
      </w:tr>
      <w:tr w:rsidR="00B34AD2" w:rsidRPr="00AD2C2D" w14:paraId="33CC8E5D" w14:textId="77777777" w:rsidTr="00417917">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3A4B344B"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9</w:t>
            </w:r>
          </w:p>
        </w:tc>
        <w:tc>
          <w:tcPr>
            <w:tcW w:w="2988" w:type="dxa"/>
            <w:noWrap/>
            <w:vAlign w:val="center"/>
            <w:hideMark/>
          </w:tcPr>
          <w:p w14:paraId="7221E8F3" w14:textId="77777777" w:rsidR="00B34AD2" w:rsidRPr="003C1C7C"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Хадгаламжгүй</w:t>
            </w:r>
          </w:p>
        </w:tc>
        <w:tc>
          <w:tcPr>
            <w:tcW w:w="1277" w:type="dxa"/>
            <w:noWrap/>
            <w:vAlign w:val="center"/>
            <w:hideMark/>
          </w:tcPr>
          <w:p w14:paraId="19F2ABF7"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21</w:t>
            </w:r>
          </w:p>
        </w:tc>
        <w:tc>
          <w:tcPr>
            <w:tcW w:w="2412" w:type="dxa"/>
            <w:noWrap/>
            <w:vAlign w:val="center"/>
            <w:hideMark/>
          </w:tcPr>
          <w:p w14:paraId="0DBBD59C"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0</w:t>
            </w:r>
          </w:p>
        </w:tc>
        <w:tc>
          <w:tcPr>
            <w:tcW w:w="2553" w:type="dxa"/>
            <w:noWrap/>
            <w:vAlign w:val="center"/>
            <w:hideMark/>
          </w:tcPr>
          <w:p w14:paraId="79FE81F5" w14:textId="77777777" w:rsidR="00B34AD2" w:rsidRPr="003C1C7C"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0.00%</w:t>
            </w:r>
          </w:p>
        </w:tc>
      </w:tr>
      <w:tr w:rsidR="00B34AD2" w:rsidRPr="00AD2C2D" w14:paraId="76D54847" w14:textId="77777777" w:rsidTr="00417917">
        <w:trPr>
          <w:trHeight w:val="395"/>
        </w:trPr>
        <w:tc>
          <w:tcPr>
            <w:cnfStyle w:val="001000000000" w:firstRow="0" w:lastRow="0" w:firstColumn="1" w:lastColumn="0" w:oddVBand="0" w:evenVBand="0" w:oddHBand="0" w:evenHBand="0" w:firstRowFirstColumn="0" w:firstRowLastColumn="0" w:lastRowFirstColumn="0" w:lastRowLastColumn="0"/>
            <w:tcW w:w="417" w:type="dxa"/>
            <w:noWrap/>
            <w:vAlign w:val="center"/>
            <w:hideMark/>
          </w:tcPr>
          <w:p w14:paraId="497E5116" w14:textId="77777777" w:rsidR="00B34AD2" w:rsidRPr="003C1C7C" w:rsidRDefault="00B34AD2" w:rsidP="004F71FC">
            <w:pPr>
              <w:spacing w:after="0" w:line="240" w:lineRule="auto"/>
              <w:jc w:val="center"/>
              <w:rPr>
                <w:rFonts w:ascii="Times New Roman" w:eastAsia="Times New Roman" w:hAnsi="Times New Roman" w:cs="Times New Roman"/>
                <w:color w:val="000000"/>
                <w:sz w:val="20"/>
                <w:szCs w:val="20"/>
              </w:rPr>
            </w:pPr>
          </w:p>
        </w:tc>
        <w:tc>
          <w:tcPr>
            <w:tcW w:w="2988" w:type="dxa"/>
            <w:noWrap/>
            <w:vAlign w:val="center"/>
            <w:hideMark/>
          </w:tcPr>
          <w:p w14:paraId="0DF9A7E4"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Нийт дүн</w:t>
            </w:r>
          </w:p>
        </w:tc>
        <w:tc>
          <w:tcPr>
            <w:tcW w:w="1277" w:type="dxa"/>
            <w:noWrap/>
            <w:vAlign w:val="center"/>
            <w:hideMark/>
          </w:tcPr>
          <w:p w14:paraId="3DAA82B6"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256</w:t>
            </w:r>
          </w:p>
        </w:tc>
        <w:tc>
          <w:tcPr>
            <w:tcW w:w="2412" w:type="dxa"/>
            <w:noWrap/>
            <w:vAlign w:val="center"/>
            <w:hideMark/>
          </w:tcPr>
          <w:p w14:paraId="51655263"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163,394,084.04</w:t>
            </w:r>
          </w:p>
        </w:tc>
        <w:tc>
          <w:tcPr>
            <w:tcW w:w="2553" w:type="dxa"/>
            <w:noWrap/>
            <w:vAlign w:val="center"/>
            <w:hideMark/>
          </w:tcPr>
          <w:p w14:paraId="37168ABD" w14:textId="77777777" w:rsidR="00B34AD2" w:rsidRPr="003C1C7C"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3C1C7C">
              <w:rPr>
                <w:rFonts w:ascii="Times New Roman" w:eastAsia="Times New Roman" w:hAnsi="Times New Roman" w:cs="Times New Roman"/>
                <w:color w:val="000000"/>
                <w:sz w:val="20"/>
                <w:szCs w:val="20"/>
              </w:rPr>
              <w:t>100%</w:t>
            </w:r>
          </w:p>
        </w:tc>
      </w:tr>
    </w:tbl>
    <w:p w14:paraId="6F42C0E7" w14:textId="77777777" w:rsidR="00B34AD2" w:rsidRPr="003C1C7C" w:rsidRDefault="00B34AD2" w:rsidP="006F2419">
      <w:pPr>
        <w:spacing w:before="240" w:after="0"/>
        <w:ind w:firstLine="720"/>
        <w:jc w:val="both"/>
        <w:rPr>
          <w:rFonts w:ascii="Times New Roman" w:eastAsia="Times New Roman" w:hAnsi="Times New Roman" w:cs="Times New Roman"/>
          <w:sz w:val="24"/>
          <w:szCs w:val="24"/>
        </w:rPr>
      </w:pPr>
      <w:r w:rsidRPr="003C1C7C">
        <w:rPr>
          <w:rFonts w:ascii="Times New Roman" w:hAnsi="Times New Roman" w:cs="Times New Roman"/>
          <w:color w:val="000000" w:themeColor="text1"/>
          <w:sz w:val="24"/>
          <w:szCs w:val="24"/>
          <w:lang w:val="mn-MN"/>
        </w:rPr>
        <w:t>Татан төвлөрүүлсэн хадгаламжийн дүнгээр 1</w:t>
      </w:r>
      <w:r w:rsidRPr="003C1C7C">
        <w:rPr>
          <w:rFonts w:ascii="Times New Roman" w:hAnsi="Times New Roman" w:cs="Times New Roman"/>
          <w:color w:val="000000" w:themeColor="text1"/>
          <w:sz w:val="24"/>
          <w:szCs w:val="24"/>
        </w:rPr>
        <w:t>0</w:t>
      </w:r>
      <w:r w:rsidRPr="003C1C7C">
        <w:rPr>
          <w:rFonts w:ascii="Times New Roman" w:hAnsi="Times New Roman" w:cs="Times New Roman"/>
          <w:color w:val="000000" w:themeColor="text1"/>
          <w:sz w:val="24"/>
          <w:szCs w:val="24"/>
          <w:lang w:val="mn-MN"/>
        </w:rPr>
        <w:t xml:space="preserve"> тэрбум төгрөгөөс дээш хадгаламжтай </w:t>
      </w:r>
      <w:r w:rsidRPr="003C1C7C">
        <w:rPr>
          <w:rFonts w:ascii="Times New Roman" w:hAnsi="Times New Roman" w:cs="Times New Roman"/>
          <w:color w:val="000000" w:themeColor="text1"/>
          <w:sz w:val="24"/>
          <w:szCs w:val="24"/>
        </w:rPr>
        <w:t>3</w:t>
      </w:r>
      <w:r w:rsidRPr="003C1C7C">
        <w:rPr>
          <w:rFonts w:ascii="Times New Roman" w:hAnsi="Times New Roman" w:cs="Times New Roman"/>
          <w:color w:val="000000" w:themeColor="text1"/>
          <w:sz w:val="24"/>
          <w:szCs w:val="24"/>
          <w:lang w:val="mn-MN"/>
        </w:rPr>
        <w:t xml:space="preserve"> ХЗХ</w:t>
      </w:r>
      <w:r w:rsidR="00F1168B">
        <w:rPr>
          <w:rFonts w:ascii="Times New Roman" w:hAnsi="Times New Roman" w:cs="Times New Roman"/>
          <w:color w:val="000000" w:themeColor="text1"/>
          <w:sz w:val="24"/>
          <w:szCs w:val="24"/>
          <w:lang w:val="mn-MN"/>
        </w:rPr>
        <w:t>-</w:t>
      </w:r>
      <w:r w:rsidRPr="003C1C7C">
        <w:rPr>
          <w:rFonts w:ascii="Times New Roman" w:hAnsi="Times New Roman" w:cs="Times New Roman"/>
          <w:color w:val="000000" w:themeColor="text1"/>
          <w:sz w:val="24"/>
          <w:szCs w:val="24"/>
          <w:lang w:val="mn-MN"/>
        </w:rPr>
        <w:t xml:space="preserve">ны хадгаламж нийт ХЗХ-дын хадгаламжийн дүнгийн </w:t>
      </w:r>
      <w:r w:rsidRPr="003C1C7C">
        <w:rPr>
          <w:rFonts w:ascii="Times New Roman" w:hAnsi="Times New Roman" w:cs="Times New Roman"/>
          <w:color w:val="000000" w:themeColor="text1"/>
          <w:sz w:val="24"/>
          <w:szCs w:val="24"/>
        </w:rPr>
        <w:t>67</w:t>
      </w:r>
      <w:r w:rsidRPr="003C1C7C">
        <w:rPr>
          <w:rFonts w:ascii="Times New Roman" w:hAnsi="Times New Roman" w:cs="Times New Roman"/>
          <w:color w:val="000000" w:themeColor="text1"/>
          <w:sz w:val="24"/>
          <w:szCs w:val="24"/>
          <w:lang w:val="mn-MN"/>
        </w:rPr>
        <w:t xml:space="preserve"> хувийг эзэлж байна. Хадгаламж татан төвлөрүүлээгүй </w:t>
      </w:r>
      <w:r w:rsidRPr="003C1C7C">
        <w:rPr>
          <w:rFonts w:ascii="Times New Roman" w:hAnsi="Times New Roman" w:cs="Times New Roman"/>
          <w:color w:val="000000" w:themeColor="text1"/>
          <w:sz w:val="24"/>
          <w:szCs w:val="24"/>
        </w:rPr>
        <w:t>21</w:t>
      </w:r>
      <w:r w:rsidRPr="003C1C7C">
        <w:rPr>
          <w:rFonts w:ascii="Times New Roman" w:hAnsi="Times New Roman" w:cs="Times New Roman"/>
          <w:color w:val="000000" w:themeColor="text1"/>
          <w:sz w:val="24"/>
          <w:szCs w:val="24"/>
          <w:lang w:val="mn-MN"/>
        </w:rPr>
        <w:t xml:space="preserve"> ХЗХ байна. </w:t>
      </w:r>
    </w:p>
    <w:p w14:paraId="6EEF5A85" w14:textId="77777777" w:rsidR="00B34AD2" w:rsidRPr="000873A6" w:rsidRDefault="00B34AD2" w:rsidP="001D3413">
      <w:pPr>
        <w:pStyle w:val="BodyTextIndent"/>
        <w:spacing w:before="120" w:after="0"/>
        <w:ind w:left="0" w:firstLine="720"/>
        <w:jc w:val="both"/>
        <w:rPr>
          <w:rFonts w:ascii="Times New Roman" w:hAnsi="Times New Roman" w:cs="Times New Roman"/>
          <w:color w:val="000000" w:themeColor="text1"/>
          <w:sz w:val="24"/>
          <w:szCs w:val="24"/>
          <w:lang w:val="mn-MN"/>
        </w:rPr>
      </w:pPr>
      <w:r w:rsidRPr="000873A6">
        <w:rPr>
          <w:rFonts w:ascii="Times New Roman" w:hAnsi="Times New Roman" w:cs="Times New Roman"/>
          <w:color w:val="000000" w:themeColor="text1"/>
          <w:sz w:val="24"/>
          <w:szCs w:val="24"/>
          <w:lang w:val="mn-MN"/>
        </w:rPr>
        <w:t>Салбарын хэмжээнд нийт хадгаламжийн өөрчлөлтийг сүүлийн 5 жилийн байдлаар харуул</w:t>
      </w:r>
      <w:r w:rsidR="003412A1">
        <w:rPr>
          <w:rFonts w:ascii="Times New Roman" w:hAnsi="Times New Roman" w:cs="Times New Roman"/>
          <w:color w:val="000000" w:themeColor="text1"/>
          <w:sz w:val="24"/>
          <w:szCs w:val="24"/>
          <w:lang w:val="mn-MN"/>
        </w:rPr>
        <w:t xml:space="preserve">бал </w:t>
      </w:r>
      <w:r w:rsidR="003412A1" w:rsidRPr="004B72DB">
        <w:rPr>
          <w:rFonts w:ascii="Times New Roman" w:hAnsi="Times New Roman" w:cs="Times New Roman"/>
          <w:color w:val="000000" w:themeColor="text1"/>
          <w:sz w:val="24"/>
          <w:szCs w:val="24"/>
          <w:lang w:val="mn-MN"/>
        </w:rPr>
        <w:t>жилд дунджаар 24.</w:t>
      </w:r>
      <w:r w:rsidR="003412A1" w:rsidRPr="004B72DB">
        <w:rPr>
          <w:rFonts w:ascii="Times New Roman" w:hAnsi="Times New Roman" w:cs="Times New Roman"/>
          <w:color w:val="000000" w:themeColor="text1"/>
          <w:sz w:val="24"/>
          <w:szCs w:val="24"/>
        </w:rPr>
        <w:t>9</w:t>
      </w:r>
      <w:r w:rsidR="003412A1" w:rsidRPr="004B72DB">
        <w:rPr>
          <w:rFonts w:ascii="Times New Roman" w:hAnsi="Times New Roman" w:cs="Times New Roman"/>
          <w:color w:val="000000" w:themeColor="text1"/>
          <w:sz w:val="24"/>
          <w:szCs w:val="24"/>
          <w:lang w:val="mn-MN"/>
        </w:rPr>
        <w:t xml:space="preserve"> хувиар өссөн үзүүлэлттэй байна.</w:t>
      </w:r>
    </w:p>
    <w:p w14:paraId="6E3E0EDF" w14:textId="77777777" w:rsidR="00417917" w:rsidRDefault="00417917" w:rsidP="001004DE">
      <w:pPr>
        <w:spacing w:before="120" w:after="0"/>
        <w:jc w:val="right"/>
        <w:rPr>
          <w:rFonts w:ascii="Times New Roman" w:hAnsi="Times New Roman" w:cs="Times New Roman"/>
          <w:color w:val="000000" w:themeColor="text1"/>
          <w:sz w:val="24"/>
          <w:szCs w:val="24"/>
          <w:lang w:val="mn-MN"/>
        </w:rPr>
      </w:pPr>
    </w:p>
    <w:p w14:paraId="2F5EB2AD" w14:textId="77777777" w:rsidR="00417917" w:rsidRDefault="00417917" w:rsidP="001004DE">
      <w:pPr>
        <w:spacing w:before="120" w:after="0"/>
        <w:jc w:val="right"/>
        <w:rPr>
          <w:rFonts w:ascii="Times New Roman" w:hAnsi="Times New Roman" w:cs="Times New Roman"/>
          <w:color w:val="000000" w:themeColor="text1"/>
          <w:sz w:val="24"/>
          <w:szCs w:val="24"/>
          <w:lang w:val="mn-MN"/>
        </w:rPr>
      </w:pPr>
    </w:p>
    <w:p w14:paraId="6F70A337" w14:textId="5DCD7DC4" w:rsidR="001004DE" w:rsidRDefault="00B34AD2" w:rsidP="001004DE">
      <w:pPr>
        <w:spacing w:before="120" w:after="0"/>
        <w:jc w:val="right"/>
        <w:rPr>
          <w:rFonts w:ascii="Times New Roman" w:hAnsi="Times New Roman" w:cs="Times New Roman"/>
          <w:i/>
          <w:color w:val="000000" w:themeColor="text1"/>
          <w:szCs w:val="24"/>
          <w:lang w:val="mn-MN"/>
        </w:rPr>
      </w:pPr>
      <w:r w:rsidRPr="00024CAC">
        <w:rPr>
          <w:rFonts w:ascii="Times New Roman" w:hAnsi="Times New Roman" w:cs="Times New Roman"/>
          <w:color w:val="000000" w:themeColor="text1"/>
          <w:sz w:val="24"/>
          <w:szCs w:val="24"/>
          <w:lang w:val="mn-MN"/>
        </w:rPr>
        <w:lastRenderedPageBreak/>
        <w:t xml:space="preserve">    </w:t>
      </w:r>
      <w:r w:rsidRPr="009B5AE7">
        <w:rPr>
          <w:rFonts w:ascii="Times New Roman" w:hAnsi="Times New Roman" w:cs="Times New Roman"/>
          <w:i/>
          <w:color w:val="000000" w:themeColor="text1"/>
          <w:szCs w:val="24"/>
          <w:lang w:val="mn-MN"/>
        </w:rPr>
        <w:t xml:space="preserve">График </w:t>
      </w:r>
      <w:r w:rsidR="00D13D7C">
        <w:rPr>
          <w:rFonts w:ascii="Times New Roman" w:hAnsi="Times New Roman" w:cs="Times New Roman"/>
          <w:i/>
          <w:color w:val="000000" w:themeColor="text1"/>
          <w:szCs w:val="24"/>
          <w:lang w:val="mn-MN"/>
        </w:rPr>
        <w:t>9:</w:t>
      </w:r>
      <w:r w:rsidRPr="009B5AE7">
        <w:rPr>
          <w:rFonts w:ascii="Times New Roman" w:hAnsi="Times New Roman" w:cs="Times New Roman"/>
          <w:i/>
          <w:color w:val="000000" w:themeColor="text1"/>
          <w:szCs w:val="24"/>
          <w:lang w:val="mn-MN"/>
        </w:rPr>
        <w:t xml:space="preserve"> </w:t>
      </w:r>
      <w:r w:rsidR="009B5AE7" w:rsidRPr="009B5AE7">
        <w:rPr>
          <w:rFonts w:ascii="Times New Roman" w:hAnsi="Times New Roman" w:cs="Times New Roman"/>
          <w:i/>
          <w:color w:val="000000" w:themeColor="text1"/>
          <w:szCs w:val="24"/>
          <w:lang w:val="mn-MN"/>
        </w:rPr>
        <w:t xml:space="preserve">ХЗХ-дын нийт хадгаламжийн өөрчлөлт, </w:t>
      </w:r>
    </w:p>
    <w:p w14:paraId="4F325B68" w14:textId="77777777" w:rsidR="00B34AD2" w:rsidRPr="009B5AE7" w:rsidRDefault="009B5AE7" w:rsidP="001004DE">
      <w:pPr>
        <w:spacing w:after="120"/>
        <w:jc w:val="right"/>
        <w:rPr>
          <w:rFonts w:ascii="Times New Roman" w:hAnsi="Times New Roman" w:cs="Times New Roman"/>
          <w:i/>
          <w:color w:val="000000" w:themeColor="text1"/>
          <w:szCs w:val="24"/>
          <w:highlight w:val="yellow"/>
        </w:rPr>
      </w:pPr>
      <w:r w:rsidRPr="009B5AE7">
        <w:rPr>
          <w:rFonts w:ascii="Times New Roman" w:hAnsi="Times New Roman" w:cs="Times New Roman"/>
          <w:i/>
          <w:color w:val="000000" w:themeColor="text1"/>
          <w:szCs w:val="24"/>
          <w:lang w:val="mn-MN"/>
        </w:rPr>
        <w:t>сүүлийн 5 жилээр</w:t>
      </w:r>
      <w:r>
        <w:rPr>
          <w:rFonts w:ascii="Times New Roman" w:hAnsi="Times New Roman" w:cs="Times New Roman"/>
          <w:i/>
          <w:color w:val="000000" w:themeColor="text1"/>
          <w:szCs w:val="24"/>
          <w:lang w:val="mn-MN"/>
        </w:rPr>
        <w:t xml:space="preserve"> </w:t>
      </w:r>
      <w:r w:rsidR="00B34AD2" w:rsidRPr="009B5AE7">
        <w:rPr>
          <w:rFonts w:ascii="Times New Roman" w:hAnsi="Times New Roman" w:cs="Times New Roman"/>
          <w:i/>
          <w:color w:val="000000" w:themeColor="text1"/>
          <w:szCs w:val="24"/>
          <w:lang w:val="mn-MN"/>
        </w:rPr>
        <w:t>/тэрбум төгрөгөөр/</w:t>
      </w:r>
    </w:p>
    <w:p w14:paraId="59E98A4F" w14:textId="77777777" w:rsidR="00B34AD2" w:rsidRPr="00786654" w:rsidRDefault="00B34AD2" w:rsidP="00B34AD2">
      <w:pPr>
        <w:spacing w:after="0"/>
        <w:rPr>
          <w:rFonts w:ascii="Times New Roman" w:hAnsi="Times New Roman" w:cs="Times New Roman"/>
          <w:color w:val="FF0000"/>
          <w:sz w:val="24"/>
          <w:szCs w:val="24"/>
          <w:lang w:val="mn-MN"/>
        </w:rPr>
      </w:pPr>
      <w:r w:rsidRPr="00786654">
        <w:rPr>
          <w:rFonts w:ascii="Times New Roman" w:hAnsi="Times New Roman" w:cs="Times New Roman"/>
          <w:noProof/>
          <w:color w:val="FF0000"/>
          <w:sz w:val="24"/>
          <w:szCs w:val="24"/>
        </w:rPr>
        <w:drawing>
          <wp:inline distT="0" distB="0" distL="0" distR="0" wp14:anchorId="47E8BFA8" wp14:editId="470D6560">
            <wp:extent cx="6113145" cy="1964827"/>
            <wp:effectExtent l="0" t="0" r="1905" b="165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6BD742" w14:textId="77777777" w:rsidR="00B34AD2" w:rsidRPr="003329DB" w:rsidRDefault="00B34AD2" w:rsidP="00B34AD2">
      <w:pPr>
        <w:pStyle w:val="BodyTextIndent"/>
        <w:spacing w:before="240" w:after="0"/>
        <w:ind w:left="0"/>
        <w:rPr>
          <w:rFonts w:ascii="Times New Roman" w:hAnsi="Times New Roman" w:cs="Times New Roman"/>
          <w:color w:val="000000" w:themeColor="text1"/>
          <w:sz w:val="24"/>
          <w:szCs w:val="24"/>
          <w:lang w:val="mn-MN"/>
        </w:rPr>
      </w:pPr>
      <w:r w:rsidRPr="003329DB">
        <w:rPr>
          <w:rFonts w:ascii="Times New Roman" w:hAnsi="Times New Roman" w:cs="Times New Roman"/>
          <w:b/>
          <w:color w:val="000000" w:themeColor="text1"/>
          <w:sz w:val="24"/>
          <w:szCs w:val="24"/>
          <w:lang w:val="mn-MN"/>
        </w:rPr>
        <w:t>4.3 Бусдаас авсан зээл</w:t>
      </w:r>
      <w:r w:rsidRPr="003329DB">
        <w:rPr>
          <w:rFonts w:ascii="Times New Roman" w:hAnsi="Times New Roman" w:cs="Times New Roman"/>
          <w:color w:val="000000" w:themeColor="text1"/>
          <w:sz w:val="24"/>
          <w:szCs w:val="24"/>
          <w:lang w:val="mn-MN"/>
        </w:rPr>
        <w:tab/>
      </w:r>
      <w:r w:rsidRPr="003329DB">
        <w:rPr>
          <w:rFonts w:ascii="Times New Roman" w:hAnsi="Times New Roman" w:cs="Times New Roman"/>
          <w:color w:val="000000" w:themeColor="text1"/>
          <w:sz w:val="24"/>
          <w:szCs w:val="24"/>
          <w:lang w:val="mn-MN"/>
        </w:rPr>
        <w:tab/>
      </w:r>
    </w:p>
    <w:p w14:paraId="172DE1A9" w14:textId="77777777" w:rsidR="00B34AD2" w:rsidRPr="00F1168B" w:rsidRDefault="00B34AD2" w:rsidP="00F1168B">
      <w:pPr>
        <w:pStyle w:val="BodyTextIndent"/>
        <w:spacing w:before="240" w:after="0"/>
        <w:ind w:left="0" w:firstLine="720"/>
        <w:jc w:val="both"/>
        <w:rPr>
          <w:rFonts w:ascii="Times New Roman" w:hAnsi="Times New Roman" w:cs="Times New Roman"/>
          <w:color w:val="FF0000"/>
          <w:sz w:val="24"/>
          <w:szCs w:val="24"/>
          <w:lang w:val="mn-MN"/>
        </w:rPr>
        <w:sectPr w:rsidR="00B34AD2" w:rsidRPr="00F1168B" w:rsidSect="004F71FC">
          <w:footerReference w:type="default" r:id="rId28"/>
          <w:type w:val="continuous"/>
          <w:pgSz w:w="11907" w:h="16840" w:code="9"/>
          <w:pgMar w:top="1134" w:right="851" w:bottom="284" w:left="1418" w:header="567" w:footer="567" w:gutter="0"/>
          <w:cols w:space="720"/>
          <w:docGrid w:linePitch="360"/>
        </w:sectPr>
      </w:pPr>
      <w:r w:rsidRPr="004B72DB">
        <w:rPr>
          <w:rFonts w:ascii="Times New Roman" w:hAnsi="Times New Roman" w:cs="Times New Roman"/>
          <w:color w:val="000000" w:themeColor="text1"/>
          <w:sz w:val="24"/>
          <w:szCs w:val="24"/>
          <w:lang w:val="mn-MN"/>
        </w:rPr>
        <w:t>ХЗХ-дын бусдаас авсан зээлийн бүтцийг хүснэгтээр харуулбал:</w:t>
      </w:r>
      <w:r w:rsidRPr="004B72DB">
        <w:rPr>
          <w:rFonts w:ascii="Times New Roman" w:hAnsi="Times New Roman" w:cs="Times New Roman"/>
          <w:color w:val="FF0000"/>
          <w:sz w:val="24"/>
          <w:szCs w:val="24"/>
          <w:lang w:val="mn-MN"/>
        </w:rPr>
        <w:tab/>
      </w:r>
      <w:r w:rsidRPr="004B72DB">
        <w:rPr>
          <w:rFonts w:ascii="Times New Roman" w:hAnsi="Times New Roman" w:cs="Times New Roman"/>
          <w:color w:val="FF0000"/>
          <w:sz w:val="24"/>
          <w:szCs w:val="24"/>
          <w:lang w:val="mn-MN"/>
        </w:rPr>
        <w:tab/>
      </w:r>
      <w:r w:rsidRPr="004B72DB">
        <w:rPr>
          <w:rFonts w:ascii="Times New Roman" w:hAnsi="Times New Roman" w:cs="Times New Roman"/>
          <w:color w:val="FF0000"/>
          <w:sz w:val="24"/>
          <w:szCs w:val="24"/>
          <w:lang w:val="mn-MN"/>
        </w:rPr>
        <w:tab/>
      </w:r>
    </w:p>
    <w:p w14:paraId="5636CC69" w14:textId="19C4AD6D" w:rsidR="00B34AD2" w:rsidRPr="001D3413" w:rsidRDefault="00B34AD2" w:rsidP="00F1168B">
      <w:pPr>
        <w:pStyle w:val="BodyTextIndent"/>
        <w:spacing w:before="120"/>
        <w:ind w:left="0"/>
        <w:jc w:val="right"/>
        <w:rPr>
          <w:rFonts w:ascii="Times New Roman" w:hAnsi="Times New Roman" w:cs="Times New Roman"/>
          <w:i/>
          <w:color w:val="000000" w:themeColor="text1"/>
        </w:rPr>
      </w:pPr>
      <w:r w:rsidRPr="001D3413">
        <w:rPr>
          <w:rFonts w:ascii="Times New Roman" w:hAnsi="Times New Roman" w:cs="Times New Roman"/>
          <w:i/>
          <w:color w:val="000000" w:themeColor="text1"/>
          <w:lang w:val="mn-MN"/>
        </w:rPr>
        <w:t>Хүснэгт 1</w:t>
      </w:r>
      <w:r w:rsidR="00EB44EC">
        <w:rPr>
          <w:rFonts w:ascii="Times New Roman" w:hAnsi="Times New Roman" w:cs="Times New Roman"/>
          <w:i/>
          <w:color w:val="000000" w:themeColor="text1"/>
          <w:lang w:val="mn-MN"/>
        </w:rPr>
        <w:t>5</w:t>
      </w:r>
      <w:r w:rsidR="00D13D7C">
        <w:rPr>
          <w:rFonts w:ascii="Times New Roman" w:hAnsi="Times New Roman" w:cs="Times New Roman"/>
          <w:i/>
          <w:color w:val="000000" w:themeColor="text1"/>
          <w:lang w:val="mn-MN"/>
        </w:rPr>
        <w:t>:</w:t>
      </w:r>
      <w:r w:rsidR="001D3413" w:rsidRPr="001D3413">
        <w:rPr>
          <w:rFonts w:ascii="Times New Roman" w:hAnsi="Times New Roman" w:cs="Times New Roman"/>
          <w:i/>
          <w:color w:val="000000" w:themeColor="text1"/>
          <w:lang w:val="mn-MN"/>
        </w:rPr>
        <w:t xml:space="preserve"> ХЗХ-дын бусдаас авсан зээлийн бүтэц</w:t>
      </w:r>
      <w:r w:rsidRPr="001D3413">
        <w:rPr>
          <w:rFonts w:ascii="Times New Roman" w:hAnsi="Times New Roman" w:cs="Times New Roman"/>
          <w:i/>
          <w:color w:val="000000" w:themeColor="text1"/>
          <w:lang w:val="mn-MN"/>
        </w:rPr>
        <w:t xml:space="preserve"> /мян</w:t>
      </w:r>
      <w:r w:rsidR="001D3413" w:rsidRPr="001D3413">
        <w:rPr>
          <w:rFonts w:ascii="Times New Roman" w:hAnsi="Times New Roman" w:cs="Times New Roman"/>
          <w:i/>
          <w:color w:val="000000" w:themeColor="text1"/>
          <w:lang w:val="mn-MN"/>
        </w:rPr>
        <w:t>.төг</w:t>
      </w:r>
      <w:r w:rsidRPr="001D3413">
        <w:rPr>
          <w:rFonts w:ascii="Times New Roman" w:hAnsi="Times New Roman" w:cs="Times New Roman"/>
          <w:i/>
          <w:color w:val="000000" w:themeColor="text1"/>
          <w:lang w:val="mn-MN"/>
        </w:rPr>
        <w:t>/</w:t>
      </w:r>
    </w:p>
    <w:tbl>
      <w:tblPr>
        <w:tblStyle w:val="GridTable4-Accent5"/>
        <w:tblW w:w="9647" w:type="dxa"/>
        <w:tblLook w:val="04A0" w:firstRow="1" w:lastRow="0" w:firstColumn="1" w:lastColumn="0" w:noHBand="0" w:noVBand="1"/>
      </w:tblPr>
      <w:tblGrid>
        <w:gridCol w:w="420"/>
        <w:gridCol w:w="3128"/>
        <w:gridCol w:w="1560"/>
        <w:gridCol w:w="1561"/>
        <w:gridCol w:w="1418"/>
        <w:gridCol w:w="1560"/>
      </w:tblGrid>
      <w:tr w:rsidR="00B34AD2" w:rsidRPr="00A844E6" w14:paraId="665B10EE" w14:textId="77777777" w:rsidTr="00417917">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20" w:type="dxa"/>
            <w:vMerge w:val="restart"/>
            <w:noWrap/>
            <w:vAlign w:val="center"/>
            <w:hideMark/>
          </w:tcPr>
          <w:p w14:paraId="0F4CC4F2" w14:textId="77777777" w:rsidR="00B34AD2" w:rsidRPr="001D3413"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1D3413">
              <w:rPr>
                <w:rFonts w:ascii="Times New Roman" w:eastAsia="Times New Roman" w:hAnsi="Times New Roman" w:cs="Times New Roman"/>
                <w:b w:val="0"/>
                <w:bCs w:val="0"/>
                <w:color w:val="000000"/>
                <w:sz w:val="20"/>
                <w:szCs w:val="20"/>
              </w:rPr>
              <w:t>№</w:t>
            </w:r>
          </w:p>
        </w:tc>
        <w:tc>
          <w:tcPr>
            <w:tcW w:w="3127" w:type="dxa"/>
            <w:vMerge w:val="restart"/>
            <w:noWrap/>
            <w:vAlign w:val="center"/>
            <w:hideMark/>
          </w:tcPr>
          <w:p w14:paraId="0F2C2181" w14:textId="77777777" w:rsidR="00B34AD2" w:rsidRPr="001D3413"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1D3413">
              <w:rPr>
                <w:rFonts w:ascii="Times New Roman" w:eastAsia="Times New Roman" w:hAnsi="Times New Roman" w:cs="Times New Roman"/>
                <w:b w:val="0"/>
                <w:bCs w:val="0"/>
                <w:i/>
                <w:color w:val="000000"/>
                <w:sz w:val="20"/>
                <w:szCs w:val="20"/>
              </w:rPr>
              <w:t>Бусдаас авсан зээл</w:t>
            </w:r>
          </w:p>
        </w:tc>
        <w:tc>
          <w:tcPr>
            <w:tcW w:w="1560" w:type="dxa"/>
            <w:vMerge w:val="restart"/>
            <w:noWrap/>
            <w:vAlign w:val="center"/>
            <w:hideMark/>
          </w:tcPr>
          <w:p w14:paraId="2B0DFE13" w14:textId="77777777" w:rsidR="00B34AD2" w:rsidRPr="001D3413"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1D3413">
              <w:rPr>
                <w:rFonts w:ascii="Times New Roman" w:eastAsia="Times New Roman" w:hAnsi="Times New Roman" w:cs="Times New Roman"/>
                <w:b w:val="0"/>
                <w:bCs w:val="0"/>
                <w:i/>
                <w:color w:val="000000"/>
                <w:sz w:val="20"/>
                <w:szCs w:val="20"/>
              </w:rPr>
              <w:t>Нийт</w:t>
            </w:r>
          </w:p>
        </w:tc>
        <w:tc>
          <w:tcPr>
            <w:tcW w:w="1561" w:type="dxa"/>
            <w:vMerge w:val="restart"/>
            <w:vAlign w:val="center"/>
            <w:hideMark/>
          </w:tcPr>
          <w:p w14:paraId="52D8D8D2" w14:textId="77777777" w:rsidR="00B34AD2" w:rsidRPr="001D3413"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1D3413">
              <w:rPr>
                <w:rFonts w:ascii="Times New Roman" w:eastAsia="Times New Roman" w:hAnsi="Times New Roman" w:cs="Times New Roman"/>
                <w:b w:val="0"/>
                <w:bCs w:val="0"/>
                <w:i/>
                <w:color w:val="000000"/>
                <w:sz w:val="20"/>
                <w:szCs w:val="20"/>
              </w:rPr>
              <w:t>Нийт дүнд эзлэх хувь</w:t>
            </w:r>
          </w:p>
        </w:tc>
        <w:tc>
          <w:tcPr>
            <w:tcW w:w="1418" w:type="dxa"/>
            <w:noWrap/>
            <w:vAlign w:val="center"/>
            <w:hideMark/>
          </w:tcPr>
          <w:p w14:paraId="6402D9C9" w14:textId="77777777" w:rsidR="00B34AD2" w:rsidRPr="001D3413"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1D3413">
              <w:rPr>
                <w:rFonts w:ascii="Times New Roman" w:eastAsia="Times New Roman" w:hAnsi="Times New Roman" w:cs="Times New Roman"/>
                <w:b w:val="0"/>
                <w:bCs w:val="0"/>
                <w:i/>
                <w:color w:val="000000"/>
                <w:sz w:val="20"/>
                <w:szCs w:val="20"/>
              </w:rPr>
              <w:t>УБ</w:t>
            </w:r>
          </w:p>
        </w:tc>
        <w:tc>
          <w:tcPr>
            <w:tcW w:w="1560" w:type="dxa"/>
            <w:noWrap/>
            <w:vAlign w:val="center"/>
            <w:hideMark/>
          </w:tcPr>
          <w:p w14:paraId="5C69EAA1" w14:textId="77777777" w:rsidR="00B34AD2" w:rsidRPr="001D3413"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1D3413">
              <w:rPr>
                <w:rFonts w:ascii="Times New Roman" w:eastAsia="Times New Roman" w:hAnsi="Times New Roman" w:cs="Times New Roman"/>
                <w:b w:val="0"/>
                <w:bCs w:val="0"/>
                <w:i/>
                <w:color w:val="000000"/>
                <w:sz w:val="20"/>
                <w:szCs w:val="20"/>
              </w:rPr>
              <w:t>Орон нутаг</w:t>
            </w:r>
          </w:p>
        </w:tc>
      </w:tr>
      <w:tr w:rsidR="00B34AD2" w:rsidRPr="00A844E6" w14:paraId="131E6E06" w14:textId="77777777" w:rsidTr="0041791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20" w:type="dxa"/>
            <w:vMerge/>
            <w:vAlign w:val="center"/>
            <w:hideMark/>
          </w:tcPr>
          <w:p w14:paraId="4EA5709F" w14:textId="77777777" w:rsidR="00B34AD2" w:rsidRPr="001D3413" w:rsidRDefault="00B34AD2" w:rsidP="004F71FC">
            <w:pPr>
              <w:spacing w:after="0" w:line="240" w:lineRule="auto"/>
              <w:rPr>
                <w:rFonts w:ascii="Times New Roman" w:eastAsia="Times New Roman" w:hAnsi="Times New Roman" w:cs="Times New Roman"/>
                <w:b w:val="0"/>
                <w:bCs w:val="0"/>
                <w:color w:val="000000"/>
                <w:sz w:val="20"/>
                <w:szCs w:val="20"/>
              </w:rPr>
            </w:pPr>
          </w:p>
        </w:tc>
        <w:tc>
          <w:tcPr>
            <w:tcW w:w="3127" w:type="dxa"/>
            <w:vMerge/>
            <w:vAlign w:val="center"/>
            <w:hideMark/>
          </w:tcPr>
          <w:p w14:paraId="3BDE6EC3" w14:textId="77777777" w:rsidR="00B34AD2" w:rsidRPr="001D3413"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p>
        </w:tc>
        <w:tc>
          <w:tcPr>
            <w:tcW w:w="1560" w:type="dxa"/>
            <w:vMerge/>
            <w:vAlign w:val="center"/>
            <w:hideMark/>
          </w:tcPr>
          <w:p w14:paraId="5F4BF100" w14:textId="77777777" w:rsidR="00B34AD2" w:rsidRPr="001D3413"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p>
        </w:tc>
        <w:tc>
          <w:tcPr>
            <w:tcW w:w="1561" w:type="dxa"/>
            <w:vMerge/>
            <w:vAlign w:val="center"/>
            <w:hideMark/>
          </w:tcPr>
          <w:p w14:paraId="7F6975BF" w14:textId="77777777" w:rsidR="00B34AD2" w:rsidRPr="001D3413"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p>
        </w:tc>
        <w:tc>
          <w:tcPr>
            <w:tcW w:w="1418" w:type="dxa"/>
            <w:noWrap/>
            <w:vAlign w:val="center"/>
            <w:hideMark/>
          </w:tcPr>
          <w:p w14:paraId="0BD71E0C" w14:textId="77777777" w:rsidR="00B34AD2" w:rsidRPr="001D3413"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0"/>
                <w:szCs w:val="20"/>
              </w:rPr>
            </w:pPr>
            <w:r w:rsidRPr="001D3413">
              <w:rPr>
                <w:rFonts w:ascii="Times New Roman" w:eastAsia="Times New Roman" w:hAnsi="Times New Roman" w:cs="Times New Roman"/>
                <w:i/>
                <w:color w:val="000000"/>
                <w:sz w:val="20"/>
                <w:szCs w:val="20"/>
              </w:rPr>
              <w:t>Дүн</w:t>
            </w:r>
          </w:p>
        </w:tc>
        <w:tc>
          <w:tcPr>
            <w:tcW w:w="1560" w:type="dxa"/>
            <w:noWrap/>
            <w:vAlign w:val="center"/>
            <w:hideMark/>
          </w:tcPr>
          <w:p w14:paraId="56A85700" w14:textId="77777777" w:rsidR="00B34AD2" w:rsidRPr="001D3413"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0"/>
                <w:szCs w:val="20"/>
              </w:rPr>
            </w:pPr>
            <w:r w:rsidRPr="001D3413">
              <w:rPr>
                <w:rFonts w:ascii="Times New Roman" w:eastAsia="Times New Roman" w:hAnsi="Times New Roman" w:cs="Times New Roman"/>
                <w:i/>
                <w:color w:val="000000"/>
                <w:sz w:val="20"/>
                <w:szCs w:val="20"/>
              </w:rPr>
              <w:t>Дүн</w:t>
            </w:r>
          </w:p>
        </w:tc>
      </w:tr>
      <w:tr w:rsidR="00B34AD2" w:rsidRPr="00A844E6" w14:paraId="6580ED4F" w14:textId="77777777" w:rsidTr="00417917">
        <w:trPr>
          <w:trHeight w:val="337"/>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116F998D" w14:textId="77777777" w:rsidR="00B34AD2" w:rsidRPr="001D3413" w:rsidRDefault="00B34AD2" w:rsidP="004F71FC">
            <w:pPr>
              <w:spacing w:after="0" w:line="240" w:lineRule="auto"/>
              <w:jc w:val="center"/>
              <w:rPr>
                <w:rFonts w:ascii="Times New Roman" w:eastAsia="Times New Roman" w:hAnsi="Times New Roman" w:cs="Times New Roman"/>
                <w:color w:val="000000"/>
                <w:sz w:val="20"/>
                <w:szCs w:val="20"/>
              </w:rPr>
            </w:pPr>
            <w:r w:rsidRPr="001D3413">
              <w:rPr>
                <w:rFonts w:ascii="Times New Roman" w:eastAsia="Times New Roman" w:hAnsi="Times New Roman" w:cs="Times New Roman"/>
                <w:color w:val="000000"/>
                <w:sz w:val="20"/>
                <w:szCs w:val="20"/>
              </w:rPr>
              <w:t>1</w:t>
            </w:r>
          </w:p>
        </w:tc>
        <w:tc>
          <w:tcPr>
            <w:tcW w:w="3127" w:type="dxa"/>
            <w:vAlign w:val="center"/>
            <w:hideMark/>
          </w:tcPr>
          <w:p w14:paraId="016260A3" w14:textId="77777777" w:rsidR="00B34AD2" w:rsidRPr="00A844E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Банкнаас авсан зээл</w:t>
            </w:r>
          </w:p>
        </w:tc>
        <w:tc>
          <w:tcPr>
            <w:tcW w:w="1560" w:type="dxa"/>
            <w:noWrap/>
            <w:vAlign w:val="center"/>
            <w:hideMark/>
          </w:tcPr>
          <w:p w14:paraId="3621F959" w14:textId="77777777" w:rsidR="00B34AD2" w:rsidRPr="00A844E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185,750.50</w:t>
            </w:r>
          </w:p>
        </w:tc>
        <w:tc>
          <w:tcPr>
            <w:tcW w:w="1561" w:type="dxa"/>
            <w:noWrap/>
            <w:vAlign w:val="center"/>
            <w:hideMark/>
          </w:tcPr>
          <w:p w14:paraId="5067A4A6" w14:textId="77777777" w:rsidR="00B34AD2" w:rsidRPr="00A844E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1.9%</w:t>
            </w:r>
          </w:p>
        </w:tc>
        <w:tc>
          <w:tcPr>
            <w:tcW w:w="1418" w:type="dxa"/>
            <w:noWrap/>
            <w:vAlign w:val="center"/>
            <w:hideMark/>
          </w:tcPr>
          <w:p w14:paraId="33244707" w14:textId="77777777" w:rsidR="00B34AD2" w:rsidRPr="00A844E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140,000.00</w:t>
            </w:r>
          </w:p>
        </w:tc>
        <w:tc>
          <w:tcPr>
            <w:tcW w:w="1560" w:type="dxa"/>
            <w:noWrap/>
            <w:vAlign w:val="center"/>
            <w:hideMark/>
          </w:tcPr>
          <w:p w14:paraId="11C59F67" w14:textId="77777777" w:rsidR="00B34AD2" w:rsidRPr="00A844E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45,750.50</w:t>
            </w:r>
          </w:p>
        </w:tc>
      </w:tr>
      <w:tr w:rsidR="00B34AD2" w:rsidRPr="00A844E6" w14:paraId="1B049395" w14:textId="77777777" w:rsidTr="0041791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1E1CE710" w14:textId="77777777" w:rsidR="00B34AD2" w:rsidRPr="001D3413" w:rsidRDefault="00B34AD2" w:rsidP="004F71FC">
            <w:pPr>
              <w:spacing w:after="0" w:line="240" w:lineRule="auto"/>
              <w:jc w:val="center"/>
              <w:rPr>
                <w:rFonts w:ascii="Times New Roman" w:eastAsia="Times New Roman" w:hAnsi="Times New Roman" w:cs="Times New Roman"/>
                <w:color w:val="000000"/>
                <w:sz w:val="20"/>
                <w:szCs w:val="20"/>
              </w:rPr>
            </w:pPr>
            <w:r w:rsidRPr="001D3413">
              <w:rPr>
                <w:rFonts w:ascii="Times New Roman" w:eastAsia="Times New Roman" w:hAnsi="Times New Roman" w:cs="Times New Roman"/>
                <w:color w:val="000000"/>
                <w:sz w:val="20"/>
                <w:szCs w:val="20"/>
              </w:rPr>
              <w:t>2</w:t>
            </w:r>
          </w:p>
        </w:tc>
        <w:tc>
          <w:tcPr>
            <w:tcW w:w="3127" w:type="dxa"/>
            <w:vAlign w:val="center"/>
            <w:hideMark/>
          </w:tcPr>
          <w:p w14:paraId="55D911D9" w14:textId="77777777" w:rsidR="00B34AD2" w:rsidRPr="00A844E6"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Санхүүгийн байгууллагаас авсан зээл</w:t>
            </w:r>
          </w:p>
        </w:tc>
        <w:tc>
          <w:tcPr>
            <w:tcW w:w="1560" w:type="dxa"/>
            <w:noWrap/>
            <w:vAlign w:val="center"/>
            <w:hideMark/>
          </w:tcPr>
          <w:p w14:paraId="038EA527" w14:textId="77777777" w:rsidR="00B34AD2" w:rsidRPr="00A844E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3,333,439.39</w:t>
            </w:r>
          </w:p>
        </w:tc>
        <w:tc>
          <w:tcPr>
            <w:tcW w:w="1561" w:type="dxa"/>
            <w:noWrap/>
            <w:vAlign w:val="center"/>
            <w:hideMark/>
          </w:tcPr>
          <w:p w14:paraId="12626B30" w14:textId="77777777" w:rsidR="00B34AD2" w:rsidRPr="00A844E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34.</w:t>
            </w:r>
            <w:r>
              <w:rPr>
                <w:rFonts w:ascii="Times New Roman" w:eastAsia="Times New Roman" w:hAnsi="Times New Roman" w:cs="Times New Roman"/>
                <w:color w:val="000000"/>
                <w:sz w:val="20"/>
                <w:szCs w:val="20"/>
                <w:lang w:val="mn-MN"/>
              </w:rPr>
              <w:t>5</w:t>
            </w:r>
            <w:r w:rsidRPr="00A844E6">
              <w:rPr>
                <w:rFonts w:ascii="Times New Roman" w:eastAsia="Times New Roman" w:hAnsi="Times New Roman" w:cs="Times New Roman"/>
                <w:color w:val="000000"/>
                <w:sz w:val="20"/>
                <w:szCs w:val="20"/>
              </w:rPr>
              <w:t>%</w:t>
            </w:r>
          </w:p>
        </w:tc>
        <w:tc>
          <w:tcPr>
            <w:tcW w:w="1418" w:type="dxa"/>
            <w:noWrap/>
            <w:vAlign w:val="center"/>
            <w:hideMark/>
          </w:tcPr>
          <w:p w14:paraId="64B6D5BF" w14:textId="77777777" w:rsidR="00B34AD2" w:rsidRPr="00A844E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3,238,416.09</w:t>
            </w:r>
          </w:p>
        </w:tc>
        <w:tc>
          <w:tcPr>
            <w:tcW w:w="1560" w:type="dxa"/>
            <w:noWrap/>
            <w:vAlign w:val="center"/>
            <w:hideMark/>
          </w:tcPr>
          <w:p w14:paraId="5532DAE6" w14:textId="77777777" w:rsidR="00B34AD2" w:rsidRPr="00A844E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95,023.30</w:t>
            </w:r>
          </w:p>
        </w:tc>
      </w:tr>
      <w:tr w:rsidR="00B34AD2" w:rsidRPr="00A844E6" w14:paraId="2A950715" w14:textId="77777777" w:rsidTr="00417917">
        <w:trPr>
          <w:trHeight w:val="337"/>
        </w:trPr>
        <w:tc>
          <w:tcPr>
            <w:cnfStyle w:val="001000000000" w:firstRow="0" w:lastRow="0" w:firstColumn="1" w:lastColumn="0" w:oddVBand="0" w:evenVBand="0" w:oddHBand="0" w:evenHBand="0" w:firstRowFirstColumn="0" w:firstRowLastColumn="0" w:lastRowFirstColumn="0" w:lastRowLastColumn="0"/>
            <w:tcW w:w="420" w:type="dxa"/>
            <w:noWrap/>
            <w:vAlign w:val="center"/>
            <w:hideMark/>
          </w:tcPr>
          <w:p w14:paraId="199E6F6E" w14:textId="77777777" w:rsidR="00B34AD2" w:rsidRPr="001D3413" w:rsidRDefault="00B34AD2" w:rsidP="004F71FC">
            <w:pPr>
              <w:spacing w:after="0" w:line="240" w:lineRule="auto"/>
              <w:jc w:val="center"/>
              <w:rPr>
                <w:rFonts w:ascii="Times New Roman" w:eastAsia="Times New Roman" w:hAnsi="Times New Roman" w:cs="Times New Roman"/>
                <w:color w:val="000000"/>
                <w:sz w:val="20"/>
                <w:szCs w:val="20"/>
              </w:rPr>
            </w:pPr>
            <w:r w:rsidRPr="001D3413">
              <w:rPr>
                <w:rFonts w:ascii="Times New Roman" w:eastAsia="Times New Roman" w:hAnsi="Times New Roman" w:cs="Times New Roman"/>
                <w:color w:val="000000"/>
                <w:sz w:val="20"/>
                <w:szCs w:val="20"/>
              </w:rPr>
              <w:t>3</w:t>
            </w:r>
          </w:p>
        </w:tc>
        <w:tc>
          <w:tcPr>
            <w:tcW w:w="3127" w:type="dxa"/>
            <w:vAlign w:val="center"/>
            <w:hideMark/>
          </w:tcPr>
          <w:p w14:paraId="6E25A08E" w14:textId="77777777" w:rsidR="00B34AD2" w:rsidRPr="00A844E6"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 xml:space="preserve">Төсөл, хөтөлбөрөөс </w:t>
            </w:r>
            <w:proofErr w:type="gramStart"/>
            <w:r w:rsidRPr="00A844E6">
              <w:rPr>
                <w:rFonts w:ascii="Times New Roman" w:eastAsia="Times New Roman" w:hAnsi="Times New Roman" w:cs="Times New Roman"/>
                <w:color w:val="000000"/>
                <w:sz w:val="20"/>
                <w:szCs w:val="20"/>
              </w:rPr>
              <w:t>авсан  зээл</w:t>
            </w:r>
            <w:proofErr w:type="gramEnd"/>
          </w:p>
        </w:tc>
        <w:tc>
          <w:tcPr>
            <w:tcW w:w="1560" w:type="dxa"/>
            <w:noWrap/>
            <w:vAlign w:val="center"/>
            <w:hideMark/>
          </w:tcPr>
          <w:p w14:paraId="348D605F" w14:textId="77777777" w:rsidR="00B34AD2" w:rsidRPr="00A844E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6,152,461.92</w:t>
            </w:r>
          </w:p>
        </w:tc>
        <w:tc>
          <w:tcPr>
            <w:tcW w:w="1561" w:type="dxa"/>
            <w:noWrap/>
            <w:vAlign w:val="center"/>
            <w:hideMark/>
          </w:tcPr>
          <w:p w14:paraId="2EB6EEDC" w14:textId="77777777" w:rsidR="00B34AD2" w:rsidRPr="00A844E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63.6%</w:t>
            </w:r>
          </w:p>
        </w:tc>
        <w:tc>
          <w:tcPr>
            <w:tcW w:w="1418" w:type="dxa"/>
            <w:noWrap/>
            <w:vAlign w:val="center"/>
            <w:hideMark/>
          </w:tcPr>
          <w:p w14:paraId="3AF6394D" w14:textId="77777777" w:rsidR="00B34AD2" w:rsidRPr="00A844E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6,119,610.55</w:t>
            </w:r>
          </w:p>
        </w:tc>
        <w:tc>
          <w:tcPr>
            <w:tcW w:w="1560" w:type="dxa"/>
            <w:noWrap/>
            <w:vAlign w:val="center"/>
            <w:hideMark/>
          </w:tcPr>
          <w:p w14:paraId="13010E7A" w14:textId="77777777" w:rsidR="00B34AD2" w:rsidRPr="00A844E6"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32,851.37</w:t>
            </w:r>
          </w:p>
        </w:tc>
      </w:tr>
      <w:tr w:rsidR="00B34AD2" w:rsidRPr="00A844E6" w14:paraId="6F8298F8" w14:textId="77777777" w:rsidTr="00417917">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548" w:type="dxa"/>
            <w:gridSpan w:val="2"/>
            <w:noWrap/>
            <w:vAlign w:val="center"/>
            <w:hideMark/>
          </w:tcPr>
          <w:p w14:paraId="323D8347" w14:textId="77777777" w:rsidR="00B34AD2" w:rsidRPr="00A844E6" w:rsidRDefault="00B34AD2" w:rsidP="004F71FC">
            <w:pPr>
              <w:spacing w:after="0" w:line="240" w:lineRule="auto"/>
              <w:jc w:val="center"/>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Нийт</w:t>
            </w:r>
          </w:p>
        </w:tc>
        <w:tc>
          <w:tcPr>
            <w:tcW w:w="1560" w:type="dxa"/>
            <w:noWrap/>
            <w:vAlign w:val="center"/>
            <w:hideMark/>
          </w:tcPr>
          <w:p w14:paraId="7CE1FBAD" w14:textId="77777777" w:rsidR="00B34AD2" w:rsidRPr="00A844E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9,671,651.81</w:t>
            </w:r>
          </w:p>
        </w:tc>
        <w:tc>
          <w:tcPr>
            <w:tcW w:w="1561" w:type="dxa"/>
            <w:noWrap/>
            <w:vAlign w:val="center"/>
            <w:hideMark/>
          </w:tcPr>
          <w:p w14:paraId="04812798" w14:textId="77777777" w:rsidR="00B34AD2" w:rsidRPr="00A844E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100.00%</w:t>
            </w:r>
          </w:p>
        </w:tc>
        <w:tc>
          <w:tcPr>
            <w:tcW w:w="1418" w:type="dxa"/>
            <w:noWrap/>
            <w:vAlign w:val="center"/>
            <w:hideMark/>
          </w:tcPr>
          <w:p w14:paraId="69D89C8D" w14:textId="77777777" w:rsidR="00B34AD2" w:rsidRPr="00A844E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9,498,026.64</w:t>
            </w:r>
          </w:p>
        </w:tc>
        <w:tc>
          <w:tcPr>
            <w:tcW w:w="1560" w:type="dxa"/>
            <w:noWrap/>
            <w:vAlign w:val="center"/>
            <w:hideMark/>
          </w:tcPr>
          <w:p w14:paraId="35FABF1D" w14:textId="77777777" w:rsidR="00B34AD2" w:rsidRPr="00A844E6"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844E6">
              <w:rPr>
                <w:rFonts w:ascii="Times New Roman" w:eastAsia="Times New Roman" w:hAnsi="Times New Roman" w:cs="Times New Roman"/>
                <w:color w:val="000000"/>
                <w:sz w:val="20"/>
                <w:szCs w:val="20"/>
              </w:rPr>
              <w:t>173,625.17</w:t>
            </w:r>
          </w:p>
        </w:tc>
      </w:tr>
    </w:tbl>
    <w:p w14:paraId="00334F58" w14:textId="77777777" w:rsidR="00B34AD2" w:rsidRPr="005A3168" w:rsidRDefault="00B34AD2" w:rsidP="001D3413">
      <w:pPr>
        <w:pStyle w:val="BodyTextIndent"/>
        <w:spacing w:before="120" w:after="0"/>
        <w:ind w:left="0" w:firstLine="720"/>
        <w:jc w:val="both"/>
        <w:rPr>
          <w:rFonts w:ascii="Times New Roman" w:hAnsi="Times New Roman" w:cs="Times New Roman"/>
          <w:color w:val="000000" w:themeColor="text1"/>
          <w:sz w:val="24"/>
          <w:szCs w:val="24"/>
        </w:rPr>
      </w:pPr>
      <w:r w:rsidRPr="00B82317">
        <w:rPr>
          <w:rFonts w:ascii="Times New Roman" w:hAnsi="Times New Roman" w:cs="Times New Roman"/>
          <w:color w:val="000000" w:themeColor="text1"/>
          <w:sz w:val="24"/>
          <w:szCs w:val="24"/>
          <w:lang w:val="mn-MN"/>
        </w:rPr>
        <w:t xml:space="preserve">ХЗХ-дын бусдаас авсан зээлийн хэмжээнд банкнаас авсан зээл 1.9 хувь, санхүүгийн байгууллагаас авсан зээл 34.5 хувь, төсөл, хөтөлбөрөөс авсан зээлийн хэмжээ </w:t>
      </w:r>
      <w:r w:rsidRPr="00B82317">
        <w:rPr>
          <w:rFonts w:ascii="Times New Roman" w:hAnsi="Times New Roman" w:cs="Times New Roman"/>
          <w:color w:val="000000" w:themeColor="text1"/>
          <w:sz w:val="24"/>
          <w:szCs w:val="24"/>
        </w:rPr>
        <w:t>63</w:t>
      </w:r>
      <w:r w:rsidRPr="00B82317">
        <w:rPr>
          <w:rFonts w:ascii="Times New Roman" w:hAnsi="Times New Roman" w:cs="Times New Roman"/>
          <w:color w:val="000000" w:themeColor="text1"/>
          <w:sz w:val="24"/>
          <w:szCs w:val="24"/>
          <w:lang w:val="mn-MN"/>
        </w:rPr>
        <w:t xml:space="preserve">.6 хувийг тус тус </w:t>
      </w:r>
      <w:r w:rsidR="00F1168B">
        <w:rPr>
          <w:rFonts w:ascii="Times New Roman" w:hAnsi="Times New Roman" w:cs="Times New Roman"/>
          <w:color w:val="000000" w:themeColor="text1"/>
          <w:sz w:val="24"/>
          <w:szCs w:val="24"/>
          <w:lang w:val="mn-MN"/>
        </w:rPr>
        <w:t xml:space="preserve">эзэлж </w:t>
      </w:r>
      <w:r>
        <w:rPr>
          <w:rFonts w:ascii="Times New Roman" w:hAnsi="Times New Roman" w:cs="Times New Roman"/>
          <w:color w:val="000000" w:themeColor="text1"/>
          <w:sz w:val="24"/>
          <w:szCs w:val="24"/>
          <w:lang w:val="mn-MN"/>
        </w:rPr>
        <w:t>байна.</w:t>
      </w:r>
      <w:r w:rsidR="005A3168">
        <w:rPr>
          <w:rFonts w:ascii="Times New Roman" w:hAnsi="Times New Roman" w:cs="Times New Roman"/>
          <w:color w:val="000000" w:themeColor="text1"/>
          <w:sz w:val="24"/>
          <w:szCs w:val="24"/>
        </w:rPr>
        <w:t xml:space="preserve"> </w:t>
      </w:r>
    </w:p>
    <w:p w14:paraId="4B779026" w14:textId="77777777" w:rsidR="00B34AD2" w:rsidRPr="00764600" w:rsidRDefault="00B34AD2" w:rsidP="001D3413">
      <w:pPr>
        <w:pStyle w:val="BodyTextIndent"/>
        <w:spacing w:before="120" w:after="0"/>
        <w:ind w:left="0"/>
        <w:jc w:val="both"/>
        <w:rPr>
          <w:rFonts w:ascii="Times New Roman" w:hAnsi="Times New Roman" w:cs="Times New Roman"/>
          <w:b/>
          <w:color w:val="FF0000"/>
          <w:sz w:val="24"/>
          <w:szCs w:val="24"/>
          <w:lang w:val="mn-MN"/>
        </w:rPr>
      </w:pPr>
      <w:r w:rsidRPr="003329DB">
        <w:rPr>
          <w:rFonts w:ascii="Times New Roman" w:hAnsi="Times New Roman" w:cs="Times New Roman"/>
          <w:b/>
          <w:color w:val="000000" w:themeColor="text1"/>
          <w:sz w:val="24"/>
          <w:szCs w:val="24"/>
          <w:lang w:val="mn-MN"/>
        </w:rPr>
        <w:t>4.4 Гишүүдийн оруулсан хувь хөрөнгийн талаар</w:t>
      </w:r>
    </w:p>
    <w:p w14:paraId="44E1EFF3" w14:textId="77777777" w:rsidR="00B34AD2" w:rsidRPr="00F70F0B" w:rsidRDefault="00B34AD2" w:rsidP="00A03D00">
      <w:pPr>
        <w:spacing w:before="120" w:after="0"/>
        <w:ind w:firstLine="720"/>
        <w:jc w:val="both"/>
        <w:rPr>
          <w:rFonts w:ascii="Times New Roman" w:hAnsi="Times New Roman" w:cs="Times New Roman"/>
          <w:color w:val="000000" w:themeColor="text1"/>
          <w:sz w:val="24"/>
          <w:szCs w:val="24"/>
          <w:lang w:val="mn-MN"/>
        </w:rPr>
      </w:pPr>
      <w:r w:rsidRPr="00F70F0B">
        <w:rPr>
          <w:rFonts w:ascii="Times New Roman" w:hAnsi="Times New Roman" w:cs="Times New Roman"/>
          <w:color w:val="000000" w:themeColor="text1"/>
          <w:sz w:val="24"/>
          <w:szCs w:val="24"/>
          <w:lang w:val="mn-MN"/>
        </w:rPr>
        <w:t xml:space="preserve">Тайлант улиралд гишүүдийн оруулсан хувь хөрөнгийн хэмжээ </w:t>
      </w:r>
      <w:r w:rsidRPr="00F70F0B">
        <w:rPr>
          <w:rFonts w:ascii="Times New Roman" w:hAnsi="Times New Roman" w:cs="Times New Roman"/>
          <w:bCs/>
          <w:color w:val="000000" w:themeColor="text1"/>
          <w:sz w:val="24"/>
          <w:szCs w:val="24"/>
          <w:lang w:val="mn-MN"/>
        </w:rPr>
        <w:t xml:space="preserve">18,225,406.96 </w:t>
      </w:r>
      <w:r w:rsidRPr="00F70F0B">
        <w:rPr>
          <w:rFonts w:ascii="Times New Roman" w:hAnsi="Times New Roman" w:cs="Times New Roman"/>
          <w:color w:val="000000" w:themeColor="text1"/>
          <w:sz w:val="24"/>
          <w:szCs w:val="24"/>
          <w:lang w:val="mn-MN"/>
        </w:rPr>
        <w:t>мянган төгрөг нь нийт эх үүсвэрийн 7.77</w:t>
      </w:r>
      <w:r w:rsidRPr="00F70F0B">
        <w:rPr>
          <w:rFonts w:ascii="Times New Roman" w:hAnsi="Times New Roman" w:cs="Times New Roman"/>
          <w:color w:val="000000" w:themeColor="text1"/>
          <w:sz w:val="24"/>
          <w:szCs w:val="24"/>
        </w:rPr>
        <w:t xml:space="preserve"> </w:t>
      </w:r>
      <w:r w:rsidRPr="00F70F0B">
        <w:rPr>
          <w:rFonts w:ascii="Times New Roman" w:hAnsi="Times New Roman" w:cs="Times New Roman"/>
          <w:color w:val="000000" w:themeColor="text1"/>
          <w:sz w:val="24"/>
          <w:szCs w:val="24"/>
          <w:lang w:val="mn-MN"/>
        </w:rPr>
        <w:t xml:space="preserve">хувийг эзэлж байна. </w:t>
      </w:r>
    </w:p>
    <w:p w14:paraId="2ABF25F4" w14:textId="77777777" w:rsidR="00B34AD2" w:rsidRPr="00F70F0B" w:rsidRDefault="00B34AD2" w:rsidP="00B34AD2">
      <w:pPr>
        <w:spacing w:after="0"/>
        <w:rPr>
          <w:rFonts w:ascii="Times New Roman" w:hAnsi="Times New Roman" w:cs="Times New Roman"/>
          <w:color w:val="000000" w:themeColor="text1"/>
          <w:sz w:val="24"/>
          <w:szCs w:val="24"/>
          <w:lang w:val="mn-MN"/>
        </w:rPr>
        <w:sectPr w:rsidR="00B34AD2" w:rsidRPr="00F70F0B" w:rsidSect="004F71FC">
          <w:footerReference w:type="default" r:id="rId29"/>
          <w:type w:val="continuous"/>
          <w:pgSz w:w="11907" w:h="16840" w:code="9"/>
          <w:pgMar w:top="1134" w:right="851" w:bottom="284" w:left="1418" w:header="567" w:footer="567" w:gutter="0"/>
          <w:cols w:space="720"/>
          <w:docGrid w:linePitch="360"/>
        </w:sectPr>
      </w:pPr>
    </w:p>
    <w:p w14:paraId="021FD1F8" w14:textId="293DFBDA" w:rsidR="00B34AD2" w:rsidRPr="00A03D00" w:rsidRDefault="00B34AD2" w:rsidP="00A03D00">
      <w:pPr>
        <w:spacing w:before="120" w:after="120"/>
        <w:ind w:firstLine="720"/>
        <w:jc w:val="right"/>
        <w:rPr>
          <w:rFonts w:ascii="Times New Roman" w:hAnsi="Times New Roman" w:cs="Times New Roman"/>
          <w:i/>
          <w:color w:val="000000" w:themeColor="text1"/>
          <w:szCs w:val="24"/>
        </w:rPr>
      </w:pPr>
      <w:r w:rsidRPr="00A03D00">
        <w:rPr>
          <w:rFonts w:ascii="Times New Roman" w:hAnsi="Times New Roman" w:cs="Times New Roman"/>
          <w:i/>
          <w:color w:val="000000" w:themeColor="text1"/>
          <w:szCs w:val="24"/>
          <w:lang w:val="mn-MN"/>
        </w:rPr>
        <w:t>Хүснэгт 1</w:t>
      </w:r>
      <w:r w:rsidR="00EB44EC">
        <w:rPr>
          <w:rFonts w:ascii="Times New Roman" w:hAnsi="Times New Roman" w:cs="Times New Roman"/>
          <w:i/>
          <w:color w:val="000000" w:themeColor="text1"/>
          <w:szCs w:val="24"/>
          <w:lang w:val="mn-MN"/>
        </w:rPr>
        <w:t>6</w:t>
      </w:r>
      <w:r w:rsidR="00D13D7C">
        <w:rPr>
          <w:rFonts w:ascii="Times New Roman" w:hAnsi="Times New Roman" w:cs="Times New Roman"/>
          <w:i/>
          <w:color w:val="000000" w:themeColor="text1"/>
          <w:szCs w:val="24"/>
          <w:lang w:val="mn-MN"/>
        </w:rPr>
        <w:t>:</w:t>
      </w:r>
      <w:r w:rsidR="00A03D00" w:rsidRPr="00A03D00">
        <w:rPr>
          <w:rFonts w:ascii="Times New Roman" w:hAnsi="Times New Roman" w:cs="Times New Roman"/>
          <w:i/>
          <w:color w:val="000000" w:themeColor="text1"/>
          <w:szCs w:val="24"/>
          <w:lang w:val="mn-MN"/>
        </w:rPr>
        <w:t xml:space="preserve"> Гишүүдийн оруулсан хувь хөрөнгийн хэмжээ интервалаар </w:t>
      </w:r>
      <w:r w:rsidRPr="00A03D00">
        <w:rPr>
          <w:rFonts w:ascii="Times New Roman" w:hAnsi="Times New Roman" w:cs="Times New Roman"/>
          <w:i/>
          <w:color w:val="000000" w:themeColor="text1"/>
          <w:szCs w:val="24"/>
          <w:lang w:val="mn-MN"/>
        </w:rPr>
        <w:t xml:space="preserve"> </w:t>
      </w:r>
      <w:r w:rsidRPr="00A03D00">
        <w:rPr>
          <w:rFonts w:ascii="Times New Roman" w:hAnsi="Times New Roman" w:cs="Times New Roman"/>
          <w:i/>
          <w:color w:val="000000" w:themeColor="text1"/>
          <w:szCs w:val="24"/>
        </w:rPr>
        <w:t>/</w:t>
      </w:r>
      <w:r w:rsidRPr="00A03D00">
        <w:rPr>
          <w:rFonts w:ascii="Times New Roman" w:hAnsi="Times New Roman" w:cs="Times New Roman"/>
          <w:i/>
          <w:color w:val="000000" w:themeColor="text1"/>
          <w:szCs w:val="24"/>
          <w:lang w:val="mn-MN"/>
        </w:rPr>
        <w:t>мян</w:t>
      </w:r>
      <w:r w:rsidR="00A03D00" w:rsidRPr="00A03D00">
        <w:rPr>
          <w:rFonts w:ascii="Times New Roman" w:hAnsi="Times New Roman" w:cs="Times New Roman"/>
          <w:i/>
          <w:color w:val="000000" w:themeColor="text1"/>
          <w:szCs w:val="24"/>
          <w:lang w:val="mn-MN"/>
        </w:rPr>
        <w:t>.</w:t>
      </w:r>
      <w:r w:rsidRPr="00A03D00">
        <w:rPr>
          <w:rFonts w:ascii="Times New Roman" w:hAnsi="Times New Roman" w:cs="Times New Roman"/>
          <w:i/>
          <w:color w:val="000000" w:themeColor="text1"/>
          <w:szCs w:val="24"/>
          <w:lang w:val="mn-MN"/>
        </w:rPr>
        <w:t>төг</w:t>
      </w:r>
      <w:r w:rsidRPr="00A03D00">
        <w:rPr>
          <w:rFonts w:ascii="Times New Roman" w:hAnsi="Times New Roman" w:cs="Times New Roman"/>
          <w:i/>
          <w:color w:val="000000" w:themeColor="text1"/>
          <w:szCs w:val="24"/>
        </w:rPr>
        <w:t>/</w:t>
      </w:r>
    </w:p>
    <w:tbl>
      <w:tblPr>
        <w:tblStyle w:val="GridTable4-Accent5"/>
        <w:tblW w:w="9639" w:type="dxa"/>
        <w:tblLook w:val="04A0" w:firstRow="1" w:lastRow="0" w:firstColumn="1" w:lastColumn="0" w:noHBand="0" w:noVBand="1"/>
      </w:tblPr>
      <w:tblGrid>
        <w:gridCol w:w="426"/>
        <w:gridCol w:w="2976"/>
        <w:gridCol w:w="1276"/>
        <w:gridCol w:w="1276"/>
        <w:gridCol w:w="1843"/>
        <w:gridCol w:w="1842"/>
      </w:tblGrid>
      <w:tr w:rsidR="00B34AD2" w:rsidRPr="005C1BB2" w14:paraId="336341E4" w14:textId="77777777" w:rsidTr="00417917">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26" w:type="dxa"/>
            <w:vMerge w:val="restart"/>
            <w:vAlign w:val="center"/>
            <w:hideMark/>
          </w:tcPr>
          <w:p w14:paraId="19C6BFC8" w14:textId="77777777" w:rsidR="00B34AD2" w:rsidRPr="005C1BB2" w:rsidRDefault="00B34AD2" w:rsidP="004F71FC">
            <w:pPr>
              <w:spacing w:after="0" w:line="240" w:lineRule="auto"/>
              <w:jc w:val="center"/>
              <w:rPr>
                <w:rFonts w:ascii="Times New Roman" w:eastAsia="Times New Roman" w:hAnsi="Times New Roman" w:cs="Times New Roman"/>
                <w:b w:val="0"/>
                <w:bCs w:val="0"/>
                <w:color w:val="000000"/>
                <w:sz w:val="20"/>
                <w:szCs w:val="20"/>
              </w:rPr>
            </w:pPr>
            <w:r w:rsidRPr="005C1BB2">
              <w:rPr>
                <w:rFonts w:ascii="Times New Roman" w:eastAsia="Times New Roman" w:hAnsi="Times New Roman" w:cs="Times New Roman"/>
                <w:b w:val="0"/>
                <w:bCs w:val="0"/>
                <w:color w:val="000000"/>
                <w:sz w:val="20"/>
                <w:szCs w:val="20"/>
                <w:lang w:val="mn-MN"/>
              </w:rPr>
              <w:t>№</w:t>
            </w:r>
          </w:p>
        </w:tc>
        <w:tc>
          <w:tcPr>
            <w:tcW w:w="2976" w:type="dxa"/>
            <w:vMerge w:val="restart"/>
            <w:vAlign w:val="center"/>
            <w:hideMark/>
          </w:tcPr>
          <w:p w14:paraId="78B82755" w14:textId="77777777" w:rsidR="00B34AD2" w:rsidRPr="005C1BB2"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5C1BB2">
              <w:rPr>
                <w:rFonts w:ascii="Times New Roman" w:eastAsia="Times New Roman" w:hAnsi="Times New Roman" w:cs="Times New Roman"/>
                <w:b w:val="0"/>
                <w:bCs w:val="0"/>
                <w:color w:val="000000"/>
                <w:sz w:val="20"/>
                <w:szCs w:val="20"/>
                <w:lang w:val="mn-MN"/>
              </w:rPr>
              <w:t>Гишүүдийн оруулсан хувь  хөрөнгийн хэмжээ /интервалаар/</w:t>
            </w:r>
          </w:p>
        </w:tc>
        <w:tc>
          <w:tcPr>
            <w:tcW w:w="1276" w:type="dxa"/>
            <w:vMerge w:val="restart"/>
            <w:vAlign w:val="center"/>
            <w:hideMark/>
          </w:tcPr>
          <w:p w14:paraId="4BC9EA41" w14:textId="77777777" w:rsidR="00B34AD2" w:rsidRPr="005C1BB2"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5C1BB2">
              <w:rPr>
                <w:rFonts w:ascii="Times New Roman" w:eastAsia="Times New Roman" w:hAnsi="Times New Roman" w:cs="Times New Roman"/>
                <w:b w:val="0"/>
                <w:bCs w:val="0"/>
                <w:color w:val="000000"/>
                <w:sz w:val="20"/>
                <w:szCs w:val="20"/>
              </w:rPr>
              <w:t>ХЗХ-дын тоо</w:t>
            </w:r>
          </w:p>
        </w:tc>
        <w:tc>
          <w:tcPr>
            <w:tcW w:w="1276" w:type="dxa"/>
            <w:vMerge w:val="restart"/>
            <w:vAlign w:val="center"/>
            <w:hideMark/>
          </w:tcPr>
          <w:p w14:paraId="1C2C9B8E" w14:textId="77777777" w:rsidR="00B34AD2" w:rsidRPr="005C1BB2"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5C1BB2">
              <w:rPr>
                <w:rFonts w:ascii="Times New Roman" w:eastAsia="Times New Roman" w:hAnsi="Times New Roman" w:cs="Times New Roman"/>
                <w:b w:val="0"/>
                <w:bCs w:val="0"/>
                <w:color w:val="000000"/>
                <w:sz w:val="20"/>
                <w:szCs w:val="20"/>
              </w:rPr>
              <w:t>Гишүүдийн тоо</w:t>
            </w:r>
          </w:p>
        </w:tc>
        <w:tc>
          <w:tcPr>
            <w:tcW w:w="3685" w:type="dxa"/>
            <w:gridSpan w:val="2"/>
            <w:vMerge w:val="restart"/>
            <w:vAlign w:val="center"/>
            <w:hideMark/>
          </w:tcPr>
          <w:p w14:paraId="76584530" w14:textId="77777777" w:rsidR="00B34AD2" w:rsidRPr="005C1BB2" w:rsidRDefault="00B34AD2" w:rsidP="004F71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5C1BB2">
              <w:rPr>
                <w:rFonts w:ascii="Times New Roman" w:eastAsia="Times New Roman" w:hAnsi="Times New Roman" w:cs="Times New Roman"/>
                <w:b w:val="0"/>
                <w:bCs w:val="0"/>
                <w:color w:val="000000"/>
                <w:sz w:val="20"/>
                <w:szCs w:val="20"/>
                <w:lang w:val="mn-MN"/>
              </w:rPr>
              <w:t>Гишүүдийн оруулсан хувь хөрөнгийн дүн</w:t>
            </w:r>
          </w:p>
        </w:tc>
      </w:tr>
      <w:tr w:rsidR="00B34AD2" w:rsidRPr="005C1BB2" w14:paraId="5DE5880E" w14:textId="77777777" w:rsidTr="00417917">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426" w:type="dxa"/>
            <w:vMerge/>
            <w:vAlign w:val="center"/>
            <w:hideMark/>
          </w:tcPr>
          <w:p w14:paraId="01E3A09F" w14:textId="77777777" w:rsidR="00B34AD2" w:rsidRPr="005C1BB2" w:rsidRDefault="00B34AD2" w:rsidP="004F71FC">
            <w:pPr>
              <w:spacing w:after="0" w:line="240" w:lineRule="auto"/>
              <w:rPr>
                <w:rFonts w:ascii="Times New Roman" w:eastAsia="Times New Roman" w:hAnsi="Times New Roman" w:cs="Times New Roman"/>
                <w:b w:val="0"/>
                <w:bCs w:val="0"/>
                <w:color w:val="000000"/>
                <w:sz w:val="20"/>
                <w:szCs w:val="20"/>
              </w:rPr>
            </w:pPr>
          </w:p>
        </w:tc>
        <w:tc>
          <w:tcPr>
            <w:tcW w:w="2976" w:type="dxa"/>
            <w:vMerge/>
            <w:vAlign w:val="center"/>
            <w:hideMark/>
          </w:tcPr>
          <w:p w14:paraId="1495B09B" w14:textId="77777777" w:rsidR="00B34AD2" w:rsidRPr="005C1BB2"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276" w:type="dxa"/>
            <w:vMerge/>
            <w:vAlign w:val="center"/>
            <w:hideMark/>
          </w:tcPr>
          <w:p w14:paraId="4DA4F0AB" w14:textId="77777777" w:rsidR="00B34AD2" w:rsidRPr="005C1BB2"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276" w:type="dxa"/>
            <w:vMerge/>
            <w:vAlign w:val="center"/>
            <w:hideMark/>
          </w:tcPr>
          <w:p w14:paraId="4BB1B01B" w14:textId="77777777" w:rsidR="00B34AD2" w:rsidRPr="005C1BB2"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3685" w:type="dxa"/>
            <w:gridSpan w:val="2"/>
            <w:vMerge/>
            <w:vAlign w:val="center"/>
            <w:hideMark/>
          </w:tcPr>
          <w:p w14:paraId="7ABDC96E" w14:textId="77777777" w:rsidR="00B34AD2" w:rsidRPr="005C1BB2"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34AD2" w:rsidRPr="005C1BB2" w14:paraId="2456A0EF" w14:textId="77777777" w:rsidTr="00417917">
        <w:trPr>
          <w:trHeight w:val="165"/>
        </w:trPr>
        <w:tc>
          <w:tcPr>
            <w:cnfStyle w:val="001000000000" w:firstRow="0" w:lastRow="0" w:firstColumn="1" w:lastColumn="0" w:oddVBand="0" w:evenVBand="0" w:oddHBand="0" w:evenHBand="0" w:firstRowFirstColumn="0" w:firstRowLastColumn="0" w:lastRowFirstColumn="0" w:lastRowLastColumn="0"/>
            <w:tcW w:w="426" w:type="dxa"/>
            <w:vMerge/>
            <w:vAlign w:val="center"/>
            <w:hideMark/>
          </w:tcPr>
          <w:p w14:paraId="49A16E1B" w14:textId="77777777" w:rsidR="00B34AD2" w:rsidRPr="005C1BB2" w:rsidRDefault="00B34AD2" w:rsidP="004F71FC">
            <w:pPr>
              <w:spacing w:after="0" w:line="240" w:lineRule="auto"/>
              <w:rPr>
                <w:rFonts w:ascii="Times New Roman" w:eastAsia="Times New Roman" w:hAnsi="Times New Roman" w:cs="Times New Roman"/>
                <w:b w:val="0"/>
                <w:bCs w:val="0"/>
                <w:color w:val="000000"/>
                <w:sz w:val="20"/>
                <w:szCs w:val="20"/>
              </w:rPr>
            </w:pPr>
          </w:p>
        </w:tc>
        <w:tc>
          <w:tcPr>
            <w:tcW w:w="2976" w:type="dxa"/>
            <w:vMerge/>
            <w:vAlign w:val="center"/>
            <w:hideMark/>
          </w:tcPr>
          <w:p w14:paraId="5109E6A9" w14:textId="77777777" w:rsidR="00B34AD2" w:rsidRPr="005C1BB2"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276" w:type="dxa"/>
            <w:vMerge/>
            <w:vAlign w:val="center"/>
            <w:hideMark/>
          </w:tcPr>
          <w:p w14:paraId="03E2CDF8" w14:textId="77777777" w:rsidR="00B34AD2" w:rsidRPr="005C1BB2"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276" w:type="dxa"/>
            <w:vMerge/>
            <w:vAlign w:val="center"/>
            <w:hideMark/>
          </w:tcPr>
          <w:p w14:paraId="2F045E23" w14:textId="77777777" w:rsidR="00B34AD2" w:rsidRPr="005C1BB2"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843" w:type="dxa"/>
            <w:vAlign w:val="center"/>
            <w:hideMark/>
          </w:tcPr>
          <w:p w14:paraId="559C43A6"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C1BB2">
              <w:rPr>
                <w:rFonts w:ascii="Times New Roman" w:eastAsia="Times New Roman" w:hAnsi="Times New Roman" w:cs="Times New Roman"/>
                <w:b/>
                <w:bCs/>
                <w:color w:val="000000"/>
                <w:sz w:val="20"/>
                <w:szCs w:val="20"/>
              </w:rPr>
              <w:t>Дүн</w:t>
            </w:r>
          </w:p>
        </w:tc>
        <w:tc>
          <w:tcPr>
            <w:tcW w:w="1842" w:type="dxa"/>
            <w:vAlign w:val="center"/>
            <w:hideMark/>
          </w:tcPr>
          <w:p w14:paraId="66DC1676"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5C1BB2">
              <w:rPr>
                <w:rFonts w:ascii="Times New Roman" w:eastAsia="Times New Roman" w:hAnsi="Times New Roman" w:cs="Times New Roman"/>
                <w:b/>
                <w:bCs/>
                <w:color w:val="000000"/>
                <w:sz w:val="20"/>
                <w:szCs w:val="20"/>
              </w:rPr>
              <w:t>Хувь</w:t>
            </w:r>
          </w:p>
        </w:tc>
      </w:tr>
      <w:tr w:rsidR="00B34AD2" w:rsidRPr="005C1BB2" w14:paraId="7F898056" w14:textId="77777777" w:rsidTr="004179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2A68B22A" w14:textId="77777777" w:rsidR="00B34AD2" w:rsidRPr="005C1BB2" w:rsidRDefault="00B34AD2" w:rsidP="004F71FC">
            <w:pPr>
              <w:spacing w:after="0" w:line="240" w:lineRule="auto"/>
              <w:jc w:val="center"/>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w:t>
            </w:r>
          </w:p>
        </w:tc>
        <w:tc>
          <w:tcPr>
            <w:tcW w:w="2976" w:type="dxa"/>
            <w:noWrap/>
            <w:vAlign w:val="center"/>
            <w:hideMark/>
          </w:tcPr>
          <w:p w14:paraId="0D87B7B9" w14:textId="77777777" w:rsidR="00B34AD2" w:rsidRPr="005C1BB2"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1,000,000.0 дээш</w:t>
            </w:r>
          </w:p>
        </w:tc>
        <w:tc>
          <w:tcPr>
            <w:tcW w:w="1276" w:type="dxa"/>
            <w:noWrap/>
            <w:vAlign w:val="center"/>
            <w:hideMark/>
          </w:tcPr>
          <w:p w14:paraId="2A9FEC1B"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w:t>
            </w:r>
          </w:p>
        </w:tc>
        <w:tc>
          <w:tcPr>
            <w:tcW w:w="1276" w:type="dxa"/>
            <w:noWrap/>
            <w:vAlign w:val="center"/>
            <w:hideMark/>
          </w:tcPr>
          <w:p w14:paraId="54318E9D"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21,249</w:t>
            </w:r>
          </w:p>
        </w:tc>
        <w:tc>
          <w:tcPr>
            <w:tcW w:w="1843" w:type="dxa"/>
            <w:noWrap/>
            <w:vAlign w:val="center"/>
            <w:hideMark/>
          </w:tcPr>
          <w:p w14:paraId="0C390FD4"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4,396,469.77</w:t>
            </w:r>
          </w:p>
        </w:tc>
        <w:tc>
          <w:tcPr>
            <w:tcW w:w="1842" w:type="dxa"/>
            <w:noWrap/>
            <w:vAlign w:val="center"/>
            <w:hideMark/>
          </w:tcPr>
          <w:p w14:paraId="0420F5FC"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24.12%</w:t>
            </w:r>
          </w:p>
        </w:tc>
      </w:tr>
      <w:tr w:rsidR="00B34AD2" w:rsidRPr="005C1BB2" w14:paraId="0978DD04" w14:textId="77777777" w:rsidTr="00417917">
        <w:trPr>
          <w:trHeight w:val="326"/>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590D617F" w14:textId="77777777" w:rsidR="00B34AD2" w:rsidRPr="005C1BB2" w:rsidRDefault="00B34AD2" w:rsidP="004F71FC">
            <w:pPr>
              <w:spacing w:after="0" w:line="240" w:lineRule="auto"/>
              <w:jc w:val="center"/>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w:t>
            </w:r>
          </w:p>
        </w:tc>
        <w:tc>
          <w:tcPr>
            <w:tcW w:w="2976" w:type="dxa"/>
            <w:noWrap/>
            <w:vAlign w:val="center"/>
            <w:hideMark/>
          </w:tcPr>
          <w:p w14:paraId="71622185" w14:textId="77777777" w:rsidR="00B34AD2" w:rsidRPr="005C1BB2"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500,000.0-1,000,000.0</w:t>
            </w:r>
          </w:p>
        </w:tc>
        <w:tc>
          <w:tcPr>
            <w:tcW w:w="1276" w:type="dxa"/>
            <w:noWrap/>
            <w:vAlign w:val="center"/>
            <w:hideMark/>
          </w:tcPr>
          <w:p w14:paraId="5CACEA18"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6</w:t>
            </w:r>
          </w:p>
        </w:tc>
        <w:tc>
          <w:tcPr>
            <w:tcW w:w="1276" w:type="dxa"/>
            <w:noWrap/>
            <w:vAlign w:val="center"/>
            <w:hideMark/>
          </w:tcPr>
          <w:p w14:paraId="709D8171"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3,826</w:t>
            </w:r>
          </w:p>
        </w:tc>
        <w:tc>
          <w:tcPr>
            <w:tcW w:w="1843" w:type="dxa"/>
            <w:noWrap/>
            <w:vAlign w:val="center"/>
            <w:hideMark/>
          </w:tcPr>
          <w:p w14:paraId="657BCD60"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3,701,700.29</w:t>
            </w:r>
          </w:p>
        </w:tc>
        <w:tc>
          <w:tcPr>
            <w:tcW w:w="1842" w:type="dxa"/>
            <w:noWrap/>
            <w:vAlign w:val="center"/>
            <w:hideMark/>
          </w:tcPr>
          <w:p w14:paraId="5982C97E"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20.31%</w:t>
            </w:r>
          </w:p>
        </w:tc>
      </w:tr>
      <w:tr w:rsidR="00B34AD2" w:rsidRPr="005C1BB2" w14:paraId="7B49BF57" w14:textId="77777777" w:rsidTr="004179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7CC387B0" w14:textId="77777777" w:rsidR="00B34AD2" w:rsidRPr="005C1BB2" w:rsidRDefault="00B34AD2" w:rsidP="004F71FC">
            <w:pPr>
              <w:spacing w:after="0" w:line="240" w:lineRule="auto"/>
              <w:jc w:val="center"/>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3</w:t>
            </w:r>
          </w:p>
        </w:tc>
        <w:tc>
          <w:tcPr>
            <w:tcW w:w="2976" w:type="dxa"/>
            <w:noWrap/>
            <w:vAlign w:val="center"/>
            <w:hideMark/>
          </w:tcPr>
          <w:p w14:paraId="743975B4" w14:textId="77777777" w:rsidR="00B34AD2" w:rsidRPr="005C1BB2"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100,000.0-500,000.0</w:t>
            </w:r>
          </w:p>
        </w:tc>
        <w:tc>
          <w:tcPr>
            <w:tcW w:w="1276" w:type="dxa"/>
            <w:noWrap/>
            <w:vAlign w:val="center"/>
            <w:hideMark/>
          </w:tcPr>
          <w:p w14:paraId="5B656384"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28</w:t>
            </w:r>
          </w:p>
        </w:tc>
        <w:tc>
          <w:tcPr>
            <w:tcW w:w="1276" w:type="dxa"/>
            <w:noWrap/>
            <w:vAlign w:val="center"/>
            <w:hideMark/>
          </w:tcPr>
          <w:p w14:paraId="5BA792CC"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18,109</w:t>
            </w:r>
          </w:p>
        </w:tc>
        <w:tc>
          <w:tcPr>
            <w:tcW w:w="1843" w:type="dxa"/>
            <w:noWrap/>
            <w:vAlign w:val="center"/>
            <w:hideMark/>
          </w:tcPr>
          <w:p w14:paraId="46B77FC4"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5,666,597.13</w:t>
            </w:r>
          </w:p>
        </w:tc>
        <w:tc>
          <w:tcPr>
            <w:tcW w:w="1842" w:type="dxa"/>
            <w:noWrap/>
            <w:vAlign w:val="center"/>
            <w:hideMark/>
          </w:tcPr>
          <w:p w14:paraId="08AD4C03"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31.09%</w:t>
            </w:r>
          </w:p>
        </w:tc>
      </w:tr>
      <w:tr w:rsidR="00B34AD2" w:rsidRPr="005C1BB2" w14:paraId="56956346" w14:textId="77777777" w:rsidTr="00417917">
        <w:trPr>
          <w:trHeight w:val="326"/>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573E6BE8" w14:textId="77777777" w:rsidR="00B34AD2" w:rsidRPr="005C1BB2" w:rsidRDefault="00B34AD2" w:rsidP="004F71FC">
            <w:pPr>
              <w:spacing w:after="0" w:line="240" w:lineRule="auto"/>
              <w:jc w:val="center"/>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4</w:t>
            </w:r>
          </w:p>
        </w:tc>
        <w:tc>
          <w:tcPr>
            <w:tcW w:w="2976" w:type="dxa"/>
            <w:noWrap/>
            <w:vAlign w:val="center"/>
            <w:hideMark/>
          </w:tcPr>
          <w:p w14:paraId="10BE9480" w14:textId="77777777" w:rsidR="00B34AD2" w:rsidRPr="005C1BB2"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50,000.0-100,000.0</w:t>
            </w:r>
          </w:p>
        </w:tc>
        <w:tc>
          <w:tcPr>
            <w:tcW w:w="1276" w:type="dxa"/>
            <w:noWrap/>
            <w:vAlign w:val="center"/>
            <w:hideMark/>
          </w:tcPr>
          <w:p w14:paraId="7A53B795"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18</w:t>
            </w:r>
          </w:p>
        </w:tc>
        <w:tc>
          <w:tcPr>
            <w:tcW w:w="1276" w:type="dxa"/>
            <w:noWrap/>
            <w:vAlign w:val="center"/>
            <w:hideMark/>
          </w:tcPr>
          <w:p w14:paraId="78B6BB19"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5,354</w:t>
            </w:r>
          </w:p>
        </w:tc>
        <w:tc>
          <w:tcPr>
            <w:tcW w:w="1843" w:type="dxa"/>
            <w:noWrap/>
            <w:vAlign w:val="center"/>
            <w:hideMark/>
          </w:tcPr>
          <w:p w14:paraId="1534A48C"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1,211,491.05</w:t>
            </w:r>
          </w:p>
        </w:tc>
        <w:tc>
          <w:tcPr>
            <w:tcW w:w="1842" w:type="dxa"/>
            <w:noWrap/>
            <w:vAlign w:val="center"/>
            <w:hideMark/>
          </w:tcPr>
          <w:p w14:paraId="1F994915"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6.65%</w:t>
            </w:r>
          </w:p>
        </w:tc>
      </w:tr>
      <w:tr w:rsidR="00B34AD2" w:rsidRPr="005C1BB2" w14:paraId="27F4D651" w14:textId="77777777" w:rsidTr="004179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3C0E5A8F" w14:textId="77777777" w:rsidR="00B34AD2" w:rsidRPr="005C1BB2" w:rsidRDefault="00B34AD2" w:rsidP="004F71FC">
            <w:pPr>
              <w:spacing w:after="0" w:line="240" w:lineRule="auto"/>
              <w:jc w:val="center"/>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5</w:t>
            </w:r>
          </w:p>
        </w:tc>
        <w:tc>
          <w:tcPr>
            <w:tcW w:w="2976" w:type="dxa"/>
            <w:noWrap/>
            <w:vAlign w:val="center"/>
            <w:hideMark/>
          </w:tcPr>
          <w:p w14:paraId="0DB4E988" w14:textId="77777777" w:rsidR="00B34AD2" w:rsidRPr="005C1BB2"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10,000.0-50,000.0</w:t>
            </w:r>
          </w:p>
        </w:tc>
        <w:tc>
          <w:tcPr>
            <w:tcW w:w="1276" w:type="dxa"/>
            <w:noWrap/>
            <w:vAlign w:val="center"/>
            <w:hideMark/>
          </w:tcPr>
          <w:p w14:paraId="706FC81E"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108</w:t>
            </w:r>
          </w:p>
        </w:tc>
        <w:tc>
          <w:tcPr>
            <w:tcW w:w="1276" w:type="dxa"/>
            <w:noWrap/>
            <w:vAlign w:val="center"/>
            <w:hideMark/>
          </w:tcPr>
          <w:p w14:paraId="0B5D0C34"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17,072</w:t>
            </w:r>
          </w:p>
        </w:tc>
        <w:tc>
          <w:tcPr>
            <w:tcW w:w="1843" w:type="dxa"/>
            <w:noWrap/>
            <w:vAlign w:val="center"/>
            <w:hideMark/>
          </w:tcPr>
          <w:p w14:paraId="0BA9F08C"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2,671,717.00</w:t>
            </w:r>
          </w:p>
        </w:tc>
        <w:tc>
          <w:tcPr>
            <w:tcW w:w="1842" w:type="dxa"/>
            <w:noWrap/>
            <w:vAlign w:val="center"/>
            <w:hideMark/>
          </w:tcPr>
          <w:p w14:paraId="117DF38B"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14.66%</w:t>
            </w:r>
          </w:p>
        </w:tc>
      </w:tr>
      <w:tr w:rsidR="00B34AD2" w:rsidRPr="005C1BB2" w14:paraId="5057189C" w14:textId="77777777" w:rsidTr="00417917">
        <w:trPr>
          <w:trHeight w:val="326"/>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76CEAB74" w14:textId="77777777" w:rsidR="00B34AD2" w:rsidRPr="005C1BB2" w:rsidRDefault="00B34AD2" w:rsidP="004F71FC">
            <w:pPr>
              <w:spacing w:after="0" w:line="240" w:lineRule="auto"/>
              <w:jc w:val="center"/>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6</w:t>
            </w:r>
          </w:p>
        </w:tc>
        <w:tc>
          <w:tcPr>
            <w:tcW w:w="2976" w:type="dxa"/>
            <w:noWrap/>
            <w:vAlign w:val="center"/>
            <w:hideMark/>
          </w:tcPr>
          <w:p w14:paraId="71946CA9" w14:textId="77777777" w:rsidR="00B34AD2" w:rsidRPr="005C1BB2" w:rsidRDefault="00B34AD2" w:rsidP="004F71F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5,000.0-10,000.0</w:t>
            </w:r>
          </w:p>
        </w:tc>
        <w:tc>
          <w:tcPr>
            <w:tcW w:w="1276" w:type="dxa"/>
            <w:noWrap/>
            <w:vAlign w:val="center"/>
            <w:hideMark/>
          </w:tcPr>
          <w:p w14:paraId="66198268"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67</w:t>
            </w:r>
          </w:p>
        </w:tc>
        <w:tc>
          <w:tcPr>
            <w:tcW w:w="1276" w:type="dxa"/>
            <w:noWrap/>
            <w:vAlign w:val="center"/>
            <w:hideMark/>
          </w:tcPr>
          <w:p w14:paraId="7BACC916"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5,294</w:t>
            </w:r>
          </w:p>
        </w:tc>
        <w:tc>
          <w:tcPr>
            <w:tcW w:w="1843" w:type="dxa"/>
            <w:noWrap/>
            <w:vAlign w:val="center"/>
            <w:hideMark/>
          </w:tcPr>
          <w:p w14:paraId="2EAB541E"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483,542.12</w:t>
            </w:r>
          </w:p>
        </w:tc>
        <w:tc>
          <w:tcPr>
            <w:tcW w:w="1842" w:type="dxa"/>
            <w:noWrap/>
            <w:vAlign w:val="center"/>
            <w:hideMark/>
          </w:tcPr>
          <w:p w14:paraId="7DC6D7F0"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2.65%</w:t>
            </w:r>
          </w:p>
        </w:tc>
      </w:tr>
      <w:tr w:rsidR="00B34AD2" w:rsidRPr="005C1BB2" w14:paraId="52001C89" w14:textId="77777777" w:rsidTr="004179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3857ED6B" w14:textId="77777777" w:rsidR="00B34AD2" w:rsidRPr="005C1BB2" w:rsidRDefault="00B34AD2" w:rsidP="004F71FC">
            <w:pPr>
              <w:spacing w:after="0" w:line="240" w:lineRule="auto"/>
              <w:jc w:val="center"/>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7</w:t>
            </w:r>
          </w:p>
        </w:tc>
        <w:tc>
          <w:tcPr>
            <w:tcW w:w="2976" w:type="dxa"/>
            <w:noWrap/>
            <w:vAlign w:val="center"/>
            <w:hideMark/>
          </w:tcPr>
          <w:p w14:paraId="203BE60F" w14:textId="77777777" w:rsidR="00B34AD2" w:rsidRPr="005C1BB2" w:rsidRDefault="00B34AD2" w:rsidP="004F71F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5,000.0 хүртэл</w:t>
            </w:r>
          </w:p>
        </w:tc>
        <w:tc>
          <w:tcPr>
            <w:tcW w:w="1276" w:type="dxa"/>
            <w:noWrap/>
            <w:vAlign w:val="center"/>
            <w:hideMark/>
          </w:tcPr>
          <w:p w14:paraId="34F58C2A"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27</w:t>
            </w:r>
          </w:p>
        </w:tc>
        <w:tc>
          <w:tcPr>
            <w:tcW w:w="1276" w:type="dxa"/>
            <w:noWrap/>
            <w:vAlign w:val="center"/>
            <w:hideMark/>
          </w:tcPr>
          <w:p w14:paraId="4B0F025F"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1,326</w:t>
            </w:r>
          </w:p>
        </w:tc>
        <w:tc>
          <w:tcPr>
            <w:tcW w:w="1843" w:type="dxa"/>
            <w:noWrap/>
            <w:vAlign w:val="center"/>
            <w:hideMark/>
          </w:tcPr>
          <w:p w14:paraId="19DACB8F"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93,889.59</w:t>
            </w:r>
          </w:p>
        </w:tc>
        <w:tc>
          <w:tcPr>
            <w:tcW w:w="1842" w:type="dxa"/>
            <w:noWrap/>
            <w:vAlign w:val="center"/>
            <w:hideMark/>
          </w:tcPr>
          <w:p w14:paraId="79BFE6A4" w14:textId="77777777" w:rsidR="00B34AD2" w:rsidRPr="005C1BB2" w:rsidRDefault="00B34AD2" w:rsidP="004F71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0.52%</w:t>
            </w:r>
          </w:p>
        </w:tc>
      </w:tr>
      <w:tr w:rsidR="00B34AD2" w:rsidRPr="005C1BB2" w14:paraId="56EA8CDF" w14:textId="77777777" w:rsidTr="00417917">
        <w:trPr>
          <w:trHeight w:val="326"/>
        </w:trPr>
        <w:tc>
          <w:tcPr>
            <w:cnfStyle w:val="001000000000" w:firstRow="0" w:lastRow="0" w:firstColumn="1" w:lastColumn="0" w:oddVBand="0" w:evenVBand="0" w:oddHBand="0" w:evenHBand="0" w:firstRowFirstColumn="0" w:firstRowLastColumn="0" w:lastRowFirstColumn="0" w:lastRowLastColumn="0"/>
            <w:tcW w:w="3402" w:type="dxa"/>
            <w:gridSpan w:val="2"/>
            <w:noWrap/>
            <w:vAlign w:val="center"/>
            <w:hideMark/>
          </w:tcPr>
          <w:p w14:paraId="69539074" w14:textId="77777777" w:rsidR="00B34AD2" w:rsidRPr="005C1BB2" w:rsidRDefault="00B34AD2" w:rsidP="004F71FC">
            <w:pPr>
              <w:spacing w:after="0" w:line="240" w:lineRule="auto"/>
              <w:jc w:val="center"/>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Хувь хөрөнгийн дүн</w:t>
            </w:r>
          </w:p>
        </w:tc>
        <w:tc>
          <w:tcPr>
            <w:tcW w:w="1276" w:type="dxa"/>
            <w:noWrap/>
            <w:vAlign w:val="center"/>
            <w:hideMark/>
          </w:tcPr>
          <w:p w14:paraId="45D9A66E"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256</w:t>
            </w:r>
          </w:p>
        </w:tc>
        <w:tc>
          <w:tcPr>
            <w:tcW w:w="1276" w:type="dxa"/>
            <w:noWrap/>
            <w:vAlign w:val="center"/>
            <w:hideMark/>
          </w:tcPr>
          <w:p w14:paraId="49D2A034"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72,230</w:t>
            </w:r>
          </w:p>
        </w:tc>
        <w:tc>
          <w:tcPr>
            <w:tcW w:w="1843" w:type="dxa"/>
            <w:noWrap/>
            <w:vAlign w:val="center"/>
            <w:hideMark/>
          </w:tcPr>
          <w:p w14:paraId="3058C75A"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18,225,407</w:t>
            </w:r>
          </w:p>
        </w:tc>
        <w:tc>
          <w:tcPr>
            <w:tcW w:w="1842" w:type="dxa"/>
            <w:noWrap/>
            <w:vAlign w:val="center"/>
            <w:hideMark/>
          </w:tcPr>
          <w:p w14:paraId="58E4A714" w14:textId="77777777" w:rsidR="00B34AD2" w:rsidRPr="005C1BB2" w:rsidRDefault="00B34AD2" w:rsidP="004F71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C1BB2">
              <w:rPr>
                <w:rFonts w:ascii="Times New Roman" w:eastAsia="Times New Roman" w:hAnsi="Times New Roman" w:cs="Times New Roman"/>
                <w:color w:val="000000"/>
                <w:sz w:val="20"/>
                <w:szCs w:val="20"/>
              </w:rPr>
              <w:t>100%</w:t>
            </w:r>
          </w:p>
        </w:tc>
      </w:tr>
    </w:tbl>
    <w:p w14:paraId="7F2B2259" w14:textId="77777777" w:rsidR="003412A1" w:rsidRPr="007C637F" w:rsidRDefault="00F1168B" w:rsidP="00F1168B">
      <w:pPr>
        <w:tabs>
          <w:tab w:val="num" w:pos="0"/>
        </w:tabs>
        <w:spacing w:before="240"/>
        <w:rPr>
          <w:rFonts w:ascii="Times New Roman" w:hAnsi="Times New Roman" w:cs="Times New Roman"/>
          <w:color w:val="000000" w:themeColor="text1"/>
          <w:lang w:val="mn-MN"/>
        </w:rPr>
      </w:pPr>
      <w:r w:rsidRPr="00F1168B">
        <w:rPr>
          <w:rFonts w:ascii="Times New Roman" w:hAnsi="Times New Roman" w:cs="Times New Roman"/>
          <w:color w:val="FF0000"/>
          <w:sz w:val="24"/>
          <w:szCs w:val="24"/>
          <w:lang w:val="mn-MN"/>
        </w:rPr>
        <w:lastRenderedPageBreak/>
        <w:tab/>
      </w:r>
      <w:r w:rsidR="003412A1" w:rsidRPr="00F1168B">
        <w:rPr>
          <w:rFonts w:ascii="Times New Roman" w:hAnsi="Times New Roman" w:cs="Times New Roman"/>
          <w:color w:val="000000" w:themeColor="text1"/>
          <w:sz w:val="24"/>
          <w:szCs w:val="24"/>
          <w:lang w:val="mn-MN"/>
        </w:rPr>
        <w:t>ХЗ</w:t>
      </w:r>
      <w:r w:rsidR="003412A1" w:rsidRPr="007C637F">
        <w:rPr>
          <w:rFonts w:ascii="Times New Roman" w:hAnsi="Times New Roman" w:cs="Times New Roman"/>
          <w:color w:val="000000" w:themeColor="text1"/>
          <w:sz w:val="24"/>
          <w:szCs w:val="24"/>
          <w:lang w:val="mn-MN"/>
        </w:rPr>
        <w:t>Х-дын гишүүдийн оруулсан хувь хөрөнгийн хэмжээг өмнөх онуудтай харьцуулбал:</w:t>
      </w:r>
    </w:p>
    <w:p w14:paraId="34D19A48" w14:textId="5564D50A" w:rsidR="003412A1" w:rsidRPr="00A03D00" w:rsidRDefault="002F4754" w:rsidP="002F4754">
      <w:pPr>
        <w:tabs>
          <w:tab w:val="num" w:pos="540"/>
        </w:tabs>
        <w:spacing w:after="0"/>
        <w:jc w:val="right"/>
        <w:rPr>
          <w:rFonts w:ascii="Times New Roman" w:hAnsi="Times New Roman" w:cs="Times New Roman"/>
          <w:i/>
          <w:color w:val="000000" w:themeColor="text1"/>
          <w:sz w:val="24"/>
          <w:szCs w:val="24"/>
        </w:rPr>
      </w:pPr>
      <w:r>
        <w:rPr>
          <w:rFonts w:ascii="Times New Roman" w:hAnsi="Times New Roman" w:cs="Times New Roman"/>
          <w:i/>
          <w:color w:val="000000" w:themeColor="text1"/>
          <w:lang w:val="mn-MN"/>
        </w:rPr>
        <w:tab/>
      </w:r>
      <w:r>
        <w:rPr>
          <w:rFonts w:ascii="Times New Roman" w:hAnsi="Times New Roman" w:cs="Times New Roman"/>
          <w:i/>
          <w:color w:val="000000" w:themeColor="text1"/>
          <w:lang w:val="mn-MN"/>
        </w:rPr>
        <w:tab/>
      </w:r>
      <w:r>
        <w:rPr>
          <w:rFonts w:ascii="Times New Roman" w:hAnsi="Times New Roman" w:cs="Times New Roman"/>
          <w:i/>
          <w:color w:val="000000" w:themeColor="text1"/>
          <w:lang w:val="mn-MN"/>
        </w:rPr>
        <w:tab/>
      </w:r>
      <w:r>
        <w:rPr>
          <w:rFonts w:ascii="Times New Roman" w:hAnsi="Times New Roman" w:cs="Times New Roman"/>
          <w:i/>
          <w:color w:val="000000" w:themeColor="text1"/>
          <w:lang w:val="mn-MN"/>
        </w:rPr>
        <w:tab/>
      </w:r>
      <w:r>
        <w:rPr>
          <w:rFonts w:ascii="Times New Roman" w:hAnsi="Times New Roman" w:cs="Times New Roman"/>
          <w:i/>
          <w:color w:val="000000" w:themeColor="text1"/>
          <w:lang w:val="mn-MN"/>
        </w:rPr>
        <w:tab/>
      </w:r>
      <w:r>
        <w:rPr>
          <w:rFonts w:ascii="Times New Roman" w:hAnsi="Times New Roman" w:cs="Times New Roman"/>
          <w:i/>
          <w:color w:val="000000" w:themeColor="text1"/>
          <w:lang w:val="mn-MN"/>
        </w:rPr>
        <w:tab/>
      </w:r>
      <w:r w:rsidR="003412A1" w:rsidRPr="00A03D00">
        <w:rPr>
          <w:rFonts w:ascii="Times New Roman" w:hAnsi="Times New Roman" w:cs="Times New Roman"/>
          <w:i/>
          <w:color w:val="000000" w:themeColor="text1"/>
          <w:lang w:val="mn-MN"/>
        </w:rPr>
        <w:t>График 1</w:t>
      </w:r>
      <w:r w:rsidR="00D13D7C">
        <w:rPr>
          <w:rFonts w:ascii="Times New Roman" w:hAnsi="Times New Roman" w:cs="Times New Roman"/>
          <w:i/>
          <w:color w:val="000000" w:themeColor="text1"/>
          <w:lang w:val="mn-MN"/>
        </w:rPr>
        <w:t>0:</w:t>
      </w:r>
      <w:r w:rsidR="00F1168B">
        <w:rPr>
          <w:rFonts w:ascii="Times New Roman" w:hAnsi="Times New Roman" w:cs="Times New Roman"/>
          <w:i/>
          <w:color w:val="000000" w:themeColor="text1"/>
          <w:lang w:val="mn-MN"/>
        </w:rPr>
        <w:t xml:space="preserve"> </w:t>
      </w:r>
      <w:r>
        <w:rPr>
          <w:rFonts w:ascii="Times New Roman" w:hAnsi="Times New Roman" w:cs="Times New Roman"/>
          <w:i/>
          <w:color w:val="000000" w:themeColor="text1"/>
          <w:lang w:val="mn-MN"/>
        </w:rPr>
        <w:t>ХЗХ-дын гишүүдийн оруулсан хувь хөрөнгийн хэмжээ, сүүлийн 5 жилээр</w:t>
      </w:r>
      <w:r w:rsidR="003412A1" w:rsidRPr="00A03D00">
        <w:rPr>
          <w:rFonts w:ascii="Times New Roman" w:hAnsi="Times New Roman" w:cs="Times New Roman"/>
          <w:i/>
          <w:color w:val="000000" w:themeColor="text1"/>
          <w:lang w:val="mn-MN"/>
        </w:rPr>
        <w:t xml:space="preserve"> </w:t>
      </w:r>
      <w:r w:rsidR="003412A1" w:rsidRPr="00A03D00">
        <w:rPr>
          <w:rFonts w:ascii="Times New Roman" w:hAnsi="Times New Roman" w:cs="Times New Roman"/>
          <w:i/>
          <w:color w:val="000000" w:themeColor="text1"/>
        </w:rPr>
        <w:t>/</w:t>
      </w:r>
      <w:r w:rsidR="003412A1" w:rsidRPr="00A03D00">
        <w:rPr>
          <w:rFonts w:ascii="Times New Roman" w:hAnsi="Times New Roman" w:cs="Times New Roman"/>
          <w:i/>
          <w:color w:val="000000" w:themeColor="text1"/>
          <w:lang w:val="mn-MN"/>
        </w:rPr>
        <w:t>тэрбум төгрөгөөр</w:t>
      </w:r>
      <w:r w:rsidR="003412A1" w:rsidRPr="00A03D00">
        <w:rPr>
          <w:rFonts w:ascii="Times New Roman" w:hAnsi="Times New Roman" w:cs="Times New Roman"/>
          <w:i/>
          <w:color w:val="000000" w:themeColor="text1"/>
        </w:rPr>
        <w:t>/</w:t>
      </w:r>
    </w:p>
    <w:p w14:paraId="68189000" w14:textId="77777777" w:rsidR="003412A1" w:rsidRPr="002F4754" w:rsidRDefault="003412A1" w:rsidP="003412A1">
      <w:pPr>
        <w:tabs>
          <w:tab w:val="num" w:pos="540"/>
        </w:tabs>
        <w:spacing w:after="0"/>
        <w:rPr>
          <w:rFonts w:ascii="Times New Roman" w:hAnsi="Times New Roman" w:cs="Times New Roman"/>
          <w:b/>
          <w:color w:val="000000" w:themeColor="text1"/>
          <w:sz w:val="24"/>
          <w:szCs w:val="24"/>
        </w:rPr>
      </w:pPr>
      <w:r w:rsidRPr="00475A89">
        <w:rPr>
          <w:rFonts w:ascii="Times New Roman" w:hAnsi="Times New Roman" w:cs="Times New Roman"/>
          <w:b/>
          <w:color w:val="000000" w:themeColor="text1"/>
          <w:sz w:val="24"/>
          <w:szCs w:val="24"/>
          <w:lang w:val="mn-MN"/>
        </w:rPr>
        <w:t xml:space="preserve">                          </w:t>
      </w:r>
      <w:r w:rsidRPr="00475A89">
        <w:rPr>
          <w:rFonts w:ascii="Times New Roman" w:hAnsi="Times New Roman" w:cs="Times New Roman"/>
          <w:noProof/>
          <w:color w:val="FF0000"/>
        </w:rPr>
        <w:drawing>
          <wp:inline distT="0" distB="0" distL="0" distR="0" wp14:anchorId="67F6E971" wp14:editId="6F78E815">
            <wp:extent cx="5115560" cy="1470355"/>
            <wp:effectExtent l="0" t="0" r="8890" b="15875"/>
            <wp:docPr id="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5933A8" w14:textId="77777777" w:rsidR="003412A1" w:rsidRPr="003329DB" w:rsidRDefault="003412A1" w:rsidP="003412A1">
      <w:pPr>
        <w:tabs>
          <w:tab w:val="num" w:pos="540"/>
        </w:tabs>
        <w:spacing w:after="0"/>
        <w:rPr>
          <w:rFonts w:ascii="Times New Roman" w:hAnsi="Times New Roman" w:cs="Times New Roman"/>
          <w:b/>
          <w:color w:val="000000" w:themeColor="text1"/>
          <w:sz w:val="24"/>
          <w:szCs w:val="24"/>
        </w:rPr>
      </w:pPr>
      <w:r w:rsidRPr="003329DB">
        <w:rPr>
          <w:rFonts w:ascii="Times New Roman" w:hAnsi="Times New Roman" w:cs="Times New Roman"/>
          <w:b/>
          <w:color w:val="000000" w:themeColor="text1"/>
          <w:sz w:val="24"/>
          <w:szCs w:val="24"/>
          <w:lang w:val="mn-MN"/>
        </w:rPr>
        <w:t>4.5 Өөрийн хөрөнгө, хоршоологчдын өмчийн талаар</w:t>
      </w:r>
    </w:p>
    <w:p w14:paraId="261F7DD6" w14:textId="77777777" w:rsidR="003412A1" w:rsidRPr="00F70F0B" w:rsidRDefault="003412A1" w:rsidP="002F4754">
      <w:pPr>
        <w:spacing w:before="120" w:after="0"/>
        <w:ind w:firstLine="720"/>
        <w:jc w:val="both"/>
        <w:rPr>
          <w:rFonts w:ascii="Times New Roman" w:hAnsi="Times New Roman" w:cs="Times New Roman"/>
          <w:color w:val="000000" w:themeColor="text1"/>
          <w:sz w:val="24"/>
          <w:szCs w:val="24"/>
          <w:lang w:val="mn-MN"/>
        </w:rPr>
      </w:pPr>
      <w:r w:rsidRPr="00F70F0B">
        <w:rPr>
          <w:rFonts w:ascii="Times New Roman" w:hAnsi="Times New Roman" w:cs="Times New Roman"/>
          <w:color w:val="000000" w:themeColor="text1"/>
          <w:sz w:val="24"/>
          <w:szCs w:val="24"/>
          <w:lang w:val="mn-MN"/>
        </w:rPr>
        <w:t xml:space="preserve">Тайлант улиралд ХЗХ-дын өөрийн хөрөнгө </w:t>
      </w:r>
      <w:r w:rsidRPr="00F70F0B">
        <w:rPr>
          <w:rFonts w:ascii="Times New Roman" w:eastAsia="Times New Roman" w:hAnsi="Times New Roman" w:cs="Times New Roman"/>
          <w:bCs/>
          <w:sz w:val="24"/>
          <w:szCs w:val="24"/>
        </w:rPr>
        <w:t>4</w:t>
      </w:r>
      <w:r w:rsidRPr="00F70F0B">
        <w:rPr>
          <w:rFonts w:ascii="Times New Roman" w:eastAsia="Times New Roman" w:hAnsi="Times New Roman" w:cs="Times New Roman"/>
          <w:bCs/>
          <w:sz w:val="24"/>
          <w:szCs w:val="24"/>
          <w:lang w:val="mn-MN"/>
        </w:rPr>
        <w:t xml:space="preserve">5,536,529.38 </w:t>
      </w:r>
      <w:r w:rsidRPr="00F70F0B">
        <w:rPr>
          <w:rFonts w:ascii="Times New Roman" w:hAnsi="Times New Roman" w:cs="Times New Roman"/>
          <w:color w:val="000000" w:themeColor="text1"/>
          <w:sz w:val="24"/>
          <w:szCs w:val="24"/>
          <w:lang w:val="mn-MN"/>
        </w:rPr>
        <w:t xml:space="preserve">мянган төгрөг нь нийт эх үүсвэрийн </w:t>
      </w:r>
      <w:r w:rsidRPr="00F70F0B">
        <w:rPr>
          <w:rFonts w:ascii="Times New Roman" w:hAnsi="Times New Roman" w:cs="Times New Roman"/>
          <w:color w:val="000000" w:themeColor="text1"/>
          <w:sz w:val="24"/>
          <w:szCs w:val="24"/>
        </w:rPr>
        <w:t>1</w:t>
      </w:r>
      <w:r w:rsidRPr="00F70F0B">
        <w:rPr>
          <w:rFonts w:ascii="Times New Roman" w:hAnsi="Times New Roman" w:cs="Times New Roman"/>
          <w:color w:val="000000" w:themeColor="text1"/>
          <w:sz w:val="24"/>
          <w:szCs w:val="24"/>
          <w:lang w:val="mn-MN"/>
        </w:rPr>
        <w:t>9.4</w:t>
      </w:r>
      <w:r w:rsidRPr="00F70F0B">
        <w:rPr>
          <w:rFonts w:ascii="Times New Roman" w:hAnsi="Times New Roman" w:cs="Times New Roman"/>
          <w:color w:val="000000" w:themeColor="text1"/>
          <w:sz w:val="24"/>
          <w:szCs w:val="24"/>
        </w:rPr>
        <w:t xml:space="preserve"> </w:t>
      </w:r>
      <w:r w:rsidRPr="00F70F0B">
        <w:rPr>
          <w:rFonts w:ascii="Times New Roman" w:hAnsi="Times New Roman" w:cs="Times New Roman"/>
          <w:color w:val="000000" w:themeColor="text1"/>
          <w:sz w:val="24"/>
          <w:szCs w:val="24"/>
          <w:lang w:val="mn-MN"/>
        </w:rPr>
        <w:t xml:space="preserve">хувийг эзэлж байна. </w:t>
      </w:r>
    </w:p>
    <w:p w14:paraId="212B515D" w14:textId="211E5F2F" w:rsidR="003412A1" w:rsidRPr="002F4754" w:rsidRDefault="003412A1" w:rsidP="002F4754">
      <w:pPr>
        <w:spacing w:before="120" w:after="120"/>
        <w:jc w:val="right"/>
        <w:rPr>
          <w:rFonts w:ascii="Times New Roman" w:hAnsi="Times New Roman" w:cs="Times New Roman"/>
          <w:i/>
          <w:color w:val="000000" w:themeColor="text1"/>
          <w:szCs w:val="24"/>
        </w:rPr>
      </w:pPr>
      <w:r w:rsidRPr="00FA62DA">
        <w:rPr>
          <w:rFonts w:ascii="Times New Roman" w:hAnsi="Times New Roman" w:cs="Times New Roman"/>
          <w:color w:val="000000" w:themeColor="text1"/>
          <w:sz w:val="24"/>
          <w:szCs w:val="24"/>
          <w:lang w:val="mn-MN"/>
        </w:rPr>
        <w:tab/>
      </w:r>
      <w:r w:rsidRPr="00FA62DA">
        <w:rPr>
          <w:rFonts w:ascii="Times New Roman" w:hAnsi="Times New Roman" w:cs="Times New Roman"/>
          <w:color w:val="000000" w:themeColor="text1"/>
          <w:sz w:val="24"/>
          <w:szCs w:val="24"/>
          <w:lang w:val="mn-MN"/>
        </w:rPr>
        <w:tab/>
      </w:r>
      <w:r w:rsidRPr="00FA62DA">
        <w:rPr>
          <w:rFonts w:ascii="Times New Roman" w:hAnsi="Times New Roman" w:cs="Times New Roman"/>
          <w:color w:val="000000" w:themeColor="text1"/>
          <w:sz w:val="24"/>
          <w:szCs w:val="24"/>
          <w:lang w:val="mn-MN"/>
        </w:rPr>
        <w:tab/>
      </w:r>
      <w:r w:rsidRPr="002F4754">
        <w:rPr>
          <w:rFonts w:ascii="Times New Roman" w:hAnsi="Times New Roman" w:cs="Times New Roman"/>
          <w:i/>
          <w:color w:val="000000" w:themeColor="text1"/>
          <w:szCs w:val="24"/>
          <w:lang w:val="mn-MN"/>
        </w:rPr>
        <w:t>Хүснэгт</w:t>
      </w:r>
      <w:r w:rsidR="00EB44EC">
        <w:rPr>
          <w:rFonts w:ascii="Times New Roman" w:hAnsi="Times New Roman" w:cs="Times New Roman"/>
          <w:i/>
          <w:color w:val="000000" w:themeColor="text1"/>
          <w:szCs w:val="24"/>
          <w:lang w:val="mn-MN"/>
        </w:rPr>
        <w:t xml:space="preserve"> </w:t>
      </w:r>
      <w:r w:rsidRPr="002F4754">
        <w:rPr>
          <w:rFonts w:ascii="Times New Roman" w:hAnsi="Times New Roman" w:cs="Times New Roman"/>
          <w:i/>
          <w:color w:val="000000" w:themeColor="text1"/>
          <w:szCs w:val="24"/>
          <w:lang w:val="mn-MN"/>
        </w:rPr>
        <w:t>1</w:t>
      </w:r>
      <w:r w:rsidR="00EB44EC">
        <w:rPr>
          <w:rFonts w:ascii="Times New Roman" w:hAnsi="Times New Roman" w:cs="Times New Roman"/>
          <w:i/>
          <w:color w:val="000000" w:themeColor="text1"/>
          <w:szCs w:val="24"/>
          <w:lang w:val="mn-MN"/>
        </w:rPr>
        <w:t>7</w:t>
      </w:r>
      <w:r w:rsidR="00D13D7C">
        <w:rPr>
          <w:rFonts w:ascii="Times New Roman" w:hAnsi="Times New Roman" w:cs="Times New Roman"/>
          <w:i/>
          <w:color w:val="000000" w:themeColor="text1"/>
          <w:szCs w:val="24"/>
          <w:lang w:val="mn-MN"/>
        </w:rPr>
        <w:t>:</w:t>
      </w:r>
      <w:r w:rsidR="002F4754" w:rsidRPr="002F4754">
        <w:rPr>
          <w:rFonts w:ascii="Times New Roman" w:hAnsi="Times New Roman" w:cs="Times New Roman"/>
          <w:i/>
          <w:color w:val="000000" w:themeColor="text1"/>
          <w:szCs w:val="24"/>
          <w:lang w:val="mn-MN"/>
        </w:rPr>
        <w:t xml:space="preserve"> ХЗХ-дын өөрийн хөрөнгийн хэмжээ интервалаар</w:t>
      </w:r>
      <w:r w:rsidRPr="002F4754">
        <w:rPr>
          <w:rFonts w:ascii="Times New Roman" w:hAnsi="Times New Roman" w:cs="Times New Roman"/>
          <w:i/>
          <w:color w:val="000000" w:themeColor="text1"/>
          <w:szCs w:val="24"/>
          <w:lang w:val="mn-MN"/>
        </w:rPr>
        <w:t xml:space="preserve"> </w:t>
      </w:r>
      <w:r w:rsidRPr="002F4754">
        <w:rPr>
          <w:rFonts w:ascii="Times New Roman" w:hAnsi="Times New Roman" w:cs="Times New Roman"/>
          <w:i/>
          <w:color w:val="000000" w:themeColor="text1"/>
          <w:szCs w:val="24"/>
        </w:rPr>
        <w:t>/</w:t>
      </w:r>
      <w:r w:rsidRPr="002F4754">
        <w:rPr>
          <w:rFonts w:ascii="Times New Roman" w:hAnsi="Times New Roman" w:cs="Times New Roman"/>
          <w:i/>
          <w:color w:val="000000" w:themeColor="text1"/>
          <w:szCs w:val="24"/>
          <w:lang w:val="mn-MN"/>
        </w:rPr>
        <w:t>мян</w:t>
      </w:r>
      <w:r w:rsidR="002F4754" w:rsidRPr="002F4754">
        <w:rPr>
          <w:rFonts w:ascii="Times New Roman" w:hAnsi="Times New Roman" w:cs="Times New Roman"/>
          <w:i/>
          <w:color w:val="000000" w:themeColor="text1"/>
          <w:szCs w:val="24"/>
          <w:lang w:val="mn-MN"/>
        </w:rPr>
        <w:t>.</w:t>
      </w:r>
      <w:r w:rsidRPr="002F4754">
        <w:rPr>
          <w:rFonts w:ascii="Times New Roman" w:hAnsi="Times New Roman" w:cs="Times New Roman"/>
          <w:i/>
          <w:color w:val="000000" w:themeColor="text1"/>
          <w:szCs w:val="24"/>
          <w:lang w:val="mn-MN"/>
        </w:rPr>
        <w:t>тө</w:t>
      </w:r>
      <w:r w:rsidR="002F4754" w:rsidRPr="002F4754">
        <w:rPr>
          <w:rFonts w:ascii="Times New Roman" w:hAnsi="Times New Roman" w:cs="Times New Roman"/>
          <w:i/>
          <w:color w:val="000000" w:themeColor="text1"/>
          <w:szCs w:val="24"/>
          <w:lang w:val="mn-MN"/>
        </w:rPr>
        <w:t>г</w:t>
      </w:r>
      <w:r w:rsidRPr="002F4754">
        <w:rPr>
          <w:rFonts w:ascii="Times New Roman" w:hAnsi="Times New Roman" w:cs="Times New Roman"/>
          <w:i/>
          <w:color w:val="000000" w:themeColor="text1"/>
          <w:szCs w:val="24"/>
        </w:rPr>
        <w:t>/</w:t>
      </w:r>
    </w:p>
    <w:tbl>
      <w:tblPr>
        <w:tblStyle w:val="GridTable4-Accent11"/>
        <w:tblW w:w="9521" w:type="dxa"/>
        <w:tblLook w:val="04A0" w:firstRow="1" w:lastRow="0" w:firstColumn="1" w:lastColumn="0" w:noHBand="0" w:noVBand="1"/>
      </w:tblPr>
      <w:tblGrid>
        <w:gridCol w:w="426"/>
        <w:gridCol w:w="2976"/>
        <w:gridCol w:w="1560"/>
        <w:gridCol w:w="2126"/>
        <w:gridCol w:w="2433"/>
      </w:tblGrid>
      <w:tr w:rsidR="003412A1" w:rsidRPr="00FA62DA" w14:paraId="0DAF71F9" w14:textId="77777777" w:rsidTr="00417917">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26" w:type="dxa"/>
            <w:vMerge w:val="restart"/>
            <w:vAlign w:val="center"/>
            <w:hideMark/>
          </w:tcPr>
          <w:p w14:paraId="15DD0F5D" w14:textId="77777777" w:rsidR="003412A1" w:rsidRPr="002F4754" w:rsidRDefault="003412A1" w:rsidP="00504835">
            <w:pPr>
              <w:spacing w:after="0" w:line="240" w:lineRule="auto"/>
              <w:jc w:val="center"/>
              <w:rPr>
                <w:rFonts w:ascii="Times New Roman" w:eastAsia="Times New Roman" w:hAnsi="Times New Roman" w:cs="Times New Roman"/>
                <w:b w:val="0"/>
                <w:bCs w:val="0"/>
                <w:i/>
                <w:color w:val="000000"/>
                <w:sz w:val="20"/>
                <w:szCs w:val="20"/>
              </w:rPr>
            </w:pPr>
            <w:r w:rsidRPr="002F4754">
              <w:rPr>
                <w:rFonts w:ascii="Times New Roman" w:eastAsia="Times New Roman" w:hAnsi="Times New Roman" w:cs="Times New Roman"/>
                <w:b w:val="0"/>
                <w:bCs w:val="0"/>
                <w:i/>
                <w:color w:val="000000"/>
                <w:sz w:val="20"/>
                <w:szCs w:val="20"/>
                <w:lang w:val="mn-MN"/>
              </w:rPr>
              <w:t>№</w:t>
            </w:r>
          </w:p>
        </w:tc>
        <w:tc>
          <w:tcPr>
            <w:tcW w:w="2976" w:type="dxa"/>
            <w:vMerge w:val="restart"/>
            <w:vAlign w:val="center"/>
            <w:hideMark/>
          </w:tcPr>
          <w:p w14:paraId="5CA32D90" w14:textId="77777777" w:rsidR="003412A1" w:rsidRPr="002F4754"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2F4754">
              <w:rPr>
                <w:rFonts w:ascii="Times New Roman" w:eastAsia="Times New Roman" w:hAnsi="Times New Roman" w:cs="Times New Roman"/>
                <w:b w:val="0"/>
                <w:bCs w:val="0"/>
                <w:i/>
                <w:color w:val="000000"/>
                <w:sz w:val="20"/>
                <w:szCs w:val="20"/>
              </w:rPr>
              <w:t>Өөрийн хөрөнгийн хэмжээ /интервалаар/</w:t>
            </w:r>
          </w:p>
        </w:tc>
        <w:tc>
          <w:tcPr>
            <w:tcW w:w="1560" w:type="dxa"/>
            <w:vMerge w:val="restart"/>
            <w:vAlign w:val="center"/>
            <w:hideMark/>
          </w:tcPr>
          <w:p w14:paraId="7B17D1CA" w14:textId="77777777" w:rsidR="003412A1" w:rsidRPr="002F4754"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2F4754">
              <w:rPr>
                <w:rFonts w:ascii="Times New Roman" w:eastAsia="Times New Roman" w:hAnsi="Times New Roman" w:cs="Times New Roman"/>
                <w:b w:val="0"/>
                <w:bCs w:val="0"/>
                <w:i/>
                <w:color w:val="000000"/>
                <w:sz w:val="20"/>
                <w:szCs w:val="20"/>
              </w:rPr>
              <w:t>ХЗХ-дын тоо</w:t>
            </w:r>
          </w:p>
        </w:tc>
        <w:tc>
          <w:tcPr>
            <w:tcW w:w="4559" w:type="dxa"/>
            <w:gridSpan w:val="2"/>
            <w:vAlign w:val="center"/>
            <w:hideMark/>
          </w:tcPr>
          <w:p w14:paraId="5BD82279" w14:textId="77777777" w:rsidR="003412A1" w:rsidRPr="002F4754"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color w:val="000000"/>
                <w:sz w:val="20"/>
                <w:szCs w:val="20"/>
              </w:rPr>
            </w:pPr>
            <w:r w:rsidRPr="002F4754">
              <w:rPr>
                <w:rFonts w:ascii="Times New Roman" w:eastAsia="Times New Roman" w:hAnsi="Times New Roman" w:cs="Times New Roman"/>
                <w:b w:val="0"/>
                <w:bCs w:val="0"/>
                <w:i/>
                <w:color w:val="000000"/>
                <w:sz w:val="20"/>
                <w:szCs w:val="20"/>
              </w:rPr>
              <w:t>Өөрийн хөрөнгө</w:t>
            </w:r>
          </w:p>
        </w:tc>
      </w:tr>
      <w:tr w:rsidR="003412A1" w:rsidRPr="00FA62DA" w14:paraId="611E633E" w14:textId="77777777" w:rsidTr="0041791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26" w:type="dxa"/>
            <w:vMerge/>
            <w:vAlign w:val="center"/>
            <w:hideMark/>
          </w:tcPr>
          <w:p w14:paraId="1EB41428" w14:textId="77777777" w:rsidR="003412A1" w:rsidRPr="002F4754" w:rsidRDefault="003412A1" w:rsidP="00504835">
            <w:pPr>
              <w:spacing w:after="0" w:line="240" w:lineRule="auto"/>
              <w:jc w:val="center"/>
              <w:rPr>
                <w:rFonts w:ascii="Times New Roman" w:eastAsia="Times New Roman" w:hAnsi="Times New Roman" w:cs="Times New Roman"/>
                <w:b w:val="0"/>
                <w:bCs w:val="0"/>
                <w:i/>
                <w:color w:val="000000"/>
                <w:sz w:val="20"/>
                <w:szCs w:val="20"/>
              </w:rPr>
            </w:pPr>
          </w:p>
        </w:tc>
        <w:tc>
          <w:tcPr>
            <w:tcW w:w="2976" w:type="dxa"/>
            <w:vMerge/>
            <w:vAlign w:val="center"/>
            <w:hideMark/>
          </w:tcPr>
          <w:p w14:paraId="7D760CEE" w14:textId="77777777" w:rsidR="003412A1" w:rsidRPr="002F475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p>
        </w:tc>
        <w:tc>
          <w:tcPr>
            <w:tcW w:w="1560" w:type="dxa"/>
            <w:vMerge/>
            <w:vAlign w:val="center"/>
            <w:hideMark/>
          </w:tcPr>
          <w:p w14:paraId="34DB14D3" w14:textId="77777777" w:rsidR="003412A1" w:rsidRPr="002F475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p>
        </w:tc>
        <w:tc>
          <w:tcPr>
            <w:tcW w:w="2126" w:type="dxa"/>
            <w:vAlign w:val="center"/>
            <w:hideMark/>
          </w:tcPr>
          <w:p w14:paraId="53BAC0FC" w14:textId="77777777" w:rsidR="003412A1" w:rsidRPr="002F475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r w:rsidRPr="002F4754">
              <w:rPr>
                <w:rFonts w:ascii="Times New Roman" w:eastAsia="Times New Roman" w:hAnsi="Times New Roman" w:cs="Times New Roman"/>
                <w:b/>
                <w:bCs/>
                <w:i/>
                <w:color w:val="000000"/>
                <w:sz w:val="20"/>
                <w:szCs w:val="20"/>
              </w:rPr>
              <w:t>Дүн</w:t>
            </w:r>
          </w:p>
        </w:tc>
        <w:tc>
          <w:tcPr>
            <w:tcW w:w="2433" w:type="dxa"/>
            <w:vAlign w:val="center"/>
            <w:hideMark/>
          </w:tcPr>
          <w:p w14:paraId="3E8A77B0" w14:textId="77777777" w:rsidR="003412A1" w:rsidRPr="002F475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r w:rsidRPr="002F4754">
              <w:rPr>
                <w:rFonts w:ascii="Times New Roman" w:eastAsia="Times New Roman" w:hAnsi="Times New Roman" w:cs="Times New Roman"/>
                <w:b/>
                <w:bCs/>
                <w:i/>
                <w:color w:val="000000"/>
                <w:sz w:val="20"/>
                <w:szCs w:val="20"/>
              </w:rPr>
              <w:t>Хувь</w:t>
            </w:r>
          </w:p>
        </w:tc>
      </w:tr>
      <w:tr w:rsidR="003412A1" w:rsidRPr="00FA62DA" w14:paraId="25197B8A" w14:textId="77777777" w:rsidTr="00417917">
        <w:trPr>
          <w:trHeight w:val="331"/>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65D2263A" w14:textId="77777777" w:rsidR="003412A1" w:rsidRPr="002F4754" w:rsidRDefault="003412A1" w:rsidP="00504835">
            <w:pPr>
              <w:spacing w:after="0" w:line="240" w:lineRule="auto"/>
              <w:jc w:val="center"/>
              <w:rPr>
                <w:rFonts w:ascii="Times New Roman" w:eastAsia="Times New Roman" w:hAnsi="Times New Roman" w:cs="Times New Roman"/>
                <w:i/>
                <w:color w:val="000000"/>
                <w:sz w:val="20"/>
                <w:szCs w:val="20"/>
              </w:rPr>
            </w:pPr>
            <w:r w:rsidRPr="002F4754">
              <w:rPr>
                <w:rFonts w:ascii="Times New Roman" w:eastAsia="Times New Roman" w:hAnsi="Times New Roman" w:cs="Times New Roman"/>
                <w:i/>
                <w:color w:val="000000"/>
                <w:sz w:val="20"/>
                <w:szCs w:val="20"/>
              </w:rPr>
              <w:t>1</w:t>
            </w:r>
          </w:p>
        </w:tc>
        <w:tc>
          <w:tcPr>
            <w:tcW w:w="2976" w:type="dxa"/>
            <w:noWrap/>
            <w:vAlign w:val="center"/>
            <w:hideMark/>
          </w:tcPr>
          <w:p w14:paraId="4A115DB4" w14:textId="77777777" w:rsidR="003412A1" w:rsidRPr="00FA62DA"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1,000,000.0 дээш</w:t>
            </w:r>
          </w:p>
        </w:tc>
        <w:tc>
          <w:tcPr>
            <w:tcW w:w="1560" w:type="dxa"/>
            <w:noWrap/>
            <w:vAlign w:val="center"/>
            <w:hideMark/>
          </w:tcPr>
          <w:p w14:paraId="1744AC0B"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4</w:t>
            </w:r>
          </w:p>
        </w:tc>
        <w:tc>
          <w:tcPr>
            <w:tcW w:w="2126" w:type="dxa"/>
            <w:noWrap/>
            <w:vAlign w:val="center"/>
            <w:hideMark/>
          </w:tcPr>
          <w:p w14:paraId="4088D9D1"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24,200,606.46</w:t>
            </w:r>
          </w:p>
        </w:tc>
        <w:tc>
          <w:tcPr>
            <w:tcW w:w="2433" w:type="dxa"/>
            <w:noWrap/>
            <w:vAlign w:val="center"/>
            <w:hideMark/>
          </w:tcPr>
          <w:p w14:paraId="5D190D20"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53.15%</w:t>
            </w:r>
          </w:p>
        </w:tc>
      </w:tr>
      <w:tr w:rsidR="003412A1" w:rsidRPr="00FA62DA" w14:paraId="5B542DCB" w14:textId="77777777" w:rsidTr="0041791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5DA51AB9" w14:textId="77777777" w:rsidR="003412A1" w:rsidRPr="002F4754" w:rsidRDefault="003412A1" w:rsidP="00504835">
            <w:pPr>
              <w:spacing w:after="0" w:line="240" w:lineRule="auto"/>
              <w:jc w:val="center"/>
              <w:rPr>
                <w:rFonts w:ascii="Times New Roman" w:eastAsia="Times New Roman" w:hAnsi="Times New Roman" w:cs="Times New Roman"/>
                <w:i/>
                <w:color w:val="000000"/>
                <w:sz w:val="20"/>
                <w:szCs w:val="20"/>
              </w:rPr>
            </w:pPr>
            <w:r w:rsidRPr="002F4754">
              <w:rPr>
                <w:rFonts w:ascii="Times New Roman" w:eastAsia="Times New Roman" w:hAnsi="Times New Roman" w:cs="Times New Roman"/>
                <w:i/>
                <w:color w:val="000000"/>
                <w:sz w:val="20"/>
                <w:szCs w:val="20"/>
              </w:rPr>
              <w:t>2</w:t>
            </w:r>
          </w:p>
        </w:tc>
        <w:tc>
          <w:tcPr>
            <w:tcW w:w="2976" w:type="dxa"/>
            <w:noWrap/>
            <w:vAlign w:val="center"/>
            <w:hideMark/>
          </w:tcPr>
          <w:p w14:paraId="21FF10E3" w14:textId="77777777" w:rsidR="003412A1" w:rsidRPr="00FA62DA"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500,000.0-1,000,000.0</w:t>
            </w:r>
          </w:p>
        </w:tc>
        <w:tc>
          <w:tcPr>
            <w:tcW w:w="1560" w:type="dxa"/>
            <w:noWrap/>
            <w:vAlign w:val="center"/>
            <w:hideMark/>
          </w:tcPr>
          <w:p w14:paraId="51379A99"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lang w:val="mn-MN"/>
              </w:rPr>
              <w:t>11</w:t>
            </w:r>
          </w:p>
        </w:tc>
        <w:tc>
          <w:tcPr>
            <w:tcW w:w="2126" w:type="dxa"/>
            <w:noWrap/>
            <w:vAlign w:val="center"/>
            <w:hideMark/>
          </w:tcPr>
          <w:p w14:paraId="5D32BA05"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7,731,315.10</w:t>
            </w:r>
          </w:p>
        </w:tc>
        <w:tc>
          <w:tcPr>
            <w:tcW w:w="2433" w:type="dxa"/>
            <w:noWrap/>
            <w:vAlign w:val="center"/>
            <w:hideMark/>
          </w:tcPr>
          <w:p w14:paraId="7E1734DE"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16.98%</w:t>
            </w:r>
          </w:p>
        </w:tc>
      </w:tr>
      <w:tr w:rsidR="003412A1" w:rsidRPr="00FA62DA" w14:paraId="6D3DF2A2" w14:textId="77777777" w:rsidTr="00417917">
        <w:trPr>
          <w:trHeight w:val="331"/>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476DBC68" w14:textId="77777777" w:rsidR="003412A1" w:rsidRPr="002F4754" w:rsidRDefault="003412A1" w:rsidP="00504835">
            <w:pPr>
              <w:spacing w:after="0" w:line="240" w:lineRule="auto"/>
              <w:jc w:val="center"/>
              <w:rPr>
                <w:rFonts w:ascii="Times New Roman" w:eastAsia="Times New Roman" w:hAnsi="Times New Roman" w:cs="Times New Roman"/>
                <w:i/>
                <w:color w:val="000000"/>
                <w:sz w:val="20"/>
                <w:szCs w:val="20"/>
              </w:rPr>
            </w:pPr>
            <w:r w:rsidRPr="002F4754">
              <w:rPr>
                <w:rFonts w:ascii="Times New Roman" w:eastAsia="Times New Roman" w:hAnsi="Times New Roman" w:cs="Times New Roman"/>
                <w:i/>
                <w:color w:val="000000"/>
                <w:sz w:val="20"/>
                <w:szCs w:val="20"/>
              </w:rPr>
              <w:t>3</w:t>
            </w:r>
          </w:p>
        </w:tc>
        <w:tc>
          <w:tcPr>
            <w:tcW w:w="2976" w:type="dxa"/>
            <w:noWrap/>
            <w:vAlign w:val="center"/>
            <w:hideMark/>
          </w:tcPr>
          <w:p w14:paraId="57E1BEB1" w14:textId="77777777" w:rsidR="003412A1" w:rsidRPr="00FA62DA"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100,000.0-500,000.0</w:t>
            </w:r>
          </w:p>
        </w:tc>
        <w:tc>
          <w:tcPr>
            <w:tcW w:w="1560" w:type="dxa"/>
            <w:noWrap/>
            <w:vAlign w:val="center"/>
            <w:hideMark/>
          </w:tcPr>
          <w:p w14:paraId="0A5D6F23"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37</w:t>
            </w:r>
          </w:p>
        </w:tc>
        <w:tc>
          <w:tcPr>
            <w:tcW w:w="2126" w:type="dxa"/>
            <w:noWrap/>
            <w:vAlign w:val="center"/>
            <w:hideMark/>
          </w:tcPr>
          <w:p w14:paraId="3D7D353B"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8,053,109.97</w:t>
            </w:r>
          </w:p>
        </w:tc>
        <w:tc>
          <w:tcPr>
            <w:tcW w:w="2433" w:type="dxa"/>
            <w:noWrap/>
            <w:vAlign w:val="center"/>
            <w:hideMark/>
          </w:tcPr>
          <w:p w14:paraId="076FF606"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17.68%</w:t>
            </w:r>
          </w:p>
        </w:tc>
      </w:tr>
      <w:tr w:rsidR="003412A1" w:rsidRPr="00FA62DA" w14:paraId="0DDF94F4" w14:textId="77777777" w:rsidTr="0041791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7C92225D" w14:textId="77777777" w:rsidR="003412A1" w:rsidRPr="002F4754" w:rsidRDefault="003412A1" w:rsidP="00504835">
            <w:pPr>
              <w:spacing w:after="0" w:line="240" w:lineRule="auto"/>
              <w:jc w:val="center"/>
              <w:rPr>
                <w:rFonts w:ascii="Times New Roman" w:eastAsia="Times New Roman" w:hAnsi="Times New Roman" w:cs="Times New Roman"/>
                <w:i/>
                <w:color w:val="000000"/>
                <w:sz w:val="20"/>
                <w:szCs w:val="20"/>
              </w:rPr>
            </w:pPr>
            <w:r w:rsidRPr="002F4754">
              <w:rPr>
                <w:rFonts w:ascii="Times New Roman" w:eastAsia="Times New Roman" w:hAnsi="Times New Roman" w:cs="Times New Roman"/>
                <w:i/>
                <w:color w:val="000000"/>
                <w:sz w:val="20"/>
                <w:szCs w:val="20"/>
              </w:rPr>
              <w:t>4</w:t>
            </w:r>
          </w:p>
        </w:tc>
        <w:tc>
          <w:tcPr>
            <w:tcW w:w="2976" w:type="dxa"/>
            <w:noWrap/>
            <w:vAlign w:val="center"/>
            <w:hideMark/>
          </w:tcPr>
          <w:p w14:paraId="0D3D512F" w14:textId="77777777" w:rsidR="003412A1" w:rsidRPr="00FA62DA"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50,000.0-100,000.0</w:t>
            </w:r>
          </w:p>
        </w:tc>
        <w:tc>
          <w:tcPr>
            <w:tcW w:w="1560" w:type="dxa"/>
            <w:noWrap/>
            <w:vAlign w:val="center"/>
            <w:hideMark/>
          </w:tcPr>
          <w:p w14:paraId="0460343F"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39</w:t>
            </w:r>
          </w:p>
        </w:tc>
        <w:tc>
          <w:tcPr>
            <w:tcW w:w="2126" w:type="dxa"/>
            <w:noWrap/>
            <w:vAlign w:val="center"/>
            <w:hideMark/>
          </w:tcPr>
          <w:p w14:paraId="79C102E4"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2,695,372.21</w:t>
            </w:r>
          </w:p>
        </w:tc>
        <w:tc>
          <w:tcPr>
            <w:tcW w:w="2433" w:type="dxa"/>
            <w:noWrap/>
            <w:vAlign w:val="center"/>
            <w:hideMark/>
          </w:tcPr>
          <w:p w14:paraId="7C98D2E5"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5.92%</w:t>
            </w:r>
          </w:p>
        </w:tc>
      </w:tr>
      <w:tr w:rsidR="003412A1" w:rsidRPr="00FA62DA" w14:paraId="5BD7BA79" w14:textId="77777777" w:rsidTr="00417917">
        <w:trPr>
          <w:trHeight w:val="331"/>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55620E8F" w14:textId="77777777" w:rsidR="003412A1" w:rsidRPr="002F4754" w:rsidRDefault="003412A1" w:rsidP="00504835">
            <w:pPr>
              <w:spacing w:after="0" w:line="240" w:lineRule="auto"/>
              <w:jc w:val="center"/>
              <w:rPr>
                <w:rFonts w:ascii="Times New Roman" w:eastAsia="Times New Roman" w:hAnsi="Times New Roman" w:cs="Times New Roman"/>
                <w:i/>
                <w:color w:val="000000"/>
                <w:sz w:val="20"/>
                <w:szCs w:val="20"/>
              </w:rPr>
            </w:pPr>
            <w:r w:rsidRPr="002F4754">
              <w:rPr>
                <w:rFonts w:ascii="Times New Roman" w:eastAsia="Times New Roman" w:hAnsi="Times New Roman" w:cs="Times New Roman"/>
                <w:i/>
                <w:color w:val="000000"/>
                <w:sz w:val="20"/>
                <w:szCs w:val="20"/>
              </w:rPr>
              <w:t>5</w:t>
            </w:r>
          </w:p>
        </w:tc>
        <w:tc>
          <w:tcPr>
            <w:tcW w:w="2976" w:type="dxa"/>
            <w:noWrap/>
            <w:vAlign w:val="center"/>
            <w:hideMark/>
          </w:tcPr>
          <w:p w14:paraId="2DD56D73" w14:textId="77777777" w:rsidR="003412A1" w:rsidRPr="00FA62DA"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10,000.0-50,000.0</w:t>
            </w:r>
          </w:p>
        </w:tc>
        <w:tc>
          <w:tcPr>
            <w:tcW w:w="1560" w:type="dxa"/>
            <w:noWrap/>
            <w:vAlign w:val="center"/>
            <w:hideMark/>
          </w:tcPr>
          <w:p w14:paraId="6FD4A506"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100</w:t>
            </w:r>
          </w:p>
        </w:tc>
        <w:tc>
          <w:tcPr>
            <w:tcW w:w="2126" w:type="dxa"/>
            <w:noWrap/>
            <w:vAlign w:val="center"/>
            <w:hideMark/>
          </w:tcPr>
          <w:p w14:paraId="4BCBC5A0"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2,654,262.58</w:t>
            </w:r>
          </w:p>
        </w:tc>
        <w:tc>
          <w:tcPr>
            <w:tcW w:w="2433" w:type="dxa"/>
            <w:noWrap/>
            <w:vAlign w:val="center"/>
            <w:hideMark/>
          </w:tcPr>
          <w:p w14:paraId="63695B12"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5.83%</w:t>
            </w:r>
          </w:p>
        </w:tc>
      </w:tr>
      <w:tr w:rsidR="003412A1" w:rsidRPr="00FA62DA" w14:paraId="5E2884D1" w14:textId="77777777" w:rsidTr="0041791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7E19943D" w14:textId="77777777" w:rsidR="003412A1" w:rsidRPr="002F4754" w:rsidRDefault="003412A1" w:rsidP="00504835">
            <w:pPr>
              <w:spacing w:after="0" w:line="240" w:lineRule="auto"/>
              <w:jc w:val="center"/>
              <w:rPr>
                <w:rFonts w:ascii="Times New Roman" w:eastAsia="Times New Roman" w:hAnsi="Times New Roman" w:cs="Times New Roman"/>
                <w:i/>
                <w:color w:val="000000"/>
                <w:sz w:val="20"/>
                <w:szCs w:val="20"/>
              </w:rPr>
            </w:pPr>
            <w:r w:rsidRPr="002F4754">
              <w:rPr>
                <w:rFonts w:ascii="Times New Roman" w:eastAsia="Times New Roman" w:hAnsi="Times New Roman" w:cs="Times New Roman"/>
                <w:i/>
                <w:color w:val="000000"/>
                <w:sz w:val="20"/>
                <w:szCs w:val="20"/>
              </w:rPr>
              <w:t>6</w:t>
            </w:r>
          </w:p>
        </w:tc>
        <w:tc>
          <w:tcPr>
            <w:tcW w:w="2976" w:type="dxa"/>
            <w:noWrap/>
            <w:vAlign w:val="center"/>
            <w:hideMark/>
          </w:tcPr>
          <w:p w14:paraId="3658D1A9" w14:textId="77777777" w:rsidR="003412A1" w:rsidRPr="00FA62DA"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10,000.0 доош</w:t>
            </w:r>
          </w:p>
        </w:tc>
        <w:tc>
          <w:tcPr>
            <w:tcW w:w="1560" w:type="dxa"/>
            <w:noWrap/>
            <w:vAlign w:val="center"/>
            <w:hideMark/>
          </w:tcPr>
          <w:p w14:paraId="087010A5"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50</w:t>
            </w:r>
          </w:p>
        </w:tc>
        <w:tc>
          <w:tcPr>
            <w:tcW w:w="2126" w:type="dxa"/>
            <w:noWrap/>
            <w:vAlign w:val="center"/>
            <w:hideMark/>
          </w:tcPr>
          <w:p w14:paraId="4E3B5206"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284,615.85</w:t>
            </w:r>
          </w:p>
        </w:tc>
        <w:tc>
          <w:tcPr>
            <w:tcW w:w="2433" w:type="dxa"/>
            <w:noWrap/>
            <w:vAlign w:val="center"/>
            <w:hideMark/>
          </w:tcPr>
          <w:p w14:paraId="54C67FFA"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0.63%</w:t>
            </w:r>
          </w:p>
        </w:tc>
      </w:tr>
      <w:tr w:rsidR="003412A1" w:rsidRPr="00FA62DA" w14:paraId="181C871F" w14:textId="77777777" w:rsidTr="00417917">
        <w:trPr>
          <w:trHeight w:val="331"/>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537C2E73" w14:textId="77777777" w:rsidR="003412A1" w:rsidRPr="002F4754" w:rsidRDefault="003412A1" w:rsidP="00504835">
            <w:pPr>
              <w:spacing w:after="0" w:line="240" w:lineRule="auto"/>
              <w:jc w:val="center"/>
              <w:rPr>
                <w:rFonts w:ascii="Times New Roman" w:eastAsia="Times New Roman" w:hAnsi="Times New Roman" w:cs="Times New Roman"/>
                <w:i/>
                <w:color w:val="000000"/>
                <w:sz w:val="20"/>
                <w:szCs w:val="20"/>
              </w:rPr>
            </w:pPr>
            <w:r w:rsidRPr="002F4754">
              <w:rPr>
                <w:rFonts w:ascii="Times New Roman" w:eastAsia="Times New Roman" w:hAnsi="Times New Roman" w:cs="Times New Roman"/>
                <w:i/>
                <w:color w:val="000000"/>
                <w:sz w:val="20"/>
                <w:szCs w:val="20"/>
              </w:rPr>
              <w:t>7</w:t>
            </w:r>
          </w:p>
        </w:tc>
        <w:tc>
          <w:tcPr>
            <w:tcW w:w="2976" w:type="dxa"/>
            <w:noWrap/>
            <w:vAlign w:val="center"/>
            <w:hideMark/>
          </w:tcPr>
          <w:p w14:paraId="5E0EDA87" w14:textId="77777777" w:rsidR="003412A1" w:rsidRPr="00FA62DA"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Өөрийн хөрөнгөгүй</w:t>
            </w:r>
          </w:p>
        </w:tc>
        <w:tc>
          <w:tcPr>
            <w:tcW w:w="1560" w:type="dxa"/>
            <w:noWrap/>
            <w:vAlign w:val="center"/>
            <w:hideMark/>
          </w:tcPr>
          <w:p w14:paraId="7AE24455"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15</w:t>
            </w:r>
          </w:p>
        </w:tc>
        <w:tc>
          <w:tcPr>
            <w:tcW w:w="2126" w:type="dxa"/>
            <w:noWrap/>
            <w:vAlign w:val="center"/>
            <w:hideMark/>
          </w:tcPr>
          <w:p w14:paraId="5564622B"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-82,752.80</w:t>
            </w:r>
          </w:p>
        </w:tc>
        <w:tc>
          <w:tcPr>
            <w:tcW w:w="2433" w:type="dxa"/>
            <w:noWrap/>
            <w:vAlign w:val="center"/>
            <w:hideMark/>
          </w:tcPr>
          <w:p w14:paraId="0716FE0A" w14:textId="77777777" w:rsidR="003412A1" w:rsidRPr="00FA62D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-0.18%</w:t>
            </w:r>
          </w:p>
        </w:tc>
      </w:tr>
      <w:tr w:rsidR="003412A1" w:rsidRPr="00FA62DA" w14:paraId="6863836E" w14:textId="77777777" w:rsidTr="0041791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402" w:type="dxa"/>
            <w:gridSpan w:val="2"/>
            <w:noWrap/>
            <w:vAlign w:val="center"/>
            <w:hideMark/>
          </w:tcPr>
          <w:p w14:paraId="197880AA" w14:textId="77777777" w:rsidR="003412A1" w:rsidRPr="00FA62DA" w:rsidRDefault="003412A1" w:rsidP="00504835">
            <w:pPr>
              <w:spacing w:after="0" w:line="240" w:lineRule="auto"/>
              <w:jc w:val="center"/>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Нийт өөрийн хөрөнгийн дүн</w:t>
            </w:r>
          </w:p>
        </w:tc>
        <w:tc>
          <w:tcPr>
            <w:tcW w:w="1560" w:type="dxa"/>
            <w:noWrap/>
            <w:vAlign w:val="center"/>
            <w:hideMark/>
          </w:tcPr>
          <w:p w14:paraId="3EECA96A"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256</w:t>
            </w:r>
          </w:p>
        </w:tc>
        <w:tc>
          <w:tcPr>
            <w:tcW w:w="2126" w:type="dxa"/>
            <w:noWrap/>
            <w:vAlign w:val="center"/>
            <w:hideMark/>
          </w:tcPr>
          <w:p w14:paraId="182C0F11"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45,536,529.38</w:t>
            </w:r>
          </w:p>
        </w:tc>
        <w:tc>
          <w:tcPr>
            <w:tcW w:w="2433" w:type="dxa"/>
            <w:noWrap/>
            <w:vAlign w:val="center"/>
            <w:hideMark/>
          </w:tcPr>
          <w:p w14:paraId="6D4AC48F" w14:textId="77777777" w:rsidR="003412A1" w:rsidRPr="00FA62D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FA62DA">
              <w:rPr>
                <w:rFonts w:ascii="Times New Roman" w:eastAsia="Times New Roman" w:hAnsi="Times New Roman" w:cs="Times New Roman"/>
                <w:color w:val="000000"/>
                <w:sz w:val="20"/>
                <w:szCs w:val="20"/>
              </w:rPr>
              <w:t>100%</w:t>
            </w:r>
          </w:p>
        </w:tc>
      </w:tr>
    </w:tbl>
    <w:p w14:paraId="4CB5F8F0" w14:textId="77777777" w:rsidR="00F1168B" w:rsidRPr="00B16189" w:rsidRDefault="00F1168B" w:rsidP="00F1168B">
      <w:pPr>
        <w:tabs>
          <w:tab w:val="num" w:pos="540"/>
        </w:tabs>
        <w:spacing w:before="240" w:after="0"/>
        <w:ind w:firstLine="720"/>
        <w:jc w:val="both"/>
        <w:rPr>
          <w:rFonts w:ascii="Times New Roman" w:hAnsi="Times New Roman" w:cs="Times New Roman"/>
          <w:color w:val="000000" w:themeColor="text1"/>
          <w:sz w:val="24"/>
          <w:szCs w:val="24"/>
        </w:rPr>
      </w:pPr>
      <w:r w:rsidRPr="00B16189">
        <w:rPr>
          <w:rFonts w:ascii="Times New Roman" w:hAnsi="Times New Roman" w:cs="Times New Roman"/>
          <w:color w:val="000000" w:themeColor="text1"/>
          <w:sz w:val="24"/>
          <w:szCs w:val="24"/>
          <w:lang w:val="mn-MN"/>
        </w:rPr>
        <w:t>ХЗХ-дын хоршоологчдын өмчийн байдлыг бүлэглэн харуулбал:</w:t>
      </w:r>
    </w:p>
    <w:p w14:paraId="7C1BF131" w14:textId="77777777" w:rsidR="003412A1" w:rsidRPr="00E64B71" w:rsidRDefault="003412A1" w:rsidP="003412A1">
      <w:pPr>
        <w:tabs>
          <w:tab w:val="num" w:pos="540"/>
        </w:tabs>
        <w:spacing w:after="0"/>
        <w:ind w:firstLine="567"/>
        <w:jc w:val="center"/>
        <w:rPr>
          <w:rFonts w:ascii="Times New Roman" w:hAnsi="Times New Roman" w:cs="Times New Roman"/>
          <w:color w:val="000000" w:themeColor="text1"/>
          <w:sz w:val="24"/>
          <w:szCs w:val="24"/>
          <w:lang w:val="mn-MN"/>
        </w:rPr>
        <w:sectPr w:rsidR="003412A1" w:rsidRPr="00E64B71" w:rsidSect="00504835">
          <w:footerReference w:type="default" r:id="rId31"/>
          <w:type w:val="continuous"/>
          <w:pgSz w:w="11907" w:h="16840" w:code="9"/>
          <w:pgMar w:top="1134" w:right="851" w:bottom="284" w:left="1418" w:header="567" w:footer="567" w:gutter="0"/>
          <w:cols w:space="720"/>
          <w:docGrid w:linePitch="360"/>
        </w:sectPr>
      </w:pPr>
    </w:p>
    <w:p w14:paraId="5700D51E" w14:textId="253643BA" w:rsidR="003412A1" w:rsidRPr="0052235A" w:rsidRDefault="003412A1" w:rsidP="0052235A">
      <w:pPr>
        <w:tabs>
          <w:tab w:val="num" w:pos="540"/>
        </w:tabs>
        <w:spacing w:before="120" w:after="120"/>
        <w:ind w:firstLine="720"/>
        <w:jc w:val="right"/>
        <w:rPr>
          <w:rFonts w:ascii="Times New Roman" w:hAnsi="Times New Roman" w:cs="Times New Roman"/>
          <w:i/>
          <w:color w:val="000000" w:themeColor="text1"/>
          <w:szCs w:val="24"/>
        </w:rPr>
      </w:pPr>
      <w:r w:rsidRPr="00E64B71">
        <w:rPr>
          <w:rFonts w:ascii="Times New Roman" w:hAnsi="Times New Roman" w:cs="Times New Roman"/>
          <w:color w:val="000000" w:themeColor="text1"/>
          <w:sz w:val="24"/>
          <w:szCs w:val="24"/>
          <w:lang w:val="mn-MN"/>
        </w:rPr>
        <w:t xml:space="preserve">              </w:t>
      </w:r>
      <w:r w:rsidRPr="0052235A">
        <w:rPr>
          <w:rFonts w:ascii="Times New Roman" w:hAnsi="Times New Roman" w:cs="Times New Roman"/>
          <w:i/>
          <w:color w:val="000000" w:themeColor="text1"/>
          <w:szCs w:val="24"/>
          <w:lang w:val="mn-MN"/>
        </w:rPr>
        <w:t xml:space="preserve">Хүснэгт </w:t>
      </w:r>
      <w:r w:rsidR="00EB44EC">
        <w:rPr>
          <w:rFonts w:ascii="Times New Roman" w:hAnsi="Times New Roman" w:cs="Times New Roman"/>
          <w:i/>
          <w:color w:val="000000" w:themeColor="text1"/>
          <w:szCs w:val="24"/>
          <w:lang w:val="mn-MN"/>
        </w:rPr>
        <w:t>18</w:t>
      </w:r>
      <w:r w:rsidR="00D13D7C">
        <w:rPr>
          <w:rFonts w:ascii="Times New Roman" w:hAnsi="Times New Roman" w:cs="Times New Roman"/>
          <w:i/>
          <w:color w:val="000000" w:themeColor="text1"/>
          <w:szCs w:val="24"/>
          <w:lang w:val="mn-MN"/>
        </w:rPr>
        <w:t>:</w:t>
      </w:r>
      <w:r w:rsidR="0052235A" w:rsidRPr="0052235A">
        <w:rPr>
          <w:rFonts w:ascii="Times New Roman" w:hAnsi="Times New Roman" w:cs="Times New Roman"/>
          <w:i/>
          <w:color w:val="000000" w:themeColor="text1"/>
          <w:szCs w:val="24"/>
          <w:lang w:val="mn-MN"/>
        </w:rPr>
        <w:t xml:space="preserve"> ХЗХ-дын хоршоологчдын өмчийн дүн интервалаар</w:t>
      </w:r>
      <w:r w:rsidRPr="0052235A">
        <w:rPr>
          <w:rFonts w:ascii="Times New Roman" w:hAnsi="Times New Roman" w:cs="Times New Roman"/>
          <w:i/>
          <w:color w:val="000000" w:themeColor="text1"/>
          <w:szCs w:val="24"/>
          <w:lang w:val="mn-MN"/>
        </w:rPr>
        <w:t xml:space="preserve"> /мянган төгрөгөөр/</w:t>
      </w:r>
    </w:p>
    <w:tbl>
      <w:tblPr>
        <w:tblStyle w:val="GridTable4-Accent11"/>
        <w:tblW w:w="9618" w:type="dxa"/>
        <w:tblLook w:val="04A0" w:firstRow="1" w:lastRow="0" w:firstColumn="1" w:lastColumn="0" w:noHBand="0" w:noVBand="1"/>
      </w:tblPr>
      <w:tblGrid>
        <w:gridCol w:w="410"/>
        <w:gridCol w:w="3633"/>
        <w:gridCol w:w="1254"/>
        <w:gridCol w:w="2230"/>
        <w:gridCol w:w="2091"/>
      </w:tblGrid>
      <w:tr w:rsidR="003412A1" w:rsidRPr="00196C7F" w14:paraId="0AFC2223" w14:textId="77777777" w:rsidTr="00417917">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10" w:type="dxa"/>
            <w:vMerge w:val="restart"/>
            <w:hideMark/>
          </w:tcPr>
          <w:p w14:paraId="55FCC487" w14:textId="77777777" w:rsidR="003412A1" w:rsidRPr="0052235A" w:rsidRDefault="003412A1" w:rsidP="00504835">
            <w:pPr>
              <w:spacing w:after="0" w:line="240" w:lineRule="auto"/>
              <w:jc w:val="center"/>
              <w:rPr>
                <w:rFonts w:ascii="Times New Roman" w:eastAsia="Times New Roman" w:hAnsi="Times New Roman" w:cs="Times New Roman"/>
                <w:bCs w:val="0"/>
                <w:i/>
                <w:color w:val="000000"/>
                <w:sz w:val="20"/>
                <w:szCs w:val="20"/>
              </w:rPr>
            </w:pPr>
            <w:r w:rsidRPr="0052235A">
              <w:rPr>
                <w:rFonts w:ascii="Times New Roman" w:eastAsia="Times New Roman" w:hAnsi="Times New Roman" w:cs="Times New Roman"/>
                <w:bCs w:val="0"/>
                <w:i/>
                <w:color w:val="000000"/>
                <w:sz w:val="20"/>
                <w:szCs w:val="20"/>
                <w:lang w:val="mn-MN"/>
              </w:rPr>
              <w:t>№</w:t>
            </w:r>
          </w:p>
        </w:tc>
        <w:tc>
          <w:tcPr>
            <w:tcW w:w="3633" w:type="dxa"/>
            <w:vMerge w:val="restart"/>
            <w:hideMark/>
          </w:tcPr>
          <w:p w14:paraId="5D0C46B5" w14:textId="77777777" w:rsidR="003412A1" w:rsidRPr="0052235A"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0"/>
                <w:szCs w:val="20"/>
              </w:rPr>
            </w:pPr>
            <w:r w:rsidRPr="0052235A">
              <w:rPr>
                <w:rFonts w:ascii="Times New Roman" w:eastAsia="Times New Roman" w:hAnsi="Times New Roman" w:cs="Times New Roman"/>
                <w:bCs w:val="0"/>
                <w:i/>
                <w:color w:val="000000"/>
                <w:sz w:val="20"/>
                <w:szCs w:val="20"/>
              </w:rPr>
              <w:t>Хоршоологчдын өмчийн дүн /интервалаар/</w:t>
            </w:r>
          </w:p>
        </w:tc>
        <w:tc>
          <w:tcPr>
            <w:tcW w:w="1254" w:type="dxa"/>
            <w:vMerge w:val="restart"/>
            <w:hideMark/>
          </w:tcPr>
          <w:p w14:paraId="3B017B86" w14:textId="77777777" w:rsidR="003412A1" w:rsidRPr="0052235A"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0"/>
                <w:szCs w:val="20"/>
              </w:rPr>
            </w:pPr>
            <w:r w:rsidRPr="0052235A">
              <w:rPr>
                <w:rFonts w:ascii="Times New Roman" w:eastAsia="Times New Roman" w:hAnsi="Times New Roman" w:cs="Times New Roman"/>
                <w:bCs w:val="0"/>
                <w:i/>
                <w:color w:val="000000"/>
                <w:sz w:val="20"/>
                <w:szCs w:val="20"/>
              </w:rPr>
              <w:t>ХЗХ-дын тоо</w:t>
            </w:r>
          </w:p>
        </w:tc>
        <w:tc>
          <w:tcPr>
            <w:tcW w:w="4321" w:type="dxa"/>
            <w:gridSpan w:val="2"/>
            <w:hideMark/>
          </w:tcPr>
          <w:p w14:paraId="42ECA17D" w14:textId="77777777" w:rsidR="003412A1" w:rsidRPr="0052235A"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color w:val="000000"/>
                <w:sz w:val="20"/>
                <w:szCs w:val="20"/>
              </w:rPr>
            </w:pPr>
            <w:r w:rsidRPr="0052235A">
              <w:rPr>
                <w:rFonts w:ascii="Times New Roman" w:eastAsia="Times New Roman" w:hAnsi="Times New Roman" w:cs="Times New Roman"/>
                <w:bCs w:val="0"/>
                <w:i/>
                <w:color w:val="000000"/>
                <w:sz w:val="20"/>
                <w:szCs w:val="20"/>
              </w:rPr>
              <w:t>Хоршоологчдын өмчийн дүн</w:t>
            </w:r>
          </w:p>
        </w:tc>
      </w:tr>
      <w:tr w:rsidR="003412A1" w:rsidRPr="00196C7F" w14:paraId="75B3F13D" w14:textId="77777777" w:rsidTr="0041791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10" w:type="dxa"/>
            <w:vMerge/>
            <w:hideMark/>
          </w:tcPr>
          <w:p w14:paraId="05B65782" w14:textId="77777777" w:rsidR="003412A1" w:rsidRPr="0052235A" w:rsidRDefault="003412A1" w:rsidP="00504835">
            <w:pPr>
              <w:spacing w:after="0" w:line="240" w:lineRule="auto"/>
              <w:rPr>
                <w:rFonts w:ascii="Times New Roman" w:eastAsia="Times New Roman" w:hAnsi="Times New Roman" w:cs="Times New Roman"/>
                <w:bCs w:val="0"/>
                <w:i/>
                <w:color w:val="000000"/>
                <w:sz w:val="20"/>
                <w:szCs w:val="20"/>
              </w:rPr>
            </w:pPr>
          </w:p>
        </w:tc>
        <w:tc>
          <w:tcPr>
            <w:tcW w:w="3633" w:type="dxa"/>
            <w:vMerge/>
            <w:hideMark/>
          </w:tcPr>
          <w:p w14:paraId="3F47D1F2" w14:textId="77777777" w:rsidR="003412A1" w:rsidRPr="0052235A"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p>
        </w:tc>
        <w:tc>
          <w:tcPr>
            <w:tcW w:w="1254" w:type="dxa"/>
            <w:vMerge/>
            <w:hideMark/>
          </w:tcPr>
          <w:p w14:paraId="414E01D6" w14:textId="77777777" w:rsidR="003412A1" w:rsidRPr="0052235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p>
        </w:tc>
        <w:tc>
          <w:tcPr>
            <w:tcW w:w="2230" w:type="dxa"/>
            <w:hideMark/>
          </w:tcPr>
          <w:p w14:paraId="68A94F2C" w14:textId="77777777" w:rsidR="003412A1" w:rsidRPr="0052235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r w:rsidRPr="0052235A">
              <w:rPr>
                <w:rFonts w:ascii="Times New Roman" w:eastAsia="Times New Roman" w:hAnsi="Times New Roman" w:cs="Times New Roman"/>
                <w:b/>
                <w:bCs/>
                <w:i/>
                <w:color w:val="000000"/>
                <w:sz w:val="20"/>
                <w:szCs w:val="20"/>
              </w:rPr>
              <w:t>Дүн</w:t>
            </w:r>
          </w:p>
        </w:tc>
        <w:tc>
          <w:tcPr>
            <w:tcW w:w="2091" w:type="dxa"/>
            <w:hideMark/>
          </w:tcPr>
          <w:p w14:paraId="424F426C" w14:textId="77777777" w:rsidR="003412A1" w:rsidRPr="0052235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color w:val="000000"/>
                <w:sz w:val="20"/>
                <w:szCs w:val="20"/>
              </w:rPr>
            </w:pPr>
            <w:r w:rsidRPr="0052235A">
              <w:rPr>
                <w:rFonts w:ascii="Times New Roman" w:eastAsia="Times New Roman" w:hAnsi="Times New Roman" w:cs="Times New Roman"/>
                <w:b/>
                <w:bCs/>
                <w:i/>
                <w:color w:val="000000"/>
                <w:sz w:val="20"/>
                <w:szCs w:val="20"/>
              </w:rPr>
              <w:t>Хувь</w:t>
            </w:r>
          </w:p>
        </w:tc>
      </w:tr>
      <w:tr w:rsidR="003412A1" w:rsidRPr="00196C7F" w14:paraId="3C7B2057" w14:textId="77777777" w:rsidTr="00417917">
        <w:trPr>
          <w:trHeight w:val="329"/>
        </w:trPr>
        <w:tc>
          <w:tcPr>
            <w:cnfStyle w:val="001000000000" w:firstRow="0" w:lastRow="0" w:firstColumn="1" w:lastColumn="0" w:oddVBand="0" w:evenVBand="0" w:oddHBand="0" w:evenHBand="0" w:firstRowFirstColumn="0" w:firstRowLastColumn="0" w:lastRowFirstColumn="0" w:lastRowLastColumn="0"/>
            <w:tcW w:w="410" w:type="dxa"/>
            <w:noWrap/>
            <w:hideMark/>
          </w:tcPr>
          <w:p w14:paraId="133AA05B" w14:textId="77777777" w:rsidR="003412A1" w:rsidRPr="0052235A" w:rsidRDefault="003412A1" w:rsidP="00504835">
            <w:pPr>
              <w:spacing w:after="0" w:line="240" w:lineRule="auto"/>
              <w:jc w:val="center"/>
              <w:rPr>
                <w:rFonts w:ascii="Times New Roman" w:eastAsia="Times New Roman" w:hAnsi="Times New Roman" w:cs="Times New Roman"/>
                <w:i/>
                <w:color w:val="000000"/>
                <w:sz w:val="20"/>
                <w:szCs w:val="20"/>
              </w:rPr>
            </w:pPr>
            <w:r w:rsidRPr="0052235A">
              <w:rPr>
                <w:rFonts w:ascii="Times New Roman" w:eastAsia="Times New Roman" w:hAnsi="Times New Roman" w:cs="Times New Roman"/>
                <w:i/>
                <w:color w:val="000000"/>
                <w:sz w:val="20"/>
                <w:szCs w:val="20"/>
              </w:rPr>
              <w:t>1</w:t>
            </w:r>
          </w:p>
        </w:tc>
        <w:tc>
          <w:tcPr>
            <w:tcW w:w="3633" w:type="dxa"/>
            <w:noWrap/>
            <w:hideMark/>
          </w:tcPr>
          <w:p w14:paraId="4B268BD0" w14:textId="77777777" w:rsidR="003412A1" w:rsidRPr="00196C7F"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1,000,000.0 дээш</w:t>
            </w:r>
          </w:p>
        </w:tc>
        <w:tc>
          <w:tcPr>
            <w:tcW w:w="1254" w:type="dxa"/>
            <w:noWrap/>
            <w:hideMark/>
          </w:tcPr>
          <w:p w14:paraId="20CE92B7"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2</w:t>
            </w:r>
          </w:p>
        </w:tc>
        <w:tc>
          <w:tcPr>
            <w:tcW w:w="2230" w:type="dxa"/>
            <w:noWrap/>
            <w:hideMark/>
          </w:tcPr>
          <w:p w14:paraId="2FDF3C64"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17,232,781.02</w:t>
            </w:r>
          </w:p>
        </w:tc>
        <w:tc>
          <w:tcPr>
            <w:tcW w:w="2091" w:type="dxa"/>
            <w:noWrap/>
            <w:hideMark/>
          </w:tcPr>
          <w:p w14:paraId="221C8DDD"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63.47%</w:t>
            </w:r>
          </w:p>
        </w:tc>
      </w:tr>
      <w:tr w:rsidR="003412A1" w:rsidRPr="00196C7F" w14:paraId="7F3CB1EB" w14:textId="77777777" w:rsidTr="0041791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10" w:type="dxa"/>
            <w:noWrap/>
            <w:hideMark/>
          </w:tcPr>
          <w:p w14:paraId="5A948744" w14:textId="77777777" w:rsidR="003412A1" w:rsidRPr="0052235A" w:rsidRDefault="003412A1" w:rsidP="00504835">
            <w:pPr>
              <w:spacing w:after="0" w:line="240" w:lineRule="auto"/>
              <w:jc w:val="center"/>
              <w:rPr>
                <w:rFonts w:ascii="Times New Roman" w:eastAsia="Times New Roman" w:hAnsi="Times New Roman" w:cs="Times New Roman"/>
                <w:i/>
                <w:color w:val="000000"/>
                <w:sz w:val="20"/>
                <w:szCs w:val="20"/>
              </w:rPr>
            </w:pPr>
            <w:r w:rsidRPr="0052235A">
              <w:rPr>
                <w:rFonts w:ascii="Times New Roman" w:eastAsia="Times New Roman" w:hAnsi="Times New Roman" w:cs="Times New Roman"/>
                <w:i/>
                <w:color w:val="000000"/>
                <w:sz w:val="20"/>
                <w:szCs w:val="20"/>
              </w:rPr>
              <w:t>2</w:t>
            </w:r>
          </w:p>
        </w:tc>
        <w:tc>
          <w:tcPr>
            <w:tcW w:w="3633" w:type="dxa"/>
            <w:noWrap/>
            <w:hideMark/>
          </w:tcPr>
          <w:p w14:paraId="0F16177E" w14:textId="77777777" w:rsidR="003412A1" w:rsidRPr="00196C7F"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500,000.0-1,000,000.0</w:t>
            </w:r>
          </w:p>
        </w:tc>
        <w:tc>
          <w:tcPr>
            <w:tcW w:w="1254" w:type="dxa"/>
            <w:noWrap/>
            <w:hideMark/>
          </w:tcPr>
          <w:p w14:paraId="5D9003CE"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2</w:t>
            </w:r>
          </w:p>
        </w:tc>
        <w:tc>
          <w:tcPr>
            <w:tcW w:w="2230" w:type="dxa"/>
            <w:noWrap/>
            <w:hideMark/>
          </w:tcPr>
          <w:p w14:paraId="78EED72A"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1,552,620.22</w:t>
            </w:r>
          </w:p>
        </w:tc>
        <w:tc>
          <w:tcPr>
            <w:tcW w:w="2091" w:type="dxa"/>
            <w:noWrap/>
            <w:hideMark/>
          </w:tcPr>
          <w:p w14:paraId="7DC16495"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5.72%</w:t>
            </w:r>
          </w:p>
        </w:tc>
      </w:tr>
      <w:tr w:rsidR="003412A1" w:rsidRPr="00196C7F" w14:paraId="6B14B697" w14:textId="77777777" w:rsidTr="00417917">
        <w:trPr>
          <w:trHeight w:val="329"/>
        </w:trPr>
        <w:tc>
          <w:tcPr>
            <w:cnfStyle w:val="001000000000" w:firstRow="0" w:lastRow="0" w:firstColumn="1" w:lastColumn="0" w:oddVBand="0" w:evenVBand="0" w:oddHBand="0" w:evenHBand="0" w:firstRowFirstColumn="0" w:firstRowLastColumn="0" w:lastRowFirstColumn="0" w:lastRowLastColumn="0"/>
            <w:tcW w:w="410" w:type="dxa"/>
            <w:noWrap/>
            <w:hideMark/>
          </w:tcPr>
          <w:p w14:paraId="56828612" w14:textId="77777777" w:rsidR="003412A1" w:rsidRPr="0052235A" w:rsidRDefault="003412A1" w:rsidP="00504835">
            <w:pPr>
              <w:spacing w:after="0" w:line="240" w:lineRule="auto"/>
              <w:jc w:val="center"/>
              <w:rPr>
                <w:rFonts w:ascii="Times New Roman" w:eastAsia="Times New Roman" w:hAnsi="Times New Roman" w:cs="Times New Roman"/>
                <w:i/>
                <w:color w:val="000000"/>
                <w:sz w:val="20"/>
                <w:szCs w:val="20"/>
              </w:rPr>
            </w:pPr>
            <w:r w:rsidRPr="0052235A">
              <w:rPr>
                <w:rFonts w:ascii="Times New Roman" w:eastAsia="Times New Roman" w:hAnsi="Times New Roman" w:cs="Times New Roman"/>
                <w:i/>
                <w:color w:val="000000"/>
                <w:sz w:val="20"/>
                <w:szCs w:val="20"/>
              </w:rPr>
              <w:t>3</w:t>
            </w:r>
          </w:p>
        </w:tc>
        <w:tc>
          <w:tcPr>
            <w:tcW w:w="3633" w:type="dxa"/>
            <w:noWrap/>
            <w:hideMark/>
          </w:tcPr>
          <w:p w14:paraId="685E4A8F" w14:textId="77777777" w:rsidR="003412A1" w:rsidRPr="00196C7F"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100,000.0-500,000.0</w:t>
            </w:r>
          </w:p>
        </w:tc>
        <w:tc>
          <w:tcPr>
            <w:tcW w:w="1254" w:type="dxa"/>
            <w:noWrap/>
            <w:hideMark/>
          </w:tcPr>
          <w:p w14:paraId="045F50FB"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24</w:t>
            </w:r>
          </w:p>
        </w:tc>
        <w:tc>
          <w:tcPr>
            <w:tcW w:w="2230" w:type="dxa"/>
            <w:noWrap/>
            <w:hideMark/>
          </w:tcPr>
          <w:p w14:paraId="57B2586B"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5,440,141.90</w:t>
            </w:r>
          </w:p>
        </w:tc>
        <w:tc>
          <w:tcPr>
            <w:tcW w:w="2091" w:type="dxa"/>
            <w:noWrap/>
            <w:hideMark/>
          </w:tcPr>
          <w:p w14:paraId="6FF6D34A"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20.04%</w:t>
            </w:r>
          </w:p>
        </w:tc>
      </w:tr>
      <w:tr w:rsidR="003412A1" w:rsidRPr="00196C7F" w14:paraId="7FA86317" w14:textId="77777777" w:rsidTr="0041791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10" w:type="dxa"/>
            <w:noWrap/>
            <w:hideMark/>
          </w:tcPr>
          <w:p w14:paraId="14ADB0AD" w14:textId="77777777" w:rsidR="003412A1" w:rsidRPr="0052235A" w:rsidRDefault="003412A1" w:rsidP="00504835">
            <w:pPr>
              <w:spacing w:after="0" w:line="240" w:lineRule="auto"/>
              <w:jc w:val="center"/>
              <w:rPr>
                <w:rFonts w:ascii="Times New Roman" w:eastAsia="Times New Roman" w:hAnsi="Times New Roman" w:cs="Times New Roman"/>
                <w:i/>
                <w:color w:val="000000"/>
                <w:sz w:val="20"/>
                <w:szCs w:val="20"/>
              </w:rPr>
            </w:pPr>
            <w:r w:rsidRPr="0052235A">
              <w:rPr>
                <w:rFonts w:ascii="Times New Roman" w:eastAsia="Times New Roman" w:hAnsi="Times New Roman" w:cs="Times New Roman"/>
                <w:i/>
                <w:color w:val="000000"/>
                <w:sz w:val="20"/>
                <w:szCs w:val="20"/>
              </w:rPr>
              <w:t>4</w:t>
            </w:r>
          </w:p>
        </w:tc>
        <w:tc>
          <w:tcPr>
            <w:tcW w:w="3633" w:type="dxa"/>
            <w:noWrap/>
            <w:hideMark/>
          </w:tcPr>
          <w:p w14:paraId="665F8D06" w14:textId="77777777" w:rsidR="003412A1" w:rsidRPr="00196C7F"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50,000.0-100,000.0</w:t>
            </w:r>
          </w:p>
        </w:tc>
        <w:tc>
          <w:tcPr>
            <w:tcW w:w="1254" w:type="dxa"/>
            <w:noWrap/>
            <w:hideMark/>
          </w:tcPr>
          <w:p w14:paraId="7AB21783"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15</w:t>
            </w:r>
          </w:p>
        </w:tc>
        <w:tc>
          <w:tcPr>
            <w:tcW w:w="2230" w:type="dxa"/>
            <w:noWrap/>
            <w:hideMark/>
          </w:tcPr>
          <w:p w14:paraId="1D3CF1DB"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1,056,762.46</w:t>
            </w:r>
          </w:p>
        </w:tc>
        <w:tc>
          <w:tcPr>
            <w:tcW w:w="2091" w:type="dxa"/>
            <w:noWrap/>
            <w:hideMark/>
          </w:tcPr>
          <w:p w14:paraId="46171C60"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3.89%</w:t>
            </w:r>
          </w:p>
        </w:tc>
      </w:tr>
      <w:tr w:rsidR="003412A1" w:rsidRPr="00196C7F" w14:paraId="2E45CE1B" w14:textId="77777777" w:rsidTr="00417917">
        <w:trPr>
          <w:trHeight w:val="329"/>
        </w:trPr>
        <w:tc>
          <w:tcPr>
            <w:cnfStyle w:val="001000000000" w:firstRow="0" w:lastRow="0" w:firstColumn="1" w:lastColumn="0" w:oddVBand="0" w:evenVBand="0" w:oddHBand="0" w:evenHBand="0" w:firstRowFirstColumn="0" w:firstRowLastColumn="0" w:lastRowFirstColumn="0" w:lastRowLastColumn="0"/>
            <w:tcW w:w="410" w:type="dxa"/>
            <w:noWrap/>
            <w:hideMark/>
          </w:tcPr>
          <w:p w14:paraId="79EE6FD9" w14:textId="77777777" w:rsidR="003412A1" w:rsidRPr="0052235A" w:rsidRDefault="003412A1" w:rsidP="00504835">
            <w:pPr>
              <w:spacing w:after="0" w:line="240" w:lineRule="auto"/>
              <w:jc w:val="center"/>
              <w:rPr>
                <w:rFonts w:ascii="Times New Roman" w:eastAsia="Times New Roman" w:hAnsi="Times New Roman" w:cs="Times New Roman"/>
                <w:i/>
                <w:color w:val="000000"/>
                <w:sz w:val="20"/>
                <w:szCs w:val="20"/>
              </w:rPr>
            </w:pPr>
            <w:r w:rsidRPr="0052235A">
              <w:rPr>
                <w:rFonts w:ascii="Times New Roman" w:eastAsia="Times New Roman" w:hAnsi="Times New Roman" w:cs="Times New Roman"/>
                <w:i/>
                <w:color w:val="000000"/>
                <w:sz w:val="20"/>
                <w:szCs w:val="20"/>
              </w:rPr>
              <w:t>5</w:t>
            </w:r>
          </w:p>
        </w:tc>
        <w:tc>
          <w:tcPr>
            <w:tcW w:w="3633" w:type="dxa"/>
            <w:noWrap/>
            <w:hideMark/>
          </w:tcPr>
          <w:p w14:paraId="4B45D9D5" w14:textId="77777777" w:rsidR="003412A1" w:rsidRPr="00196C7F"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10,000.0-50,000.0</w:t>
            </w:r>
          </w:p>
        </w:tc>
        <w:tc>
          <w:tcPr>
            <w:tcW w:w="1254" w:type="dxa"/>
            <w:noWrap/>
            <w:hideMark/>
          </w:tcPr>
          <w:p w14:paraId="51C29FE9"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82</w:t>
            </w:r>
          </w:p>
        </w:tc>
        <w:tc>
          <w:tcPr>
            <w:tcW w:w="2230" w:type="dxa"/>
            <w:noWrap/>
            <w:hideMark/>
          </w:tcPr>
          <w:p w14:paraId="327D9E30"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1,858,972.35</w:t>
            </w:r>
          </w:p>
        </w:tc>
        <w:tc>
          <w:tcPr>
            <w:tcW w:w="2091" w:type="dxa"/>
            <w:noWrap/>
            <w:hideMark/>
          </w:tcPr>
          <w:p w14:paraId="182A6A89"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6.85%</w:t>
            </w:r>
          </w:p>
        </w:tc>
      </w:tr>
      <w:tr w:rsidR="003412A1" w:rsidRPr="00196C7F" w14:paraId="0F84C560" w14:textId="77777777" w:rsidTr="0041791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10" w:type="dxa"/>
            <w:noWrap/>
            <w:hideMark/>
          </w:tcPr>
          <w:p w14:paraId="4700AE76" w14:textId="77777777" w:rsidR="003412A1" w:rsidRPr="0052235A" w:rsidRDefault="003412A1" w:rsidP="00504835">
            <w:pPr>
              <w:spacing w:after="0" w:line="240" w:lineRule="auto"/>
              <w:jc w:val="center"/>
              <w:rPr>
                <w:rFonts w:ascii="Times New Roman" w:eastAsia="Times New Roman" w:hAnsi="Times New Roman" w:cs="Times New Roman"/>
                <w:i/>
                <w:color w:val="000000"/>
                <w:sz w:val="20"/>
                <w:szCs w:val="20"/>
              </w:rPr>
            </w:pPr>
            <w:r w:rsidRPr="0052235A">
              <w:rPr>
                <w:rFonts w:ascii="Times New Roman" w:eastAsia="Times New Roman" w:hAnsi="Times New Roman" w:cs="Times New Roman"/>
                <w:i/>
                <w:color w:val="000000"/>
                <w:sz w:val="20"/>
                <w:szCs w:val="20"/>
              </w:rPr>
              <w:t>6</w:t>
            </w:r>
          </w:p>
        </w:tc>
        <w:tc>
          <w:tcPr>
            <w:tcW w:w="3633" w:type="dxa"/>
            <w:noWrap/>
            <w:hideMark/>
          </w:tcPr>
          <w:p w14:paraId="0031B7BE" w14:textId="77777777" w:rsidR="003412A1" w:rsidRPr="00196C7F"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5,000.0-10,000.0</w:t>
            </w:r>
          </w:p>
        </w:tc>
        <w:tc>
          <w:tcPr>
            <w:tcW w:w="1254" w:type="dxa"/>
            <w:noWrap/>
            <w:hideMark/>
          </w:tcPr>
          <w:p w14:paraId="0E62A375"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28</w:t>
            </w:r>
          </w:p>
        </w:tc>
        <w:tc>
          <w:tcPr>
            <w:tcW w:w="2230" w:type="dxa"/>
            <w:noWrap/>
            <w:hideMark/>
          </w:tcPr>
          <w:p w14:paraId="79257227"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206,342.96</w:t>
            </w:r>
          </w:p>
        </w:tc>
        <w:tc>
          <w:tcPr>
            <w:tcW w:w="2091" w:type="dxa"/>
            <w:noWrap/>
            <w:hideMark/>
          </w:tcPr>
          <w:p w14:paraId="2C9948A6"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0.76%</w:t>
            </w:r>
          </w:p>
        </w:tc>
      </w:tr>
      <w:tr w:rsidR="003412A1" w:rsidRPr="00196C7F" w14:paraId="04F042C1" w14:textId="77777777" w:rsidTr="00417917">
        <w:trPr>
          <w:trHeight w:val="329"/>
        </w:trPr>
        <w:tc>
          <w:tcPr>
            <w:cnfStyle w:val="001000000000" w:firstRow="0" w:lastRow="0" w:firstColumn="1" w:lastColumn="0" w:oddVBand="0" w:evenVBand="0" w:oddHBand="0" w:evenHBand="0" w:firstRowFirstColumn="0" w:firstRowLastColumn="0" w:lastRowFirstColumn="0" w:lastRowLastColumn="0"/>
            <w:tcW w:w="410" w:type="dxa"/>
            <w:noWrap/>
            <w:hideMark/>
          </w:tcPr>
          <w:p w14:paraId="7394A8C6" w14:textId="77777777" w:rsidR="003412A1" w:rsidRPr="0052235A" w:rsidRDefault="003412A1" w:rsidP="00504835">
            <w:pPr>
              <w:spacing w:after="0" w:line="240" w:lineRule="auto"/>
              <w:jc w:val="center"/>
              <w:rPr>
                <w:rFonts w:ascii="Times New Roman" w:eastAsia="Times New Roman" w:hAnsi="Times New Roman" w:cs="Times New Roman"/>
                <w:i/>
                <w:color w:val="000000"/>
                <w:sz w:val="20"/>
                <w:szCs w:val="20"/>
              </w:rPr>
            </w:pPr>
            <w:r w:rsidRPr="0052235A">
              <w:rPr>
                <w:rFonts w:ascii="Times New Roman" w:eastAsia="Times New Roman" w:hAnsi="Times New Roman" w:cs="Times New Roman"/>
                <w:i/>
                <w:color w:val="000000"/>
                <w:sz w:val="20"/>
                <w:szCs w:val="20"/>
              </w:rPr>
              <w:t>7</w:t>
            </w:r>
          </w:p>
        </w:tc>
        <w:tc>
          <w:tcPr>
            <w:tcW w:w="3633" w:type="dxa"/>
            <w:noWrap/>
            <w:hideMark/>
          </w:tcPr>
          <w:p w14:paraId="291B96E9" w14:textId="77777777" w:rsidR="003412A1" w:rsidRPr="00196C7F"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1,000.0-5,000.0</w:t>
            </w:r>
          </w:p>
        </w:tc>
        <w:tc>
          <w:tcPr>
            <w:tcW w:w="1254" w:type="dxa"/>
            <w:noWrap/>
            <w:hideMark/>
          </w:tcPr>
          <w:p w14:paraId="2279408A"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34</w:t>
            </w:r>
          </w:p>
        </w:tc>
        <w:tc>
          <w:tcPr>
            <w:tcW w:w="2230" w:type="dxa"/>
            <w:noWrap/>
            <w:hideMark/>
          </w:tcPr>
          <w:p w14:paraId="20ADA415"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99,968.20</w:t>
            </w:r>
          </w:p>
        </w:tc>
        <w:tc>
          <w:tcPr>
            <w:tcW w:w="2091" w:type="dxa"/>
            <w:noWrap/>
            <w:hideMark/>
          </w:tcPr>
          <w:p w14:paraId="407C8B14"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0.37%</w:t>
            </w:r>
          </w:p>
        </w:tc>
      </w:tr>
      <w:tr w:rsidR="003412A1" w:rsidRPr="00196C7F" w14:paraId="32CEA6DD" w14:textId="77777777" w:rsidTr="0041791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10" w:type="dxa"/>
            <w:noWrap/>
            <w:hideMark/>
          </w:tcPr>
          <w:p w14:paraId="103D9A57" w14:textId="77777777" w:rsidR="003412A1" w:rsidRPr="0052235A" w:rsidRDefault="003412A1" w:rsidP="00504835">
            <w:pPr>
              <w:spacing w:after="0" w:line="240" w:lineRule="auto"/>
              <w:jc w:val="center"/>
              <w:rPr>
                <w:rFonts w:ascii="Times New Roman" w:eastAsia="Times New Roman" w:hAnsi="Times New Roman" w:cs="Times New Roman"/>
                <w:i/>
                <w:color w:val="000000"/>
                <w:sz w:val="20"/>
                <w:szCs w:val="20"/>
              </w:rPr>
            </w:pPr>
            <w:r w:rsidRPr="0052235A">
              <w:rPr>
                <w:rFonts w:ascii="Times New Roman" w:eastAsia="Times New Roman" w:hAnsi="Times New Roman" w:cs="Times New Roman"/>
                <w:i/>
                <w:color w:val="000000"/>
                <w:sz w:val="20"/>
                <w:szCs w:val="20"/>
              </w:rPr>
              <w:t>8</w:t>
            </w:r>
          </w:p>
        </w:tc>
        <w:tc>
          <w:tcPr>
            <w:tcW w:w="3633" w:type="dxa"/>
            <w:noWrap/>
            <w:hideMark/>
          </w:tcPr>
          <w:p w14:paraId="2656C63C" w14:textId="77777777" w:rsidR="003412A1" w:rsidRPr="00196C7F"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1,000.0 хүртэл</w:t>
            </w:r>
          </w:p>
        </w:tc>
        <w:tc>
          <w:tcPr>
            <w:tcW w:w="1254" w:type="dxa"/>
            <w:noWrap/>
            <w:hideMark/>
          </w:tcPr>
          <w:p w14:paraId="69FFC256"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18</w:t>
            </w:r>
          </w:p>
        </w:tc>
        <w:tc>
          <w:tcPr>
            <w:tcW w:w="2230" w:type="dxa"/>
            <w:noWrap/>
            <w:hideMark/>
          </w:tcPr>
          <w:p w14:paraId="13CF5594"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7,081.89</w:t>
            </w:r>
          </w:p>
        </w:tc>
        <w:tc>
          <w:tcPr>
            <w:tcW w:w="2091" w:type="dxa"/>
            <w:noWrap/>
            <w:hideMark/>
          </w:tcPr>
          <w:p w14:paraId="1412DDAB"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0.03%</w:t>
            </w:r>
          </w:p>
        </w:tc>
      </w:tr>
      <w:tr w:rsidR="003412A1" w:rsidRPr="00196C7F" w14:paraId="26D4786D" w14:textId="77777777" w:rsidTr="00417917">
        <w:trPr>
          <w:trHeight w:val="329"/>
        </w:trPr>
        <w:tc>
          <w:tcPr>
            <w:cnfStyle w:val="001000000000" w:firstRow="0" w:lastRow="0" w:firstColumn="1" w:lastColumn="0" w:oddVBand="0" w:evenVBand="0" w:oddHBand="0" w:evenHBand="0" w:firstRowFirstColumn="0" w:firstRowLastColumn="0" w:lastRowFirstColumn="0" w:lastRowLastColumn="0"/>
            <w:tcW w:w="410" w:type="dxa"/>
            <w:noWrap/>
            <w:hideMark/>
          </w:tcPr>
          <w:p w14:paraId="3CE43989" w14:textId="77777777" w:rsidR="003412A1" w:rsidRPr="0052235A" w:rsidRDefault="003412A1" w:rsidP="00504835">
            <w:pPr>
              <w:spacing w:after="0" w:line="240" w:lineRule="auto"/>
              <w:jc w:val="center"/>
              <w:rPr>
                <w:rFonts w:ascii="Times New Roman" w:eastAsia="Times New Roman" w:hAnsi="Times New Roman" w:cs="Times New Roman"/>
                <w:i/>
                <w:color w:val="000000"/>
                <w:sz w:val="20"/>
                <w:szCs w:val="20"/>
              </w:rPr>
            </w:pPr>
            <w:r w:rsidRPr="0052235A">
              <w:rPr>
                <w:rFonts w:ascii="Times New Roman" w:eastAsia="Times New Roman" w:hAnsi="Times New Roman" w:cs="Times New Roman"/>
                <w:i/>
                <w:color w:val="000000"/>
                <w:sz w:val="20"/>
                <w:szCs w:val="20"/>
              </w:rPr>
              <w:t>9</w:t>
            </w:r>
          </w:p>
        </w:tc>
        <w:tc>
          <w:tcPr>
            <w:tcW w:w="3633" w:type="dxa"/>
            <w:noWrap/>
            <w:hideMark/>
          </w:tcPr>
          <w:p w14:paraId="1A802107" w14:textId="77777777" w:rsidR="003412A1" w:rsidRPr="00196C7F"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Хоршоологчдын өмчгүй /алдагдалтай/</w:t>
            </w:r>
          </w:p>
        </w:tc>
        <w:tc>
          <w:tcPr>
            <w:tcW w:w="1254" w:type="dxa"/>
            <w:noWrap/>
            <w:hideMark/>
          </w:tcPr>
          <w:p w14:paraId="407FBE5E"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51</w:t>
            </w:r>
          </w:p>
        </w:tc>
        <w:tc>
          <w:tcPr>
            <w:tcW w:w="2230" w:type="dxa"/>
            <w:noWrap/>
            <w:hideMark/>
          </w:tcPr>
          <w:p w14:paraId="7FB6F828"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-304,898.65</w:t>
            </w:r>
          </w:p>
        </w:tc>
        <w:tc>
          <w:tcPr>
            <w:tcW w:w="2091" w:type="dxa"/>
            <w:noWrap/>
            <w:hideMark/>
          </w:tcPr>
          <w:p w14:paraId="295B18D5" w14:textId="77777777" w:rsidR="003412A1" w:rsidRPr="00196C7F"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-1.12%</w:t>
            </w:r>
          </w:p>
        </w:tc>
      </w:tr>
      <w:tr w:rsidR="003412A1" w:rsidRPr="00196C7F" w14:paraId="168847D7" w14:textId="77777777" w:rsidTr="0041791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043" w:type="dxa"/>
            <w:gridSpan w:val="2"/>
            <w:noWrap/>
            <w:hideMark/>
          </w:tcPr>
          <w:p w14:paraId="401CA74B" w14:textId="77777777" w:rsidR="003412A1" w:rsidRPr="00196C7F" w:rsidRDefault="003412A1" w:rsidP="00504835">
            <w:pPr>
              <w:spacing w:after="0" w:line="240" w:lineRule="auto"/>
              <w:jc w:val="center"/>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Нийт дүн</w:t>
            </w:r>
          </w:p>
        </w:tc>
        <w:tc>
          <w:tcPr>
            <w:tcW w:w="1254" w:type="dxa"/>
            <w:noWrap/>
            <w:hideMark/>
          </w:tcPr>
          <w:p w14:paraId="264ABCD8"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256</w:t>
            </w:r>
          </w:p>
        </w:tc>
        <w:tc>
          <w:tcPr>
            <w:tcW w:w="2230" w:type="dxa"/>
            <w:noWrap/>
            <w:hideMark/>
          </w:tcPr>
          <w:p w14:paraId="1C3B60B8"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27,149,772.37</w:t>
            </w:r>
          </w:p>
        </w:tc>
        <w:tc>
          <w:tcPr>
            <w:tcW w:w="2091" w:type="dxa"/>
            <w:noWrap/>
            <w:hideMark/>
          </w:tcPr>
          <w:p w14:paraId="2CFA39CD" w14:textId="77777777" w:rsidR="003412A1" w:rsidRPr="00196C7F"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96C7F">
              <w:rPr>
                <w:rFonts w:ascii="Times New Roman" w:eastAsia="Times New Roman" w:hAnsi="Times New Roman" w:cs="Times New Roman"/>
                <w:color w:val="000000"/>
                <w:sz w:val="20"/>
                <w:szCs w:val="20"/>
              </w:rPr>
              <w:t>100%</w:t>
            </w:r>
          </w:p>
        </w:tc>
      </w:tr>
    </w:tbl>
    <w:p w14:paraId="0538B8D5" w14:textId="77777777" w:rsidR="003412A1" w:rsidRPr="00F143BD" w:rsidRDefault="003412A1" w:rsidP="0052235A">
      <w:pPr>
        <w:pStyle w:val="Paragraph"/>
        <w:spacing w:before="120" w:after="240" w:line="276" w:lineRule="auto"/>
        <w:jc w:val="both"/>
        <w:rPr>
          <w:rFonts w:ascii="Times New Roman" w:hAnsi="Times New Roman" w:cs="Times New Roman"/>
          <w:color w:val="000000" w:themeColor="text1"/>
          <w:sz w:val="24"/>
          <w:szCs w:val="24"/>
          <w:lang w:val="mn-MN"/>
        </w:rPr>
      </w:pPr>
      <w:r w:rsidRPr="00F143BD">
        <w:rPr>
          <w:rFonts w:ascii="Times New Roman" w:hAnsi="Times New Roman" w:cs="Times New Roman"/>
          <w:color w:val="000000" w:themeColor="text1"/>
          <w:sz w:val="24"/>
          <w:szCs w:val="24"/>
          <w:lang w:val="mn-MN"/>
        </w:rPr>
        <w:t xml:space="preserve">Алдагдалтай ажилласны улмаас хоршоологчдын өмчгүй болсон </w:t>
      </w:r>
      <w:r w:rsidRPr="00F143BD">
        <w:rPr>
          <w:rFonts w:ascii="Times New Roman" w:hAnsi="Times New Roman" w:cs="Times New Roman"/>
          <w:color w:val="000000" w:themeColor="text1"/>
          <w:sz w:val="24"/>
          <w:szCs w:val="24"/>
        </w:rPr>
        <w:t>5</w:t>
      </w:r>
      <w:r w:rsidRPr="00F143BD">
        <w:rPr>
          <w:rFonts w:ascii="Times New Roman" w:hAnsi="Times New Roman" w:cs="Times New Roman"/>
          <w:color w:val="000000" w:themeColor="text1"/>
          <w:sz w:val="24"/>
          <w:szCs w:val="24"/>
          <w:lang w:val="mn-MN"/>
        </w:rPr>
        <w:t>1 ХЗХ байгаа нь өмнөх оны мөн үеэс 22.7 хувь буюу 15-аар буурсан үзүүлэлт юм.</w:t>
      </w:r>
    </w:p>
    <w:p w14:paraId="6C177FEB" w14:textId="77777777" w:rsidR="003412A1" w:rsidRPr="003329DB" w:rsidRDefault="003412A1" w:rsidP="003412A1">
      <w:pPr>
        <w:pStyle w:val="Style10"/>
      </w:pPr>
      <w:r w:rsidRPr="003329DB">
        <w:lastRenderedPageBreak/>
        <w:t>ТАВ. ОРЛОГО, ЗАРДАЛ, АШИГТ АЖИЛЛАГААНЫ ТАЛААР</w:t>
      </w:r>
    </w:p>
    <w:p w14:paraId="5C935195" w14:textId="77777777" w:rsidR="003412A1" w:rsidRPr="0052235A" w:rsidRDefault="003412A1" w:rsidP="003412A1">
      <w:pPr>
        <w:pStyle w:val="Heading2"/>
        <w:rPr>
          <w:rFonts w:ascii="Times New Roman" w:hAnsi="Times New Roman"/>
          <w:color w:val="000000" w:themeColor="text1"/>
          <w:sz w:val="24"/>
          <w:szCs w:val="24"/>
          <w:lang w:val="mn-MN"/>
        </w:rPr>
      </w:pPr>
      <w:r w:rsidRPr="0052235A">
        <w:rPr>
          <w:rFonts w:ascii="Times New Roman" w:hAnsi="Times New Roman"/>
          <w:color w:val="000000" w:themeColor="text1"/>
          <w:sz w:val="24"/>
          <w:szCs w:val="24"/>
          <w:lang w:val="mn-MN"/>
        </w:rPr>
        <w:t xml:space="preserve">5.1 ХЗХ-дын орлогын үзүүлэлтүүд </w:t>
      </w:r>
    </w:p>
    <w:p w14:paraId="1AAD9AAC" w14:textId="2DD0EC25" w:rsidR="003412A1" w:rsidRPr="0052235A" w:rsidRDefault="003412A1" w:rsidP="0052235A">
      <w:pPr>
        <w:spacing w:before="120" w:after="120"/>
        <w:jc w:val="right"/>
        <w:rPr>
          <w:rFonts w:ascii="Times New Roman" w:hAnsi="Times New Roman" w:cs="Times New Roman"/>
          <w:bCs/>
          <w:i/>
          <w:color w:val="000000" w:themeColor="text1"/>
          <w:szCs w:val="24"/>
        </w:rPr>
      </w:pPr>
      <w:r w:rsidRPr="0052235A">
        <w:rPr>
          <w:rFonts w:ascii="Times New Roman" w:hAnsi="Times New Roman" w:cs="Times New Roman"/>
          <w:i/>
          <w:color w:val="000000" w:themeColor="text1"/>
          <w:szCs w:val="24"/>
          <w:lang w:val="mn-MN"/>
        </w:rPr>
        <w:t xml:space="preserve">                                                               Хүснэгт </w:t>
      </w:r>
      <w:r w:rsidR="00EB44EC">
        <w:rPr>
          <w:rFonts w:ascii="Times New Roman" w:hAnsi="Times New Roman" w:cs="Times New Roman"/>
          <w:i/>
          <w:color w:val="000000" w:themeColor="text1"/>
          <w:szCs w:val="24"/>
          <w:lang w:val="mn-MN"/>
        </w:rPr>
        <w:t>19</w:t>
      </w:r>
      <w:r w:rsidR="00D13D7C">
        <w:rPr>
          <w:rFonts w:ascii="Times New Roman" w:hAnsi="Times New Roman" w:cs="Times New Roman"/>
          <w:i/>
          <w:color w:val="000000" w:themeColor="text1"/>
          <w:szCs w:val="24"/>
          <w:lang w:val="mn-MN"/>
        </w:rPr>
        <w:t>:</w:t>
      </w:r>
      <w:r w:rsidRPr="0052235A">
        <w:rPr>
          <w:rFonts w:ascii="Times New Roman" w:hAnsi="Times New Roman" w:cs="Times New Roman"/>
          <w:i/>
          <w:color w:val="000000" w:themeColor="text1"/>
          <w:szCs w:val="24"/>
          <w:lang w:val="mn-MN"/>
        </w:rPr>
        <w:t xml:space="preserve"> </w:t>
      </w:r>
      <w:r w:rsidR="0052235A" w:rsidRPr="0052235A">
        <w:rPr>
          <w:rFonts w:ascii="Times New Roman" w:hAnsi="Times New Roman" w:cs="Times New Roman"/>
          <w:i/>
          <w:color w:val="000000" w:themeColor="text1"/>
          <w:szCs w:val="24"/>
          <w:lang w:val="mn-MN"/>
        </w:rPr>
        <w:t xml:space="preserve">ХЗХ-дын орлогын бүтэц </w:t>
      </w:r>
      <w:r w:rsidRPr="0052235A">
        <w:rPr>
          <w:rFonts w:ascii="Times New Roman" w:hAnsi="Times New Roman" w:cs="Times New Roman"/>
          <w:i/>
          <w:color w:val="000000" w:themeColor="text1"/>
          <w:szCs w:val="24"/>
          <w:lang w:val="mn-MN"/>
        </w:rPr>
        <w:t>/</w:t>
      </w:r>
      <w:r w:rsidRPr="0052235A">
        <w:rPr>
          <w:rFonts w:ascii="Times New Roman" w:hAnsi="Times New Roman" w:cs="Times New Roman"/>
          <w:bCs/>
          <w:i/>
          <w:color w:val="000000" w:themeColor="text1"/>
          <w:szCs w:val="24"/>
        </w:rPr>
        <w:t>мян</w:t>
      </w:r>
      <w:r w:rsidR="0052235A" w:rsidRPr="0052235A">
        <w:rPr>
          <w:rFonts w:ascii="Times New Roman" w:hAnsi="Times New Roman" w:cs="Times New Roman"/>
          <w:bCs/>
          <w:i/>
          <w:color w:val="000000" w:themeColor="text1"/>
          <w:szCs w:val="24"/>
          <w:lang w:val="mn-MN"/>
        </w:rPr>
        <w:t>.төг</w:t>
      </w:r>
      <w:r w:rsidRPr="0052235A">
        <w:rPr>
          <w:rFonts w:ascii="Times New Roman" w:hAnsi="Times New Roman" w:cs="Times New Roman"/>
          <w:bCs/>
          <w:i/>
          <w:color w:val="000000" w:themeColor="text1"/>
          <w:szCs w:val="24"/>
          <w:lang w:val="mn-MN"/>
        </w:rPr>
        <w:t>/</w:t>
      </w:r>
    </w:p>
    <w:tbl>
      <w:tblPr>
        <w:tblStyle w:val="GridTable4-Accent5"/>
        <w:tblW w:w="9974" w:type="dxa"/>
        <w:tblLook w:val="04A0" w:firstRow="1" w:lastRow="0" w:firstColumn="1" w:lastColumn="0" w:noHBand="0" w:noVBand="1"/>
      </w:tblPr>
      <w:tblGrid>
        <w:gridCol w:w="2835"/>
        <w:gridCol w:w="1417"/>
        <w:gridCol w:w="866"/>
        <w:gridCol w:w="1366"/>
        <w:gridCol w:w="1171"/>
        <w:gridCol w:w="1276"/>
        <w:gridCol w:w="1033"/>
        <w:gridCol w:w="10"/>
      </w:tblGrid>
      <w:tr w:rsidR="003412A1" w:rsidRPr="006138BA" w14:paraId="38D980F9" w14:textId="77777777" w:rsidTr="00F116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vMerge w:val="restart"/>
            <w:vAlign w:val="center"/>
            <w:hideMark/>
          </w:tcPr>
          <w:p w14:paraId="11136E49" w14:textId="77777777" w:rsidR="003412A1" w:rsidRPr="006138BA" w:rsidRDefault="003412A1" w:rsidP="00504835">
            <w:pPr>
              <w:spacing w:after="0" w:line="240" w:lineRule="auto"/>
              <w:jc w:val="center"/>
              <w:rPr>
                <w:rFonts w:ascii="Times New Roman" w:eastAsia="Times New Roman" w:hAnsi="Times New Roman" w:cs="Times New Roman"/>
                <w:b w:val="0"/>
                <w:bCs w:val="0"/>
                <w:color w:val="000000"/>
                <w:sz w:val="20"/>
                <w:szCs w:val="20"/>
              </w:rPr>
            </w:pPr>
            <w:r w:rsidRPr="006138BA">
              <w:rPr>
                <w:rFonts w:ascii="Times New Roman" w:eastAsia="Times New Roman" w:hAnsi="Times New Roman" w:cs="Times New Roman"/>
                <w:b w:val="0"/>
                <w:bCs w:val="0"/>
                <w:color w:val="000000"/>
                <w:sz w:val="20"/>
                <w:szCs w:val="20"/>
              </w:rPr>
              <w:t>ҮЗҮҮЛЭЛТ</w:t>
            </w:r>
          </w:p>
        </w:tc>
        <w:tc>
          <w:tcPr>
            <w:tcW w:w="2283" w:type="dxa"/>
            <w:gridSpan w:val="2"/>
            <w:noWrap/>
            <w:vAlign w:val="center"/>
            <w:hideMark/>
          </w:tcPr>
          <w:p w14:paraId="317AAA08" w14:textId="77777777" w:rsidR="003412A1" w:rsidRPr="006138BA"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6138BA">
              <w:rPr>
                <w:rFonts w:ascii="Times New Roman" w:eastAsia="Times New Roman" w:hAnsi="Times New Roman" w:cs="Times New Roman"/>
                <w:b w:val="0"/>
                <w:bCs w:val="0"/>
                <w:color w:val="000000"/>
                <w:sz w:val="20"/>
                <w:szCs w:val="20"/>
              </w:rPr>
              <w:t>2019.II</w:t>
            </w:r>
          </w:p>
        </w:tc>
        <w:tc>
          <w:tcPr>
            <w:tcW w:w="2537" w:type="dxa"/>
            <w:gridSpan w:val="2"/>
            <w:noWrap/>
            <w:vAlign w:val="center"/>
            <w:hideMark/>
          </w:tcPr>
          <w:p w14:paraId="49D9C1A2" w14:textId="77777777" w:rsidR="003412A1" w:rsidRPr="006138BA"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6138BA">
              <w:rPr>
                <w:rFonts w:ascii="Times New Roman" w:eastAsia="Times New Roman" w:hAnsi="Times New Roman" w:cs="Times New Roman"/>
                <w:b w:val="0"/>
                <w:bCs w:val="0"/>
                <w:color w:val="000000"/>
                <w:sz w:val="20"/>
                <w:szCs w:val="20"/>
              </w:rPr>
              <w:t>2020.II</w:t>
            </w:r>
          </w:p>
        </w:tc>
        <w:tc>
          <w:tcPr>
            <w:tcW w:w="2319" w:type="dxa"/>
            <w:gridSpan w:val="3"/>
            <w:noWrap/>
            <w:vAlign w:val="center"/>
            <w:hideMark/>
          </w:tcPr>
          <w:p w14:paraId="41E63DB1" w14:textId="77777777" w:rsidR="003412A1" w:rsidRPr="006138BA"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6138BA">
              <w:rPr>
                <w:rFonts w:ascii="Times New Roman" w:eastAsia="Times New Roman" w:hAnsi="Times New Roman" w:cs="Times New Roman"/>
                <w:b w:val="0"/>
                <w:bCs w:val="0"/>
                <w:color w:val="000000"/>
                <w:sz w:val="20"/>
                <w:szCs w:val="20"/>
              </w:rPr>
              <w:t>Өөрчлөлт</w:t>
            </w:r>
          </w:p>
        </w:tc>
      </w:tr>
      <w:tr w:rsidR="003412A1" w:rsidRPr="006138BA" w14:paraId="64868C1A"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Merge/>
            <w:vAlign w:val="center"/>
            <w:hideMark/>
          </w:tcPr>
          <w:p w14:paraId="0B35A9DA" w14:textId="77777777" w:rsidR="003412A1" w:rsidRPr="006138BA" w:rsidRDefault="003412A1" w:rsidP="00504835">
            <w:pPr>
              <w:spacing w:after="0" w:line="240" w:lineRule="auto"/>
              <w:rPr>
                <w:rFonts w:ascii="Times New Roman" w:eastAsia="Times New Roman" w:hAnsi="Times New Roman" w:cs="Times New Roman"/>
                <w:b w:val="0"/>
                <w:bCs w:val="0"/>
                <w:color w:val="000000"/>
                <w:sz w:val="20"/>
                <w:szCs w:val="20"/>
              </w:rPr>
            </w:pPr>
          </w:p>
        </w:tc>
        <w:tc>
          <w:tcPr>
            <w:tcW w:w="1417" w:type="dxa"/>
            <w:vAlign w:val="center"/>
            <w:hideMark/>
          </w:tcPr>
          <w:p w14:paraId="24C1B80F"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Дүн</w:t>
            </w:r>
          </w:p>
        </w:tc>
        <w:tc>
          <w:tcPr>
            <w:tcW w:w="866" w:type="dxa"/>
            <w:vAlign w:val="center"/>
            <w:hideMark/>
          </w:tcPr>
          <w:p w14:paraId="36BEE334"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Хувь</w:t>
            </w:r>
          </w:p>
        </w:tc>
        <w:tc>
          <w:tcPr>
            <w:tcW w:w="1366" w:type="dxa"/>
            <w:vAlign w:val="center"/>
            <w:hideMark/>
          </w:tcPr>
          <w:p w14:paraId="541F0DDE"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Дүн</w:t>
            </w:r>
          </w:p>
        </w:tc>
        <w:tc>
          <w:tcPr>
            <w:tcW w:w="1171" w:type="dxa"/>
            <w:vAlign w:val="center"/>
            <w:hideMark/>
          </w:tcPr>
          <w:p w14:paraId="4663DE88"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Хувь</w:t>
            </w:r>
          </w:p>
        </w:tc>
        <w:tc>
          <w:tcPr>
            <w:tcW w:w="1276" w:type="dxa"/>
            <w:vAlign w:val="center"/>
            <w:hideMark/>
          </w:tcPr>
          <w:p w14:paraId="005CDBEE"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Дүн</w:t>
            </w:r>
          </w:p>
        </w:tc>
        <w:tc>
          <w:tcPr>
            <w:tcW w:w="1033" w:type="dxa"/>
            <w:vAlign w:val="center"/>
            <w:hideMark/>
          </w:tcPr>
          <w:p w14:paraId="056DE8BF"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Хувь</w:t>
            </w:r>
          </w:p>
        </w:tc>
      </w:tr>
      <w:tr w:rsidR="003412A1" w:rsidRPr="006138BA" w14:paraId="3F3CA01F" w14:textId="77777777" w:rsidTr="00F1168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18B9A9CF" w14:textId="77777777" w:rsidR="003412A1" w:rsidRPr="006138BA" w:rsidRDefault="003412A1" w:rsidP="00504835">
            <w:pPr>
              <w:spacing w:after="0" w:line="240" w:lineRule="auto"/>
              <w:rPr>
                <w:rFonts w:ascii="Times New Roman" w:eastAsia="Times New Roman" w:hAnsi="Times New Roman" w:cs="Times New Roman"/>
                <w:b w:val="0"/>
                <w:bCs w:val="0"/>
                <w:color w:val="000000"/>
                <w:sz w:val="20"/>
                <w:szCs w:val="20"/>
              </w:rPr>
            </w:pPr>
            <w:r w:rsidRPr="006138BA">
              <w:rPr>
                <w:rFonts w:ascii="Times New Roman" w:eastAsia="Times New Roman" w:hAnsi="Times New Roman" w:cs="Times New Roman"/>
                <w:b w:val="0"/>
                <w:bCs w:val="0"/>
                <w:color w:val="000000"/>
                <w:sz w:val="20"/>
                <w:szCs w:val="20"/>
                <w:lang w:val="mn-MN"/>
              </w:rPr>
              <w:t>1.  ХҮҮГИЙН ОРЛОГО</w:t>
            </w:r>
          </w:p>
        </w:tc>
        <w:tc>
          <w:tcPr>
            <w:tcW w:w="1417" w:type="dxa"/>
            <w:noWrap/>
            <w:vAlign w:val="center"/>
            <w:hideMark/>
          </w:tcPr>
          <w:p w14:paraId="25B42E29" w14:textId="77777777" w:rsidR="003412A1" w:rsidRPr="006138BA"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138BA">
              <w:rPr>
                <w:rFonts w:ascii="Times New Roman" w:eastAsia="Times New Roman" w:hAnsi="Times New Roman" w:cs="Times New Roman"/>
                <w:b/>
                <w:bCs/>
                <w:sz w:val="20"/>
                <w:szCs w:val="20"/>
              </w:rPr>
              <w:t>23,386,723.50</w:t>
            </w:r>
          </w:p>
        </w:tc>
        <w:tc>
          <w:tcPr>
            <w:tcW w:w="866" w:type="dxa"/>
            <w:noWrap/>
            <w:vAlign w:val="center"/>
            <w:hideMark/>
          </w:tcPr>
          <w:p w14:paraId="0C5BAB12"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95.76%</w:t>
            </w:r>
          </w:p>
        </w:tc>
        <w:tc>
          <w:tcPr>
            <w:tcW w:w="1366" w:type="dxa"/>
            <w:noWrap/>
            <w:vAlign w:val="center"/>
            <w:hideMark/>
          </w:tcPr>
          <w:p w14:paraId="33BE92A7" w14:textId="77777777" w:rsidR="003412A1" w:rsidRPr="006138BA"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25,661,587.98</w:t>
            </w:r>
          </w:p>
        </w:tc>
        <w:tc>
          <w:tcPr>
            <w:tcW w:w="1171" w:type="dxa"/>
            <w:noWrap/>
            <w:vAlign w:val="center"/>
            <w:hideMark/>
          </w:tcPr>
          <w:p w14:paraId="310CE497" w14:textId="77777777" w:rsidR="003412A1" w:rsidRPr="006138BA"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95.96%</w:t>
            </w:r>
          </w:p>
        </w:tc>
        <w:tc>
          <w:tcPr>
            <w:tcW w:w="1276" w:type="dxa"/>
            <w:noWrap/>
            <w:vAlign w:val="center"/>
            <w:hideMark/>
          </w:tcPr>
          <w:p w14:paraId="56AA391D" w14:textId="77777777" w:rsidR="003412A1" w:rsidRPr="006138BA"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2,274,864.48</w:t>
            </w:r>
          </w:p>
        </w:tc>
        <w:tc>
          <w:tcPr>
            <w:tcW w:w="1033" w:type="dxa"/>
            <w:noWrap/>
            <w:vAlign w:val="center"/>
            <w:hideMark/>
          </w:tcPr>
          <w:p w14:paraId="5B5DF995" w14:textId="77777777" w:rsidR="003412A1" w:rsidRPr="006138BA"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9.73%</w:t>
            </w:r>
          </w:p>
        </w:tc>
      </w:tr>
      <w:tr w:rsidR="003412A1" w:rsidRPr="006138BA" w14:paraId="6F1F45F2"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13D79AAF"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Зээлийн хүүгийн орлого</w:t>
            </w:r>
          </w:p>
        </w:tc>
        <w:tc>
          <w:tcPr>
            <w:tcW w:w="1417" w:type="dxa"/>
            <w:noWrap/>
            <w:vAlign w:val="center"/>
            <w:hideMark/>
          </w:tcPr>
          <w:p w14:paraId="5155E1BF"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22,333,896.70</w:t>
            </w:r>
          </w:p>
        </w:tc>
        <w:tc>
          <w:tcPr>
            <w:tcW w:w="866" w:type="dxa"/>
            <w:noWrap/>
            <w:vAlign w:val="center"/>
            <w:hideMark/>
          </w:tcPr>
          <w:p w14:paraId="66C242BD"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91.45%</w:t>
            </w:r>
          </w:p>
        </w:tc>
        <w:tc>
          <w:tcPr>
            <w:tcW w:w="1366" w:type="dxa"/>
            <w:noWrap/>
            <w:vAlign w:val="center"/>
            <w:hideMark/>
          </w:tcPr>
          <w:p w14:paraId="45872B25"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24,800,191.68</w:t>
            </w:r>
          </w:p>
        </w:tc>
        <w:tc>
          <w:tcPr>
            <w:tcW w:w="1171" w:type="dxa"/>
            <w:noWrap/>
            <w:vAlign w:val="center"/>
            <w:hideMark/>
          </w:tcPr>
          <w:p w14:paraId="6D8F0627"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92.74%</w:t>
            </w:r>
          </w:p>
        </w:tc>
        <w:tc>
          <w:tcPr>
            <w:tcW w:w="1276" w:type="dxa"/>
            <w:noWrap/>
            <w:vAlign w:val="center"/>
            <w:hideMark/>
          </w:tcPr>
          <w:p w14:paraId="22EBEC99"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2,466,294.98</w:t>
            </w:r>
          </w:p>
        </w:tc>
        <w:tc>
          <w:tcPr>
            <w:tcW w:w="1033" w:type="dxa"/>
            <w:noWrap/>
            <w:vAlign w:val="center"/>
            <w:hideMark/>
          </w:tcPr>
          <w:p w14:paraId="4FE068BF"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11.04%</w:t>
            </w:r>
          </w:p>
        </w:tc>
      </w:tr>
      <w:tr w:rsidR="003412A1" w:rsidRPr="006138BA" w14:paraId="5CD70751" w14:textId="77777777" w:rsidTr="00F1168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1DCB3799"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Зээлийн нэмэгдүүлсэн хүүгийн орлого</w:t>
            </w:r>
          </w:p>
        </w:tc>
        <w:tc>
          <w:tcPr>
            <w:tcW w:w="1417" w:type="dxa"/>
            <w:noWrap/>
            <w:vAlign w:val="center"/>
            <w:hideMark/>
          </w:tcPr>
          <w:p w14:paraId="1820A49A"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149,063.50</w:t>
            </w:r>
          </w:p>
        </w:tc>
        <w:tc>
          <w:tcPr>
            <w:tcW w:w="866" w:type="dxa"/>
            <w:noWrap/>
            <w:vAlign w:val="center"/>
            <w:hideMark/>
          </w:tcPr>
          <w:p w14:paraId="37576E61"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0.61%</w:t>
            </w:r>
          </w:p>
        </w:tc>
        <w:tc>
          <w:tcPr>
            <w:tcW w:w="1366" w:type="dxa"/>
            <w:noWrap/>
            <w:vAlign w:val="center"/>
            <w:hideMark/>
          </w:tcPr>
          <w:p w14:paraId="30324F30"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146,822.55</w:t>
            </w:r>
          </w:p>
        </w:tc>
        <w:tc>
          <w:tcPr>
            <w:tcW w:w="1171" w:type="dxa"/>
            <w:noWrap/>
            <w:vAlign w:val="center"/>
            <w:hideMark/>
          </w:tcPr>
          <w:p w14:paraId="1514B703"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0.55%</w:t>
            </w:r>
          </w:p>
        </w:tc>
        <w:tc>
          <w:tcPr>
            <w:tcW w:w="1276" w:type="dxa"/>
            <w:noWrap/>
            <w:vAlign w:val="center"/>
            <w:hideMark/>
          </w:tcPr>
          <w:p w14:paraId="56BDA802"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-2,240.95</w:t>
            </w:r>
          </w:p>
        </w:tc>
        <w:tc>
          <w:tcPr>
            <w:tcW w:w="1033" w:type="dxa"/>
            <w:noWrap/>
            <w:vAlign w:val="center"/>
            <w:hideMark/>
          </w:tcPr>
          <w:p w14:paraId="44E33E3A"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-1.50%</w:t>
            </w:r>
          </w:p>
        </w:tc>
      </w:tr>
      <w:tr w:rsidR="003412A1" w:rsidRPr="006138BA" w14:paraId="311F18D7"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40409CDF"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Үнэт цаасны хүүгийн орлого</w:t>
            </w:r>
          </w:p>
        </w:tc>
        <w:tc>
          <w:tcPr>
            <w:tcW w:w="1417" w:type="dxa"/>
            <w:noWrap/>
            <w:vAlign w:val="center"/>
            <w:hideMark/>
          </w:tcPr>
          <w:p w14:paraId="09CEE6D0"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2,158.50</w:t>
            </w:r>
          </w:p>
        </w:tc>
        <w:tc>
          <w:tcPr>
            <w:tcW w:w="866" w:type="dxa"/>
            <w:noWrap/>
            <w:vAlign w:val="center"/>
            <w:hideMark/>
          </w:tcPr>
          <w:p w14:paraId="61797E32"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0.01%</w:t>
            </w:r>
          </w:p>
        </w:tc>
        <w:tc>
          <w:tcPr>
            <w:tcW w:w="1366" w:type="dxa"/>
            <w:noWrap/>
            <w:vAlign w:val="center"/>
            <w:hideMark/>
          </w:tcPr>
          <w:p w14:paraId="0CEB2CB1"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w:t>
            </w:r>
          </w:p>
        </w:tc>
        <w:tc>
          <w:tcPr>
            <w:tcW w:w="1171" w:type="dxa"/>
            <w:noWrap/>
            <w:vAlign w:val="center"/>
            <w:hideMark/>
          </w:tcPr>
          <w:p w14:paraId="351E44B0"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276" w:type="dxa"/>
            <w:noWrap/>
            <w:vAlign w:val="center"/>
            <w:hideMark/>
          </w:tcPr>
          <w:p w14:paraId="653DEB3A"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-2,158.50</w:t>
            </w:r>
          </w:p>
        </w:tc>
        <w:tc>
          <w:tcPr>
            <w:tcW w:w="1033" w:type="dxa"/>
            <w:noWrap/>
            <w:vAlign w:val="center"/>
            <w:hideMark/>
          </w:tcPr>
          <w:p w14:paraId="1376015D"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-100.00%</w:t>
            </w:r>
          </w:p>
        </w:tc>
      </w:tr>
      <w:tr w:rsidR="003412A1" w:rsidRPr="006138BA" w14:paraId="6613E43F" w14:textId="77777777" w:rsidTr="00F1168B">
        <w:trPr>
          <w:gridAfter w:val="1"/>
          <w:wAfter w:w="10" w:type="dxa"/>
          <w:trHeight w:val="51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1108B199"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Банк, санхүүгийн байгууллагаас авсан хүүгийн орлого</w:t>
            </w:r>
          </w:p>
        </w:tc>
        <w:tc>
          <w:tcPr>
            <w:tcW w:w="1417" w:type="dxa"/>
            <w:noWrap/>
            <w:vAlign w:val="center"/>
            <w:hideMark/>
          </w:tcPr>
          <w:p w14:paraId="1591E49F"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1,011,217.20</w:t>
            </w:r>
          </w:p>
        </w:tc>
        <w:tc>
          <w:tcPr>
            <w:tcW w:w="866" w:type="dxa"/>
            <w:noWrap/>
            <w:vAlign w:val="center"/>
            <w:hideMark/>
          </w:tcPr>
          <w:p w14:paraId="18FC576B"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4.14%</w:t>
            </w:r>
          </w:p>
        </w:tc>
        <w:tc>
          <w:tcPr>
            <w:tcW w:w="1366" w:type="dxa"/>
            <w:noWrap/>
            <w:vAlign w:val="center"/>
            <w:hideMark/>
          </w:tcPr>
          <w:p w14:paraId="23B26B6E"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799,553.10</w:t>
            </w:r>
          </w:p>
        </w:tc>
        <w:tc>
          <w:tcPr>
            <w:tcW w:w="1171" w:type="dxa"/>
            <w:noWrap/>
            <w:vAlign w:val="center"/>
            <w:hideMark/>
          </w:tcPr>
          <w:p w14:paraId="0ED02059"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2.99%</w:t>
            </w:r>
          </w:p>
        </w:tc>
        <w:tc>
          <w:tcPr>
            <w:tcW w:w="1276" w:type="dxa"/>
            <w:noWrap/>
            <w:vAlign w:val="center"/>
            <w:hideMark/>
          </w:tcPr>
          <w:p w14:paraId="6175B173"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-211,664.10</w:t>
            </w:r>
          </w:p>
        </w:tc>
        <w:tc>
          <w:tcPr>
            <w:tcW w:w="1033" w:type="dxa"/>
            <w:noWrap/>
            <w:vAlign w:val="center"/>
            <w:hideMark/>
          </w:tcPr>
          <w:p w14:paraId="7B256EAD"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-20.93%</w:t>
            </w:r>
          </w:p>
        </w:tc>
      </w:tr>
      <w:tr w:rsidR="003412A1" w:rsidRPr="006138BA" w14:paraId="3B82914A"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24283967"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Санхүүгийн түрээсийн хүүгийн орлого</w:t>
            </w:r>
          </w:p>
        </w:tc>
        <w:tc>
          <w:tcPr>
            <w:tcW w:w="1417" w:type="dxa"/>
            <w:noWrap/>
            <w:vAlign w:val="center"/>
            <w:hideMark/>
          </w:tcPr>
          <w:p w14:paraId="362EE934"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392.1</w:t>
            </w:r>
          </w:p>
        </w:tc>
        <w:tc>
          <w:tcPr>
            <w:tcW w:w="866" w:type="dxa"/>
            <w:noWrap/>
            <w:vAlign w:val="center"/>
            <w:hideMark/>
          </w:tcPr>
          <w:p w14:paraId="40B53FFD"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366" w:type="dxa"/>
            <w:noWrap/>
            <w:vAlign w:val="center"/>
            <w:hideMark/>
          </w:tcPr>
          <w:p w14:paraId="0464AD6C"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21,395.36</w:t>
            </w:r>
          </w:p>
        </w:tc>
        <w:tc>
          <w:tcPr>
            <w:tcW w:w="1171" w:type="dxa"/>
            <w:noWrap/>
            <w:vAlign w:val="center"/>
            <w:hideMark/>
          </w:tcPr>
          <w:p w14:paraId="255DB9EA"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0.08%</w:t>
            </w:r>
          </w:p>
        </w:tc>
        <w:tc>
          <w:tcPr>
            <w:tcW w:w="1276" w:type="dxa"/>
            <w:noWrap/>
            <w:vAlign w:val="center"/>
            <w:hideMark/>
          </w:tcPr>
          <w:p w14:paraId="17B209E5"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21,003.26</w:t>
            </w:r>
          </w:p>
        </w:tc>
        <w:tc>
          <w:tcPr>
            <w:tcW w:w="1033" w:type="dxa"/>
            <w:noWrap/>
            <w:vAlign w:val="center"/>
            <w:hideMark/>
          </w:tcPr>
          <w:p w14:paraId="24325F66"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5356.61%</w:t>
            </w:r>
          </w:p>
        </w:tc>
      </w:tr>
      <w:tr w:rsidR="003412A1" w:rsidRPr="006138BA" w14:paraId="5300770A" w14:textId="77777777" w:rsidTr="00F1168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1B0C976E"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 xml:space="preserve">(Зээлийн хүүгийн орлогын </w:t>
            </w:r>
            <w:proofErr w:type="gramStart"/>
            <w:r w:rsidRPr="006138BA">
              <w:rPr>
                <w:rFonts w:ascii="Times New Roman" w:eastAsia="Times New Roman" w:hAnsi="Times New Roman" w:cs="Times New Roman"/>
                <w:color w:val="000000"/>
                <w:sz w:val="20"/>
                <w:szCs w:val="20"/>
              </w:rPr>
              <w:t>буцаалт )</w:t>
            </w:r>
            <w:proofErr w:type="gramEnd"/>
          </w:p>
        </w:tc>
        <w:tc>
          <w:tcPr>
            <w:tcW w:w="1417" w:type="dxa"/>
            <w:noWrap/>
            <w:vAlign w:val="center"/>
            <w:hideMark/>
          </w:tcPr>
          <w:p w14:paraId="4D1A1EBE"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110,004.50</w:t>
            </w:r>
          </w:p>
        </w:tc>
        <w:tc>
          <w:tcPr>
            <w:tcW w:w="866" w:type="dxa"/>
            <w:noWrap/>
            <w:vAlign w:val="center"/>
            <w:hideMark/>
          </w:tcPr>
          <w:p w14:paraId="7E1A394F"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0.45%</w:t>
            </w:r>
          </w:p>
        </w:tc>
        <w:tc>
          <w:tcPr>
            <w:tcW w:w="1366" w:type="dxa"/>
            <w:noWrap/>
            <w:vAlign w:val="center"/>
            <w:hideMark/>
          </w:tcPr>
          <w:p w14:paraId="4F15872E"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106,374.71</w:t>
            </w:r>
          </w:p>
        </w:tc>
        <w:tc>
          <w:tcPr>
            <w:tcW w:w="1171" w:type="dxa"/>
            <w:noWrap/>
            <w:vAlign w:val="center"/>
            <w:hideMark/>
          </w:tcPr>
          <w:p w14:paraId="07EFD6BE"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0.40%</w:t>
            </w:r>
          </w:p>
        </w:tc>
        <w:tc>
          <w:tcPr>
            <w:tcW w:w="1276" w:type="dxa"/>
            <w:noWrap/>
            <w:vAlign w:val="center"/>
            <w:hideMark/>
          </w:tcPr>
          <w:p w14:paraId="170DE123"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-3,629.79</w:t>
            </w:r>
          </w:p>
        </w:tc>
        <w:tc>
          <w:tcPr>
            <w:tcW w:w="1033" w:type="dxa"/>
            <w:noWrap/>
            <w:vAlign w:val="center"/>
            <w:hideMark/>
          </w:tcPr>
          <w:p w14:paraId="0A82B257"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-3.30%</w:t>
            </w:r>
          </w:p>
        </w:tc>
      </w:tr>
      <w:tr w:rsidR="003412A1" w:rsidRPr="006138BA" w14:paraId="0D23ED77"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51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53E3A6C1" w14:textId="77777777" w:rsidR="003412A1" w:rsidRPr="006138BA" w:rsidRDefault="003412A1" w:rsidP="00504835">
            <w:pPr>
              <w:spacing w:after="0" w:line="240" w:lineRule="auto"/>
              <w:rPr>
                <w:rFonts w:ascii="Times New Roman" w:eastAsia="Times New Roman" w:hAnsi="Times New Roman" w:cs="Times New Roman"/>
                <w:b w:val="0"/>
                <w:bCs w:val="0"/>
                <w:color w:val="000000"/>
                <w:sz w:val="20"/>
                <w:szCs w:val="20"/>
              </w:rPr>
            </w:pPr>
            <w:r w:rsidRPr="006138BA">
              <w:rPr>
                <w:rFonts w:ascii="Times New Roman" w:eastAsia="Times New Roman" w:hAnsi="Times New Roman" w:cs="Times New Roman"/>
                <w:b w:val="0"/>
                <w:bCs w:val="0"/>
                <w:color w:val="000000"/>
                <w:sz w:val="20"/>
                <w:szCs w:val="20"/>
                <w:lang w:val="mn-MN"/>
              </w:rPr>
              <w:t>2. ҮЙЛ АЖИЛЛАГААНЫ БУСАД ОРЛОГО</w:t>
            </w:r>
          </w:p>
        </w:tc>
        <w:tc>
          <w:tcPr>
            <w:tcW w:w="1417" w:type="dxa"/>
            <w:noWrap/>
            <w:vAlign w:val="center"/>
            <w:hideMark/>
          </w:tcPr>
          <w:p w14:paraId="5F811812"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138BA">
              <w:rPr>
                <w:rFonts w:ascii="Times New Roman" w:eastAsia="Times New Roman" w:hAnsi="Times New Roman" w:cs="Times New Roman"/>
                <w:b/>
                <w:bCs/>
                <w:sz w:val="20"/>
                <w:szCs w:val="20"/>
              </w:rPr>
              <w:t>523,060.10</w:t>
            </w:r>
          </w:p>
        </w:tc>
        <w:tc>
          <w:tcPr>
            <w:tcW w:w="866" w:type="dxa"/>
            <w:noWrap/>
            <w:vAlign w:val="center"/>
            <w:hideMark/>
          </w:tcPr>
          <w:p w14:paraId="76856232"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2.14%</w:t>
            </w:r>
          </w:p>
        </w:tc>
        <w:tc>
          <w:tcPr>
            <w:tcW w:w="1366" w:type="dxa"/>
            <w:noWrap/>
            <w:vAlign w:val="center"/>
            <w:hideMark/>
          </w:tcPr>
          <w:p w14:paraId="76151B6F"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458,647.84</w:t>
            </w:r>
          </w:p>
        </w:tc>
        <w:tc>
          <w:tcPr>
            <w:tcW w:w="1171" w:type="dxa"/>
            <w:noWrap/>
            <w:vAlign w:val="center"/>
            <w:hideMark/>
          </w:tcPr>
          <w:p w14:paraId="22CA7A85"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1.72%</w:t>
            </w:r>
          </w:p>
        </w:tc>
        <w:tc>
          <w:tcPr>
            <w:tcW w:w="1276" w:type="dxa"/>
            <w:noWrap/>
            <w:vAlign w:val="center"/>
            <w:hideMark/>
          </w:tcPr>
          <w:p w14:paraId="4CCB0A45"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-64,412.26</w:t>
            </w:r>
          </w:p>
        </w:tc>
        <w:tc>
          <w:tcPr>
            <w:tcW w:w="1033" w:type="dxa"/>
            <w:noWrap/>
            <w:vAlign w:val="center"/>
            <w:hideMark/>
          </w:tcPr>
          <w:p w14:paraId="2455DD9F"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-12.31%</w:t>
            </w:r>
          </w:p>
        </w:tc>
      </w:tr>
      <w:tr w:rsidR="003412A1" w:rsidRPr="006138BA" w14:paraId="4EFF47F1" w14:textId="77777777" w:rsidTr="00F1168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36599365"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Элсэлтийн хураамж</w:t>
            </w:r>
          </w:p>
        </w:tc>
        <w:tc>
          <w:tcPr>
            <w:tcW w:w="1417" w:type="dxa"/>
            <w:noWrap/>
            <w:vAlign w:val="center"/>
            <w:hideMark/>
          </w:tcPr>
          <w:p w14:paraId="25786721"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28,465.60</w:t>
            </w:r>
          </w:p>
        </w:tc>
        <w:tc>
          <w:tcPr>
            <w:tcW w:w="866" w:type="dxa"/>
            <w:noWrap/>
            <w:vAlign w:val="center"/>
            <w:hideMark/>
          </w:tcPr>
          <w:p w14:paraId="171923E0"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0.12%</w:t>
            </w:r>
          </w:p>
        </w:tc>
        <w:tc>
          <w:tcPr>
            <w:tcW w:w="1366" w:type="dxa"/>
            <w:noWrap/>
            <w:vAlign w:val="center"/>
            <w:hideMark/>
          </w:tcPr>
          <w:p w14:paraId="3A81F568"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24,282.79</w:t>
            </w:r>
          </w:p>
        </w:tc>
        <w:tc>
          <w:tcPr>
            <w:tcW w:w="1171" w:type="dxa"/>
            <w:noWrap/>
            <w:vAlign w:val="center"/>
            <w:hideMark/>
          </w:tcPr>
          <w:p w14:paraId="26B076FE"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0.09%</w:t>
            </w:r>
          </w:p>
        </w:tc>
        <w:tc>
          <w:tcPr>
            <w:tcW w:w="1276" w:type="dxa"/>
            <w:noWrap/>
            <w:vAlign w:val="center"/>
            <w:hideMark/>
          </w:tcPr>
          <w:p w14:paraId="5AD1AA71"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-4,182.81</w:t>
            </w:r>
          </w:p>
        </w:tc>
        <w:tc>
          <w:tcPr>
            <w:tcW w:w="1033" w:type="dxa"/>
            <w:noWrap/>
            <w:vAlign w:val="center"/>
            <w:hideMark/>
          </w:tcPr>
          <w:p w14:paraId="3884856C"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-14.69%</w:t>
            </w:r>
          </w:p>
        </w:tc>
      </w:tr>
      <w:tr w:rsidR="003412A1" w:rsidRPr="006138BA" w14:paraId="266C3773"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3277BBDF"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Гишүүний татвар</w:t>
            </w:r>
          </w:p>
        </w:tc>
        <w:tc>
          <w:tcPr>
            <w:tcW w:w="1417" w:type="dxa"/>
            <w:noWrap/>
            <w:vAlign w:val="center"/>
            <w:hideMark/>
          </w:tcPr>
          <w:p w14:paraId="366F3341"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18,803.60</w:t>
            </w:r>
          </w:p>
        </w:tc>
        <w:tc>
          <w:tcPr>
            <w:tcW w:w="866" w:type="dxa"/>
            <w:noWrap/>
            <w:vAlign w:val="center"/>
            <w:hideMark/>
          </w:tcPr>
          <w:p w14:paraId="630E04E6"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0.08%</w:t>
            </w:r>
          </w:p>
        </w:tc>
        <w:tc>
          <w:tcPr>
            <w:tcW w:w="1366" w:type="dxa"/>
            <w:noWrap/>
            <w:vAlign w:val="center"/>
            <w:hideMark/>
          </w:tcPr>
          <w:p w14:paraId="2BDEE5EA"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24,775.91</w:t>
            </w:r>
          </w:p>
        </w:tc>
        <w:tc>
          <w:tcPr>
            <w:tcW w:w="1171" w:type="dxa"/>
            <w:noWrap/>
            <w:vAlign w:val="center"/>
            <w:hideMark/>
          </w:tcPr>
          <w:p w14:paraId="21270D3D"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0.09%</w:t>
            </w:r>
          </w:p>
        </w:tc>
        <w:tc>
          <w:tcPr>
            <w:tcW w:w="1276" w:type="dxa"/>
            <w:noWrap/>
            <w:vAlign w:val="center"/>
            <w:hideMark/>
          </w:tcPr>
          <w:p w14:paraId="72339EB8"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5,972.31</w:t>
            </w:r>
          </w:p>
        </w:tc>
        <w:tc>
          <w:tcPr>
            <w:tcW w:w="1033" w:type="dxa"/>
            <w:noWrap/>
            <w:vAlign w:val="center"/>
            <w:hideMark/>
          </w:tcPr>
          <w:p w14:paraId="415CF693"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31.76%</w:t>
            </w:r>
          </w:p>
        </w:tc>
      </w:tr>
      <w:tr w:rsidR="003412A1" w:rsidRPr="006138BA" w14:paraId="064B7F72" w14:textId="77777777" w:rsidTr="00F1168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20980CA6"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Үйлчилгээний шимтгэл, хураамж</w:t>
            </w:r>
          </w:p>
        </w:tc>
        <w:tc>
          <w:tcPr>
            <w:tcW w:w="1417" w:type="dxa"/>
            <w:noWrap/>
            <w:vAlign w:val="center"/>
            <w:hideMark/>
          </w:tcPr>
          <w:p w14:paraId="0429F5EE"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438,637.20</w:t>
            </w:r>
          </w:p>
        </w:tc>
        <w:tc>
          <w:tcPr>
            <w:tcW w:w="866" w:type="dxa"/>
            <w:noWrap/>
            <w:vAlign w:val="center"/>
            <w:hideMark/>
          </w:tcPr>
          <w:p w14:paraId="58CC52B9"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1.80%</w:t>
            </w:r>
          </w:p>
        </w:tc>
        <w:tc>
          <w:tcPr>
            <w:tcW w:w="1366" w:type="dxa"/>
            <w:noWrap/>
            <w:vAlign w:val="center"/>
            <w:hideMark/>
          </w:tcPr>
          <w:p w14:paraId="318E63F1"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331,322.10</w:t>
            </w:r>
          </w:p>
        </w:tc>
        <w:tc>
          <w:tcPr>
            <w:tcW w:w="1171" w:type="dxa"/>
            <w:noWrap/>
            <w:vAlign w:val="center"/>
            <w:hideMark/>
          </w:tcPr>
          <w:p w14:paraId="3E9CDB22"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1.24%</w:t>
            </w:r>
          </w:p>
        </w:tc>
        <w:tc>
          <w:tcPr>
            <w:tcW w:w="1276" w:type="dxa"/>
            <w:noWrap/>
            <w:vAlign w:val="center"/>
            <w:hideMark/>
          </w:tcPr>
          <w:p w14:paraId="228F853D"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-107,315.10</w:t>
            </w:r>
          </w:p>
        </w:tc>
        <w:tc>
          <w:tcPr>
            <w:tcW w:w="1033" w:type="dxa"/>
            <w:noWrap/>
            <w:vAlign w:val="center"/>
            <w:hideMark/>
          </w:tcPr>
          <w:p w14:paraId="76F73F7C"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-24.47%</w:t>
            </w:r>
          </w:p>
        </w:tc>
      </w:tr>
      <w:tr w:rsidR="003412A1" w:rsidRPr="006138BA" w14:paraId="0D1D3E31"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1964F496"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Түрээсийн орлого</w:t>
            </w:r>
          </w:p>
        </w:tc>
        <w:tc>
          <w:tcPr>
            <w:tcW w:w="1417" w:type="dxa"/>
            <w:noWrap/>
            <w:vAlign w:val="center"/>
            <w:hideMark/>
          </w:tcPr>
          <w:p w14:paraId="5107CC7F"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5,579.60</w:t>
            </w:r>
          </w:p>
        </w:tc>
        <w:tc>
          <w:tcPr>
            <w:tcW w:w="866" w:type="dxa"/>
            <w:noWrap/>
            <w:vAlign w:val="center"/>
            <w:hideMark/>
          </w:tcPr>
          <w:p w14:paraId="333D1235"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0.02%</w:t>
            </w:r>
          </w:p>
        </w:tc>
        <w:tc>
          <w:tcPr>
            <w:tcW w:w="1366" w:type="dxa"/>
            <w:noWrap/>
            <w:vAlign w:val="center"/>
            <w:hideMark/>
          </w:tcPr>
          <w:p w14:paraId="48F04E93"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5,373.00</w:t>
            </w:r>
          </w:p>
        </w:tc>
        <w:tc>
          <w:tcPr>
            <w:tcW w:w="1171" w:type="dxa"/>
            <w:noWrap/>
            <w:vAlign w:val="center"/>
            <w:hideMark/>
          </w:tcPr>
          <w:p w14:paraId="460336A4"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0.02%</w:t>
            </w:r>
          </w:p>
        </w:tc>
        <w:tc>
          <w:tcPr>
            <w:tcW w:w="1276" w:type="dxa"/>
            <w:noWrap/>
            <w:vAlign w:val="center"/>
            <w:hideMark/>
          </w:tcPr>
          <w:p w14:paraId="0454183C"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-206.60</w:t>
            </w:r>
          </w:p>
        </w:tc>
        <w:tc>
          <w:tcPr>
            <w:tcW w:w="1033" w:type="dxa"/>
            <w:noWrap/>
            <w:vAlign w:val="center"/>
            <w:hideMark/>
          </w:tcPr>
          <w:p w14:paraId="2932636E"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-3.70%</w:t>
            </w:r>
          </w:p>
        </w:tc>
      </w:tr>
      <w:tr w:rsidR="003412A1" w:rsidRPr="006138BA" w14:paraId="5DC6FEC6" w14:textId="77777777" w:rsidTr="00F1168B">
        <w:trPr>
          <w:gridAfter w:val="1"/>
          <w:wAfter w:w="10" w:type="dxa"/>
          <w:trHeight w:val="51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35E79F5D"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Санхүүгийн бусад ажил, үйлчилгээний орлого</w:t>
            </w:r>
          </w:p>
        </w:tc>
        <w:tc>
          <w:tcPr>
            <w:tcW w:w="1417" w:type="dxa"/>
            <w:noWrap/>
            <w:vAlign w:val="center"/>
            <w:hideMark/>
          </w:tcPr>
          <w:p w14:paraId="11D98A28"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31,574.00</w:t>
            </w:r>
          </w:p>
        </w:tc>
        <w:tc>
          <w:tcPr>
            <w:tcW w:w="866" w:type="dxa"/>
            <w:noWrap/>
            <w:vAlign w:val="center"/>
            <w:hideMark/>
          </w:tcPr>
          <w:p w14:paraId="6195CC10"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0.13%</w:t>
            </w:r>
          </w:p>
        </w:tc>
        <w:tc>
          <w:tcPr>
            <w:tcW w:w="1366" w:type="dxa"/>
            <w:noWrap/>
            <w:vAlign w:val="center"/>
            <w:hideMark/>
          </w:tcPr>
          <w:p w14:paraId="4AC2701B"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72,894.04</w:t>
            </w:r>
          </w:p>
        </w:tc>
        <w:tc>
          <w:tcPr>
            <w:tcW w:w="1171" w:type="dxa"/>
            <w:noWrap/>
            <w:vAlign w:val="center"/>
            <w:hideMark/>
          </w:tcPr>
          <w:p w14:paraId="2053A409"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0.27%</w:t>
            </w:r>
          </w:p>
        </w:tc>
        <w:tc>
          <w:tcPr>
            <w:tcW w:w="1276" w:type="dxa"/>
            <w:noWrap/>
            <w:vAlign w:val="center"/>
            <w:hideMark/>
          </w:tcPr>
          <w:p w14:paraId="43C8BA25"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41,320.04</w:t>
            </w:r>
          </w:p>
        </w:tc>
        <w:tc>
          <w:tcPr>
            <w:tcW w:w="1033" w:type="dxa"/>
            <w:noWrap/>
            <w:vAlign w:val="center"/>
            <w:hideMark/>
          </w:tcPr>
          <w:p w14:paraId="069A0539"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130.87%</w:t>
            </w:r>
          </w:p>
        </w:tc>
      </w:tr>
      <w:tr w:rsidR="003412A1" w:rsidRPr="006138BA" w14:paraId="7FA29F67"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51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3628CC12" w14:textId="77777777" w:rsidR="003412A1" w:rsidRPr="006138BA" w:rsidRDefault="003412A1" w:rsidP="00504835">
            <w:pPr>
              <w:spacing w:after="0" w:line="240" w:lineRule="auto"/>
              <w:rPr>
                <w:rFonts w:ascii="Times New Roman" w:eastAsia="Times New Roman" w:hAnsi="Times New Roman" w:cs="Times New Roman"/>
                <w:b w:val="0"/>
                <w:bCs w:val="0"/>
                <w:color w:val="000000"/>
                <w:sz w:val="20"/>
                <w:szCs w:val="20"/>
              </w:rPr>
            </w:pPr>
            <w:r w:rsidRPr="006138BA">
              <w:rPr>
                <w:rFonts w:ascii="Times New Roman" w:eastAsia="Times New Roman" w:hAnsi="Times New Roman" w:cs="Times New Roman"/>
                <w:b w:val="0"/>
                <w:bCs w:val="0"/>
                <w:color w:val="000000"/>
                <w:sz w:val="20"/>
                <w:szCs w:val="20"/>
                <w:lang w:val="mn-MN"/>
              </w:rPr>
              <w:t>3. ҮЙЛ АЖИЛЛАГААНЫ БУС ОРЛОГО</w:t>
            </w:r>
          </w:p>
        </w:tc>
        <w:tc>
          <w:tcPr>
            <w:tcW w:w="1417" w:type="dxa"/>
            <w:noWrap/>
            <w:vAlign w:val="center"/>
            <w:hideMark/>
          </w:tcPr>
          <w:p w14:paraId="562995B8"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6138BA">
              <w:rPr>
                <w:rFonts w:ascii="Times New Roman" w:eastAsia="Times New Roman" w:hAnsi="Times New Roman" w:cs="Times New Roman"/>
                <w:b/>
                <w:bCs/>
                <w:sz w:val="20"/>
                <w:szCs w:val="20"/>
              </w:rPr>
              <w:t>512,955.00</w:t>
            </w:r>
          </w:p>
        </w:tc>
        <w:tc>
          <w:tcPr>
            <w:tcW w:w="866" w:type="dxa"/>
            <w:noWrap/>
            <w:vAlign w:val="center"/>
            <w:hideMark/>
          </w:tcPr>
          <w:p w14:paraId="1461A31E"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2.10%</w:t>
            </w:r>
          </w:p>
        </w:tc>
        <w:tc>
          <w:tcPr>
            <w:tcW w:w="1366" w:type="dxa"/>
            <w:noWrap/>
            <w:vAlign w:val="center"/>
            <w:hideMark/>
          </w:tcPr>
          <w:p w14:paraId="00BB5F43"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622,382.77</w:t>
            </w:r>
          </w:p>
        </w:tc>
        <w:tc>
          <w:tcPr>
            <w:tcW w:w="1171" w:type="dxa"/>
            <w:noWrap/>
            <w:vAlign w:val="center"/>
            <w:hideMark/>
          </w:tcPr>
          <w:p w14:paraId="2F424B02"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2.33%</w:t>
            </w:r>
          </w:p>
        </w:tc>
        <w:tc>
          <w:tcPr>
            <w:tcW w:w="1276" w:type="dxa"/>
            <w:noWrap/>
            <w:vAlign w:val="center"/>
            <w:hideMark/>
          </w:tcPr>
          <w:p w14:paraId="1D445203"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109,427.77</w:t>
            </w:r>
          </w:p>
        </w:tc>
        <w:tc>
          <w:tcPr>
            <w:tcW w:w="1033" w:type="dxa"/>
            <w:noWrap/>
            <w:vAlign w:val="center"/>
            <w:hideMark/>
          </w:tcPr>
          <w:p w14:paraId="610B0A9A"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21.33%</w:t>
            </w:r>
          </w:p>
        </w:tc>
      </w:tr>
      <w:tr w:rsidR="003412A1" w:rsidRPr="006138BA" w14:paraId="25E76C6D" w14:textId="77777777" w:rsidTr="00F1168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1CCA38B1"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Үндсэн хөрөнгө борлуулсны олз</w:t>
            </w:r>
          </w:p>
        </w:tc>
        <w:tc>
          <w:tcPr>
            <w:tcW w:w="1417" w:type="dxa"/>
            <w:noWrap/>
            <w:vAlign w:val="center"/>
            <w:hideMark/>
          </w:tcPr>
          <w:p w14:paraId="14EDA4F6"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35,887.10</w:t>
            </w:r>
          </w:p>
        </w:tc>
        <w:tc>
          <w:tcPr>
            <w:tcW w:w="866" w:type="dxa"/>
            <w:noWrap/>
            <w:vAlign w:val="center"/>
            <w:hideMark/>
          </w:tcPr>
          <w:p w14:paraId="7BDE2FDB"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0.15%</w:t>
            </w:r>
          </w:p>
        </w:tc>
        <w:tc>
          <w:tcPr>
            <w:tcW w:w="1366" w:type="dxa"/>
            <w:noWrap/>
            <w:vAlign w:val="center"/>
            <w:hideMark/>
          </w:tcPr>
          <w:p w14:paraId="15DED122"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84.1</w:t>
            </w:r>
          </w:p>
        </w:tc>
        <w:tc>
          <w:tcPr>
            <w:tcW w:w="1171" w:type="dxa"/>
            <w:noWrap/>
            <w:vAlign w:val="center"/>
            <w:hideMark/>
          </w:tcPr>
          <w:p w14:paraId="2009C079"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276" w:type="dxa"/>
            <w:noWrap/>
            <w:vAlign w:val="center"/>
            <w:hideMark/>
          </w:tcPr>
          <w:p w14:paraId="3129A17F"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-35,803.00</w:t>
            </w:r>
          </w:p>
        </w:tc>
        <w:tc>
          <w:tcPr>
            <w:tcW w:w="1033" w:type="dxa"/>
            <w:noWrap/>
            <w:vAlign w:val="center"/>
            <w:hideMark/>
          </w:tcPr>
          <w:p w14:paraId="2525602D"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-99.77%</w:t>
            </w:r>
          </w:p>
        </w:tc>
      </w:tr>
      <w:tr w:rsidR="003412A1" w:rsidRPr="006138BA" w14:paraId="4060A398"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3A374F6A"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Гадаад валютын ханшийн зөрүүний олз</w:t>
            </w:r>
          </w:p>
        </w:tc>
        <w:tc>
          <w:tcPr>
            <w:tcW w:w="1417" w:type="dxa"/>
            <w:noWrap/>
            <w:vAlign w:val="center"/>
            <w:hideMark/>
          </w:tcPr>
          <w:p w14:paraId="76EE69B9"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150,351.00</w:t>
            </w:r>
          </w:p>
        </w:tc>
        <w:tc>
          <w:tcPr>
            <w:tcW w:w="866" w:type="dxa"/>
            <w:noWrap/>
            <w:vAlign w:val="center"/>
            <w:hideMark/>
          </w:tcPr>
          <w:p w14:paraId="335AE4B4"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0.62%</w:t>
            </w:r>
          </w:p>
        </w:tc>
        <w:tc>
          <w:tcPr>
            <w:tcW w:w="1366" w:type="dxa"/>
            <w:noWrap/>
            <w:vAlign w:val="center"/>
            <w:hideMark/>
          </w:tcPr>
          <w:p w14:paraId="4104A907"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118,001.39</w:t>
            </w:r>
          </w:p>
        </w:tc>
        <w:tc>
          <w:tcPr>
            <w:tcW w:w="1171" w:type="dxa"/>
            <w:noWrap/>
            <w:vAlign w:val="center"/>
            <w:hideMark/>
          </w:tcPr>
          <w:p w14:paraId="6AD55100"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0.44%</w:t>
            </w:r>
          </w:p>
        </w:tc>
        <w:tc>
          <w:tcPr>
            <w:tcW w:w="1276" w:type="dxa"/>
            <w:noWrap/>
            <w:vAlign w:val="center"/>
            <w:hideMark/>
          </w:tcPr>
          <w:p w14:paraId="14915694"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-32,349.61</w:t>
            </w:r>
          </w:p>
        </w:tc>
        <w:tc>
          <w:tcPr>
            <w:tcW w:w="1033" w:type="dxa"/>
            <w:noWrap/>
            <w:vAlign w:val="center"/>
            <w:hideMark/>
          </w:tcPr>
          <w:p w14:paraId="26B31CB2"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-21.52%</w:t>
            </w:r>
          </w:p>
        </w:tc>
      </w:tr>
      <w:tr w:rsidR="003412A1" w:rsidRPr="006138BA" w14:paraId="3F1A3DC9" w14:textId="77777777" w:rsidTr="00F1168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5670CA45"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Үнэт цаасны арилжааны орлого</w:t>
            </w:r>
          </w:p>
        </w:tc>
        <w:tc>
          <w:tcPr>
            <w:tcW w:w="1417" w:type="dxa"/>
            <w:noWrap/>
            <w:vAlign w:val="center"/>
            <w:hideMark/>
          </w:tcPr>
          <w:p w14:paraId="400CA0EB"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0</w:t>
            </w:r>
          </w:p>
        </w:tc>
        <w:tc>
          <w:tcPr>
            <w:tcW w:w="866" w:type="dxa"/>
            <w:noWrap/>
            <w:vAlign w:val="center"/>
            <w:hideMark/>
          </w:tcPr>
          <w:p w14:paraId="3F8627C5"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366" w:type="dxa"/>
            <w:noWrap/>
            <w:vAlign w:val="center"/>
            <w:hideMark/>
          </w:tcPr>
          <w:p w14:paraId="18B08696"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w:t>
            </w:r>
          </w:p>
        </w:tc>
        <w:tc>
          <w:tcPr>
            <w:tcW w:w="1171" w:type="dxa"/>
            <w:noWrap/>
            <w:vAlign w:val="center"/>
            <w:hideMark/>
          </w:tcPr>
          <w:p w14:paraId="4727F00C"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276" w:type="dxa"/>
            <w:noWrap/>
            <w:vAlign w:val="center"/>
            <w:hideMark/>
          </w:tcPr>
          <w:p w14:paraId="6230E81B"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033" w:type="dxa"/>
            <w:noWrap/>
            <w:vAlign w:val="center"/>
            <w:hideMark/>
          </w:tcPr>
          <w:p w14:paraId="0945354B"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3412A1" w:rsidRPr="006138BA" w14:paraId="4B022D09"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51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6CC1230E"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Үнэт цаасны үнэлгээний тэгшитгэлийн орлого</w:t>
            </w:r>
          </w:p>
        </w:tc>
        <w:tc>
          <w:tcPr>
            <w:tcW w:w="1417" w:type="dxa"/>
            <w:noWrap/>
            <w:vAlign w:val="center"/>
            <w:hideMark/>
          </w:tcPr>
          <w:p w14:paraId="486AC486"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0</w:t>
            </w:r>
          </w:p>
        </w:tc>
        <w:tc>
          <w:tcPr>
            <w:tcW w:w="866" w:type="dxa"/>
            <w:noWrap/>
            <w:vAlign w:val="center"/>
            <w:hideMark/>
          </w:tcPr>
          <w:p w14:paraId="43022D02"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366" w:type="dxa"/>
            <w:noWrap/>
            <w:vAlign w:val="center"/>
            <w:hideMark/>
          </w:tcPr>
          <w:p w14:paraId="458587E2"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w:t>
            </w:r>
          </w:p>
        </w:tc>
        <w:tc>
          <w:tcPr>
            <w:tcW w:w="1171" w:type="dxa"/>
            <w:noWrap/>
            <w:vAlign w:val="center"/>
            <w:hideMark/>
          </w:tcPr>
          <w:p w14:paraId="2EBAC0FE"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276" w:type="dxa"/>
            <w:noWrap/>
            <w:vAlign w:val="center"/>
            <w:hideMark/>
          </w:tcPr>
          <w:p w14:paraId="4D8AAC96"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033" w:type="dxa"/>
            <w:noWrap/>
            <w:vAlign w:val="center"/>
            <w:hideMark/>
          </w:tcPr>
          <w:p w14:paraId="5C0BC7F0"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3412A1" w:rsidRPr="006138BA" w14:paraId="13D31103" w14:textId="77777777" w:rsidTr="00F1168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2D868CDC"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Торгуулийн орлого</w:t>
            </w:r>
          </w:p>
        </w:tc>
        <w:tc>
          <w:tcPr>
            <w:tcW w:w="1417" w:type="dxa"/>
            <w:noWrap/>
            <w:vAlign w:val="center"/>
            <w:hideMark/>
          </w:tcPr>
          <w:p w14:paraId="1DD69E8E"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1,251.90</w:t>
            </w:r>
          </w:p>
        </w:tc>
        <w:tc>
          <w:tcPr>
            <w:tcW w:w="866" w:type="dxa"/>
            <w:noWrap/>
            <w:vAlign w:val="center"/>
            <w:hideMark/>
          </w:tcPr>
          <w:p w14:paraId="4D8D5DC4"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0.01%</w:t>
            </w:r>
          </w:p>
        </w:tc>
        <w:tc>
          <w:tcPr>
            <w:tcW w:w="1366" w:type="dxa"/>
            <w:noWrap/>
            <w:vAlign w:val="center"/>
            <w:hideMark/>
          </w:tcPr>
          <w:p w14:paraId="4352FA2D"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249.212279</w:t>
            </w:r>
          </w:p>
        </w:tc>
        <w:tc>
          <w:tcPr>
            <w:tcW w:w="1171" w:type="dxa"/>
            <w:noWrap/>
            <w:vAlign w:val="center"/>
            <w:hideMark/>
          </w:tcPr>
          <w:p w14:paraId="61545F3F"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0.00%</w:t>
            </w:r>
          </w:p>
        </w:tc>
        <w:tc>
          <w:tcPr>
            <w:tcW w:w="1276" w:type="dxa"/>
            <w:noWrap/>
            <w:vAlign w:val="center"/>
            <w:hideMark/>
          </w:tcPr>
          <w:p w14:paraId="7CD6D7FD"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-1,002.69</w:t>
            </w:r>
          </w:p>
        </w:tc>
        <w:tc>
          <w:tcPr>
            <w:tcW w:w="1033" w:type="dxa"/>
            <w:noWrap/>
            <w:vAlign w:val="center"/>
            <w:hideMark/>
          </w:tcPr>
          <w:p w14:paraId="5928F886"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-80.09%</w:t>
            </w:r>
          </w:p>
        </w:tc>
      </w:tr>
      <w:tr w:rsidR="003412A1" w:rsidRPr="006138BA" w14:paraId="289ED1B6" w14:textId="77777777" w:rsidTr="00F1168B">
        <w:trPr>
          <w:gridAfter w:val="1"/>
          <w:cnfStyle w:val="000000100000" w:firstRow="0" w:lastRow="0" w:firstColumn="0" w:lastColumn="0" w:oddVBand="0" w:evenVBand="0" w:oddHBand="1" w:evenHBand="0" w:firstRowFirstColumn="0" w:firstRowLastColumn="0" w:lastRowFirstColumn="0" w:lastRowLastColumn="0"/>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23405BE2" w14:textId="77777777" w:rsidR="003412A1" w:rsidRPr="006138BA" w:rsidRDefault="003412A1" w:rsidP="00504835">
            <w:pPr>
              <w:spacing w:after="0" w:line="240" w:lineRule="auto"/>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Бусад орлого</w:t>
            </w:r>
          </w:p>
        </w:tc>
        <w:tc>
          <w:tcPr>
            <w:tcW w:w="1417" w:type="dxa"/>
            <w:noWrap/>
            <w:vAlign w:val="center"/>
            <w:hideMark/>
          </w:tcPr>
          <w:p w14:paraId="7711C4FD"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6138BA">
              <w:rPr>
                <w:rFonts w:ascii="Times New Roman" w:eastAsia="Times New Roman" w:hAnsi="Times New Roman" w:cs="Times New Roman"/>
                <w:sz w:val="20"/>
                <w:szCs w:val="20"/>
              </w:rPr>
              <w:t>325,465.00</w:t>
            </w:r>
          </w:p>
        </w:tc>
        <w:tc>
          <w:tcPr>
            <w:tcW w:w="866" w:type="dxa"/>
            <w:noWrap/>
            <w:vAlign w:val="center"/>
            <w:hideMark/>
          </w:tcPr>
          <w:p w14:paraId="7FBF2095"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1.33%</w:t>
            </w:r>
          </w:p>
        </w:tc>
        <w:tc>
          <w:tcPr>
            <w:tcW w:w="1366" w:type="dxa"/>
            <w:noWrap/>
            <w:vAlign w:val="center"/>
            <w:hideMark/>
          </w:tcPr>
          <w:p w14:paraId="6251EBF0"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504,048.06</w:t>
            </w:r>
          </w:p>
        </w:tc>
        <w:tc>
          <w:tcPr>
            <w:tcW w:w="1171" w:type="dxa"/>
            <w:noWrap/>
            <w:vAlign w:val="center"/>
            <w:hideMark/>
          </w:tcPr>
          <w:p w14:paraId="7BD5411B"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1.88%</w:t>
            </w:r>
          </w:p>
        </w:tc>
        <w:tc>
          <w:tcPr>
            <w:tcW w:w="1276" w:type="dxa"/>
            <w:noWrap/>
            <w:vAlign w:val="center"/>
            <w:hideMark/>
          </w:tcPr>
          <w:p w14:paraId="3F2FB0BB"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178,583.06</w:t>
            </w:r>
          </w:p>
        </w:tc>
        <w:tc>
          <w:tcPr>
            <w:tcW w:w="1033" w:type="dxa"/>
            <w:noWrap/>
            <w:vAlign w:val="center"/>
            <w:hideMark/>
          </w:tcPr>
          <w:p w14:paraId="239BBC98" w14:textId="77777777" w:rsidR="003412A1" w:rsidRPr="006138B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138BA">
              <w:rPr>
                <w:rFonts w:ascii="Times New Roman" w:eastAsia="Times New Roman" w:hAnsi="Times New Roman" w:cs="Times New Roman"/>
                <w:color w:val="000000"/>
                <w:sz w:val="20"/>
                <w:szCs w:val="20"/>
              </w:rPr>
              <w:t>54.87%</w:t>
            </w:r>
          </w:p>
        </w:tc>
      </w:tr>
      <w:tr w:rsidR="003412A1" w:rsidRPr="006138BA" w14:paraId="1766B606" w14:textId="77777777" w:rsidTr="00F1168B">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835" w:type="dxa"/>
            <w:vAlign w:val="center"/>
            <w:hideMark/>
          </w:tcPr>
          <w:p w14:paraId="6FDFF953" w14:textId="77777777" w:rsidR="003412A1" w:rsidRPr="006138BA" w:rsidRDefault="003412A1" w:rsidP="00504835">
            <w:pPr>
              <w:spacing w:after="0" w:line="240" w:lineRule="auto"/>
              <w:rPr>
                <w:rFonts w:ascii="Times New Roman" w:eastAsia="Times New Roman" w:hAnsi="Times New Roman" w:cs="Times New Roman"/>
                <w:b w:val="0"/>
                <w:bCs w:val="0"/>
                <w:color w:val="000000"/>
                <w:sz w:val="20"/>
                <w:szCs w:val="20"/>
              </w:rPr>
            </w:pPr>
            <w:r w:rsidRPr="006138BA">
              <w:rPr>
                <w:rFonts w:ascii="Times New Roman" w:eastAsia="Times New Roman" w:hAnsi="Times New Roman" w:cs="Times New Roman"/>
                <w:b w:val="0"/>
                <w:bCs w:val="0"/>
                <w:color w:val="000000"/>
                <w:sz w:val="20"/>
                <w:szCs w:val="20"/>
              </w:rPr>
              <w:t>НИЙТ ОРЛОГО</w:t>
            </w:r>
          </w:p>
        </w:tc>
        <w:tc>
          <w:tcPr>
            <w:tcW w:w="1417" w:type="dxa"/>
            <w:noWrap/>
            <w:vAlign w:val="center"/>
            <w:hideMark/>
          </w:tcPr>
          <w:p w14:paraId="7E6CC68E"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6138BA">
              <w:rPr>
                <w:rFonts w:ascii="Times New Roman" w:eastAsia="Times New Roman" w:hAnsi="Times New Roman" w:cs="Times New Roman"/>
                <w:b/>
                <w:bCs/>
                <w:sz w:val="20"/>
                <w:szCs w:val="20"/>
              </w:rPr>
              <w:t>24,422,738.60</w:t>
            </w:r>
          </w:p>
        </w:tc>
        <w:tc>
          <w:tcPr>
            <w:tcW w:w="866" w:type="dxa"/>
            <w:noWrap/>
            <w:vAlign w:val="center"/>
            <w:hideMark/>
          </w:tcPr>
          <w:p w14:paraId="2E0A3AE3"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100%</w:t>
            </w:r>
          </w:p>
        </w:tc>
        <w:tc>
          <w:tcPr>
            <w:tcW w:w="1366" w:type="dxa"/>
            <w:noWrap/>
            <w:vAlign w:val="center"/>
            <w:hideMark/>
          </w:tcPr>
          <w:p w14:paraId="5981CF56"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26,742,618.59</w:t>
            </w:r>
          </w:p>
        </w:tc>
        <w:tc>
          <w:tcPr>
            <w:tcW w:w="1171" w:type="dxa"/>
            <w:noWrap/>
            <w:vAlign w:val="center"/>
            <w:hideMark/>
          </w:tcPr>
          <w:p w14:paraId="63FBEAE9"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100%</w:t>
            </w:r>
          </w:p>
        </w:tc>
        <w:tc>
          <w:tcPr>
            <w:tcW w:w="1276" w:type="dxa"/>
            <w:noWrap/>
            <w:vAlign w:val="center"/>
            <w:hideMark/>
          </w:tcPr>
          <w:p w14:paraId="526FD039"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2,319,879.99</w:t>
            </w:r>
          </w:p>
        </w:tc>
        <w:tc>
          <w:tcPr>
            <w:tcW w:w="1033" w:type="dxa"/>
            <w:noWrap/>
            <w:vAlign w:val="center"/>
            <w:hideMark/>
          </w:tcPr>
          <w:p w14:paraId="269403E9" w14:textId="77777777" w:rsidR="003412A1" w:rsidRPr="006138B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6138BA">
              <w:rPr>
                <w:rFonts w:ascii="Times New Roman" w:eastAsia="Times New Roman" w:hAnsi="Times New Roman" w:cs="Times New Roman"/>
                <w:b/>
                <w:bCs/>
                <w:color w:val="000000"/>
                <w:sz w:val="20"/>
                <w:szCs w:val="20"/>
              </w:rPr>
              <w:t>9.50%</w:t>
            </w:r>
          </w:p>
        </w:tc>
      </w:tr>
    </w:tbl>
    <w:p w14:paraId="5A61B661" w14:textId="77777777" w:rsidR="003412A1" w:rsidRPr="0052235A" w:rsidRDefault="003412A1" w:rsidP="0052235A">
      <w:pPr>
        <w:spacing w:before="120" w:after="120"/>
        <w:ind w:firstLine="720"/>
        <w:jc w:val="both"/>
        <w:rPr>
          <w:rFonts w:ascii="Times New Roman" w:hAnsi="Times New Roman" w:cs="Times New Roman"/>
          <w:color w:val="000000" w:themeColor="text1"/>
          <w:sz w:val="24"/>
          <w:szCs w:val="24"/>
          <w:lang w:val="mn-MN"/>
        </w:rPr>
      </w:pPr>
      <w:r w:rsidRPr="006E7FB6">
        <w:rPr>
          <w:rFonts w:ascii="Times New Roman" w:hAnsi="Times New Roman" w:cs="Times New Roman"/>
          <w:color w:val="000000" w:themeColor="text1"/>
          <w:sz w:val="24"/>
          <w:szCs w:val="24"/>
          <w:lang w:val="mn-MN"/>
        </w:rPr>
        <w:t xml:space="preserve">Салбарын нийт орлого өмнөх оны мөн үеэс </w:t>
      </w:r>
      <w:r>
        <w:rPr>
          <w:rFonts w:ascii="Times New Roman" w:hAnsi="Times New Roman" w:cs="Times New Roman"/>
          <w:color w:val="000000" w:themeColor="text1"/>
          <w:sz w:val="24"/>
          <w:szCs w:val="24"/>
          <w:lang w:val="mn-MN"/>
        </w:rPr>
        <w:t>9.5</w:t>
      </w:r>
      <w:r w:rsidRPr="006E7FB6">
        <w:rPr>
          <w:rFonts w:ascii="Times New Roman" w:hAnsi="Times New Roman" w:cs="Times New Roman"/>
          <w:color w:val="000000" w:themeColor="text1"/>
          <w:sz w:val="24"/>
          <w:szCs w:val="24"/>
          <w:lang w:val="mn-MN"/>
        </w:rPr>
        <w:t xml:space="preserve"> хувь буюу</w:t>
      </w:r>
      <w:r w:rsidRPr="006E7FB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mn-MN"/>
        </w:rPr>
        <w:t>2</w:t>
      </w:r>
      <w:r w:rsidRPr="006E7FB6">
        <w:rPr>
          <w:rFonts w:ascii="Times New Roman" w:hAnsi="Times New Roman" w:cs="Times New Roman"/>
          <w:color w:val="000000" w:themeColor="text1"/>
          <w:sz w:val="24"/>
          <w:szCs w:val="24"/>
          <w:lang w:val="mn-MN"/>
        </w:rPr>
        <w:t>,3</w:t>
      </w:r>
      <w:r>
        <w:rPr>
          <w:rFonts w:ascii="Times New Roman" w:hAnsi="Times New Roman" w:cs="Times New Roman"/>
          <w:color w:val="000000" w:themeColor="text1"/>
          <w:sz w:val="24"/>
          <w:szCs w:val="24"/>
          <w:lang w:val="mn-MN"/>
        </w:rPr>
        <w:t>1</w:t>
      </w:r>
      <w:r w:rsidRPr="006E7FB6">
        <w:rPr>
          <w:rFonts w:ascii="Times New Roman" w:hAnsi="Times New Roman" w:cs="Times New Roman"/>
          <w:color w:val="000000" w:themeColor="text1"/>
          <w:sz w:val="24"/>
          <w:szCs w:val="24"/>
          <w:lang w:val="mn-MN"/>
        </w:rPr>
        <w:t>9,</w:t>
      </w:r>
      <w:r>
        <w:rPr>
          <w:rFonts w:ascii="Times New Roman" w:hAnsi="Times New Roman" w:cs="Times New Roman"/>
          <w:color w:val="000000" w:themeColor="text1"/>
          <w:sz w:val="24"/>
          <w:szCs w:val="24"/>
          <w:lang w:val="mn-MN"/>
        </w:rPr>
        <w:t>879</w:t>
      </w:r>
      <w:r w:rsidRPr="006E7FB6">
        <w:rPr>
          <w:rFonts w:ascii="Times New Roman" w:hAnsi="Times New Roman" w:cs="Times New Roman"/>
          <w:color w:val="000000" w:themeColor="text1"/>
          <w:sz w:val="24"/>
          <w:szCs w:val="24"/>
          <w:lang w:val="mn-MN"/>
        </w:rPr>
        <w:t>.</w:t>
      </w:r>
      <w:r>
        <w:rPr>
          <w:rFonts w:ascii="Times New Roman" w:hAnsi="Times New Roman" w:cs="Times New Roman"/>
          <w:color w:val="000000" w:themeColor="text1"/>
          <w:sz w:val="24"/>
          <w:szCs w:val="24"/>
          <w:lang w:val="mn-MN"/>
        </w:rPr>
        <w:t>99</w:t>
      </w:r>
      <w:r w:rsidRPr="006E7FB6">
        <w:rPr>
          <w:rFonts w:ascii="Times New Roman" w:hAnsi="Times New Roman" w:cs="Times New Roman"/>
          <w:color w:val="000000" w:themeColor="text1"/>
          <w:sz w:val="24"/>
          <w:szCs w:val="24"/>
          <w:lang w:val="mn-MN"/>
        </w:rPr>
        <w:t xml:space="preserve"> мянган төгрөгөөр </w:t>
      </w:r>
      <w:r>
        <w:rPr>
          <w:rFonts w:ascii="Times New Roman" w:hAnsi="Times New Roman" w:cs="Times New Roman"/>
          <w:color w:val="000000" w:themeColor="text1"/>
          <w:sz w:val="24"/>
          <w:szCs w:val="24"/>
          <w:lang w:val="mn-MN"/>
        </w:rPr>
        <w:t>нэмэгдэж 26,742,618.59</w:t>
      </w:r>
      <w:r w:rsidRPr="006E7FB6">
        <w:rPr>
          <w:rFonts w:ascii="Times New Roman" w:hAnsi="Times New Roman" w:cs="Times New Roman"/>
          <w:color w:val="000000" w:themeColor="text1"/>
          <w:sz w:val="24"/>
          <w:szCs w:val="24"/>
          <w:lang w:val="mn-MN"/>
        </w:rPr>
        <w:t xml:space="preserve"> мянган төгрөгт хүрсэн байна.</w:t>
      </w:r>
    </w:p>
    <w:p w14:paraId="719E9BE6" w14:textId="77777777" w:rsidR="003412A1" w:rsidRPr="003329DB" w:rsidRDefault="003412A1" w:rsidP="003412A1">
      <w:pPr>
        <w:spacing w:after="0"/>
        <w:jc w:val="both"/>
        <w:rPr>
          <w:rFonts w:ascii="Times New Roman" w:hAnsi="Times New Roman" w:cs="Times New Roman"/>
          <w:b/>
          <w:color w:val="000000" w:themeColor="text1"/>
          <w:sz w:val="24"/>
          <w:szCs w:val="24"/>
          <w:lang w:val="mn-MN"/>
        </w:rPr>
      </w:pPr>
      <w:r w:rsidRPr="003329DB">
        <w:rPr>
          <w:rFonts w:ascii="Times New Roman" w:hAnsi="Times New Roman" w:cs="Times New Roman"/>
          <w:b/>
          <w:color w:val="000000" w:themeColor="text1"/>
          <w:sz w:val="24"/>
          <w:szCs w:val="24"/>
          <w:lang w:val="mn-MN"/>
        </w:rPr>
        <w:t>5.2 ХЗХ-дын зардлын үзүүлэлтүүд</w:t>
      </w:r>
    </w:p>
    <w:p w14:paraId="6CCFBFA3" w14:textId="77777777" w:rsidR="003412A1" w:rsidRPr="003329DB" w:rsidRDefault="003412A1" w:rsidP="003412A1">
      <w:pPr>
        <w:spacing w:after="0"/>
        <w:ind w:firstLine="567"/>
        <w:jc w:val="center"/>
        <w:rPr>
          <w:rFonts w:ascii="Times New Roman" w:hAnsi="Times New Roman" w:cs="Times New Roman"/>
          <w:color w:val="000000" w:themeColor="text1"/>
          <w:sz w:val="24"/>
          <w:szCs w:val="24"/>
          <w:lang w:val="mn-MN"/>
        </w:rPr>
        <w:sectPr w:rsidR="003412A1" w:rsidRPr="003329DB" w:rsidSect="00504835">
          <w:footerReference w:type="default" r:id="rId32"/>
          <w:type w:val="continuous"/>
          <w:pgSz w:w="11907" w:h="16840" w:code="9"/>
          <w:pgMar w:top="1134" w:right="567" w:bottom="284" w:left="1418" w:header="567" w:footer="567" w:gutter="0"/>
          <w:cols w:space="720"/>
          <w:docGrid w:linePitch="360"/>
        </w:sectPr>
      </w:pPr>
    </w:p>
    <w:p w14:paraId="78F7BE6E" w14:textId="43001C69" w:rsidR="003412A1" w:rsidRPr="0052235A" w:rsidRDefault="003412A1" w:rsidP="0052235A">
      <w:pPr>
        <w:spacing w:before="120" w:after="120"/>
        <w:ind w:firstLine="567"/>
        <w:jc w:val="right"/>
        <w:rPr>
          <w:rFonts w:ascii="Times New Roman" w:hAnsi="Times New Roman" w:cs="Times New Roman"/>
          <w:bCs/>
          <w:i/>
          <w:color w:val="000000" w:themeColor="text1"/>
        </w:rPr>
      </w:pPr>
      <w:r w:rsidRPr="003329DB">
        <w:rPr>
          <w:rFonts w:ascii="Times New Roman" w:hAnsi="Times New Roman" w:cs="Times New Roman"/>
          <w:color w:val="000000" w:themeColor="text1"/>
          <w:sz w:val="24"/>
          <w:szCs w:val="24"/>
          <w:lang w:val="mn-MN"/>
        </w:rPr>
        <w:tab/>
      </w:r>
      <w:r w:rsidRPr="003329DB">
        <w:rPr>
          <w:rFonts w:ascii="Times New Roman" w:hAnsi="Times New Roman" w:cs="Times New Roman"/>
          <w:color w:val="000000" w:themeColor="text1"/>
          <w:sz w:val="24"/>
          <w:szCs w:val="24"/>
          <w:lang w:val="mn-MN"/>
        </w:rPr>
        <w:tab/>
        <w:t xml:space="preserve">                                                 </w:t>
      </w:r>
      <w:r w:rsidRPr="0052235A">
        <w:rPr>
          <w:rFonts w:ascii="Times New Roman" w:hAnsi="Times New Roman" w:cs="Times New Roman"/>
          <w:i/>
          <w:color w:val="000000" w:themeColor="text1"/>
          <w:lang w:val="mn-MN"/>
        </w:rPr>
        <w:t>Хүснэгт 2</w:t>
      </w:r>
      <w:r w:rsidR="00EB44EC">
        <w:rPr>
          <w:rFonts w:ascii="Times New Roman" w:hAnsi="Times New Roman" w:cs="Times New Roman"/>
          <w:i/>
          <w:color w:val="000000" w:themeColor="text1"/>
          <w:lang w:val="mn-MN"/>
        </w:rPr>
        <w:t>0</w:t>
      </w:r>
      <w:r w:rsidR="00D13D7C">
        <w:rPr>
          <w:rFonts w:ascii="Times New Roman" w:hAnsi="Times New Roman" w:cs="Times New Roman"/>
          <w:i/>
          <w:color w:val="000000" w:themeColor="text1"/>
          <w:lang w:val="mn-MN"/>
        </w:rPr>
        <w:t>:</w:t>
      </w:r>
      <w:r w:rsidRPr="0052235A">
        <w:rPr>
          <w:rFonts w:ascii="Times New Roman" w:hAnsi="Times New Roman" w:cs="Times New Roman"/>
          <w:i/>
          <w:color w:val="000000" w:themeColor="text1"/>
          <w:lang w:val="mn-MN"/>
        </w:rPr>
        <w:t xml:space="preserve"> </w:t>
      </w:r>
      <w:r w:rsidR="0052235A" w:rsidRPr="0052235A">
        <w:rPr>
          <w:rFonts w:ascii="Times New Roman" w:hAnsi="Times New Roman" w:cs="Times New Roman"/>
          <w:i/>
          <w:color w:val="000000" w:themeColor="text1"/>
          <w:lang w:val="mn-MN"/>
        </w:rPr>
        <w:t xml:space="preserve">ХЗХ-дын зардлын бүтэц </w:t>
      </w:r>
      <w:r w:rsidRPr="0052235A">
        <w:rPr>
          <w:rFonts w:ascii="Times New Roman" w:hAnsi="Times New Roman" w:cs="Times New Roman"/>
          <w:i/>
          <w:color w:val="000000" w:themeColor="text1"/>
          <w:lang w:val="mn-MN"/>
        </w:rPr>
        <w:t>/</w:t>
      </w:r>
      <w:r w:rsidRPr="0052235A">
        <w:rPr>
          <w:rFonts w:ascii="Times New Roman" w:hAnsi="Times New Roman" w:cs="Times New Roman"/>
          <w:bCs/>
          <w:i/>
          <w:color w:val="000000" w:themeColor="text1"/>
        </w:rPr>
        <w:t>мян</w:t>
      </w:r>
      <w:r w:rsidR="0052235A" w:rsidRPr="0052235A">
        <w:rPr>
          <w:rFonts w:ascii="Times New Roman" w:hAnsi="Times New Roman" w:cs="Times New Roman"/>
          <w:bCs/>
          <w:i/>
          <w:color w:val="000000" w:themeColor="text1"/>
          <w:lang w:val="mn-MN"/>
        </w:rPr>
        <w:t>.</w:t>
      </w:r>
      <w:r w:rsidRPr="0052235A">
        <w:rPr>
          <w:rFonts w:ascii="Times New Roman" w:hAnsi="Times New Roman" w:cs="Times New Roman"/>
          <w:bCs/>
          <w:i/>
          <w:color w:val="000000" w:themeColor="text1"/>
        </w:rPr>
        <w:t>төг</w:t>
      </w:r>
      <w:r w:rsidRPr="0052235A">
        <w:rPr>
          <w:rFonts w:ascii="Times New Roman" w:hAnsi="Times New Roman" w:cs="Times New Roman"/>
          <w:bCs/>
          <w:i/>
          <w:color w:val="000000" w:themeColor="text1"/>
          <w:lang w:val="mn-MN"/>
        </w:rPr>
        <w:t>/</w:t>
      </w:r>
    </w:p>
    <w:tbl>
      <w:tblPr>
        <w:tblStyle w:val="GridTable4-Accent5"/>
        <w:tblW w:w="9781" w:type="dxa"/>
        <w:tblLook w:val="04A0" w:firstRow="1" w:lastRow="0" w:firstColumn="1" w:lastColumn="0" w:noHBand="0" w:noVBand="1"/>
      </w:tblPr>
      <w:tblGrid>
        <w:gridCol w:w="2694"/>
        <w:gridCol w:w="1418"/>
        <w:gridCol w:w="966"/>
        <w:gridCol w:w="1366"/>
        <w:gridCol w:w="1069"/>
        <w:gridCol w:w="1379"/>
        <w:gridCol w:w="933"/>
      </w:tblGrid>
      <w:tr w:rsidR="003412A1" w:rsidRPr="00DA1A4A" w14:paraId="55A4A9E8" w14:textId="77777777" w:rsidTr="00F116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535189A8" w14:textId="77777777" w:rsidR="003412A1" w:rsidRPr="00DA1A4A" w:rsidRDefault="003412A1" w:rsidP="00504835">
            <w:pPr>
              <w:spacing w:after="0" w:line="240" w:lineRule="auto"/>
              <w:jc w:val="center"/>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lang w:val="mn-MN"/>
              </w:rPr>
              <w:t> </w:t>
            </w:r>
          </w:p>
        </w:tc>
        <w:tc>
          <w:tcPr>
            <w:tcW w:w="2384" w:type="dxa"/>
            <w:gridSpan w:val="2"/>
            <w:noWrap/>
            <w:vAlign w:val="center"/>
            <w:hideMark/>
          </w:tcPr>
          <w:p w14:paraId="7A1ACA12" w14:textId="77777777" w:rsidR="003412A1" w:rsidRPr="00DA1A4A"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rPr>
              <w:t>2019.II</w:t>
            </w:r>
          </w:p>
        </w:tc>
        <w:tc>
          <w:tcPr>
            <w:tcW w:w="2435" w:type="dxa"/>
            <w:gridSpan w:val="2"/>
            <w:noWrap/>
            <w:vAlign w:val="center"/>
            <w:hideMark/>
          </w:tcPr>
          <w:p w14:paraId="70C6FEC9" w14:textId="77777777" w:rsidR="003412A1" w:rsidRPr="00DA1A4A"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rPr>
              <w:t>2020.II</w:t>
            </w:r>
          </w:p>
        </w:tc>
        <w:tc>
          <w:tcPr>
            <w:tcW w:w="2268" w:type="dxa"/>
            <w:gridSpan w:val="2"/>
            <w:noWrap/>
            <w:vAlign w:val="center"/>
            <w:hideMark/>
          </w:tcPr>
          <w:p w14:paraId="1D2954BD" w14:textId="77777777" w:rsidR="003412A1" w:rsidRPr="00DA1A4A"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rPr>
              <w:t>Өөрчлөлт</w:t>
            </w:r>
          </w:p>
        </w:tc>
      </w:tr>
      <w:tr w:rsidR="003412A1" w:rsidRPr="00DA1A4A" w14:paraId="3C1AC6B7"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vAlign w:val="center"/>
            <w:hideMark/>
          </w:tcPr>
          <w:p w14:paraId="2916FB8E" w14:textId="77777777" w:rsidR="003412A1" w:rsidRPr="00DA1A4A" w:rsidRDefault="003412A1" w:rsidP="00504835">
            <w:pPr>
              <w:spacing w:after="0" w:line="240" w:lineRule="auto"/>
              <w:jc w:val="center"/>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rPr>
              <w:t>ҮЗҮҮЛЭЛТ</w:t>
            </w:r>
          </w:p>
        </w:tc>
        <w:tc>
          <w:tcPr>
            <w:tcW w:w="1418" w:type="dxa"/>
            <w:vAlign w:val="center"/>
            <w:hideMark/>
          </w:tcPr>
          <w:p w14:paraId="71BD3AFE"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Дүн</w:t>
            </w:r>
          </w:p>
        </w:tc>
        <w:tc>
          <w:tcPr>
            <w:tcW w:w="966" w:type="dxa"/>
            <w:vAlign w:val="center"/>
            <w:hideMark/>
          </w:tcPr>
          <w:p w14:paraId="038D1C43"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Хувь</w:t>
            </w:r>
          </w:p>
        </w:tc>
        <w:tc>
          <w:tcPr>
            <w:tcW w:w="1366" w:type="dxa"/>
            <w:vAlign w:val="center"/>
            <w:hideMark/>
          </w:tcPr>
          <w:p w14:paraId="5781DEBA"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Дүн</w:t>
            </w:r>
          </w:p>
        </w:tc>
        <w:tc>
          <w:tcPr>
            <w:tcW w:w="1069" w:type="dxa"/>
            <w:vAlign w:val="center"/>
            <w:hideMark/>
          </w:tcPr>
          <w:p w14:paraId="2C4A5BBD"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Хувь</w:t>
            </w:r>
          </w:p>
        </w:tc>
        <w:tc>
          <w:tcPr>
            <w:tcW w:w="1379" w:type="dxa"/>
            <w:vAlign w:val="center"/>
            <w:hideMark/>
          </w:tcPr>
          <w:p w14:paraId="3BAE3727"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Дүн</w:t>
            </w:r>
          </w:p>
        </w:tc>
        <w:tc>
          <w:tcPr>
            <w:tcW w:w="889" w:type="dxa"/>
            <w:vAlign w:val="center"/>
            <w:hideMark/>
          </w:tcPr>
          <w:p w14:paraId="2586B6AD"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Хувь</w:t>
            </w:r>
          </w:p>
        </w:tc>
      </w:tr>
      <w:tr w:rsidR="003412A1" w:rsidRPr="00DA1A4A" w14:paraId="2BF207FB"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6A463956" w14:textId="77777777" w:rsidR="003412A1" w:rsidRPr="00DA1A4A" w:rsidRDefault="003412A1" w:rsidP="00504835">
            <w:pPr>
              <w:spacing w:after="0" w:line="240" w:lineRule="auto"/>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lang w:val="mn-MN"/>
              </w:rPr>
              <w:t>1.ХҮҮГИЙН ЗАРДАЛ</w:t>
            </w:r>
          </w:p>
        </w:tc>
        <w:tc>
          <w:tcPr>
            <w:tcW w:w="1418" w:type="dxa"/>
            <w:noWrap/>
            <w:vAlign w:val="center"/>
            <w:hideMark/>
          </w:tcPr>
          <w:p w14:paraId="231296CC"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DA1A4A">
              <w:rPr>
                <w:rFonts w:ascii="Times New Roman" w:eastAsia="Times New Roman" w:hAnsi="Times New Roman" w:cs="Times New Roman"/>
                <w:b/>
                <w:bCs/>
                <w:sz w:val="20"/>
                <w:szCs w:val="20"/>
              </w:rPr>
              <w:t>13,745,832.80</w:t>
            </w:r>
          </w:p>
        </w:tc>
        <w:tc>
          <w:tcPr>
            <w:tcW w:w="966" w:type="dxa"/>
            <w:noWrap/>
            <w:vAlign w:val="center"/>
            <w:hideMark/>
          </w:tcPr>
          <w:p w14:paraId="1B2FE1EF"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63.88%</w:t>
            </w:r>
          </w:p>
        </w:tc>
        <w:tc>
          <w:tcPr>
            <w:tcW w:w="1366" w:type="dxa"/>
            <w:noWrap/>
            <w:vAlign w:val="center"/>
            <w:hideMark/>
          </w:tcPr>
          <w:p w14:paraId="16FB4ECA"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14,201,073.54</w:t>
            </w:r>
          </w:p>
        </w:tc>
        <w:tc>
          <w:tcPr>
            <w:tcW w:w="1069" w:type="dxa"/>
            <w:noWrap/>
            <w:vAlign w:val="center"/>
            <w:hideMark/>
          </w:tcPr>
          <w:p w14:paraId="420A615E"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65.89%</w:t>
            </w:r>
          </w:p>
        </w:tc>
        <w:tc>
          <w:tcPr>
            <w:tcW w:w="1379" w:type="dxa"/>
            <w:noWrap/>
            <w:vAlign w:val="center"/>
            <w:hideMark/>
          </w:tcPr>
          <w:p w14:paraId="23461FA7"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455,240.74</w:t>
            </w:r>
          </w:p>
        </w:tc>
        <w:tc>
          <w:tcPr>
            <w:tcW w:w="889" w:type="dxa"/>
            <w:noWrap/>
            <w:vAlign w:val="center"/>
            <w:hideMark/>
          </w:tcPr>
          <w:p w14:paraId="54390E9A"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3.31%</w:t>
            </w:r>
          </w:p>
        </w:tc>
      </w:tr>
      <w:tr w:rsidR="003412A1" w:rsidRPr="00DA1A4A" w14:paraId="090A456C"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7F290072"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Хадгаламжийн хүүгийн зардал</w:t>
            </w:r>
          </w:p>
        </w:tc>
        <w:tc>
          <w:tcPr>
            <w:tcW w:w="1418" w:type="dxa"/>
            <w:noWrap/>
            <w:vAlign w:val="center"/>
            <w:hideMark/>
          </w:tcPr>
          <w:p w14:paraId="63031491"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13,543,966.20</w:t>
            </w:r>
          </w:p>
        </w:tc>
        <w:tc>
          <w:tcPr>
            <w:tcW w:w="966" w:type="dxa"/>
            <w:noWrap/>
            <w:vAlign w:val="center"/>
            <w:hideMark/>
          </w:tcPr>
          <w:p w14:paraId="0838E1F6"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62.94%</w:t>
            </w:r>
          </w:p>
        </w:tc>
        <w:tc>
          <w:tcPr>
            <w:tcW w:w="1366" w:type="dxa"/>
            <w:noWrap/>
            <w:vAlign w:val="center"/>
            <w:hideMark/>
          </w:tcPr>
          <w:p w14:paraId="09414155"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13,917,588.79</w:t>
            </w:r>
          </w:p>
        </w:tc>
        <w:tc>
          <w:tcPr>
            <w:tcW w:w="1069" w:type="dxa"/>
            <w:noWrap/>
            <w:vAlign w:val="center"/>
            <w:hideMark/>
          </w:tcPr>
          <w:p w14:paraId="27741EBD"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64.57%</w:t>
            </w:r>
          </w:p>
        </w:tc>
        <w:tc>
          <w:tcPr>
            <w:tcW w:w="1379" w:type="dxa"/>
            <w:noWrap/>
            <w:vAlign w:val="center"/>
            <w:hideMark/>
          </w:tcPr>
          <w:p w14:paraId="2CCC0FBA"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373,622.59</w:t>
            </w:r>
          </w:p>
        </w:tc>
        <w:tc>
          <w:tcPr>
            <w:tcW w:w="889" w:type="dxa"/>
            <w:noWrap/>
            <w:vAlign w:val="center"/>
            <w:hideMark/>
          </w:tcPr>
          <w:p w14:paraId="2B842EF5"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2.76%</w:t>
            </w:r>
          </w:p>
        </w:tc>
      </w:tr>
      <w:tr w:rsidR="003412A1" w:rsidRPr="00DA1A4A" w14:paraId="437A841C" w14:textId="77777777" w:rsidTr="00F1168B">
        <w:trPr>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6A160098"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Банк, санхүүгийн байгууллагад төлсөн хүүгийн зардал</w:t>
            </w:r>
          </w:p>
        </w:tc>
        <w:tc>
          <w:tcPr>
            <w:tcW w:w="1418" w:type="dxa"/>
            <w:noWrap/>
            <w:vAlign w:val="center"/>
            <w:hideMark/>
          </w:tcPr>
          <w:p w14:paraId="6921C88B"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189,347.20</w:t>
            </w:r>
          </w:p>
        </w:tc>
        <w:tc>
          <w:tcPr>
            <w:tcW w:w="966" w:type="dxa"/>
            <w:noWrap/>
            <w:vAlign w:val="center"/>
            <w:hideMark/>
          </w:tcPr>
          <w:p w14:paraId="501769F7"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0.88%</w:t>
            </w:r>
          </w:p>
        </w:tc>
        <w:tc>
          <w:tcPr>
            <w:tcW w:w="1366" w:type="dxa"/>
            <w:noWrap/>
            <w:vAlign w:val="center"/>
            <w:hideMark/>
          </w:tcPr>
          <w:p w14:paraId="2D491108"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268,354.10</w:t>
            </w:r>
          </w:p>
        </w:tc>
        <w:tc>
          <w:tcPr>
            <w:tcW w:w="1069" w:type="dxa"/>
            <w:noWrap/>
            <w:vAlign w:val="center"/>
            <w:hideMark/>
          </w:tcPr>
          <w:p w14:paraId="671F33C0"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1.25%</w:t>
            </w:r>
          </w:p>
        </w:tc>
        <w:tc>
          <w:tcPr>
            <w:tcW w:w="1379" w:type="dxa"/>
            <w:noWrap/>
            <w:vAlign w:val="center"/>
            <w:hideMark/>
          </w:tcPr>
          <w:p w14:paraId="33113068"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79,006.90</w:t>
            </w:r>
          </w:p>
        </w:tc>
        <w:tc>
          <w:tcPr>
            <w:tcW w:w="889" w:type="dxa"/>
            <w:noWrap/>
            <w:vAlign w:val="center"/>
            <w:hideMark/>
          </w:tcPr>
          <w:p w14:paraId="357ACF96"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41.73%</w:t>
            </w:r>
          </w:p>
        </w:tc>
      </w:tr>
      <w:tr w:rsidR="003412A1" w:rsidRPr="00DA1A4A" w14:paraId="6E826976"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4E2AFF1C"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lastRenderedPageBreak/>
              <w:t>Санхүүгийн түрээсийн хүүгийн зардал</w:t>
            </w:r>
          </w:p>
        </w:tc>
        <w:tc>
          <w:tcPr>
            <w:tcW w:w="1418" w:type="dxa"/>
            <w:noWrap/>
            <w:vAlign w:val="center"/>
            <w:hideMark/>
          </w:tcPr>
          <w:p w14:paraId="6289C650"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2,464.60</w:t>
            </w:r>
          </w:p>
        </w:tc>
        <w:tc>
          <w:tcPr>
            <w:tcW w:w="966" w:type="dxa"/>
            <w:noWrap/>
            <w:vAlign w:val="center"/>
            <w:hideMark/>
          </w:tcPr>
          <w:p w14:paraId="5A89CF8A"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0.01%</w:t>
            </w:r>
          </w:p>
        </w:tc>
        <w:tc>
          <w:tcPr>
            <w:tcW w:w="1366" w:type="dxa"/>
            <w:noWrap/>
            <w:vAlign w:val="center"/>
            <w:hideMark/>
          </w:tcPr>
          <w:p w14:paraId="73EBD139"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598.68</w:t>
            </w:r>
          </w:p>
        </w:tc>
        <w:tc>
          <w:tcPr>
            <w:tcW w:w="1069" w:type="dxa"/>
            <w:noWrap/>
            <w:vAlign w:val="center"/>
            <w:hideMark/>
          </w:tcPr>
          <w:p w14:paraId="38C66DB8"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1379" w:type="dxa"/>
            <w:noWrap/>
            <w:vAlign w:val="center"/>
            <w:hideMark/>
          </w:tcPr>
          <w:p w14:paraId="2F6C08FB"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-1,865.92</w:t>
            </w:r>
          </w:p>
        </w:tc>
        <w:tc>
          <w:tcPr>
            <w:tcW w:w="889" w:type="dxa"/>
            <w:noWrap/>
            <w:vAlign w:val="center"/>
            <w:hideMark/>
          </w:tcPr>
          <w:p w14:paraId="5EA1568E"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-75.71%</w:t>
            </w:r>
          </w:p>
        </w:tc>
      </w:tr>
      <w:tr w:rsidR="003412A1" w:rsidRPr="00DA1A4A" w14:paraId="0F1208E3"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1C14D8F1"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Бусад хүүгийн зардал</w:t>
            </w:r>
          </w:p>
        </w:tc>
        <w:tc>
          <w:tcPr>
            <w:tcW w:w="1418" w:type="dxa"/>
            <w:noWrap/>
            <w:vAlign w:val="center"/>
            <w:hideMark/>
          </w:tcPr>
          <w:p w14:paraId="66D35FCD"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30,726.60</w:t>
            </w:r>
          </w:p>
        </w:tc>
        <w:tc>
          <w:tcPr>
            <w:tcW w:w="966" w:type="dxa"/>
            <w:noWrap/>
            <w:vAlign w:val="center"/>
            <w:hideMark/>
          </w:tcPr>
          <w:p w14:paraId="560F3BE6"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0.14%</w:t>
            </w:r>
          </w:p>
        </w:tc>
        <w:tc>
          <w:tcPr>
            <w:tcW w:w="1366" w:type="dxa"/>
            <w:noWrap/>
            <w:vAlign w:val="center"/>
            <w:hideMark/>
          </w:tcPr>
          <w:p w14:paraId="2179CD22"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25,218.80</w:t>
            </w:r>
          </w:p>
        </w:tc>
        <w:tc>
          <w:tcPr>
            <w:tcW w:w="1069" w:type="dxa"/>
            <w:noWrap/>
            <w:vAlign w:val="center"/>
            <w:hideMark/>
          </w:tcPr>
          <w:p w14:paraId="58BF5E60"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0.12%</w:t>
            </w:r>
          </w:p>
        </w:tc>
        <w:tc>
          <w:tcPr>
            <w:tcW w:w="1379" w:type="dxa"/>
            <w:noWrap/>
            <w:vAlign w:val="center"/>
            <w:hideMark/>
          </w:tcPr>
          <w:p w14:paraId="40947E96"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-5,507.80</w:t>
            </w:r>
          </w:p>
        </w:tc>
        <w:tc>
          <w:tcPr>
            <w:tcW w:w="889" w:type="dxa"/>
            <w:noWrap/>
            <w:vAlign w:val="center"/>
            <w:hideMark/>
          </w:tcPr>
          <w:p w14:paraId="1BC9280C"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-17.93%</w:t>
            </w:r>
          </w:p>
        </w:tc>
      </w:tr>
      <w:tr w:rsidR="003412A1" w:rsidRPr="00DA1A4A" w14:paraId="1AEB4B7B"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41EBAC9B"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(Хүүгийн зардлын буцаалт)</w:t>
            </w:r>
          </w:p>
        </w:tc>
        <w:tc>
          <w:tcPr>
            <w:tcW w:w="1418" w:type="dxa"/>
            <w:noWrap/>
            <w:vAlign w:val="center"/>
            <w:hideMark/>
          </w:tcPr>
          <w:p w14:paraId="09497C5F"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20,671.80</w:t>
            </w:r>
          </w:p>
        </w:tc>
        <w:tc>
          <w:tcPr>
            <w:tcW w:w="966" w:type="dxa"/>
            <w:noWrap/>
            <w:vAlign w:val="center"/>
            <w:hideMark/>
          </w:tcPr>
          <w:p w14:paraId="6334F59E"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0.10%</w:t>
            </w:r>
          </w:p>
        </w:tc>
        <w:tc>
          <w:tcPr>
            <w:tcW w:w="1366" w:type="dxa"/>
            <w:noWrap/>
            <w:vAlign w:val="center"/>
            <w:hideMark/>
          </w:tcPr>
          <w:p w14:paraId="01BF9594"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10,686.83</w:t>
            </w:r>
          </w:p>
        </w:tc>
        <w:tc>
          <w:tcPr>
            <w:tcW w:w="1069" w:type="dxa"/>
            <w:noWrap/>
            <w:vAlign w:val="center"/>
            <w:hideMark/>
          </w:tcPr>
          <w:p w14:paraId="2DDA06D0"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0.05%</w:t>
            </w:r>
          </w:p>
        </w:tc>
        <w:tc>
          <w:tcPr>
            <w:tcW w:w="1379" w:type="dxa"/>
            <w:noWrap/>
            <w:vAlign w:val="center"/>
            <w:hideMark/>
          </w:tcPr>
          <w:p w14:paraId="20442E50"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-9,984.97</w:t>
            </w:r>
          </w:p>
        </w:tc>
        <w:tc>
          <w:tcPr>
            <w:tcW w:w="889" w:type="dxa"/>
            <w:noWrap/>
            <w:vAlign w:val="center"/>
            <w:hideMark/>
          </w:tcPr>
          <w:p w14:paraId="72B167E2"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-48.30%</w:t>
            </w:r>
          </w:p>
        </w:tc>
      </w:tr>
      <w:tr w:rsidR="003412A1" w:rsidRPr="00DA1A4A" w14:paraId="1281B69E" w14:textId="77777777" w:rsidTr="00F1168B">
        <w:trPr>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4FBB6342" w14:textId="77777777" w:rsidR="003412A1" w:rsidRPr="00DA1A4A" w:rsidRDefault="003412A1" w:rsidP="00504835">
            <w:pPr>
              <w:spacing w:after="0" w:line="240" w:lineRule="auto"/>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lang w:val="mn-MN"/>
              </w:rPr>
              <w:t>2. БОЛЗОШГҮЙ ЭРСДЭЛИЙН САНГИЙН ЗАРДАЛ</w:t>
            </w:r>
          </w:p>
        </w:tc>
        <w:tc>
          <w:tcPr>
            <w:tcW w:w="1418" w:type="dxa"/>
            <w:noWrap/>
            <w:vAlign w:val="center"/>
            <w:hideMark/>
          </w:tcPr>
          <w:p w14:paraId="62DBAFF2"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DA1A4A">
              <w:rPr>
                <w:rFonts w:ascii="Times New Roman" w:eastAsia="Times New Roman" w:hAnsi="Times New Roman" w:cs="Times New Roman"/>
                <w:b/>
                <w:bCs/>
                <w:sz w:val="20"/>
                <w:szCs w:val="20"/>
              </w:rPr>
              <w:t>1,547,363.60</w:t>
            </w:r>
          </w:p>
        </w:tc>
        <w:tc>
          <w:tcPr>
            <w:tcW w:w="966" w:type="dxa"/>
            <w:noWrap/>
            <w:vAlign w:val="center"/>
            <w:hideMark/>
          </w:tcPr>
          <w:p w14:paraId="20F9B002"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7.19%</w:t>
            </w:r>
          </w:p>
        </w:tc>
        <w:tc>
          <w:tcPr>
            <w:tcW w:w="1366" w:type="dxa"/>
            <w:noWrap/>
            <w:vAlign w:val="center"/>
            <w:hideMark/>
          </w:tcPr>
          <w:p w14:paraId="25E1EF15"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829,204.06</w:t>
            </w:r>
          </w:p>
        </w:tc>
        <w:tc>
          <w:tcPr>
            <w:tcW w:w="1069" w:type="dxa"/>
            <w:noWrap/>
            <w:vAlign w:val="center"/>
            <w:hideMark/>
          </w:tcPr>
          <w:p w14:paraId="679DAE80"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3.85%</w:t>
            </w:r>
          </w:p>
        </w:tc>
        <w:tc>
          <w:tcPr>
            <w:tcW w:w="1379" w:type="dxa"/>
            <w:noWrap/>
            <w:vAlign w:val="center"/>
            <w:hideMark/>
          </w:tcPr>
          <w:p w14:paraId="273C5558"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-718,159.54</w:t>
            </w:r>
          </w:p>
        </w:tc>
        <w:tc>
          <w:tcPr>
            <w:tcW w:w="889" w:type="dxa"/>
            <w:noWrap/>
            <w:vAlign w:val="center"/>
            <w:hideMark/>
          </w:tcPr>
          <w:p w14:paraId="50A2D993"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-46.41%</w:t>
            </w:r>
          </w:p>
        </w:tc>
      </w:tr>
      <w:tr w:rsidR="003412A1" w:rsidRPr="00DA1A4A" w14:paraId="616205C6"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1547998D"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Зээлийн эрсдэлийн зардал</w:t>
            </w:r>
          </w:p>
        </w:tc>
        <w:tc>
          <w:tcPr>
            <w:tcW w:w="1418" w:type="dxa"/>
            <w:noWrap/>
            <w:vAlign w:val="center"/>
            <w:hideMark/>
          </w:tcPr>
          <w:p w14:paraId="76DA7B01"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1,583,189.80</w:t>
            </w:r>
          </w:p>
        </w:tc>
        <w:tc>
          <w:tcPr>
            <w:tcW w:w="966" w:type="dxa"/>
            <w:noWrap/>
            <w:vAlign w:val="center"/>
            <w:hideMark/>
          </w:tcPr>
          <w:p w14:paraId="36ADCBD3"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7.36%</w:t>
            </w:r>
          </w:p>
        </w:tc>
        <w:tc>
          <w:tcPr>
            <w:tcW w:w="1366" w:type="dxa"/>
            <w:noWrap/>
            <w:vAlign w:val="center"/>
            <w:hideMark/>
          </w:tcPr>
          <w:p w14:paraId="44713E3C"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1,046,376.00</w:t>
            </w:r>
          </w:p>
        </w:tc>
        <w:tc>
          <w:tcPr>
            <w:tcW w:w="1069" w:type="dxa"/>
            <w:noWrap/>
            <w:vAlign w:val="center"/>
            <w:hideMark/>
          </w:tcPr>
          <w:p w14:paraId="476D62CE"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4.85%</w:t>
            </w:r>
          </w:p>
        </w:tc>
        <w:tc>
          <w:tcPr>
            <w:tcW w:w="1379" w:type="dxa"/>
            <w:noWrap/>
            <w:vAlign w:val="center"/>
            <w:hideMark/>
          </w:tcPr>
          <w:p w14:paraId="4A745EF6"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-536,813.80</w:t>
            </w:r>
          </w:p>
        </w:tc>
        <w:tc>
          <w:tcPr>
            <w:tcW w:w="889" w:type="dxa"/>
            <w:noWrap/>
            <w:vAlign w:val="center"/>
            <w:hideMark/>
          </w:tcPr>
          <w:p w14:paraId="6D6BF34F"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-33.91%</w:t>
            </w:r>
          </w:p>
        </w:tc>
      </w:tr>
      <w:tr w:rsidR="003412A1" w:rsidRPr="00DA1A4A" w14:paraId="7A8033B9" w14:textId="77777777" w:rsidTr="00F1168B">
        <w:trPr>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08846250"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Өмчлөх бусад хөрөнгийн үнэлгээний хасагдуулгын зардал</w:t>
            </w:r>
          </w:p>
        </w:tc>
        <w:tc>
          <w:tcPr>
            <w:tcW w:w="1418" w:type="dxa"/>
            <w:noWrap/>
            <w:vAlign w:val="center"/>
            <w:hideMark/>
          </w:tcPr>
          <w:p w14:paraId="59BC4152"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0</w:t>
            </w:r>
          </w:p>
        </w:tc>
        <w:tc>
          <w:tcPr>
            <w:tcW w:w="966" w:type="dxa"/>
            <w:noWrap/>
            <w:vAlign w:val="center"/>
            <w:hideMark/>
          </w:tcPr>
          <w:p w14:paraId="2622D1B7"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1366" w:type="dxa"/>
            <w:noWrap/>
            <w:vAlign w:val="center"/>
            <w:hideMark/>
          </w:tcPr>
          <w:p w14:paraId="20D414AD"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w:t>
            </w:r>
          </w:p>
        </w:tc>
        <w:tc>
          <w:tcPr>
            <w:tcW w:w="1069" w:type="dxa"/>
            <w:noWrap/>
            <w:vAlign w:val="center"/>
            <w:hideMark/>
          </w:tcPr>
          <w:p w14:paraId="0329F75C"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1379" w:type="dxa"/>
            <w:noWrap/>
            <w:vAlign w:val="center"/>
            <w:hideMark/>
          </w:tcPr>
          <w:p w14:paraId="7C0334F9"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889" w:type="dxa"/>
            <w:noWrap/>
            <w:vAlign w:val="center"/>
            <w:hideMark/>
          </w:tcPr>
          <w:p w14:paraId="22142946"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w:t>
            </w:r>
          </w:p>
        </w:tc>
      </w:tr>
      <w:tr w:rsidR="003412A1" w:rsidRPr="00DA1A4A" w14:paraId="21298EDE"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234D437C"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(Болзошгүй эрсдэлийн сангийн нөхөлт)</w:t>
            </w:r>
          </w:p>
        </w:tc>
        <w:tc>
          <w:tcPr>
            <w:tcW w:w="1418" w:type="dxa"/>
            <w:noWrap/>
            <w:vAlign w:val="center"/>
            <w:hideMark/>
          </w:tcPr>
          <w:p w14:paraId="6622A883"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35,826.30</w:t>
            </w:r>
          </w:p>
        </w:tc>
        <w:tc>
          <w:tcPr>
            <w:tcW w:w="966" w:type="dxa"/>
            <w:noWrap/>
            <w:vAlign w:val="center"/>
            <w:hideMark/>
          </w:tcPr>
          <w:p w14:paraId="5AA799D5"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0.17%</w:t>
            </w:r>
          </w:p>
        </w:tc>
        <w:tc>
          <w:tcPr>
            <w:tcW w:w="1366" w:type="dxa"/>
            <w:noWrap/>
            <w:vAlign w:val="center"/>
            <w:hideMark/>
          </w:tcPr>
          <w:p w14:paraId="6AC55DF6"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217,171.94</w:t>
            </w:r>
          </w:p>
        </w:tc>
        <w:tc>
          <w:tcPr>
            <w:tcW w:w="1069" w:type="dxa"/>
            <w:noWrap/>
            <w:vAlign w:val="center"/>
            <w:hideMark/>
          </w:tcPr>
          <w:p w14:paraId="30B2A18D"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1.01%</w:t>
            </w:r>
          </w:p>
        </w:tc>
        <w:tc>
          <w:tcPr>
            <w:tcW w:w="1379" w:type="dxa"/>
            <w:noWrap/>
            <w:vAlign w:val="center"/>
            <w:hideMark/>
          </w:tcPr>
          <w:p w14:paraId="4FEC6960"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181,345.64</w:t>
            </w:r>
          </w:p>
        </w:tc>
        <w:tc>
          <w:tcPr>
            <w:tcW w:w="889" w:type="dxa"/>
            <w:noWrap/>
            <w:vAlign w:val="center"/>
            <w:hideMark/>
          </w:tcPr>
          <w:p w14:paraId="3B9368D5"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506.18%</w:t>
            </w:r>
          </w:p>
        </w:tc>
      </w:tr>
      <w:tr w:rsidR="003412A1" w:rsidRPr="00DA1A4A" w14:paraId="3A962237"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525AAC2B" w14:textId="77777777" w:rsidR="003412A1" w:rsidRPr="00DA1A4A" w:rsidRDefault="003412A1" w:rsidP="00504835">
            <w:pPr>
              <w:spacing w:after="0" w:line="240" w:lineRule="auto"/>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lang w:val="mn-MN"/>
              </w:rPr>
              <w:t>3. ҮЙЛ АЖИЛЛАГААНЫ ЗАРДАЛ</w:t>
            </w:r>
          </w:p>
        </w:tc>
        <w:tc>
          <w:tcPr>
            <w:tcW w:w="1418" w:type="dxa"/>
            <w:noWrap/>
            <w:vAlign w:val="center"/>
            <w:hideMark/>
          </w:tcPr>
          <w:p w14:paraId="7B8BDF6F"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DA1A4A">
              <w:rPr>
                <w:rFonts w:ascii="Times New Roman" w:eastAsia="Times New Roman" w:hAnsi="Times New Roman" w:cs="Times New Roman"/>
                <w:b/>
                <w:bCs/>
                <w:sz w:val="20"/>
                <w:szCs w:val="20"/>
              </w:rPr>
              <w:t>5,759,170.50</w:t>
            </w:r>
          </w:p>
        </w:tc>
        <w:tc>
          <w:tcPr>
            <w:tcW w:w="966" w:type="dxa"/>
            <w:noWrap/>
            <w:vAlign w:val="center"/>
            <w:hideMark/>
          </w:tcPr>
          <w:p w14:paraId="4007A228"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26.76%</w:t>
            </w:r>
          </w:p>
        </w:tc>
        <w:tc>
          <w:tcPr>
            <w:tcW w:w="1366" w:type="dxa"/>
            <w:noWrap/>
            <w:vAlign w:val="center"/>
            <w:hideMark/>
          </w:tcPr>
          <w:p w14:paraId="7FE4A3AE"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5,951,361.81</w:t>
            </w:r>
          </w:p>
        </w:tc>
        <w:tc>
          <w:tcPr>
            <w:tcW w:w="1069" w:type="dxa"/>
            <w:noWrap/>
            <w:vAlign w:val="center"/>
            <w:hideMark/>
          </w:tcPr>
          <w:p w14:paraId="01685189"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27.61%</w:t>
            </w:r>
          </w:p>
        </w:tc>
        <w:tc>
          <w:tcPr>
            <w:tcW w:w="1379" w:type="dxa"/>
            <w:noWrap/>
            <w:vAlign w:val="center"/>
            <w:hideMark/>
          </w:tcPr>
          <w:p w14:paraId="1A0CAA0C"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192,191.31</w:t>
            </w:r>
          </w:p>
        </w:tc>
        <w:tc>
          <w:tcPr>
            <w:tcW w:w="889" w:type="dxa"/>
            <w:noWrap/>
            <w:vAlign w:val="center"/>
            <w:hideMark/>
          </w:tcPr>
          <w:p w14:paraId="72E44774"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3.34%</w:t>
            </w:r>
          </w:p>
        </w:tc>
      </w:tr>
      <w:tr w:rsidR="003412A1" w:rsidRPr="00DA1A4A" w14:paraId="770BBF2C"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2CAB7DF6"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Боловсон хүчний зардал</w:t>
            </w:r>
          </w:p>
        </w:tc>
        <w:tc>
          <w:tcPr>
            <w:tcW w:w="1418" w:type="dxa"/>
            <w:noWrap/>
            <w:vAlign w:val="center"/>
            <w:hideMark/>
          </w:tcPr>
          <w:p w14:paraId="4A0C0203"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3,726,901.80</w:t>
            </w:r>
          </w:p>
        </w:tc>
        <w:tc>
          <w:tcPr>
            <w:tcW w:w="966" w:type="dxa"/>
            <w:noWrap/>
            <w:vAlign w:val="center"/>
            <w:hideMark/>
          </w:tcPr>
          <w:p w14:paraId="49B5F70B"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17.32%</w:t>
            </w:r>
          </w:p>
        </w:tc>
        <w:tc>
          <w:tcPr>
            <w:tcW w:w="1366" w:type="dxa"/>
            <w:noWrap/>
            <w:vAlign w:val="center"/>
            <w:hideMark/>
          </w:tcPr>
          <w:p w14:paraId="64D3458C"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3,795,429.02</w:t>
            </w:r>
          </w:p>
        </w:tc>
        <w:tc>
          <w:tcPr>
            <w:tcW w:w="1069" w:type="dxa"/>
            <w:noWrap/>
            <w:vAlign w:val="center"/>
            <w:hideMark/>
          </w:tcPr>
          <w:p w14:paraId="182002EC"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17.61%</w:t>
            </w:r>
          </w:p>
        </w:tc>
        <w:tc>
          <w:tcPr>
            <w:tcW w:w="1379" w:type="dxa"/>
            <w:noWrap/>
            <w:vAlign w:val="center"/>
            <w:hideMark/>
          </w:tcPr>
          <w:p w14:paraId="1F1CE344"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68,527.22</w:t>
            </w:r>
          </w:p>
        </w:tc>
        <w:tc>
          <w:tcPr>
            <w:tcW w:w="889" w:type="dxa"/>
            <w:noWrap/>
            <w:vAlign w:val="center"/>
            <w:hideMark/>
          </w:tcPr>
          <w:p w14:paraId="32475EC7"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1.84%</w:t>
            </w:r>
          </w:p>
        </w:tc>
      </w:tr>
      <w:tr w:rsidR="003412A1" w:rsidRPr="00DA1A4A" w14:paraId="4A70FB34"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18B1F4BF"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Бусад төрлийн зардал</w:t>
            </w:r>
          </w:p>
        </w:tc>
        <w:tc>
          <w:tcPr>
            <w:tcW w:w="1418" w:type="dxa"/>
            <w:noWrap/>
            <w:vAlign w:val="center"/>
            <w:hideMark/>
          </w:tcPr>
          <w:p w14:paraId="7E06FD4E"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7,791,439.30</w:t>
            </w:r>
          </w:p>
        </w:tc>
        <w:tc>
          <w:tcPr>
            <w:tcW w:w="966" w:type="dxa"/>
            <w:noWrap/>
            <w:vAlign w:val="center"/>
            <w:hideMark/>
          </w:tcPr>
          <w:p w14:paraId="6D3082D5"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36.21%</w:t>
            </w:r>
          </w:p>
        </w:tc>
        <w:tc>
          <w:tcPr>
            <w:tcW w:w="1366" w:type="dxa"/>
            <w:noWrap/>
            <w:vAlign w:val="center"/>
            <w:hideMark/>
          </w:tcPr>
          <w:p w14:paraId="79181BFD"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2,155,932.79</w:t>
            </w:r>
          </w:p>
        </w:tc>
        <w:tc>
          <w:tcPr>
            <w:tcW w:w="1069" w:type="dxa"/>
            <w:noWrap/>
            <w:vAlign w:val="center"/>
            <w:hideMark/>
          </w:tcPr>
          <w:p w14:paraId="2CF6A76E"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10.00%</w:t>
            </w:r>
          </w:p>
        </w:tc>
        <w:tc>
          <w:tcPr>
            <w:tcW w:w="1379" w:type="dxa"/>
            <w:noWrap/>
            <w:vAlign w:val="center"/>
            <w:hideMark/>
          </w:tcPr>
          <w:p w14:paraId="0D81FDCE"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-5,635,506.51</w:t>
            </w:r>
          </w:p>
        </w:tc>
        <w:tc>
          <w:tcPr>
            <w:tcW w:w="889" w:type="dxa"/>
            <w:noWrap/>
            <w:vAlign w:val="center"/>
            <w:hideMark/>
          </w:tcPr>
          <w:p w14:paraId="4EF28F51"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-72.33%</w:t>
            </w:r>
          </w:p>
        </w:tc>
      </w:tr>
      <w:tr w:rsidR="003412A1" w:rsidRPr="00DA1A4A" w14:paraId="7AD0A794" w14:textId="77777777" w:rsidTr="00F1168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6B61DF7E" w14:textId="77777777" w:rsidR="003412A1" w:rsidRPr="00DA1A4A" w:rsidRDefault="003412A1" w:rsidP="00504835">
            <w:pPr>
              <w:spacing w:after="0" w:line="240" w:lineRule="auto"/>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lang w:val="mn-MN"/>
              </w:rPr>
              <w:t>4. ҮЙЛ АЖИЛЛАГААНЫ БУС ЗАРДАЛ</w:t>
            </w:r>
          </w:p>
        </w:tc>
        <w:tc>
          <w:tcPr>
            <w:tcW w:w="1418" w:type="dxa"/>
            <w:noWrap/>
            <w:vAlign w:val="center"/>
            <w:hideMark/>
          </w:tcPr>
          <w:p w14:paraId="24C7CA4E"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A1A4A">
              <w:rPr>
                <w:rFonts w:ascii="Times New Roman" w:eastAsia="Times New Roman" w:hAnsi="Times New Roman" w:cs="Times New Roman"/>
                <w:b/>
                <w:bCs/>
                <w:sz w:val="20"/>
                <w:szCs w:val="20"/>
              </w:rPr>
              <w:t>174,846.10</w:t>
            </w:r>
          </w:p>
        </w:tc>
        <w:tc>
          <w:tcPr>
            <w:tcW w:w="966" w:type="dxa"/>
            <w:noWrap/>
            <w:vAlign w:val="center"/>
            <w:hideMark/>
          </w:tcPr>
          <w:p w14:paraId="1FA8CA9C"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0.81%</w:t>
            </w:r>
          </w:p>
        </w:tc>
        <w:tc>
          <w:tcPr>
            <w:tcW w:w="1366" w:type="dxa"/>
            <w:noWrap/>
            <w:vAlign w:val="center"/>
            <w:hideMark/>
          </w:tcPr>
          <w:p w14:paraId="297185F6"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169,314.71</w:t>
            </w:r>
          </w:p>
        </w:tc>
        <w:tc>
          <w:tcPr>
            <w:tcW w:w="1069" w:type="dxa"/>
            <w:noWrap/>
            <w:vAlign w:val="center"/>
            <w:hideMark/>
          </w:tcPr>
          <w:p w14:paraId="032CE631"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0.79%</w:t>
            </w:r>
          </w:p>
        </w:tc>
        <w:tc>
          <w:tcPr>
            <w:tcW w:w="1379" w:type="dxa"/>
            <w:noWrap/>
            <w:vAlign w:val="center"/>
            <w:hideMark/>
          </w:tcPr>
          <w:p w14:paraId="6C87A5A3"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-5,531.39</w:t>
            </w:r>
          </w:p>
        </w:tc>
        <w:tc>
          <w:tcPr>
            <w:tcW w:w="889" w:type="dxa"/>
            <w:noWrap/>
            <w:vAlign w:val="center"/>
            <w:hideMark/>
          </w:tcPr>
          <w:p w14:paraId="2AEA5521"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-3.16%</w:t>
            </w:r>
          </w:p>
        </w:tc>
      </w:tr>
      <w:tr w:rsidR="003412A1" w:rsidRPr="00DA1A4A" w14:paraId="55677FE7"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31B9DBBE"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Торгуулийн зардал</w:t>
            </w:r>
          </w:p>
        </w:tc>
        <w:tc>
          <w:tcPr>
            <w:tcW w:w="1418" w:type="dxa"/>
            <w:noWrap/>
            <w:vAlign w:val="center"/>
            <w:hideMark/>
          </w:tcPr>
          <w:p w14:paraId="422FCEFB"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2,788.80</w:t>
            </w:r>
          </w:p>
        </w:tc>
        <w:tc>
          <w:tcPr>
            <w:tcW w:w="966" w:type="dxa"/>
            <w:noWrap/>
            <w:vAlign w:val="center"/>
            <w:hideMark/>
          </w:tcPr>
          <w:p w14:paraId="3F244D8C"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0.01%</w:t>
            </w:r>
          </w:p>
        </w:tc>
        <w:tc>
          <w:tcPr>
            <w:tcW w:w="1366" w:type="dxa"/>
            <w:noWrap/>
            <w:vAlign w:val="center"/>
            <w:hideMark/>
          </w:tcPr>
          <w:p w14:paraId="6EBFCFF2"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850</w:t>
            </w:r>
          </w:p>
        </w:tc>
        <w:tc>
          <w:tcPr>
            <w:tcW w:w="1069" w:type="dxa"/>
            <w:noWrap/>
            <w:vAlign w:val="center"/>
            <w:hideMark/>
          </w:tcPr>
          <w:p w14:paraId="4F9959D2"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1379" w:type="dxa"/>
            <w:noWrap/>
            <w:vAlign w:val="center"/>
            <w:hideMark/>
          </w:tcPr>
          <w:p w14:paraId="49179E23"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-1,938.80</w:t>
            </w:r>
          </w:p>
        </w:tc>
        <w:tc>
          <w:tcPr>
            <w:tcW w:w="889" w:type="dxa"/>
            <w:noWrap/>
            <w:vAlign w:val="center"/>
            <w:hideMark/>
          </w:tcPr>
          <w:p w14:paraId="2A1A7E2E"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-69.52%</w:t>
            </w:r>
          </w:p>
        </w:tc>
      </w:tr>
      <w:tr w:rsidR="003412A1" w:rsidRPr="00DA1A4A" w14:paraId="7AC6BED6"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7EA2AEE9"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Үндсэн хөрөнгө борлуулсны гарз</w:t>
            </w:r>
          </w:p>
        </w:tc>
        <w:tc>
          <w:tcPr>
            <w:tcW w:w="1418" w:type="dxa"/>
            <w:noWrap/>
            <w:vAlign w:val="center"/>
            <w:hideMark/>
          </w:tcPr>
          <w:p w14:paraId="421D135C"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400</w:t>
            </w:r>
          </w:p>
        </w:tc>
        <w:tc>
          <w:tcPr>
            <w:tcW w:w="966" w:type="dxa"/>
            <w:noWrap/>
            <w:vAlign w:val="center"/>
            <w:hideMark/>
          </w:tcPr>
          <w:p w14:paraId="707C8DDB"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1366" w:type="dxa"/>
            <w:noWrap/>
            <w:vAlign w:val="center"/>
            <w:hideMark/>
          </w:tcPr>
          <w:p w14:paraId="755AF7CD"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w:t>
            </w:r>
          </w:p>
        </w:tc>
        <w:tc>
          <w:tcPr>
            <w:tcW w:w="1069" w:type="dxa"/>
            <w:noWrap/>
            <w:vAlign w:val="center"/>
            <w:hideMark/>
          </w:tcPr>
          <w:p w14:paraId="3DE16D62"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1379" w:type="dxa"/>
            <w:noWrap/>
            <w:vAlign w:val="center"/>
            <w:hideMark/>
          </w:tcPr>
          <w:p w14:paraId="0C2E1076"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-400.00</w:t>
            </w:r>
          </w:p>
        </w:tc>
        <w:tc>
          <w:tcPr>
            <w:tcW w:w="889" w:type="dxa"/>
            <w:noWrap/>
            <w:vAlign w:val="center"/>
            <w:hideMark/>
          </w:tcPr>
          <w:p w14:paraId="5E3A39C2"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-100.0%</w:t>
            </w:r>
          </w:p>
        </w:tc>
      </w:tr>
      <w:tr w:rsidR="003412A1" w:rsidRPr="00DA1A4A" w14:paraId="20353CB6" w14:textId="77777777" w:rsidTr="00F1168B">
        <w:trPr>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3593FF25"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Гадаад валютын ханшийн зөрүүний гарз</w:t>
            </w:r>
          </w:p>
        </w:tc>
        <w:tc>
          <w:tcPr>
            <w:tcW w:w="1418" w:type="dxa"/>
            <w:noWrap/>
            <w:vAlign w:val="center"/>
            <w:hideMark/>
          </w:tcPr>
          <w:p w14:paraId="09AFFB65"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123,103.20</w:t>
            </w:r>
          </w:p>
        </w:tc>
        <w:tc>
          <w:tcPr>
            <w:tcW w:w="966" w:type="dxa"/>
            <w:noWrap/>
            <w:vAlign w:val="center"/>
            <w:hideMark/>
          </w:tcPr>
          <w:p w14:paraId="3F4C1A13"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0.57%</w:t>
            </w:r>
          </w:p>
        </w:tc>
        <w:tc>
          <w:tcPr>
            <w:tcW w:w="1366" w:type="dxa"/>
            <w:noWrap/>
            <w:vAlign w:val="center"/>
            <w:hideMark/>
          </w:tcPr>
          <w:p w14:paraId="65911036"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w:t>
            </w:r>
          </w:p>
        </w:tc>
        <w:tc>
          <w:tcPr>
            <w:tcW w:w="1069" w:type="dxa"/>
            <w:noWrap/>
            <w:vAlign w:val="center"/>
            <w:hideMark/>
          </w:tcPr>
          <w:p w14:paraId="0927C222"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1379" w:type="dxa"/>
            <w:noWrap/>
            <w:vAlign w:val="center"/>
            <w:hideMark/>
          </w:tcPr>
          <w:p w14:paraId="554F5603"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-123,103.20</w:t>
            </w:r>
          </w:p>
        </w:tc>
        <w:tc>
          <w:tcPr>
            <w:tcW w:w="889" w:type="dxa"/>
            <w:noWrap/>
            <w:vAlign w:val="center"/>
            <w:hideMark/>
          </w:tcPr>
          <w:p w14:paraId="5FA38BC0"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-100.0%</w:t>
            </w:r>
          </w:p>
        </w:tc>
      </w:tr>
      <w:tr w:rsidR="003412A1" w:rsidRPr="00DA1A4A" w14:paraId="2035154A" w14:textId="77777777" w:rsidTr="00F1168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3566E48A"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Өмчлөх бусад хөрөнгийг данснаас хассаны гарз</w:t>
            </w:r>
          </w:p>
        </w:tc>
        <w:tc>
          <w:tcPr>
            <w:tcW w:w="1418" w:type="dxa"/>
            <w:noWrap/>
            <w:vAlign w:val="center"/>
            <w:hideMark/>
          </w:tcPr>
          <w:p w14:paraId="475A547B"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0</w:t>
            </w:r>
          </w:p>
        </w:tc>
        <w:tc>
          <w:tcPr>
            <w:tcW w:w="966" w:type="dxa"/>
            <w:noWrap/>
            <w:vAlign w:val="center"/>
            <w:hideMark/>
          </w:tcPr>
          <w:p w14:paraId="6F67BE0F"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0</w:t>
            </w:r>
          </w:p>
        </w:tc>
        <w:tc>
          <w:tcPr>
            <w:tcW w:w="1366" w:type="dxa"/>
            <w:noWrap/>
            <w:vAlign w:val="center"/>
            <w:hideMark/>
          </w:tcPr>
          <w:p w14:paraId="79F33B4F"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12,557.84</w:t>
            </w:r>
          </w:p>
        </w:tc>
        <w:tc>
          <w:tcPr>
            <w:tcW w:w="1069" w:type="dxa"/>
            <w:noWrap/>
            <w:vAlign w:val="center"/>
            <w:hideMark/>
          </w:tcPr>
          <w:p w14:paraId="03373B44"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0.06%</w:t>
            </w:r>
          </w:p>
        </w:tc>
        <w:tc>
          <w:tcPr>
            <w:tcW w:w="1379" w:type="dxa"/>
            <w:noWrap/>
            <w:vAlign w:val="center"/>
            <w:hideMark/>
          </w:tcPr>
          <w:p w14:paraId="78E95307"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12,557.84</w:t>
            </w:r>
          </w:p>
        </w:tc>
        <w:tc>
          <w:tcPr>
            <w:tcW w:w="889" w:type="dxa"/>
            <w:noWrap/>
            <w:vAlign w:val="center"/>
            <w:hideMark/>
          </w:tcPr>
          <w:p w14:paraId="2A231DA5"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w:t>
            </w:r>
          </w:p>
        </w:tc>
      </w:tr>
      <w:tr w:rsidR="003412A1" w:rsidRPr="00DA1A4A" w14:paraId="1185AE35" w14:textId="77777777" w:rsidTr="00F1168B">
        <w:trPr>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2F7E8343"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Өмчлөх бусад хөрөнгийг данснаас хассаны гарз</w:t>
            </w:r>
          </w:p>
        </w:tc>
        <w:tc>
          <w:tcPr>
            <w:tcW w:w="1418" w:type="dxa"/>
            <w:noWrap/>
            <w:vAlign w:val="center"/>
            <w:hideMark/>
          </w:tcPr>
          <w:p w14:paraId="237E70D7"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0</w:t>
            </w:r>
          </w:p>
        </w:tc>
        <w:tc>
          <w:tcPr>
            <w:tcW w:w="966" w:type="dxa"/>
            <w:noWrap/>
            <w:vAlign w:val="center"/>
            <w:hideMark/>
          </w:tcPr>
          <w:p w14:paraId="44BBB73B"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0</w:t>
            </w:r>
          </w:p>
        </w:tc>
        <w:tc>
          <w:tcPr>
            <w:tcW w:w="1366" w:type="dxa"/>
            <w:noWrap/>
            <w:vAlign w:val="center"/>
            <w:hideMark/>
          </w:tcPr>
          <w:p w14:paraId="70712514"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121,013.61</w:t>
            </w:r>
          </w:p>
        </w:tc>
        <w:tc>
          <w:tcPr>
            <w:tcW w:w="1069" w:type="dxa"/>
            <w:noWrap/>
            <w:vAlign w:val="center"/>
            <w:hideMark/>
          </w:tcPr>
          <w:p w14:paraId="3FA85784"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0.56%</w:t>
            </w:r>
          </w:p>
        </w:tc>
        <w:tc>
          <w:tcPr>
            <w:tcW w:w="1379" w:type="dxa"/>
            <w:noWrap/>
            <w:vAlign w:val="center"/>
            <w:hideMark/>
          </w:tcPr>
          <w:p w14:paraId="3832487B"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121,013.61</w:t>
            </w:r>
          </w:p>
        </w:tc>
        <w:tc>
          <w:tcPr>
            <w:tcW w:w="889" w:type="dxa"/>
            <w:noWrap/>
            <w:vAlign w:val="center"/>
            <w:hideMark/>
          </w:tcPr>
          <w:p w14:paraId="7C13753D"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w:t>
            </w:r>
          </w:p>
        </w:tc>
      </w:tr>
      <w:tr w:rsidR="003412A1" w:rsidRPr="00DA1A4A" w14:paraId="7CD4D4FA" w14:textId="77777777" w:rsidTr="00F1168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5078E345"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Хуримтлагдсан үнэ цэнийн бууралтын гарз</w:t>
            </w:r>
          </w:p>
        </w:tc>
        <w:tc>
          <w:tcPr>
            <w:tcW w:w="1418" w:type="dxa"/>
            <w:noWrap/>
            <w:vAlign w:val="center"/>
            <w:hideMark/>
          </w:tcPr>
          <w:p w14:paraId="48B3BADD"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0</w:t>
            </w:r>
          </w:p>
        </w:tc>
        <w:tc>
          <w:tcPr>
            <w:tcW w:w="966" w:type="dxa"/>
            <w:noWrap/>
            <w:vAlign w:val="center"/>
            <w:hideMark/>
          </w:tcPr>
          <w:p w14:paraId="3214803C"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0</w:t>
            </w:r>
          </w:p>
        </w:tc>
        <w:tc>
          <w:tcPr>
            <w:tcW w:w="1366" w:type="dxa"/>
            <w:noWrap/>
            <w:vAlign w:val="center"/>
            <w:hideMark/>
          </w:tcPr>
          <w:p w14:paraId="5788505E"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w:t>
            </w:r>
          </w:p>
        </w:tc>
        <w:tc>
          <w:tcPr>
            <w:tcW w:w="1069" w:type="dxa"/>
            <w:noWrap/>
            <w:vAlign w:val="center"/>
            <w:hideMark/>
          </w:tcPr>
          <w:p w14:paraId="2380066F"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1379" w:type="dxa"/>
            <w:noWrap/>
            <w:vAlign w:val="center"/>
            <w:hideMark/>
          </w:tcPr>
          <w:p w14:paraId="01839377"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0.00</w:t>
            </w:r>
          </w:p>
        </w:tc>
        <w:tc>
          <w:tcPr>
            <w:tcW w:w="889" w:type="dxa"/>
            <w:noWrap/>
            <w:vAlign w:val="center"/>
            <w:hideMark/>
          </w:tcPr>
          <w:p w14:paraId="2FBCE61E"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w:t>
            </w:r>
          </w:p>
        </w:tc>
      </w:tr>
      <w:tr w:rsidR="003412A1" w:rsidRPr="00DA1A4A" w14:paraId="19D8EB22"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0BFB7C7D"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Үйл ажиллагааны бус бусад зардал</w:t>
            </w:r>
          </w:p>
        </w:tc>
        <w:tc>
          <w:tcPr>
            <w:tcW w:w="1418" w:type="dxa"/>
            <w:noWrap/>
            <w:vAlign w:val="center"/>
            <w:hideMark/>
          </w:tcPr>
          <w:p w14:paraId="49E37471"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0</w:t>
            </w:r>
          </w:p>
        </w:tc>
        <w:tc>
          <w:tcPr>
            <w:tcW w:w="966" w:type="dxa"/>
            <w:noWrap/>
            <w:vAlign w:val="center"/>
            <w:hideMark/>
          </w:tcPr>
          <w:p w14:paraId="35F6F342"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0</w:t>
            </w:r>
          </w:p>
        </w:tc>
        <w:tc>
          <w:tcPr>
            <w:tcW w:w="1366" w:type="dxa"/>
            <w:noWrap/>
            <w:vAlign w:val="center"/>
            <w:hideMark/>
          </w:tcPr>
          <w:p w14:paraId="5DDF0D81"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34,893.27</w:t>
            </w:r>
          </w:p>
        </w:tc>
        <w:tc>
          <w:tcPr>
            <w:tcW w:w="1069" w:type="dxa"/>
            <w:noWrap/>
            <w:vAlign w:val="center"/>
            <w:hideMark/>
          </w:tcPr>
          <w:p w14:paraId="51160898"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0.16%</w:t>
            </w:r>
          </w:p>
        </w:tc>
        <w:tc>
          <w:tcPr>
            <w:tcW w:w="1379" w:type="dxa"/>
            <w:noWrap/>
            <w:vAlign w:val="center"/>
            <w:hideMark/>
          </w:tcPr>
          <w:p w14:paraId="55549D4A"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34,893.27</w:t>
            </w:r>
          </w:p>
        </w:tc>
        <w:tc>
          <w:tcPr>
            <w:tcW w:w="889" w:type="dxa"/>
            <w:noWrap/>
            <w:vAlign w:val="center"/>
            <w:hideMark/>
          </w:tcPr>
          <w:p w14:paraId="2A22F334"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w:t>
            </w:r>
          </w:p>
        </w:tc>
      </w:tr>
      <w:tr w:rsidR="003412A1" w:rsidRPr="00DA1A4A" w14:paraId="0C789EA7"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31C137A4" w14:textId="77777777" w:rsidR="003412A1" w:rsidRPr="00DA1A4A" w:rsidRDefault="003412A1" w:rsidP="00504835">
            <w:pPr>
              <w:spacing w:after="0" w:line="240" w:lineRule="auto"/>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Татварын зардал</w:t>
            </w:r>
          </w:p>
        </w:tc>
        <w:tc>
          <w:tcPr>
            <w:tcW w:w="1418" w:type="dxa"/>
            <w:noWrap/>
            <w:vAlign w:val="center"/>
            <w:hideMark/>
          </w:tcPr>
          <w:p w14:paraId="5C806292"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DA1A4A">
              <w:rPr>
                <w:rFonts w:ascii="Times New Roman" w:eastAsia="Times New Roman" w:hAnsi="Times New Roman" w:cs="Times New Roman"/>
                <w:sz w:val="20"/>
                <w:szCs w:val="20"/>
              </w:rPr>
              <w:t>290,412.80</w:t>
            </w:r>
          </w:p>
        </w:tc>
        <w:tc>
          <w:tcPr>
            <w:tcW w:w="966" w:type="dxa"/>
            <w:noWrap/>
            <w:vAlign w:val="center"/>
            <w:hideMark/>
          </w:tcPr>
          <w:p w14:paraId="44526CA1"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1.35%</w:t>
            </w:r>
          </w:p>
        </w:tc>
        <w:tc>
          <w:tcPr>
            <w:tcW w:w="1366" w:type="dxa"/>
            <w:noWrap/>
            <w:vAlign w:val="center"/>
            <w:hideMark/>
          </w:tcPr>
          <w:p w14:paraId="291E446A"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402,799.01</w:t>
            </w:r>
          </w:p>
        </w:tc>
        <w:tc>
          <w:tcPr>
            <w:tcW w:w="1069" w:type="dxa"/>
            <w:noWrap/>
            <w:vAlign w:val="center"/>
            <w:hideMark/>
          </w:tcPr>
          <w:p w14:paraId="09336DE1"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1.87%</w:t>
            </w:r>
          </w:p>
        </w:tc>
        <w:tc>
          <w:tcPr>
            <w:tcW w:w="1379" w:type="dxa"/>
            <w:noWrap/>
            <w:vAlign w:val="center"/>
            <w:hideMark/>
          </w:tcPr>
          <w:p w14:paraId="150AFC46"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112,386.21</w:t>
            </w:r>
          </w:p>
        </w:tc>
        <w:tc>
          <w:tcPr>
            <w:tcW w:w="889" w:type="dxa"/>
            <w:noWrap/>
            <w:vAlign w:val="center"/>
            <w:hideMark/>
          </w:tcPr>
          <w:p w14:paraId="617CD15C"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1A4A">
              <w:rPr>
                <w:rFonts w:ascii="Times New Roman" w:eastAsia="Times New Roman" w:hAnsi="Times New Roman" w:cs="Times New Roman"/>
                <w:color w:val="000000"/>
                <w:sz w:val="20"/>
                <w:szCs w:val="20"/>
              </w:rPr>
              <w:t>38.70%</w:t>
            </w:r>
          </w:p>
        </w:tc>
      </w:tr>
      <w:tr w:rsidR="003412A1" w:rsidRPr="00DA1A4A" w14:paraId="098D5FBF" w14:textId="77777777" w:rsidTr="00F1168B">
        <w:trPr>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0A6B132F" w14:textId="77777777" w:rsidR="003412A1" w:rsidRPr="00DA1A4A" w:rsidRDefault="003412A1" w:rsidP="00504835">
            <w:pPr>
              <w:spacing w:after="0" w:line="240" w:lineRule="auto"/>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rPr>
              <w:t>НИЙТ ЗАРДАЛ</w:t>
            </w:r>
          </w:p>
        </w:tc>
        <w:tc>
          <w:tcPr>
            <w:tcW w:w="1418" w:type="dxa"/>
            <w:noWrap/>
            <w:vAlign w:val="center"/>
            <w:hideMark/>
          </w:tcPr>
          <w:p w14:paraId="48CBB37D"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DA1A4A">
              <w:rPr>
                <w:rFonts w:ascii="Times New Roman" w:eastAsia="Times New Roman" w:hAnsi="Times New Roman" w:cs="Times New Roman"/>
                <w:b/>
                <w:bCs/>
                <w:sz w:val="20"/>
                <w:szCs w:val="20"/>
              </w:rPr>
              <w:t>21,517,625.80</w:t>
            </w:r>
          </w:p>
        </w:tc>
        <w:tc>
          <w:tcPr>
            <w:tcW w:w="966" w:type="dxa"/>
            <w:noWrap/>
            <w:vAlign w:val="center"/>
            <w:hideMark/>
          </w:tcPr>
          <w:p w14:paraId="49B18BD7"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100.00%</w:t>
            </w:r>
          </w:p>
        </w:tc>
        <w:tc>
          <w:tcPr>
            <w:tcW w:w="1366" w:type="dxa"/>
            <w:noWrap/>
            <w:vAlign w:val="center"/>
            <w:hideMark/>
          </w:tcPr>
          <w:p w14:paraId="3B4E913F"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DA1A4A">
              <w:rPr>
                <w:rFonts w:ascii="Times New Roman" w:eastAsia="Times New Roman" w:hAnsi="Times New Roman" w:cs="Times New Roman"/>
                <w:b/>
                <w:bCs/>
                <w:sz w:val="20"/>
                <w:szCs w:val="20"/>
              </w:rPr>
              <w:t>21,553,753.13</w:t>
            </w:r>
          </w:p>
        </w:tc>
        <w:tc>
          <w:tcPr>
            <w:tcW w:w="1069" w:type="dxa"/>
            <w:noWrap/>
            <w:vAlign w:val="center"/>
            <w:hideMark/>
          </w:tcPr>
          <w:p w14:paraId="5026E511"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100.00%</w:t>
            </w:r>
          </w:p>
        </w:tc>
        <w:tc>
          <w:tcPr>
            <w:tcW w:w="1379" w:type="dxa"/>
            <w:noWrap/>
            <w:vAlign w:val="center"/>
            <w:hideMark/>
          </w:tcPr>
          <w:p w14:paraId="7F2EAC71"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36,127.33</w:t>
            </w:r>
          </w:p>
        </w:tc>
        <w:tc>
          <w:tcPr>
            <w:tcW w:w="889" w:type="dxa"/>
            <w:noWrap/>
            <w:vAlign w:val="center"/>
            <w:hideMark/>
          </w:tcPr>
          <w:p w14:paraId="3C9A6123" w14:textId="77777777" w:rsidR="003412A1" w:rsidRPr="00DA1A4A"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0.17%</w:t>
            </w:r>
          </w:p>
        </w:tc>
      </w:tr>
      <w:tr w:rsidR="003412A1" w:rsidRPr="00DA1A4A" w14:paraId="11D5773D" w14:textId="77777777" w:rsidTr="00F1168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vAlign w:val="center"/>
            <w:hideMark/>
          </w:tcPr>
          <w:p w14:paraId="0F9EE8AC" w14:textId="77777777" w:rsidR="003412A1" w:rsidRPr="00DA1A4A" w:rsidRDefault="003412A1" w:rsidP="00504835">
            <w:pPr>
              <w:spacing w:after="0" w:line="240" w:lineRule="auto"/>
              <w:rPr>
                <w:rFonts w:ascii="Times New Roman" w:eastAsia="Times New Roman" w:hAnsi="Times New Roman" w:cs="Times New Roman"/>
                <w:b w:val="0"/>
                <w:bCs w:val="0"/>
                <w:color w:val="000000"/>
                <w:sz w:val="20"/>
                <w:szCs w:val="20"/>
              </w:rPr>
            </w:pPr>
            <w:r w:rsidRPr="00DA1A4A">
              <w:rPr>
                <w:rFonts w:ascii="Times New Roman" w:eastAsia="Times New Roman" w:hAnsi="Times New Roman" w:cs="Times New Roman"/>
                <w:b w:val="0"/>
                <w:bCs w:val="0"/>
                <w:color w:val="000000"/>
                <w:sz w:val="20"/>
                <w:szCs w:val="20"/>
                <w:lang w:val="mn-MN"/>
              </w:rPr>
              <w:t>ЦЭВЭР ОРЛОГО</w:t>
            </w:r>
          </w:p>
        </w:tc>
        <w:tc>
          <w:tcPr>
            <w:tcW w:w="1418" w:type="dxa"/>
            <w:noWrap/>
            <w:vAlign w:val="center"/>
            <w:hideMark/>
          </w:tcPr>
          <w:p w14:paraId="5E50D07F"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2,905,112.80</w:t>
            </w:r>
          </w:p>
        </w:tc>
        <w:tc>
          <w:tcPr>
            <w:tcW w:w="966" w:type="dxa"/>
            <w:noWrap/>
            <w:vAlign w:val="center"/>
            <w:hideMark/>
          </w:tcPr>
          <w:p w14:paraId="5D5B72F3"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100.00%</w:t>
            </w:r>
          </w:p>
        </w:tc>
        <w:tc>
          <w:tcPr>
            <w:tcW w:w="1366" w:type="dxa"/>
            <w:noWrap/>
            <w:vAlign w:val="center"/>
            <w:hideMark/>
          </w:tcPr>
          <w:p w14:paraId="1855B3D0"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5,188,865.46</w:t>
            </w:r>
          </w:p>
        </w:tc>
        <w:tc>
          <w:tcPr>
            <w:tcW w:w="1069" w:type="dxa"/>
            <w:noWrap/>
            <w:vAlign w:val="center"/>
            <w:hideMark/>
          </w:tcPr>
          <w:p w14:paraId="2ADFFCBE"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100.00%</w:t>
            </w:r>
          </w:p>
        </w:tc>
        <w:tc>
          <w:tcPr>
            <w:tcW w:w="1379" w:type="dxa"/>
            <w:noWrap/>
            <w:vAlign w:val="center"/>
            <w:hideMark/>
          </w:tcPr>
          <w:p w14:paraId="6DEFD81E"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2,283,752.66</w:t>
            </w:r>
          </w:p>
        </w:tc>
        <w:tc>
          <w:tcPr>
            <w:tcW w:w="889" w:type="dxa"/>
            <w:noWrap/>
            <w:vAlign w:val="center"/>
            <w:hideMark/>
          </w:tcPr>
          <w:p w14:paraId="2542E199" w14:textId="77777777" w:rsidR="003412A1" w:rsidRPr="00DA1A4A"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sidRPr="00DA1A4A">
              <w:rPr>
                <w:rFonts w:ascii="Times New Roman" w:eastAsia="Times New Roman" w:hAnsi="Times New Roman" w:cs="Times New Roman"/>
                <w:b/>
                <w:bCs/>
                <w:color w:val="000000"/>
                <w:sz w:val="20"/>
                <w:szCs w:val="20"/>
              </w:rPr>
              <w:t>78.61%</w:t>
            </w:r>
          </w:p>
        </w:tc>
      </w:tr>
    </w:tbl>
    <w:p w14:paraId="454C0BAB" w14:textId="77777777" w:rsidR="003412A1" w:rsidRPr="00E92235" w:rsidRDefault="003412A1" w:rsidP="0052235A">
      <w:pPr>
        <w:spacing w:before="120" w:after="0"/>
        <w:ind w:firstLine="720"/>
        <w:jc w:val="both"/>
        <w:rPr>
          <w:rFonts w:ascii="Times New Roman" w:hAnsi="Times New Roman" w:cs="Times New Roman"/>
          <w:color w:val="000000" w:themeColor="text1"/>
          <w:sz w:val="24"/>
          <w:szCs w:val="24"/>
          <w:lang w:val="mn-MN"/>
        </w:rPr>
      </w:pPr>
      <w:r w:rsidRPr="00E92235">
        <w:rPr>
          <w:rFonts w:ascii="Times New Roman" w:hAnsi="Times New Roman" w:cs="Times New Roman"/>
          <w:color w:val="000000" w:themeColor="text1"/>
          <w:sz w:val="24"/>
          <w:szCs w:val="24"/>
          <w:lang w:val="mn-MN"/>
        </w:rPr>
        <w:t>Салбарын нийт зардлын хэмжээ 21,553,753.13</w:t>
      </w:r>
      <w:r w:rsidRPr="00E92235">
        <w:rPr>
          <w:rFonts w:ascii="Times New Roman" w:eastAsia="Times New Roman" w:hAnsi="Times New Roman" w:cs="Times New Roman"/>
          <w:bCs/>
          <w:color w:val="000000"/>
          <w:sz w:val="24"/>
          <w:szCs w:val="24"/>
        </w:rPr>
        <w:t xml:space="preserve"> </w:t>
      </w:r>
      <w:r w:rsidRPr="00E92235">
        <w:rPr>
          <w:rFonts w:ascii="Times New Roman" w:hAnsi="Times New Roman" w:cs="Times New Roman"/>
          <w:color w:val="000000" w:themeColor="text1"/>
          <w:sz w:val="24"/>
          <w:szCs w:val="24"/>
          <w:lang w:val="mn-MN"/>
        </w:rPr>
        <w:t>мянган төгрөг байгаа нь өмнөх оны мөн үетэй харьцуулахад 0.1</w:t>
      </w:r>
      <w:r w:rsidRPr="00E92235">
        <w:rPr>
          <w:rFonts w:ascii="Times New Roman" w:hAnsi="Times New Roman" w:cs="Times New Roman"/>
          <w:color w:val="000000" w:themeColor="text1"/>
          <w:sz w:val="24"/>
          <w:szCs w:val="24"/>
        </w:rPr>
        <w:t>7</w:t>
      </w:r>
      <w:r w:rsidRPr="00E92235">
        <w:rPr>
          <w:rFonts w:ascii="Times New Roman" w:hAnsi="Times New Roman" w:cs="Times New Roman"/>
          <w:color w:val="000000" w:themeColor="text1"/>
          <w:sz w:val="24"/>
          <w:szCs w:val="24"/>
          <w:lang w:val="mn-MN"/>
        </w:rPr>
        <w:t xml:space="preserve"> хувь</w:t>
      </w:r>
      <w:r w:rsidRPr="00E92235">
        <w:rPr>
          <w:rFonts w:ascii="Times New Roman" w:hAnsi="Times New Roman" w:cs="Times New Roman"/>
          <w:color w:val="000000" w:themeColor="text1"/>
          <w:sz w:val="24"/>
          <w:szCs w:val="24"/>
        </w:rPr>
        <w:t xml:space="preserve"> </w:t>
      </w:r>
      <w:r w:rsidRPr="00E92235">
        <w:rPr>
          <w:rFonts w:ascii="Times New Roman" w:hAnsi="Times New Roman" w:cs="Times New Roman"/>
          <w:color w:val="000000" w:themeColor="text1"/>
          <w:sz w:val="24"/>
          <w:szCs w:val="24"/>
          <w:lang w:val="mn-MN"/>
        </w:rPr>
        <w:t xml:space="preserve">буюу </w:t>
      </w:r>
      <w:r w:rsidRPr="00E92235">
        <w:rPr>
          <w:rFonts w:ascii="Times New Roman" w:hAnsi="Times New Roman" w:cs="Times New Roman"/>
          <w:color w:val="000000" w:themeColor="text1"/>
          <w:sz w:val="24"/>
          <w:szCs w:val="24"/>
        </w:rPr>
        <w:t>3</w:t>
      </w:r>
      <w:r w:rsidRPr="00E92235">
        <w:rPr>
          <w:rFonts w:ascii="Times New Roman" w:hAnsi="Times New Roman" w:cs="Times New Roman"/>
          <w:color w:val="000000" w:themeColor="text1"/>
          <w:sz w:val="24"/>
          <w:szCs w:val="24"/>
          <w:lang w:val="mn-MN"/>
        </w:rPr>
        <w:t>6</w:t>
      </w:r>
      <w:r w:rsidRPr="00E92235">
        <w:rPr>
          <w:rFonts w:ascii="Times New Roman" w:eastAsia="Times New Roman" w:hAnsi="Times New Roman" w:cs="Times New Roman"/>
          <w:bCs/>
          <w:color w:val="000000"/>
          <w:sz w:val="24"/>
          <w:szCs w:val="24"/>
        </w:rPr>
        <w:t>,</w:t>
      </w:r>
      <w:r w:rsidRPr="00E92235">
        <w:rPr>
          <w:rFonts w:ascii="Times New Roman" w:eastAsia="Times New Roman" w:hAnsi="Times New Roman" w:cs="Times New Roman"/>
          <w:bCs/>
          <w:color w:val="000000"/>
          <w:sz w:val="24"/>
          <w:szCs w:val="24"/>
          <w:lang w:val="mn-MN"/>
        </w:rPr>
        <w:t>127</w:t>
      </w:r>
      <w:r w:rsidRPr="00E92235">
        <w:rPr>
          <w:rFonts w:ascii="Times New Roman" w:eastAsia="Times New Roman" w:hAnsi="Times New Roman" w:cs="Times New Roman"/>
          <w:bCs/>
          <w:color w:val="000000"/>
          <w:sz w:val="24"/>
          <w:szCs w:val="24"/>
        </w:rPr>
        <w:t>.</w:t>
      </w:r>
      <w:r w:rsidRPr="00E92235">
        <w:rPr>
          <w:rFonts w:ascii="Times New Roman" w:eastAsia="Times New Roman" w:hAnsi="Times New Roman" w:cs="Times New Roman"/>
          <w:bCs/>
          <w:color w:val="000000"/>
          <w:sz w:val="24"/>
          <w:szCs w:val="24"/>
          <w:lang w:val="mn-MN"/>
        </w:rPr>
        <w:t>33</w:t>
      </w:r>
      <w:r w:rsidRPr="00E92235">
        <w:rPr>
          <w:rFonts w:ascii="Times New Roman" w:eastAsia="Times New Roman" w:hAnsi="Times New Roman" w:cs="Times New Roman"/>
          <w:bCs/>
          <w:color w:val="000000"/>
          <w:sz w:val="24"/>
          <w:szCs w:val="24"/>
        </w:rPr>
        <w:t xml:space="preserve"> </w:t>
      </w:r>
      <w:r w:rsidRPr="00E92235">
        <w:rPr>
          <w:rFonts w:ascii="Times New Roman" w:hAnsi="Times New Roman" w:cs="Times New Roman"/>
          <w:color w:val="000000" w:themeColor="text1"/>
          <w:sz w:val="24"/>
          <w:szCs w:val="24"/>
          <w:lang w:val="mn-MN"/>
        </w:rPr>
        <w:t>мянган төгрөгөөр өссөн үзүүлэлттэй байна.</w:t>
      </w:r>
      <w:r w:rsidRPr="00E92235">
        <w:rPr>
          <w:rFonts w:ascii="Times New Roman" w:hAnsi="Times New Roman" w:cs="Times New Roman"/>
          <w:color w:val="000000" w:themeColor="text1"/>
          <w:sz w:val="24"/>
          <w:szCs w:val="24"/>
        </w:rPr>
        <w:t xml:space="preserve"> </w:t>
      </w:r>
    </w:p>
    <w:p w14:paraId="116874EB" w14:textId="77777777" w:rsidR="003412A1" w:rsidRPr="003329DB" w:rsidRDefault="003412A1" w:rsidP="00A657CB">
      <w:pPr>
        <w:spacing w:before="120" w:after="0"/>
        <w:jc w:val="both"/>
        <w:rPr>
          <w:rFonts w:ascii="Times New Roman" w:hAnsi="Times New Roman" w:cs="Times New Roman"/>
          <w:b/>
          <w:color w:val="000000" w:themeColor="text1"/>
          <w:sz w:val="24"/>
          <w:szCs w:val="24"/>
          <w:lang w:val="mn-MN"/>
        </w:rPr>
      </w:pPr>
      <w:r w:rsidRPr="003329DB">
        <w:rPr>
          <w:rFonts w:ascii="Times New Roman" w:hAnsi="Times New Roman" w:cs="Times New Roman"/>
          <w:b/>
          <w:color w:val="000000" w:themeColor="text1"/>
          <w:sz w:val="24"/>
          <w:szCs w:val="24"/>
          <w:lang w:val="mn-MN"/>
        </w:rPr>
        <w:t>5.3 Ашигт ажиллагаа</w:t>
      </w:r>
    </w:p>
    <w:p w14:paraId="6F5A0E05" w14:textId="77777777" w:rsidR="003412A1" w:rsidRPr="00A657CB" w:rsidRDefault="003412A1" w:rsidP="00A657CB">
      <w:pPr>
        <w:spacing w:before="120" w:after="0"/>
        <w:ind w:firstLine="720"/>
        <w:jc w:val="both"/>
        <w:rPr>
          <w:rFonts w:ascii="Times New Roman" w:hAnsi="Times New Roman" w:cs="Times New Roman"/>
          <w:color w:val="000000" w:themeColor="text1"/>
          <w:sz w:val="24"/>
          <w:szCs w:val="24"/>
          <w:lang w:val="mn-MN"/>
        </w:rPr>
        <w:sectPr w:rsidR="003412A1" w:rsidRPr="00A657CB" w:rsidSect="00504835">
          <w:footerReference w:type="default" r:id="rId33"/>
          <w:type w:val="continuous"/>
          <w:pgSz w:w="11907" w:h="16840" w:code="9"/>
          <w:pgMar w:top="1134" w:right="851" w:bottom="284" w:left="1418" w:header="567" w:footer="567" w:gutter="0"/>
          <w:cols w:space="720"/>
          <w:docGrid w:linePitch="360"/>
        </w:sectPr>
      </w:pPr>
      <w:r w:rsidRPr="005530EE">
        <w:rPr>
          <w:rFonts w:ascii="Times New Roman" w:hAnsi="Times New Roman" w:cs="Times New Roman"/>
          <w:color w:val="000000" w:themeColor="text1"/>
          <w:sz w:val="24"/>
          <w:szCs w:val="24"/>
          <w:lang w:val="mn-MN"/>
        </w:rPr>
        <w:t>Ашигт ажиллагааг өмнөх онуудтай харьцуулахад дараах байдалтай байна. Үүнд</w:t>
      </w:r>
      <w:r w:rsidR="008D4628">
        <w:rPr>
          <w:rFonts w:ascii="Times New Roman" w:hAnsi="Times New Roman" w:cs="Times New Roman"/>
          <w:color w:val="000000" w:themeColor="text1"/>
          <w:sz w:val="24"/>
          <w:szCs w:val="24"/>
          <w:lang w:val="mn-MN"/>
        </w:rPr>
        <w:t>:</w:t>
      </w:r>
    </w:p>
    <w:p w14:paraId="6CD8CDED" w14:textId="78762B72" w:rsidR="0052235A" w:rsidRPr="0052235A" w:rsidRDefault="003412A1" w:rsidP="008D4628">
      <w:pPr>
        <w:spacing w:before="120" w:after="0"/>
        <w:jc w:val="right"/>
        <w:rPr>
          <w:rFonts w:ascii="Times New Roman" w:hAnsi="Times New Roman" w:cs="Times New Roman"/>
          <w:i/>
          <w:color w:val="000000" w:themeColor="text1"/>
          <w:lang w:val="mn-MN"/>
        </w:rPr>
      </w:pPr>
      <w:r w:rsidRPr="0052235A">
        <w:rPr>
          <w:rFonts w:ascii="Times New Roman" w:hAnsi="Times New Roman" w:cs="Times New Roman"/>
          <w:i/>
          <w:color w:val="000000" w:themeColor="text1"/>
          <w:lang w:val="mn-MN"/>
        </w:rPr>
        <w:t>График 1</w:t>
      </w:r>
      <w:r w:rsidR="00D13D7C">
        <w:rPr>
          <w:rFonts w:ascii="Times New Roman" w:hAnsi="Times New Roman" w:cs="Times New Roman"/>
          <w:i/>
          <w:color w:val="000000" w:themeColor="text1"/>
          <w:lang w:val="mn-MN"/>
        </w:rPr>
        <w:t>1:</w:t>
      </w:r>
      <w:r w:rsidR="0052235A" w:rsidRPr="0052235A">
        <w:rPr>
          <w:rFonts w:ascii="Times New Roman" w:hAnsi="Times New Roman" w:cs="Times New Roman"/>
          <w:i/>
          <w:color w:val="000000" w:themeColor="text1"/>
          <w:lang w:val="mn-MN"/>
        </w:rPr>
        <w:t xml:space="preserve"> ХЗХ-дын ашигт ажиллагаа, сүүлийн 5 жилээр</w:t>
      </w:r>
      <w:r w:rsidRPr="0052235A">
        <w:rPr>
          <w:rFonts w:ascii="Times New Roman" w:hAnsi="Times New Roman" w:cs="Times New Roman"/>
          <w:i/>
          <w:color w:val="000000" w:themeColor="text1"/>
          <w:lang w:val="mn-MN"/>
        </w:rPr>
        <w:t xml:space="preserve"> </w:t>
      </w:r>
    </w:p>
    <w:p w14:paraId="5460DD88" w14:textId="77777777" w:rsidR="003412A1" w:rsidRPr="0052235A" w:rsidRDefault="003412A1" w:rsidP="0052235A">
      <w:pPr>
        <w:spacing w:after="0"/>
        <w:jc w:val="right"/>
        <w:rPr>
          <w:rFonts w:ascii="Times New Roman" w:hAnsi="Times New Roman" w:cs="Times New Roman"/>
          <w:b/>
          <w:i/>
          <w:color w:val="000000" w:themeColor="text1"/>
          <w:sz w:val="24"/>
          <w:szCs w:val="24"/>
        </w:rPr>
      </w:pPr>
      <w:r w:rsidRPr="0052235A">
        <w:rPr>
          <w:rFonts w:ascii="Times New Roman" w:hAnsi="Times New Roman" w:cs="Times New Roman"/>
          <w:i/>
          <w:color w:val="000000" w:themeColor="text1"/>
          <w:lang w:val="mn-MN"/>
        </w:rPr>
        <w:t>/тэрбум төгрөгөөр/</w:t>
      </w:r>
    </w:p>
    <w:p w14:paraId="231F7B8E" w14:textId="77777777" w:rsidR="003412A1" w:rsidRPr="00775436" w:rsidRDefault="003412A1" w:rsidP="003412A1">
      <w:pPr>
        <w:tabs>
          <w:tab w:val="num" w:pos="540"/>
        </w:tabs>
        <w:spacing w:after="0"/>
        <w:jc w:val="both"/>
        <w:rPr>
          <w:rFonts w:ascii="Times New Roman" w:hAnsi="Times New Roman" w:cs="Times New Roman"/>
          <w:color w:val="FF0000"/>
          <w:sz w:val="24"/>
          <w:szCs w:val="24"/>
          <w:lang w:val="mn-MN"/>
        </w:rPr>
      </w:pPr>
      <w:r w:rsidRPr="00775436">
        <w:rPr>
          <w:rFonts w:ascii="Times New Roman" w:hAnsi="Times New Roman" w:cs="Times New Roman"/>
          <w:noProof/>
          <w:color w:val="FF0000"/>
          <w:sz w:val="24"/>
          <w:szCs w:val="24"/>
        </w:rPr>
        <w:drawing>
          <wp:inline distT="0" distB="0" distL="0" distR="0" wp14:anchorId="2510B8CB" wp14:editId="243C5FAC">
            <wp:extent cx="6009640" cy="1916583"/>
            <wp:effectExtent l="57150" t="19050" r="67310" b="838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D3C590" w14:textId="77777777" w:rsidR="00F1168B" w:rsidRPr="004A2592" w:rsidRDefault="003412A1" w:rsidP="00F1168B">
      <w:pPr>
        <w:tabs>
          <w:tab w:val="num" w:pos="720"/>
        </w:tabs>
        <w:spacing w:before="240" w:after="0"/>
        <w:jc w:val="both"/>
        <w:rPr>
          <w:rFonts w:ascii="Times New Roman" w:hAnsi="Times New Roman" w:cs="Times New Roman"/>
          <w:color w:val="000000" w:themeColor="text1"/>
          <w:sz w:val="24"/>
          <w:szCs w:val="24"/>
          <w:lang w:val="mn-MN"/>
        </w:rPr>
      </w:pPr>
      <w:r w:rsidRPr="00775436">
        <w:rPr>
          <w:rFonts w:ascii="Times New Roman" w:hAnsi="Times New Roman" w:cs="Times New Roman"/>
          <w:color w:val="000000" w:themeColor="text1"/>
          <w:sz w:val="24"/>
          <w:szCs w:val="24"/>
          <w:lang w:val="mn-MN"/>
        </w:rPr>
        <w:lastRenderedPageBreak/>
        <w:tab/>
      </w:r>
      <w:r w:rsidRPr="00DB6DF4">
        <w:rPr>
          <w:rFonts w:ascii="Times New Roman" w:hAnsi="Times New Roman" w:cs="Times New Roman"/>
          <w:color w:val="000000" w:themeColor="text1"/>
          <w:sz w:val="24"/>
          <w:szCs w:val="24"/>
          <w:lang w:val="mn-MN"/>
        </w:rPr>
        <w:t xml:space="preserve">Салбарын цэвэр орлого 2016-2018 онуудын мөн үед буурах хандлагатай байсан бол </w:t>
      </w:r>
      <w:r w:rsidR="00F1168B">
        <w:rPr>
          <w:rFonts w:ascii="Times New Roman" w:hAnsi="Times New Roman" w:cs="Times New Roman"/>
          <w:color w:val="000000" w:themeColor="text1"/>
          <w:sz w:val="24"/>
          <w:szCs w:val="24"/>
          <w:lang w:val="mn-MN"/>
        </w:rPr>
        <w:t>с</w:t>
      </w:r>
      <w:r w:rsidR="00F1168B" w:rsidRPr="004A2592">
        <w:rPr>
          <w:rFonts w:ascii="Times New Roman" w:hAnsi="Times New Roman" w:cs="Times New Roman"/>
          <w:color w:val="000000" w:themeColor="text1"/>
          <w:sz w:val="24"/>
          <w:szCs w:val="24"/>
          <w:lang w:val="mn-MN"/>
        </w:rPr>
        <w:t>үүлийн жилүүдэд ХЗХ-дын нийт орлого өсөлттэй</w:t>
      </w:r>
      <w:r w:rsidR="00F1168B">
        <w:rPr>
          <w:rFonts w:ascii="Times New Roman" w:hAnsi="Times New Roman" w:cs="Times New Roman"/>
          <w:color w:val="000000" w:themeColor="text1"/>
          <w:sz w:val="24"/>
          <w:szCs w:val="24"/>
          <w:lang w:val="mn-MN"/>
        </w:rPr>
        <w:t xml:space="preserve"> байснаар</w:t>
      </w:r>
      <w:r w:rsidR="00F1168B" w:rsidRPr="004A2592">
        <w:rPr>
          <w:rFonts w:ascii="Times New Roman" w:hAnsi="Times New Roman" w:cs="Times New Roman"/>
          <w:color w:val="000000" w:themeColor="text1"/>
          <w:sz w:val="24"/>
          <w:szCs w:val="24"/>
          <w:lang w:val="mn-MN"/>
        </w:rPr>
        <w:t xml:space="preserve"> </w:t>
      </w:r>
      <w:r w:rsidR="00F1168B">
        <w:rPr>
          <w:rFonts w:ascii="Times New Roman" w:hAnsi="Times New Roman" w:cs="Times New Roman"/>
          <w:color w:val="000000" w:themeColor="text1"/>
          <w:sz w:val="24"/>
          <w:szCs w:val="24"/>
          <w:lang w:val="mn-MN"/>
        </w:rPr>
        <w:t xml:space="preserve">цэвэр </w:t>
      </w:r>
      <w:r w:rsidR="00F1168B" w:rsidRPr="004A2592">
        <w:rPr>
          <w:rFonts w:ascii="Times New Roman" w:hAnsi="Times New Roman" w:cs="Times New Roman"/>
          <w:color w:val="000000" w:themeColor="text1"/>
          <w:sz w:val="24"/>
          <w:szCs w:val="24"/>
          <w:lang w:val="mn-MN"/>
        </w:rPr>
        <w:t xml:space="preserve">орлого </w:t>
      </w:r>
      <w:r w:rsidR="00F1168B">
        <w:rPr>
          <w:rFonts w:ascii="Times New Roman" w:hAnsi="Times New Roman" w:cs="Times New Roman"/>
          <w:color w:val="000000" w:themeColor="text1"/>
          <w:sz w:val="24"/>
          <w:szCs w:val="24"/>
          <w:lang w:val="mn-MN"/>
        </w:rPr>
        <w:t>мөн адил өссөн үзүүлэлттэй</w:t>
      </w:r>
      <w:r w:rsidR="00F1168B" w:rsidRPr="004A2592">
        <w:rPr>
          <w:rFonts w:ascii="Times New Roman" w:hAnsi="Times New Roman" w:cs="Times New Roman"/>
          <w:color w:val="000000" w:themeColor="text1"/>
          <w:sz w:val="24"/>
          <w:szCs w:val="24"/>
          <w:lang w:val="mn-MN"/>
        </w:rPr>
        <w:t xml:space="preserve"> байна.</w:t>
      </w:r>
    </w:p>
    <w:p w14:paraId="1C4EEA06" w14:textId="77777777" w:rsidR="00A657CB" w:rsidRPr="00A63B94" w:rsidRDefault="00A657CB" w:rsidP="00F1168B">
      <w:pPr>
        <w:tabs>
          <w:tab w:val="num" w:pos="720"/>
        </w:tabs>
        <w:spacing w:before="120" w:after="0"/>
        <w:jc w:val="both"/>
        <w:rPr>
          <w:rFonts w:ascii="Times New Roman" w:hAnsi="Times New Roman" w:cs="Times New Roman"/>
          <w:b/>
          <w:color w:val="FF0000"/>
          <w:sz w:val="24"/>
          <w:szCs w:val="24"/>
          <w:highlight w:val="yellow"/>
          <w:lang w:val="mn-MN"/>
        </w:rPr>
        <w:sectPr w:rsidR="00A657CB" w:rsidRPr="00A63B94" w:rsidSect="00504835">
          <w:footerReference w:type="default" r:id="rId35"/>
          <w:type w:val="continuous"/>
          <w:pgSz w:w="11907" w:h="16840" w:code="9"/>
          <w:pgMar w:top="1134" w:right="851" w:bottom="284" w:left="1418" w:header="567" w:footer="567" w:gutter="0"/>
          <w:cols w:space="720"/>
          <w:docGrid w:linePitch="360"/>
        </w:sectPr>
      </w:pPr>
    </w:p>
    <w:p w14:paraId="1A74B150" w14:textId="77777777" w:rsidR="003412A1" w:rsidRPr="003329DB" w:rsidRDefault="003412A1" w:rsidP="00A657CB">
      <w:pPr>
        <w:spacing w:before="120" w:after="0"/>
        <w:jc w:val="both"/>
        <w:rPr>
          <w:rFonts w:ascii="Times New Roman" w:hAnsi="Times New Roman" w:cs="Times New Roman"/>
          <w:b/>
          <w:color w:val="000000" w:themeColor="text1"/>
          <w:sz w:val="24"/>
          <w:szCs w:val="24"/>
          <w:lang w:val="mn-MN"/>
        </w:rPr>
      </w:pPr>
      <w:r w:rsidRPr="003329DB">
        <w:rPr>
          <w:rFonts w:ascii="Times New Roman" w:hAnsi="Times New Roman" w:cs="Times New Roman"/>
          <w:b/>
          <w:color w:val="000000" w:themeColor="text1"/>
          <w:sz w:val="24"/>
          <w:szCs w:val="24"/>
          <w:lang w:val="mn-MN"/>
        </w:rPr>
        <w:t>5.4 Ашигтай ажиллаж буй ХЗХ-дын талаар</w:t>
      </w:r>
    </w:p>
    <w:p w14:paraId="09C30855" w14:textId="77777777" w:rsidR="003412A1" w:rsidRPr="00192A90" w:rsidRDefault="003412A1" w:rsidP="00A657CB">
      <w:pPr>
        <w:spacing w:before="120" w:after="0"/>
        <w:ind w:firstLine="720"/>
        <w:jc w:val="both"/>
        <w:rPr>
          <w:rFonts w:ascii="Times New Roman" w:hAnsi="Times New Roman" w:cs="Times New Roman"/>
          <w:color w:val="000000" w:themeColor="text1"/>
          <w:sz w:val="24"/>
          <w:szCs w:val="24"/>
          <w:lang w:val="mn-MN"/>
        </w:rPr>
      </w:pPr>
      <w:r w:rsidRPr="00192A90">
        <w:rPr>
          <w:rFonts w:ascii="Times New Roman" w:hAnsi="Times New Roman" w:cs="Times New Roman"/>
          <w:color w:val="000000" w:themeColor="text1"/>
          <w:sz w:val="24"/>
          <w:szCs w:val="24"/>
          <w:lang w:val="mn-MN"/>
        </w:rPr>
        <w:t>Тайлант улиралд 1</w:t>
      </w:r>
      <w:r w:rsidRPr="00192A90">
        <w:rPr>
          <w:rFonts w:ascii="Times New Roman" w:hAnsi="Times New Roman" w:cs="Times New Roman"/>
          <w:color w:val="000000" w:themeColor="text1"/>
          <w:sz w:val="24"/>
          <w:szCs w:val="24"/>
        </w:rPr>
        <w:t>65</w:t>
      </w:r>
      <w:r w:rsidRPr="00192A90">
        <w:rPr>
          <w:rFonts w:ascii="Times New Roman" w:hAnsi="Times New Roman" w:cs="Times New Roman"/>
          <w:color w:val="000000" w:themeColor="text1"/>
          <w:sz w:val="24"/>
          <w:szCs w:val="24"/>
          <w:lang w:val="mn-MN"/>
        </w:rPr>
        <w:t xml:space="preserve"> ХЗХ ашигтай, 12 ХЗХ ашиг, алдагдалгүй, </w:t>
      </w:r>
      <w:r w:rsidRPr="00192A90">
        <w:rPr>
          <w:rFonts w:ascii="Times New Roman" w:hAnsi="Times New Roman" w:cs="Times New Roman"/>
          <w:color w:val="000000" w:themeColor="text1"/>
          <w:sz w:val="24"/>
          <w:szCs w:val="24"/>
        </w:rPr>
        <w:t>79</w:t>
      </w:r>
      <w:r w:rsidRPr="00192A90">
        <w:rPr>
          <w:rFonts w:ascii="Times New Roman" w:hAnsi="Times New Roman" w:cs="Times New Roman"/>
          <w:color w:val="000000" w:themeColor="text1"/>
          <w:sz w:val="24"/>
          <w:szCs w:val="24"/>
          <w:lang w:val="mn-MN"/>
        </w:rPr>
        <w:t xml:space="preserve"> ХЗХ алдагдалтай ажиллаж салбарын хэмжээнд нийт </w:t>
      </w:r>
      <w:r w:rsidRPr="000036C5">
        <w:rPr>
          <w:rFonts w:ascii="Times New Roman" w:hAnsi="Times New Roman" w:cs="Times New Roman"/>
          <w:bCs/>
          <w:color w:val="000000" w:themeColor="text1"/>
          <w:sz w:val="24"/>
          <w:szCs w:val="24"/>
        </w:rPr>
        <w:t>5</w:t>
      </w:r>
      <w:r w:rsidRPr="000036C5">
        <w:rPr>
          <w:rFonts w:ascii="Times New Roman" w:hAnsi="Times New Roman" w:cs="Times New Roman"/>
          <w:bCs/>
          <w:color w:val="000000" w:themeColor="text1"/>
          <w:sz w:val="24"/>
          <w:szCs w:val="24"/>
          <w:lang w:val="mn-MN"/>
        </w:rPr>
        <w:t>,188,865.5</w:t>
      </w:r>
      <w:r w:rsidRPr="00192A90">
        <w:rPr>
          <w:rFonts w:ascii="Times New Roman" w:hAnsi="Times New Roman" w:cs="Times New Roman"/>
          <w:bCs/>
          <w:color w:val="000000" w:themeColor="text1"/>
          <w:sz w:val="24"/>
          <w:szCs w:val="24"/>
          <w:lang w:val="mn-MN"/>
        </w:rPr>
        <w:t xml:space="preserve"> </w:t>
      </w:r>
      <w:r w:rsidRPr="00192A90">
        <w:rPr>
          <w:rFonts w:ascii="Times New Roman" w:hAnsi="Times New Roman" w:cs="Times New Roman"/>
          <w:color w:val="000000" w:themeColor="text1"/>
          <w:sz w:val="24"/>
          <w:szCs w:val="24"/>
          <w:lang w:val="mn-MN"/>
        </w:rPr>
        <w:t xml:space="preserve">мянган төгрөгийн ашигтай ажилласан байна. </w:t>
      </w:r>
    </w:p>
    <w:p w14:paraId="1A23562F" w14:textId="77777777" w:rsidR="003412A1" w:rsidRPr="00A63B94" w:rsidRDefault="003412A1" w:rsidP="003412A1">
      <w:pPr>
        <w:spacing w:after="0"/>
        <w:ind w:firstLine="562"/>
        <w:rPr>
          <w:rFonts w:ascii="Times New Roman" w:hAnsi="Times New Roman" w:cs="Times New Roman"/>
          <w:color w:val="000000" w:themeColor="text1"/>
          <w:sz w:val="24"/>
          <w:szCs w:val="24"/>
          <w:highlight w:val="yellow"/>
        </w:rPr>
        <w:sectPr w:rsidR="003412A1" w:rsidRPr="00A63B94" w:rsidSect="00504835">
          <w:footerReference w:type="default" r:id="rId36"/>
          <w:type w:val="continuous"/>
          <w:pgSz w:w="11907" w:h="16840" w:code="9"/>
          <w:pgMar w:top="1134" w:right="851" w:bottom="284" w:left="1418" w:header="567" w:footer="567" w:gutter="0"/>
          <w:cols w:space="720"/>
          <w:docGrid w:linePitch="360"/>
        </w:sectPr>
      </w:pPr>
    </w:p>
    <w:p w14:paraId="58AE107B" w14:textId="4657F383" w:rsidR="003412A1" w:rsidRPr="0052247E" w:rsidRDefault="003412A1" w:rsidP="0052247E">
      <w:pPr>
        <w:spacing w:before="120" w:after="120"/>
        <w:ind w:firstLine="562"/>
        <w:jc w:val="right"/>
        <w:rPr>
          <w:rFonts w:ascii="Times New Roman" w:hAnsi="Times New Roman" w:cs="Times New Roman"/>
          <w:i/>
          <w:color w:val="000000" w:themeColor="text1"/>
          <w:sz w:val="24"/>
          <w:szCs w:val="24"/>
          <w:highlight w:val="yellow"/>
          <w:lang w:val="mn-MN"/>
        </w:rPr>
      </w:pPr>
      <w:r w:rsidRPr="0052247E">
        <w:rPr>
          <w:rFonts w:ascii="Times New Roman" w:hAnsi="Times New Roman" w:cs="Times New Roman"/>
          <w:i/>
          <w:color w:val="000000" w:themeColor="text1"/>
          <w:szCs w:val="24"/>
          <w:lang w:val="mn-MN"/>
        </w:rPr>
        <w:t>Хүснэгт 2</w:t>
      </w:r>
      <w:r w:rsidR="00EB44EC">
        <w:rPr>
          <w:rFonts w:ascii="Times New Roman" w:hAnsi="Times New Roman" w:cs="Times New Roman"/>
          <w:i/>
          <w:color w:val="000000" w:themeColor="text1"/>
          <w:szCs w:val="24"/>
          <w:lang w:val="mn-MN"/>
        </w:rPr>
        <w:t>1</w:t>
      </w:r>
      <w:r w:rsidR="00D13D7C">
        <w:rPr>
          <w:rFonts w:ascii="Times New Roman" w:hAnsi="Times New Roman" w:cs="Times New Roman"/>
          <w:i/>
          <w:color w:val="000000" w:themeColor="text1"/>
          <w:szCs w:val="24"/>
          <w:lang w:val="mn-MN"/>
        </w:rPr>
        <w:t>:</w:t>
      </w:r>
      <w:r w:rsidR="0052247E" w:rsidRPr="0052247E">
        <w:rPr>
          <w:rFonts w:ascii="Times New Roman" w:hAnsi="Times New Roman" w:cs="Times New Roman"/>
          <w:i/>
          <w:color w:val="000000" w:themeColor="text1"/>
          <w:szCs w:val="24"/>
          <w:lang w:val="mn-MN"/>
        </w:rPr>
        <w:t xml:space="preserve"> Ашигтай ажилласан ХЗХ-дын ашгийн хэмжээ интервалаар</w:t>
      </w:r>
      <w:r w:rsidRPr="0052247E">
        <w:rPr>
          <w:rFonts w:ascii="Times New Roman" w:hAnsi="Times New Roman" w:cs="Times New Roman"/>
          <w:i/>
          <w:color w:val="000000" w:themeColor="text1"/>
          <w:szCs w:val="24"/>
          <w:lang w:val="mn-MN"/>
        </w:rPr>
        <w:t xml:space="preserve"> /мян</w:t>
      </w:r>
      <w:r w:rsidR="0052247E" w:rsidRPr="0052247E">
        <w:rPr>
          <w:rFonts w:ascii="Times New Roman" w:hAnsi="Times New Roman" w:cs="Times New Roman"/>
          <w:i/>
          <w:color w:val="000000" w:themeColor="text1"/>
          <w:szCs w:val="24"/>
          <w:lang w:val="mn-MN"/>
        </w:rPr>
        <w:t>.</w:t>
      </w:r>
      <w:r w:rsidRPr="0052247E">
        <w:rPr>
          <w:rFonts w:ascii="Times New Roman" w:hAnsi="Times New Roman" w:cs="Times New Roman"/>
          <w:i/>
          <w:color w:val="000000" w:themeColor="text1"/>
          <w:szCs w:val="24"/>
          <w:lang w:val="mn-MN"/>
        </w:rPr>
        <w:t>төг/</w:t>
      </w:r>
    </w:p>
    <w:tbl>
      <w:tblPr>
        <w:tblStyle w:val="GridTable6Colorful-Accent5"/>
        <w:tblW w:w="9555" w:type="dxa"/>
        <w:tblLook w:val="04A0" w:firstRow="1" w:lastRow="0" w:firstColumn="1" w:lastColumn="0" w:noHBand="0" w:noVBand="1"/>
      </w:tblPr>
      <w:tblGrid>
        <w:gridCol w:w="2498"/>
        <w:gridCol w:w="1115"/>
        <w:gridCol w:w="1586"/>
        <w:gridCol w:w="1406"/>
        <w:gridCol w:w="1545"/>
        <w:gridCol w:w="1405"/>
      </w:tblGrid>
      <w:tr w:rsidR="003412A1" w:rsidRPr="00720403" w14:paraId="2AEF1598" w14:textId="77777777" w:rsidTr="0041791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498" w:type="dxa"/>
            <w:vAlign w:val="center"/>
            <w:hideMark/>
          </w:tcPr>
          <w:p w14:paraId="28BB1C7F" w14:textId="77777777" w:rsidR="003412A1" w:rsidRPr="00720403" w:rsidRDefault="003412A1" w:rsidP="00504835">
            <w:pPr>
              <w:spacing w:after="0" w:line="240" w:lineRule="auto"/>
              <w:jc w:val="center"/>
              <w:rPr>
                <w:rFonts w:ascii="Times New Roman" w:eastAsia="Times New Roman" w:hAnsi="Times New Roman" w:cs="Times New Roman"/>
                <w:b w:val="0"/>
                <w:bCs w:val="0"/>
                <w:color w:val="000000"/>
                <w:sz w:val="20"/>
                <w:szCs w:val="20"/>
              </w:rPr>
            </w:pPr>
            <w:r w:rsidRPr="00720403">
              <w:rPr>
                <w:rFonts w:ascii="Times New Roman" w:eastAsia="Times New Roman" w:hAnsi="Times New Roman" w:cs="Times New Roman"/>
                <w:b w:val="0"/>
                <w:bCs w:val="0"/>
                <w:color w:val="000000"/>
                <w:sz w:val="20"/>
                <w:szCs w:val="20"/>
              </w:rPr>
              <w:t>Ашгийн хэмжээ /интервалаар/</w:t>
            </w:r>
          </w:p>
        </w:tc>
        <w:tc>
          <w:tcPr>
            <w:tcW w:w="1115" w:type="dxa"/>
            <w:vAlign w:val="center"/>
            <w:hideMark/>
          </w:tcPr>
          <w:p w14:paraId="2D40F780" w14:textId="77777777" w:rsidR="003412A1" w:rsidRPr="00720403"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720403">
              <w:rPr>
                <w:rFonts w:ascii="Times New Roman" w:eastAsia="Times New Roman" w:hAnsi="Times New Roman" w:cs="Times New Roman"/>
                <w:b w:val="0"/>
                <w:bCs w:val="0"/>
                <w:color w:val="000000"/>
                <w:sz w:val="20"/>
                <w:szCs w:val="20"/>
              </w:rPr>
              <w:t>ХЗХ-дын тоо</w:t>
            </w:r>
          </w:p>
        </w:tc>
        <w:tc>
          <w:tcPr>
            <w:tcW w:w="1586" w:type="dxa"/>
            <w:vAlign w:val="center"/>
            <w:hideMark/>
          </w:tcPr>
          <w:p w14:paraId="3063A84B" w14:textId="77777777" w:rsidR="003412A1" w:rsidRPr="00720403"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720403">
              <w:rPr>
                <w:rFonts w:ascii="Times New Roman" w:eastAsia="Times New Roman" w:hAnsi="Times New Roman" w:cs="Times New Roman"/>
                <w:b w:val="0"/>
                <w:bCs w:val="0"/>
                <w:color w:val="000000"/>
                <w:sz w:val="20"/>
                <w:szCs w:val="20"/>
              </w:rPr>
              <w:t>Ашгийн хэмжээ</w:t>
            </w:r>
          </w:p>
        </w:tc>
        <w:tc>
          <w:tcPr>
            <w:tcW w:w="1406" w:type="dxa"/>
            <w:vAlign w:val="center"/>
            <w:hideMark/>
          </w:tcPr>
          <w:p w14:paraId="7A3C00F6" w14:textId="77777777" w:rsidR="003412A1" w:rsidRPr="00720403"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720403">
              <w:rPr>
                <w:rFonts w:ascii="Times New Roman" w:eastAsia="Times New Roman" w:hAnsi="Times New Roman" w:cs="Times New Roman"/>
                <w:b w:val="0"/>
                <w:bCs w:val="0"/>
                <w:color w:val="000000"/>
                <w:sz w:val="20"/>
                <w:szCs w:val="20"/>
              </w:rPr>
              <w:t>Нийт ашигт эзлэх хувь</w:t>
            </w:r>
          </w:p>
        </w:tc>
        <w:tc>
          <w:tcPr>
            <w:tcW w:w="1545" w:type="dxa"/>
            <w:vAlign w:val="center"/>
            <w:hideMark/>
          </w:tcPr>
          <w:p w14:paraId="6AFDD4A7" w14:textId="77777777" w:rsidR="003412A1" w:rsidRPr="00720403"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720403">
              <w:rPr>
                <w:rFonts w:ascii="Times New Roman" w:eastAsia="Times New Roman" w:hAnsi="Times New Roman" w:cs="Times New Roman"/>
                <w:b w:val="0"/>
                <w:bCs w:val="0"/>
                <w:color w:val="000000"/>
                <w:sz w:val="20"/>
                <w:szCs w:val="20"/>
                <w:lang w:val="mn-MN"/>
              </w:rPr>
              <w:t>Хөрөнгийн хэмжээ</w:t>
            </w:r>
          </w:p>
        </w:tc>
        <w:tc>
          <w:tcPr>
            <w:tcW w:w="1405" w:type="dxa"/>
            <w:vAlign w:val="center"/>
            <w:hideMark/>
          </w:tcPr>
          <w:p w14:paraId="26D3EB1A" w14:textId="77777777" w:rsidR="003412A1" w:rsidRPr="00720403"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720403">
              <w:rPr>
                <w:rFonts w:ascii="Times New Roman" w:eastAsia="Times New Roman" w:hAnsi="Times New Roman" w:cs="Times New Roman"/>
                <w:b w:val="0"/>
                <w:bCs w:val="0"/>
                <w:color w:val="000000"/>
                <w:sz w:val="20"/>
                <w:szCs w:val="20"/>
                <w:lang w:val="mn-MN"/>
              </w:rPr>
              <w:t>Хөрөнгийн өгөөж</w:t>
            </w:r>
          </w:p>
        </w:tc>
      </w:tr>
      <w:tr w:rsidR="003412A1" w:rsidRPr="00720403" w14:paraId="7C4BD550" w14:textId="77777777" w:rsidTr="0041791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498" w:type="dxa"/>
            <w:noWrap/>
            <w:vAlign w:val="center"/>
            <w:hideMark/>
          </w:tcPr>
          <w:p w14:paraId="311C3732" w14:textId="77777777" w:rsidR="003412A1" w:rsidRPr="00720403" w:rsidRDefault="003412A1" w:rsidP="00504835">
            <w:pPr>
              <w:spacing w:after="0" w:line="240" w:lineRule="auto"/>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100,000.0 дээш</w:t>
            </w:r>
          </w:p>
        </w:tc>
        <w:tc>
          <w:tcPr>
            <w:tcW w:w="1115" w:type="dxa"/>
            <w:noWrap/>
            <w:vAlign w:val="center"/>
            <w:hideMark/>
          </w:tcPr>
          <w:p w14:paraId="227E3DE0"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lang w:val="mn-MN"/>
              </w:rPr>
              <w:t>4</w:t>
            </w:r>
          </w:p>
        </w:tc>
        <w:tc>
          <w:tcPr>
            <w:tcW w:w="1586" w:type="dxa"/>
            <w:noWrap/>
            <w:vAlign w:val="center"/>
            <w:hideMark/>
          </w:tcPr>
          <w:p w14:paraId="60188381" w14:textId="77777777" w:rsidR="003412A1" w:rsidRPr="00720403" w:rsidRDefault="003412A1" w:rsidP="0050483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4,126,016.36</w:t>
            </w:r>
          </w:p>
        </w:tc>
        <w:tc>
          <w:tcPr>
            <w:tcW w:w="1406" w:type="dxa"/>
            <w:noWrap/>
            <w:vAlign w:val="center"/>
            <w:hideMark/>
          </w:tcPr>
          <w:p w14:paraId="2779D07E"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72.70%</w:t>
            </w:r>
          </w:p>
        </w:tc>
        <w:tc>
          <w:tcPr>
            <w:tcW w:w="1545" w:type="dxa"/>
            <w:noWrap/>
            <w:vAlign w:val="center"/>
            <w:hideMark/>
          </w:tcPr>
          <w:p w14:paraId="07404971" w14:textId="77777777" w:rsidR="003412A1" w:rsidRPr="00720403" w:rsidRDefault="003412A1" w:rsidP="0050483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137,179,884.07</w:t>
            </w:r>
          </w:p>
        </w:tc>
        <w:tc>
          <w:tcPr>
            <w:tcW w:w="1405" w:type="dxa"/>
            <w:noWrap/>
            <w:vAlign w:val="center"/>
            <w:hideMark/>
          </w:tcPr>
          <w:p w14:paraId="484E3B75"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3.01%</w:t>
            </w:r>
          </w:p>
        </w:tc>
      </w:tr>
      <w:tr w:rsidR="003412A1" w:rsidRPr="00720403" w14:paraId="08679F19" w14:textId="77777777" w:rsidTr="00417917">
        <w:trPr>
          <w:trHeight w:val="352"/>
        </w:trPr>
        <w:tc>
          <w:tcPr>
            <w:cnfStyle w:val="001000000000" w:firstRow="0" w:lastRow="0" w:firstColumn="1" w:lastColumn="0" w:oddVBand="0" w:evenVBand="0" w:oddHBand="0" w:evenHBand="0" w:firstRowFirstColumn="0" w:firstRowLastColumn="0" w:lastRowFirstColumn="0" w:lastRowLastColumn="0"/>
            <w:tcW w:w="2498" w:type="dxa"/>
            <w:noWrap/>
            <w:vAlign w:val="center"/>
            <w:hideMark/>
          </w:tcPr>
          <w:p w14:paraId="044347CA" w14:textId="77777777" w:rsidR="003412A1" w:rsidRPr="00720403" w:rsidRDefault="003412A1" w:rsidP="00504835">
            <w:pPr>
              <w:spacing w:after="0" w:line="240" w:lineRule="auto"/>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50,000.0-100,000.0</w:t>
            </w:r>
          </w:p>
        </w:tc>
        <w:tc>
          <w:tcPr>
            <w:tcW w:w="1115" w:type="dxa"/>
            <w:noWrap/>
            <w:vAlign w:val="center"/>
            <w:hideMark/>
          </w:tcPr>
          <w:p w14:paraId="2425CF40" w14:textId="77777777" w:rsidR="003412A1" w:rsidRPr="00720403"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lang w:val="mn-MN"/>
              </w:rPr>
              <w:t>9</w:t>
            </w:r>
          </w:p>
        </w:tc>
        <w:tc>
          <w:tcPr>
            <w:tcW w:w="1586" w:type="dxa"/>
            <w:noWrap/>
            <w:vAlign w:val="center"/>
            <w:hideMark/>
          </w:tcPr>
          <w:p w14:paraId="598C8CEF" w14:textId="77777777" w:rsidR="003412A1" w:rsidRPr="00720403"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610,689.15</w:t>
            </w:r>
          </w:p>
        </w:tc>
        <w:tc>
          <w:tcPr>
            <w:tcW w:w="1406" w:type="dxa"/>
            <w:noWrap/>
            <w:vAlign w:val="center"/>
            <w:hideMark/>
          </w:tcPr>
          <w:p w14:paraId="00079FFE" w14:textId="77777777" w:rsidR="003412A1" w:rsidRPr="00720403"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lang w:val="mn-MN"/>
              </w:rPr>
              <w:t>10.76%</w:t>
            </w:r>
          </w:p>
        </w:tc>
        <w:tc>
          <w:tcPr>
            <w:tcW w:w="1545" w:type="dxa"/>
            <w:noWrap/>
            <w:vAlign w:val="center"/>
            <w:hideMark/>
          </w:tcPr>
          <w:p w14:paraId="3F918DB8" w14:textId="77777777" w:rsidR="003412A1" w:rsidRPr="00720403"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17,237,318.46</w:t>
            </w:r>
          </w:p>
        </w:tc>
        <w:tc>
          <w:tcPr>
            <w:tcW w:w="1405" w:type="dxa"/>
            <w:noWrap/>
            <w:vAlign w:val="center"/>
            <w:hideMark/>
          </w:tcPr>
          <w:p w14:paraId="4DF69965" w14:textId="77777777" w:rsidR="003412A1" w:rsidRPr="00720403"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3.54%</w:t>
            </w:r>
          </w:p>
        </w:tc>
      </w:tr>
      <w:tr w:rsidR="003412A1" w:rsidRPr="00720403" w14:paraId="1E6D58A5" w14:textId="77777777" w:rsidTr="0041791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498" w:type="dxa"/>
            <w:noWrap/>
            <w:vAlign w:val="center"/>
            <w:hideMark/>
          </w:tcPr>
          <w:p w14:paraId="0A4F28AC" w14:textId="77777777" w:rsidR="003412A1" w:rsidRPr="00720403" w:rsidRDefault="003412A1" w:rsidP="00504835">
            <w:pPr>
              <w:spacing w:after="0" w:line="240" w:lineRule="auto"/>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10,000.0-50,000.0</w:t>
            </w:r>
          </w:p>
        </w:tc>
        <w:tc>
          <w:tcPr>
            <w:tcW w:w="1115" w:type="dxa"/>
            <w:noWrap/>
            <w:vAlign w:val="center"/>
            <w:hideMark/>
          </w:tcPr>
          <w:p w14:paraId="19D816DE"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lang w:val="mn-MN"/>
              </w:rPr>
              <w:t>32</w:t>
            </w:r>
          </w:p>
        </w:tc>
        <w:tc>
          <w:tcPr>
            <w:tcW w:w="1586" w:type="dxa"/>
            <w:noWrap/>
            <w:vAlign w:val="center"/>
            <w:hideMark/>
          </w:tcPr>
          <w:p w14:paraId="11F207F6" w14:textId="77777777" w:rsidR="003412A1" w:rsidRPr="00720403" w:rsidRDefault="003412A1" w:rsidP="0050483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630,693.52</w:t>
            </w:r>
          </w:p>
        </w:tc>
        <w:tc>
          <w:tcPr>
            <w:tcW w:w="1406" w:type="dxa"/>
            <w:noWrap/>
            <w:vAlign w:val="center"/>
            <w:hideMark/>
          </w:tcPr>
          <w:p w14:paraId="0D281C85"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lang w:val="mn-MN"/>
              </w:rPr>
              <w:t>11.11%</w:t>
            </w:r>
          </w:p>
        </w:tc>
        <w:tc>
          <w:tcPr>
            <w:tcW w:w="1545" w:type="dxa"/>
            <w:noWrap/>
            <w:vAlign w:val="center"/>
            <w:hideMark/>
          </w:tcPr>
          <w:p w14:paraId="56DADDFA" w14:textId="77777777" w:rsidR="003412A1" w:rsidRPr="00720403" w:rsidRDefault="003412A1" w:rsidP="0050483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40,113,670.69</w:t>
            </w:r>
          </w:p>
        </w:tc>
        <w:tc>
          <w:tcPr>
            <w:tcW w:w="1405" w:type="dxa"/>
            <w:noWrap/>
            <w:vAlign w:val="center"/>
            <w:hideMark/>
          </w:tcPr>
          <w:p w14:paraId="25829A7C"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1.57%</w:t>
            </w:r>
          </w:p>
        </w:tc>
      </w:tr>
      <w:tr w:rsidR="003412A1" w:rsidRPr="00720403" w14:paraId="13DC2940" w14:textId="77777777" w:rsidTr="00417917">
        <w:trPr>
          <w:trHeight w:val="352"/>
        </w:trPr>
        <w:tc>
          <w:tcPr>
            <w:cnfStyle w:val="001000000000" w:firstRow="0" w:lastRow="0" w:firstColumn="1" w:lastColumn="0" w:oddVBand="0" w:evenVBand="0" w:oddHBand="0" w:evenHBand="0" w:firstRowFirstColumn="0" w:firstRowLastColumn="0" w:lastRowFirstColumn="0" w:lastRowLastColumn="0"/>
            <w:tcW w:w="2498" w:type="dxa"/>
            <w:noWrap/>
            <w:vAlign w:val="center"/>
            <w:hideMark/>
          </w:tcPr>
          <w:p w14:paraId="63EE845C" w14:textId="77777777" w:rsidR="003412A1" w:rsidRPr="00720403" w:rsidRDefault="003412A1" w:rsidP="00504835">
            <w:pPr>
              <w:spacing w:after="0" w:line="240" w:lineRule="auto"/>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5,000.0-10,000.0</w:t>
            </w:r>
          </w:p>
        </w:tc>
        <w:tc>
          <w:tcPr>
            <w:tcW w:w="1115" w:type="dxa"/>
            <w:noWrap/>
            <w:vAlign w:val="center"/>
            <w:hideMark/>
          </w:tcPr>
          <w:p w14:paraId="5058B621" w14:textId="77777777" w:rsidR="003412A1" w:rsidRPr="00720403"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24</w:t>
            </w:r>
          </w:p>
        </w:tc>
        <w:tc>
          <w:tcPr>
            <w:tcW w:w="1586" w:type="dxa"/>
            <w:noWrap/>
            <w:vAlign w:val="center"/>
            <w:hideMark/>
          </w:tcPr>
          <w:p w14:paraId="765001BA" w14:textId="77777777" w:rsidR="003412A1" w:rsidRPr="00720403"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174,251.77</w:t>
            </w:r>
          </w:p>
        </w:tc>
        <w:tc>
          <w:tcPr>
            <w:tcW w:w="1406" w:type="dxa"/>
            <w:noWrap/>
            <w:vAlign w:val="center"/>
            <w:hideMark/>
          </w:tcPr>
          <w:p w14:paraId="765F326E" w14:textId="77777777" w:rsidR="003412A1" w:rsidRPr="00720403"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lang w:val="mn-MN"/>
              </w:rPr>
              <w:t>3.07%</w:t>
            </w:r>
          </w:p>
        </w:tc>
        <w:tc>
          <w:tcPr>
            <w:tcW w:w="1545" w:type="dxa"/>
            <w:noWrap/>
            <w:vAlign w:val="center"/>
            <w:hideMark/>
          </w:tcPr>
          <w:p w14:paraId="3D1E9B86" w14:textId="77777777" w:rsidR="003412A1" w:rsidRPr="00720403"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5,604,883.08</w:t>
            </w:r>
          </w:p>
        </w:tc>
        <w:tc>
          <w:tcPr>
            <w:tcW w:w="1405" w:type="dxa"/>
            <w:noWrap/>
            <w:vAlign w:val="center"/>
            <w:hideMark/>
          </w:tcPr>
          <w:p w14:paraId="5A413D5E" w14:textId="77777777" w:rsidR="003412A1" w:rsidRPr="00720403"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3.11%</w:t>
            </w:r>
          </w:p>
        </w:tc>
      </w:tr>
      <w:tr w:rsidR="003412A1" w:rsidRPr="00720403" w14:paraId="754CC27F" w14:textId="77777777" w:rsidTr="0041791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498" w:type="dxa"/>
            <w:noWrap/>
            <w:vAlign w:val="center"/>
            <w:hideMark/>
          </w:tcPr>
          <w:p w14:paraId="00273786" w14:textId="77777777" w:rsidR="003412A1" w:rsidRPr="00720403" w:rsidRDefault="003412A1" w:rsidP="00504835">
            <w:pPr>
              <w:spacing w:after="0" w:line="240" w:lineRule="auto"/>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1,000.0-5,000.0</w:t>
            </w:r>
          </w:p>
        </w:tc>
        <w:tc>
          <w:tcPr>
            <w:tcW w:w="1115" w:type="dxa"/>
            <w:noWrap/>
            <w:vAlign w:val="center"/>
            <w:hideMark/>
          </w:tcPr>
          <w:p w14:paraId="7B89B6CA"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45</w:t>
            </w:r>
          </w:p>
        </w:tc>
        <w:tc>
          <w:tcPr>
            <w:tcW w:w="1586" w:type="dxa"/>
            <w:noWrap/>
            <w:vAlign w:val="center"/>
            <w:hideMark/>
          </w:tcPr>
          <w:p w14:paraId="6D365C8A" w14:textId="77777777" w:rsidR="003412A1" w:rsidRPr="00720403" w:rsidRDefault="003412A1" w:rsidP="0050483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115,064.09</w:t>
            </w:r>
          </w:p>
        </w:tc>
        <w:tc>
          <w:tcPr>
            <w:tcW w:w="1406" w:type="dxa"/>
            <w:noWrap/>
            <w:vAlign w:val="center"/>
            <w:hideMark/>
          </w:tcPr>
          <w:p w14:paraId="59891DC8"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lang w:val="mn-MN"/>
              </w:rPr>
              <w:t>2.03%</w:t>
            </w:r>
          </w:p>
        </w:tc>
        <w:tc>
          <w:tcPr>
            <w:tcW w:w="1545" w:type="dxa"/>
            <w:noWrap/>
            <w:vAlign w:val="center"/>
            <w:hideMark/>
          </w:tcPr>
          <w:p w14:paraId="7C486109" w14:textId="77777777" w:rsidR="003412A1" w:rsidRPr="00720403" w:rsidRDefault="003412A1" w:rsidP="0050483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4,498,484.63</w:t>
            </w:r>
          </w:p>
        </w:tc>
        <w:tc>
          <w:tcPr>
            <w:tcW w:w="1405" w:type="dxa"/>
            <w:noWrap/>
            <w:vAlign w:val="center"/>
            <w:hideMark/>
          </w:tcPr>
          <w:p w14:paraId="7FBF9F3C"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2.56%</w:t>
            </w:r>
          </w:p>
        </w:tc>
      </w:tr>
      <w:tr w:rsidR="003412A1" w:rsidRPr="00720403" w14:paraId="497F87EE" w14:textId="77777777" w:rsidTr="00417917">
        <w:trPr>
          <w:trHeight w:val="352"/>
        </w:trPr>
        <w:tc>
          <w:tcPr>
            <w:cnfStyle w:val="001000000000" w:firstRow="0" w:lastRow="0" w:firstColumn="1" w:lastColumn="0" w:oddVBand="0" w:evenVBand="0" w:oddHBand="0" w:evenHBand="0" w:firstRowFirstColumn="0" w:firstRowLastColumn="0" w:lastRowFirstColumn="0" w:lastRowLastColumn="0"/>
            <w:tcW w:w="2498" w:type="dxa"/>
            <w:noWrap/>
            <w:vAlign w:val="center"/>
            <w:hideMark/>
          </w:tcPr>
          <w:p w14:paraId="1CCE6C2A" w14:textId="77777777" w:rsidR="003412A1" w:rsidRPr="00720403" w:rsidRDefault="003412A1" w:rsidP="00504835">
            <w:pPr>
              <w:spacing w:after="0" w:line="240" w:lineRule="auto"/>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1,000.0 хүртэл</w:t>
            </w:r>
          </w:p>
        </w:tc>
        <w:tc>
          <w:tcPr>
            <w:tcW w:w="1115" w:type="dxa"/>
            <w:noWrap/>
            <w:vAlign w:val="center"/>
            <w:hideMark/>
          </w:tcPr>
          <w:p w14:paraId="36183BA2" w14:textId="77777777" w:rsidR="003412A1" w:rsidRPr="00720403"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51</w:t>
            </w:r>
          </w:p>
        </w:tc>
        <w:tc>
          <w:tcPr>
            <w:tcW w:w="1586" w:type="dxa"/>
            <w:noWrap/>
            <w:vAlign w:val="center"/>
            <w:hideMark/>
          </w:tcPr>
          <w:p w14:paraId="5AB48E6A" w14:textId="77777777" w:rsidR="003412A1" w:rsidRPr="00720403"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18,717.10</w:t>
            </w:r>
          </w:p>
        </w:tc>
        <w:tc>
          <w:tcPr>
            <w:tcW w:w="1406" w:type="dxa"/>
            <w:noWrap/>
            <w:vAlign w:val="center"/>
            <w:hideMark/>
          </w:tcPr>
          <w:p w14:paraId="5BC86D2B" w14:textId="77777777" w:rsidR="003412A1" w:rsidRPr="00720403"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lang w:val="mn-MN"/>
              </w:rPr>
              <w:t>0.33%</w:t>
            </w:r>
          </w:p>
        </w:tc>
        <w:tc>
          <w:tcPr>
            <w:tcW w:w="1545" w:type="dxa"/>
            <w:noWrap/>
            <w:vAlign w:val="center"/>
            <w:hideMark/>
          </w:tcPr>
          <w:p w14:paraId="331103B5" w14:textId="77777777" w:rsidR="003412A1" w:rsidRPr="00720403" w:rsidRDefault="003412A1" w:rsidP="005048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4,744,149.07</w:t>
            </w:r>
          </w:p>
        </w:tc>
        <w:tc>
          <w:tcPr>
            <w:tcW w:w="1405" w:type="dxa"/>
            <w:noWrap/>
            <w:vAlign w:val="center"/>
            <w:hideMark/>
          </w:tcPr>
          <w:p w14:paraId="2EC7FE9D" w14:textId="77777777" w:rsidR="003412A1" w:rsidRPr="00720403"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0.39%</w:t>
            </w:r>
          </w:p>
        </w:tc>
      </w:tr>
      <w:tr w:rsidR="003412A1" w:rsidRPr="00720403" w14:paraId="7D9E0489" w14:textId="77777777" w:rsidTr="0041791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498" w:type="dxa"/>
            <w:noWrap/>
            <w:vAlign w:val="center"/>
            <w:hideMark/>
          </w:tcPr>
          <w:p w14:paraId="3C8E8675" w14:textId="77777777" w:rsidR="003412A1" w:rsidRPr="00720403" w:rsidRDefault="003412A1" w:rsidP="00504835">
            <w:pPr>
              <w:spacing w:after="0" w:line="240" w:lineRule="auto"/>
              <w:jc w:val="center"/>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Нийт дүн</w:t>
            </w:r>
          </w:p>
        </w:tc>
        <w:tc>
          <w:tcPr>
            <w:tcW w:w="1115" w:type="dxa"/>
            <w:noWrap/>
            <w:vAlign w:val="center"/>
            <w:hideMark/>
          </w:tcPr>
          <w:p w14:paraId="42C91DE8"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165</w:t>
            </w:r>
          </w:p>
        </w:tc>
        <w:tc>
          <w:tcPr>
            <w:tcW w:w="1586" w:type="dxa"/>
            <w:noWrap/>
            <w:vAlign w:val="center"/>
            <w:hideMark/>
          </w:tcPr>
          <w:p w14:paraId="388D1A3C" w14:textId="77777777" w:rsidR="003412A1" w:rsidRPr="00720403" w:rsidRDefault="003412A1" w:rsidP="0050483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5,675,432.00</w:t>
            </w:r>
          </w:p>
        </w:tc>
        <w:tc>
          <w:tcPr>
            <w:tcW w:w="1406" w:type="dxa"/>
            <w:noWrap/>
            <w:vAlign w:val="center"/>
            <w:hideMark/>
          </w:tcPr>
          <w:p w14:paraId="1834382E"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100%</w:t>
            </w:r>
          </w:p>
        </w:tc>
        <w:tc>
          <w:tcPr>
            <w:tcW w:w="1545" w:type="dxa"/>
            <w:noWrap/>
            <w:vAlign w:val="center"/>
            <w:hideMark/>
          </w:tcPr>
          <w:p w14:paraId="265C0206" w14:textId="77777777" w:rsidR="003412A1" w:rsidRPr="00720403" w:rsidRDefault="003412A1" w:rsidP="0050483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20403">
              <w:rPr>
                <w:rFonts w:ascii="Times New Roman" w:eastAsia="Times New Roman" w:hAnsi="Times New Roman" w:cs="Times New Roman"/>
                <w:color w:val="000000"/>
                <w:sz w:val="20"/>
                <w:szCs w:val="20"/>
              </w:rPr>
              <w:t>209,378,390.00</w:t>
            </w:r>
          </w:p>
        </w:tc>
        <w:tc>
          <w:tcPr>
            <w:tcW w:w="1405" w:type="dxa"/>
            <w:noWrap/>
            <w:vAlign w:val="center"/>
            <w:hideMark/>
          </w:tcPr>
          <w:p w14:paraId="32C65455" w14:textId="77777777" w:rsidR="003412A1" w:rsidRPr="00720403"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bl>
    <w:p w14:paraId="3220FCCC" w14:textId="77777777" w:rsidR="003412A1" w:rsidRPr="00A63B94" w:rsidRDefault="003412A1" w:rsidP="003412A1">
      <w:pPr>
        <w:spacing w:before="240" w:after="0"/>
        <w:ind w:firstLine="720"/>
        <w:jc w:val="both"/>
        <w:rPr>
          <w:rFonts w:ascii="Times New Roman" w:hAnsi="Times New Roman" w:cs="Times New Roman"/>
          <w:color w:val="000000" w:themeColor="text1"/>
          <w:sz w:val="24"/>
          <w:szCs w:val="24"/>
          <w:highlight w:val="yellow"/>
          <w:lang w:val="mn-MN"/>
        </w:rPr>
      </w:pPr>
      <w:r w:rsidRPr="0048214C">
        <w:rPr>
          <w:rFonts w:ascii="Times New Roman" w:hAnsi="Times New Roman" w:cs="Times New Roman"/>
          <w:color w:val="000000" w:themeColor="text1"/>
          <w:sz w:val="24"/>
          <w:szCs w:val="24"/>
          <w:lang w:val="mn-MN"/>
        </w:rPr>
        <w:t xml:space="preserve">Нийт </w:t>
      </w:r>
      <w:r w:rsidRPr="0048214C">
        <w:rPr>
          <w:rFonts w:ascii="Times New Roman" w:hAnsi="Times New Roman" w:cs="Times New Roman"/>
          <w:color w:val="000000" w:themeColor="text1"/>
          <w:sz w:val="24"/>
          <w:szCs w:val="24"/>
        </w:rPr>
        <w:t>25</w:t>
      </w:r>
      <w:r w:rsidRPr="0048214C">
        <w:rPr>
          <w:rFonts w:ascii="Times New Roman" w:hAnsi="Times New Roman" w:cs="Times New Roman"/>
          <w:color w:val="000000" w:themeColor="text1"/>
          <w:sz w:val="24"/>
          <w:szCs w:val="24"/>
          <w:lang w:val="mn-MN"/>
        </w:rPr>
        <w:t>6</w:t>
      </w:r>
      <w:r w:rsidRPr="0048214C">
        <w:rPr>
          <w:rFonts w:ascii="Times New Roman" w:hAnsi="Times New Roman" w:cs="Times New Roman"/>
          <w:color w:val="000000" w:themeColor="text1"/>
          <w:sz w:val="24"/>
          <w:szCs w:val="24"/>
        </w:rPr>
        <w:t xml:space="preserve"> </w:t>
      </w:r>
      <w:r w:rsidRPr="0048214C">
        <w:rPr>
          <w:rFonts w:ascii="Times New Roman" w:hAnsi="Times New Roman" w:cs="Times New Roman"/>
          <w:color w:val="000000" w:themeColor="text1"/>
          <w:sz w:val="24"/>
          <w:szCs w:val="24"/>
          <w:lang w:val="mn-MN"/>
        </w:rPr>
        <w:t xml:space="preserve">ХЗХ-ноос </w:t>
      </w:r>
      <w:r w:rsidRPr="0048214C">
        <w:rPr>
          <w:rFonts w:ascii="Times New Roman" w:hAnsi="Times New Roman" w:cs="Times New Roman"/>
          <w:color w:val="000000" w:themeColor="text1"/>
          <w:sz w:val="24"/>
          <w:szCs w:val="24"/>
        </w:rPr>
        <w:t>6</w:t>
      </w:r>
      <w:r w:rsidRPr="0048214C">
        <w:rPr>
          <w:rFonts w:ascii="Times New Roman" w:hAnsi="Times New Roman" w:cs="Times New Roman"/>
          <w:color w:val="000000" w:themeColor="text1"/>
          <w:sz w:val="24"/>
          <w:szCs w:val="24"/>
          <w:lang w:val="mn-MN"/>
        </w:rPr>
        <w:t>4.5 хувь буюу 1</w:t>
      </w:r>
      <w:r w:rsidRPr="0048214C">
        <w:rPr>
          <w:rFonts w:ascii="Times New Roman" w:hAnsi="Times New Roman" w:cs="Times New Roman"/>
          <w:color w:val="000000" w:themeColor="text1"/>
          <w:sz w:val="24"/>
          <w:szCs w:val="24"/>
        </w:rPr>
        <w:t>6</w:t>
      </w:r>
      <w:r w:rsidRPr="0048214C">
        <w:rPr>
          <w:rFonts w:ascii="Times New Roman" w:hAnsi="Times New Roman" w:cs="Times New Roman"/>
          <w:color w:val="000000" w:themeColor="text1"/>
          <w:sz w:val="24"/>
          <w:szCs w:val="24"/>
          <w:lang w:val="mn-MN"/>
        </w:rPr>
        <w:t>5 ХЗХ нь 5,675,432.0 мянган төгрөгийн ашигтай ажилласан байна. 100 сая төгрөгөөс дээш ашигтай ажилласан 4 ХЗХ-ны ашгийн салбарын нийт ашигт эзлэх хэмжээ 72.7 хувь байгаа бол хөрөнгийн өгөөж нь дунджаар 3.01 хувьтай байна.</w:t>
      </w:r>
    </w:p>
    <w:p w14:paraId="36C6F0B1" w14:textId="77777777" w:rsidR="003412A1" w:rsidRPr="002639A2" w:rsidRDefault="003412A1" w:rsidP="001D3413">
      <w:pPr>
        <w:spacing w:after="0"/>
        <w:jc w:val="both"/>
        <w:rPr>
          <w:rFonts w:ascii="Times New Roman" w:hAnsi="Times New Roman" w:cs="Times New Roman"/>
          <w:strike/>
          <w:color w:val="FF0000"/>
          <w:sz w:val="24"/>
          <w:szCs w:val="24"/>
          <w:highlight w:val="yellow"/>
          <w:lang w:val="mn-MN"/>
        </w:rPr>
        <w:sectPr w:rsidR="003412A1" w:rsidRPr="002639A2" w:rsidSect="00504835">
          <w:footerReference w:type="default" r:id="rId37"/>
          <w:type w:val="continuous"/>
          <w:pgSz w:w="11907" w:h="16840" w:code="9"/>
          <w:pgMar w:top="1134" w:right="851" w:bottom="284" w:left="1418" w:header="567" w:footer="567" w:gutter="0"/>
          <w:cols w:space="720"/>
          <w:docGrid w:linePitch="360"/>
        </w:sectPr>
      </w:pPr>
    </w:p>
    <w:p w14:paraId="090C8906" w14:textId="77777777" w:rsidR="003412A1" w:rsidRPr="00A63B94" w:rsidRDefault="003412A1" w:rsidP="00417917">
      <w:pPr>
        <w:pStyle w:val="Style8"/>
        <w:spacing w:before="240" w:after="240"/>
        <w:jc w:val="center"/>
        <w:rPr>
          <w:highlight w:val="yellow"/>
        </w:rPr>
      </w:pPr>
      <w:r w:rsidRPr="003329DB">
        <w:t>ЗУРГАА. ЗОХИСТОЙ ХАРЬЦААНЫ ШАЛГУУР ҮЗҮҮЛЭЛТҮҮДИЙН ТАЛААР</w:t>
      </w:r>
    </w:p>
    <w:p w14:paraId="40F17309" w14:textId="77777777" w:rsidR="003412A1" w:rsidRPr="00C74AAF" w:rsidRDefault="003412A1" w:rsidP="00C027CE">
      <w:pPr>
        <w:tabs>
          <w:tab w:val="num" w:pos="720"/>
        </w:tabs>
        <w:spacing w:before="120" w:after="120"/>
        <w:jc w:val="both"/>
        <w:rPr>
          <w:rFonts w:ascii="Times New Roman" w:hAnsi="Times New Roman" w:cs="Times New Roman"/>
          <w:color w:val="000000" w:themeColor="text1"/>
          <w:sz w:val="24"/>
          <w:szCs w:val="24"/>
          <w:lang w:val="mn-MN"/>
        </w:rPr>
      </w:pPr>
      <w:r w:rsidRPr="00C74AAF">
        <w:rPr>
          <w:rFonts w:ascii="Times New Roman" w:hAnsi="Times New Roman" w:cs="Times New Roman"/>
          <w:color w:val="000000" w:themeColor="text1"/>
          <w:sz w:val="24"/>
          <w:szCs w:val="24"/>
          <w:lang w:val="mn-MN"/>
        </w:rPr>
        <w:tab/>
        <w:t>ХЗХ-д</w:t>
      </w:r>
      <w:r w:rsidRPr="00C74AAF">
        <w:rPr>
          <w:rFonts w:ascii="Times New Roman" w:hAnsi="Times New Roman" w:cs="Times New Roman"/>
          <w:color w:val="000000" w:themeColor="text1"/>
          <w:sz w:val="24"/>
          <w:szCs w:val="24"/>
        </w:rPr>
        <w:t xml:space="preserve">ын </w:t>
      </w:r>
      <w:r w:rsidRPr="00C74AAF">
        <w:rPr>
          <w:rFonts w:ascii="Times New Roman" w:hAnsi="Times New Roman" w:cs="Times New Roman"/>
          <w:color w:val="000000" w:themeColor="text1"/>
          <w:sz w:val="24"/>
          <w:szCs w:val="24"/>
          <w:lang w:val="mn-MN"/>
        </w:rPr>
        <w:t>20</w:t>
      </w:r>
      <w:r w:rsidRPr="00C74AAF">
        <w:rPr>
          <w:rFonts w:ascii="Times New Roman" w:hAnsi="Times New Roman" w:cs="Times New Roman"/>
          <w:color w:val="000000" w:themeColor="text1"/>
          <w:sz w:val="24"/>
          <w:szCs w:val="24"/>
        </w:rPr>
        <w:t>20</w:t>
      </w:r>
      <w:r w:rsidRPr="00C74AAF">
        <w:rPr>
          <w:rFonts w:ascii="Times New Roman" w:hAnsi="Times New Roman" w:cs="Times New Roman"/>
          <w:color w:val="000000" w:themeColor="text1"/>
          <w:sz w:val="24"/>
          <w:szCs w:val="24"/>
          <w:lang w:val="mn-MN"/>
        </w:rPr>
        <w:t xml:space="preserve"> оны 2</w:t>
      </w:r>
      <w:r w:rsidRPr="00C74AAF">
        <w:rPr>
          <w:rFonts w:ascii="Times New Roman" w:hAnsi="Times New Roman" w:cs="Times New Roman"/>
          <w:color w:val="000000" w:themeColor="text1"/>
          <w:sz w:val="24"/>
          <w:szCs w:val="24"/>
        </w:rPr>
        <w:t xml:space="preserve"> </w:t>
      </w:r>
      <w:r w:rsidRPr="00C74AAF">
        <w:rPr>
          <w:rFonts w:ascii="Times New Roman" w:hAnsi="Times New Roman" w:cs="Times New Roman"/>
          <w:color w:val="000000" w:themeColor="text1"/>
          <w:sz w:val="24"/>
          <w:szCs w:val="24"/>
          <w:lang w:val="mn-MN"/>
        </w:rPr>
        <w:t xml:space="preserve">дугаар улирлын санхүүгийн тайлангийн </w:t>
      </w:r>
      <w:r w:rsidRPr="00C74AAF">
        <w:rPr>
          <w:rFonts w:ascii="Times New Roman" w:hAnsi="Times New Roman" w:cs="Times New Roman"/>
          <w:color w:val="000000" w:themeColor="text1"/>
          <w:sz w:val="24"/>
          <w:szCs w:val="24"/>
        </w:rPr>
        <w:t>нэгтгэл</w:t>
      </w:r>
      <w:r w:rsidRPr="00C74AAF">
        <w:rPr>
          <w:rFonts w:ascii="Times New Roman" w:hAnsi="Times New Roman" w:cs="Times New Roman"/>
          <w:color w:val="000000" w:themeColor="text1"/>
          <w:sz w:val="24"/>
          <w:szCs w:val="24"/>
          <w:lang w:val="mn-MN"/>
        </w:rPr>
        <w:t>ээр</w:t>
      </w:r>
      <w:r w:rsidRPr="00C74AAF">
        <w:rPr>
          <w:rFonts w:ascii="Times New Roman" w:hAnsi="Times New Roman" w:cs="Times New Roman"/>
          <w:color w:val="000000" w:themeColor="text1"/>
          <w:sz w:val="24"/>
          <w:szCs w:val="24"/>
        </w:rPr>
        <w:t xml:space="preserve"> </w:t>
      </w:r>
      <w:r w:rsidRPr="00C74AAF">
        <w:rPr>
          <w:rFonts w:ascii="Times New Roman" w:hAnsi="Times New Roman" w:cs="Times New Roman"/>
          <w:color w:val="000000" w:themeColor="text1"/>
          <w:sz w:val="24"/>
          <w:szCs w:val="24"/>
          <w:lang w:val="mn-MN"/>
        </w:rPr>
        <w:t xml:space="preserve">Хорооны 2018 оны </w:t>
      </w:r>
      <w:r w:rsidRPr="00C74AAF">
        <w:rPr>
          <w:rFonts w:ascii="Times New Roman" w:hAnsi="Times New Roman" w:cs="Times New Roman"/>
          <w:color w:val="000000" w:themeColor="text1"/>
          <w:sz w:val="24"/>
          <w:szCs w:val="24"/>
        </w:rPr>
        <w:t>246</w:t>
      </w:r>
      <w:r w:rsidRPr="00C74AAF">
        <w:rPr>
          <w:rFonts w:ascii="Times New Roman" w:hAnsi="Times New Roman" w:cs="Times New Roman"/>
          <w:color w:val="000000" w:themeColor="text1"/>
          <w:sz w:val="24"/>
          <w:szCs w:val="24"/>
          <w:lang w:val="mn-MN"/>
        </w:rPr>
        <w:t xml:space="preserve"> дугаар тогтоолоор баталсан </w:t>
      </w:r>
      <w:r w:rsidRPr="00C74AAF">
        <w:rPr>
          <w:rFonts w:ascii="Times New Roman" w:hAnsi="Times New Roman" w:cs="Times New Roman"/>
          <w:color w:val="000000" w:themeColor="text1"/>
          <w:sz w:val="24"/>
          <w:szCs w:val="24"/>
          <w:lang w:val="ms-MY"/>
        </w:rPr>
        <w:t>“Хадгаламж, зээлийн хоршооны үйл ажиллагааны зохистой харьцааны шалгуур үзүүлэлт”-</w:t>
      </w:r>
      <w:r w:rsidRPr="00C74AAF">
        <w:rPr>
          <w:rFonts w:ascii="Times New Roman" w:hAnsi="Times New Roman" w:cs="Times New Roman"/>
          <w:color w:val="000000" w:themeColor="text1"/>
          <w:sz w:val="24"/>
          <w:szCs w:val="24"/>
          <w:lang w:val="mn-MN"/>
        </w:rPr>
        <w:t xml:space="preserve">ээр </w:t>
      </w:r>
      <w:r w:rsidRPr="00C74AAF">
        <w:rPr>
          <w:rFonts w:ascii="Times New Roman" w:hAnsi="Times New Roman" w:cs="Times New Roman"/>
          <w:color w:val="000000" w:themeColor="text1"/>
          <w:sz w:val="24"/>
          <w:szCs w:val="24"/>
        </w:rPr>
        <w:t xml:space="preserve">тогтоосон </w:t>
      </w:r>
      <w:r w:rsidRPr="00C74AAF">
        <w:rPr>
          <w:rFonts w:ascii="Times New Roman" w:hAnsi="Times New Roman" w:cs="Times New Roman"/>
          <w:color w:val="000000" w:themeColor="text1"/>
          <w:sz w:val="24"/>
          <w:szCs w:val="24"/>
          <w:lang w:val="mn-MN"/>
        </w:rPr>
        <w:t>үзүүлэлтүүд</w:t>
      </w:r>
      <w:r w:rsidRPr="00C74AAF">
        <w:rPr>
          <w:rFonts w:ascii="Times New Roman" w:hAnsi="Times New Roman" w:cs="Times New Roman"/>
          <w:color w:val="000000" w:themeColor="text1"/>
          <w:sz w:val="24"/>
          <w:szCs w:val="24"/>
        </w:rPr>
        <w:t xml:space="preserve"> дараах </w:t>
      </w:r>
      <w:r w:rsidRPr="00C74AAF">
        <w:rPr>
          <w:rFonts w:ascii="Times New Roman" w:hAnsi="Times New Roman" w:cs="Times New Roman"/>
          <w:color w:val="000000" w:themeColor="text1"/>
          <w:sz w:val="24"/>
          <w:szCs w:val="24"/>
          <w:lang w:val="mn-MN"/>
        </w:rPr>
        <w:t>байдалтай</w:t>
      </w:r>
      <w:r w:rsidRPr="00C74AAF">
        <w:rPr>
          <w:rFonts w:ascii="Times New Roman" w:hAnsi="Times New Roman" w:cs="Times New Roman"/>
          <w:color w:val="000000" w:themeColor="text1"/>
          <w:sz w:val="24"/>
          <w:szCs w:val="24"/>
        </w:rPr>
        <w:t xml:space="preserve"> байна.</w:t>
      </w:r>
    </w:p>
    <w:p w14:paraId="246B6FCC" w14:textId="77777777" w:rsidR="00504835" w:rsidRPr="002639A2" w:rsidRDefault="00504835" w:rsidP="00504835">
      <w:pPr>
        <w:spacing w:after="0"/>
        <w:rPr>
          <w:rFonts w:ascii="Times New Roman" w:hAnsi="Times New Roman" w:cs="Times New Roman"/>
          <w:bCs/>
          <w:strike/>
          <w:color w:val="FF0000"/>
          <w:sz w:val="24"/>
          <w:szCs w:val="24"/>
          <w:highlight w:val="yellow"/>
          <w:lang w:val="mn-MN"/>
        </w:rPr>
        <w:sectPr w:rsidR="00504835" w:rsidRPr="002639A2" w:rsidSect="00504835">
          <w:footerReference w:type="default" r:id="rId38"/>
          <w:type w:val="continuous"/>
          <w:pgSz w:w="11907" w:h="16840" w:code="9"/>
          <w:pgMar w:top="1134" w:right="851" w:bottom="284" w:left="1418" w:header="567" w:footer="567" w:gutter="0"/>
          <w:cols w:space="720"/>
          <w:docGrid w:linePitch="360"/>
        </w:sectPr>
      </w:pPr>
    </w:p>
    <w:p w14:paraId="217797E1" w14:textId="77777777" w:rsidR="003412A1" w:rsidRPr="00500364" w:rsidRDefault="00BC2B84" w:rsidP="00C027CE">
      <w:pPr>
        <w:spacing w:before="120" w:after="0"/>
        <w:jc w:val="both"/>
        <w:rPr>
          <w:rFonts w:ascii="Times New Roman" w:hAnsi="Times New Roman" w:cs="Times New Roman"/>
          <w:b/>
          <w:color w:val="000000" w:themeColor="text1"/>
          <w:sz w:val="24"/>
          <w:szCs w:val="24"/>
          <w:lang w:val="mn-MN"/>
        </w:rPr>
      </w:pPr>
      <w:r>
        <w:rPr>
          <w:rFonts w:ascii="Times New Roman" w:hAnsi="Times New Roman" w:cs="Times New Roman"/>
          <w:b/>
          <w:color w:val="000000" w:themeColor="text1"/>
          <w:sz w:val="24"/>
          <w:szCs w:val="24"/>
          <w:lang w:val="mn-MN"/>
        </w:rPr>
        <w:t>Ш</w:t>
      </w:r>
      <w:r w:rsidR="003412A1" w:rsidRPr="00500364">
        <w:rPr>
          <w:rFonts w:ascii="Times New Roman" w:hAnsi="Times New Roman" w:cs="Times New Roman"/>
          <w:b/>
          <w:color w:val="000000" w:themeColor="text1"/>
          <w:sz w:val="24"/>
          <w:szCs w:val="24"/>
          <w:lang w:val="mn-MN"/>
        </w:rPr>
        <w:t xml:space="preserve">алгуур үзүүлэлтийг хангасан байдал:  </w:t>
      </w:r>
    </w:p>
    <w:p w14:paraId="040A6444" w14:textId="77777777" w:rsidR="003412A1" w:rsidRPr="00A63B94" w:rsidRDefault="003412A1" w:rsidP="003412A1">
      <w:pPr>
        <w:spacing w:after="0"/>
        <w:jc w:val="center"/>
        <w:rPr>
          <w:rFonts w:ascii="Times New Roman" w:hAnsi="Times New Roman" w:cs="Times New Roman"/>
          <w:color w:val="000000" w:themeColor="text1"/>
          <w:sz w:val="24"/>
          <w:szCs w:val="24"/>
          <w:highlight w:val="yellow"/>
          <w:lang w:val="mn-MN"/>
        </w:rPr>
        <w:sectPr w:rsidR="003412A1" w:rsidRPr="00A63B94" w:rsidSect="00504835">
          <w:footerReference w:type="default" r:id="rId39"/>
          <w:type w:val="continuous"/>
          <w:pgSz w:w="11907" w:h="16840" w:code="9"/>
          <w:pgMar w:top="1134" w:right="851" w:bottom="284" w:left="1418" w:header="567" w:footer="567" w:gutter="0"/>
          <w:cols w:space="720"/>
          <w:docGrid w:linePitch="360"/>
        </w:sectPr>
      </w:pPr>
    </w:p>
    <w:p w14:paraId="1DB529CC" w14:textId="01E4A7BF" w:rsidR="003412A1" w:rsidRPr="00C027CE" w:rsidRDefault="003412A1" w:rsidP="00C027CE">
      <w:pPr>
        <w:spacing w:before="120" w:after="120"/>
        <w:jc w:val="right"/>
        <w:rPr>
          <w:rFonts w:ascii="Times New Roman" w:hAnsi="Times New Roman" w:cs="Times New Roman"/>
          <w:b/>
          <w:i/>
          <w:color w:val="000000" w:themeColor="text1"/>
          <w:sz w:val="24"/>
          <w:szCs w:val="24"/>
          <w:lang w:val="mn-MN"/>
        </w:rPr>
        <w:sectPr w:rsidR="003412A1" w:rsidRPr="00C027CE" w:rsidSect="00504835">
          <w:footerReference w:type="default" r:id="rId40"/>
          <w:type w:val="continuous"/>
          <w:pgSz w:w="11907" w:h="16840" w:code="9"/>
          <w:pgMar w:top="1134" w:right="851" w:bottom="284" w:left="1418" w:header="567" w:footer="567" w:gutter="0"/>
          <w:cols w:space="720"/>
          <w:docGrid w:linePitch="360"/>
        </w:sectPr>
      </w:pPr>
      <w:r w:rsidRPr="00C027CE">
        <w:rPr>
          <w:rFonts w:ascii="Times New Roman" w:hAnsi="Times New Roman" w:cs="Times New Roman"/>
          <w:i/>
          <w:color w:val="000000" w:themeColor="text1"/>
          <w:szCs w:val="24"/>
          <w:lang w:val="mn-MN"/>
        </w:rPr>
        <w:t xml:space="preserve">Хүснэгт </w:t>
      </w:r>
      <w:r w:rsidR="00EB44EC">
        <w:rPr>
          <w:rFonts w:ascii="Times New Roman" w:hAnsi="Times New Roman" w:cs="Times New Roman"/>
          <w:i/>
          <w:color w:val="000000" w:themeColor="text1"/>
          <w:szCs w:val="24"/>
          <w:lang w:val="mn-MN"/>
        </w:rPr>
        <w:t>2</w:t>
      </w:r>
      <w:r w:rsidR="00D13D7C">
        <w:rPr>
          <w:rFonts w:ascii="Times New Roman" w:hAnsi="Times New Roman" w:cs="Times New Roman"/>
          <w:i/>
          <w:color w:val="000000" w:themeColor="text1"/>
          <w:szCs w:val="24"/>
          <w:lang w:val="mn-MN"/>
        </w:rPr>
        <w:t>2:</w:t>
      </w:r>
      <w:r w:rsidR="00C027CE" w:rsidRPr="00C027CE">
        <w:rPr>
          <w:rFonts w:ascii="Times New Roman" w:hAnsi="Times New Roman" w:cs="Times New Roman"/>
          <w:b/>
          <w:i/>
          <w:color w:val="000000" w:themeColor="text1"/>
          <w:szCs w:val="24"/>
          <w:lang w:val="mn-MN"/>
        </w:rPr>
        <w:t xml:space="preserve"> </w:t>
      </w:r>
      <w:r w:rsidR="00C027CE" w:rsidRPr="00C027CE">
        <w:rPr>
          <w:rFonts w:ascii="Times New Roman" w:hAnsi="Times New Roman" w:cs="Times New Roman"/>
          <w:i/>
          <w:color w:val="000000" w:themeColor="text1"/>
          <w:szCs w:val="24"/>
          <w:lang w:val="mn-MN"/>
        </w:rPr>
        <w:t>ХЗХ-дын ЗХШҮ хангасан байдал</w:t>
      </w:r>
    </w:p>
    <w:tbl>
      <w:tblPr>
        <w:tblStyle w:val="GridTable6Colorful-Accent5"/>
        <w:tblW w:w="9648" w:type="dxa"/>
        <w:tblLook w:val="04A0" w:firstRow="1" w:lastRow="0" w:firstColumn="1" w:lastColumn="0" w:noHBand="0" w:noVBand="1"/>
      </w:tblPr>
      <w:tblGrid>
        <w:gridCol w:w="426"/>
        <w:gridCol w:w="5817"/>
        <w:gridCol w:w="1135"/>
        <w:gridCol w:w="2270"/>
      </w:tblGrid>
      <w:tr w:rsidR="003412A1" w:rsidRPr="009D6114" w14:paraId="03F491A2" w14:textId="77777777" w:rsidTr="00417917">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26" w:type="dxa"/>
            <w:vMerge w:val="restart"/>
            <w:noWrap/>
            <w:vAlign w:val="center"/>
            <w:hideMark/>
          </w:tcPr>
          <w:p w14:paraId="4A112737" w14:textId="77777777" w:rsidR="003412A1" w:rsidRPr="009D6114" w:rsidRDefault="003412A1" w:rsidP="00504835">
            <w:pPr>
              <w:spacing w:after="0" w:line="240" w:lineRule="auto"/>
              <w:jc w:val="center"/>
              <w:rPr>
                <w:rFonts w:ascii="Times New Roman" w:eastAsia="Times New Roman" w:hAnsi="Times New Roman" w:cs="Times New Roman"/>
                <w:b w:val="0"/>
                <w:bCs w:val="0"/>
                <w:color w:val="000000"/>
                <w:sz w:val="20"/>
                <w:szCs w:val="20"/>
              </w:rPr>
            </w:pPr>
            <w:r w:rsidRPr="009D6114">
              <w:rPr>
                <w:rFonts w:ascii="Times New Roman" w:eastAsia="Times New Roman" w:hAnsi="Times New Roman" w:cs="Times New Roman"/>
                <w:b w:val="0"/>
                <w:bCs w:val="0"/>
                <w:color w:val="000000"/>
                <w:sz w:val="20"/>
                <w:szCs w:val="20"/>
              </w:rPr>
              <w:t>№</w:t>
            </w:r>
          </w:p>
        </w:tc>
        <w:tc>
          <w:tcPr>
            <w:tcW w:w="5817" w:type="dxa"/>
            <w:vMerge w:val="restart"/>
            <w:noWrap/>
            <w:vAlign w:val="center"/>
            <w:hideMark/>
          </w:tcPr>
          <w:p w14:paraId="0F1A33FD" w14:textId="77777777" w:rsidR="003412A1" w:rsidRPr="009D6114"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9D6114">
              <w:rPr>
                <w:rFonts w:ascii="Times New Roman" w:eastAsia="Times New Roman" w:hAnsi="Times New Roman" w:cs="Times New Roman"/>
                <w:b w:val="0"/>
                <w:bCs w:val="0"/>
                <w:color w:val="000000"/>
                <w:sz w:val="20"/>
                <w:szCs w:val="20"/>
              </w:rPr>
              <w:t>ЗОХИСТОЙ ХАРЬЦААНЫ ҮЗҮҮЛЭЛТ</w:t>
            </w:r>
          </w:p>
        </w:tc>
        <w:tc>
          <w:tcPr>
            <w:tcW w:w="1135" w:type="dxa"/>
            <w:vMerge w:val="restart"/>
            <w:noWrap/>
            <w:vAlign w:val="center"/>
            <w:hideMark/>
          </w:tcPr>
          <w:p w14:paraId="7B491D90" w14:textId="77777777" w:rsidR="003412A1" w:rsidRPr="009D6114"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9D6114">
              <w:rPr>
                <w:rFonts w:ascii="Times New Roman" w:eastAsia="Times New Roman" w:hAnsi="Times New Roman" w:cs="Times New Roman"/>
                <w:b w:val="0"/>
                <w:bCs w:val="0"/>
                <w:color w:val="000000"/>
                <w:sz w:val="20"/>
                <w:szCs w:val="20"/>
              </w:rPr>
              <w:t>ХЗХ-дын тоо</w:t>
            </w:r>
          </w:p>
        </w:tc>
        <w:tc>
          <w:tcPr>
            <w:tcW w:w="2270" w:type="dxa"/>
            <w:vMerge w:val="restart"/>
            <w:vAlign w:val="center"/>
            <w:hideMark/>
          </w:tcPr>
          <w:p w14:paraId="3F002768" w14:textId="77777777" w:rsidR="003412A1" w:rsidRPr="009D6114" w:rsidRDefault="003412A1" w:rsidP="005048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0"/>
                <w:szCs w:val="20"/>
              </w:rPr>
            </w:pPr>
            <w:r w:rsidRPr="009D6114">
              <w:rPr>
                <w:rFonts w:ascii="Times New Roman" w:eastAsia="Times New Roman" w:hAnsi="Times New Roman" w:cs="Times New Roman"/>
                <w:b w:val="0"/>
                <w:bCs w:val="0"/>
                <w:color w:val="000000"/>
                <w:sz w:val="20"/>
                <w:szCs w:val="20"/>
              </w:rPr>
              <w:t>ХЗХ-дын тоонд эзлэх хувь</w:t>
            </w:r>
          </w:p>
        </w:tc>
      </w:tr>
      <w:tr w:rsidR="003412A1" w:rsidRPr="009D6114" w14:paraId="2F7E816F" w14:textId="77777777" w:rsidTr="00417917">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26" w:type="dxa"/>
            <w:vMerge/>
            <w:vAlign w:val="center"/>
            <w:hideMark/>
          </w:tcPr>
          <w:p w14:paraId="5883A6F4" w14:textId="77777777" w:rsidR="003412A1" w:rsidRPr="009D6114" w:rsidRDefault="003412A1" w:rsidP="00504835">
            <w:pPr>
              <w:spacing w:after="0" w:line="240" w:lineRule="auto"/>
              <w:rPr>
                <w:rFonts w:ascii="Times New Roman" w:eastAsia="Times New Roman" w:hAnsi="Times New Roman" w:cs="Times New Roman"/>
                <w:b w:val="0"/>
                <w:bCs w:val="0"/>
                <w:color w:val="000000"/>
                <w:sz w:val="20"/>
                <w:szCs w:val="20"/>
              </w:rPr>
            </w:pPr>
          </w:p>
        </w:tc>
        <w:tc>
          <w:tcPr>
            <w:tcW w:w="5817" w:type="dxa"/>
            <w:vMerge/>
            <w:vAlign w:val="center"/>
            <w:hideMark/>
          </w:tcPr>
          <w:p w14:paraId="4DA8B3D5" w14:textId="77777777" w:rsidR="003412A1" w:rsidRPr="009D6114"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135" w:type="dxa"/>
            <w:vMerge/>
            <w:vAlign w:val="center"/>
            <w:hideMark/>
          </w:tcPr>
          <w:p w14:paraId="5C07E05F" w14:textId="77777777" w:rsidR="003412A1" w:rsidRPr="009D6114"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2270" w:type="dxa"/>
            <w:vMerge/>
            <w:vAlign w:val="center"/>
            <w:hideMark/>
          </w:tcPr>
          <w:p w14:paraId="35378F3A" w14:textId="77777777" w:rsidR="003412A1" w:rsidRPr="009D6114"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3412A1" w:rsidRPr="009D6114" w14:paraId="4211EA51" w14:textId="77777777" w:rsidTr="00417917">
        <w:trPr>
          <w:trHeight w:val="378"/>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23383F3D" w14:textId="77777777" w:rsidR="003412A1" w:rsidRPr="009D6114" w:rsidRDefault="003412A1" w:rsidP="00504835">
            <w:pPr>
              <w:spacing w:after="0" w:line="240" w:lineRule="auto"/>
              <w:jc w:val="center"/>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1</w:t>
            </w:r>
          </w:p>
        </w:tc>
        <w:tc>
          <w:tcPr>
            <w:tcW w:w="5817" w:type="dxa"/>
            <w:noWrap/>
            <w:vAlign w:val="center"/>
            <w:hideMark/>
          </w:tcPr>
          <w:p w14:paraId="3FDEDEAD" w14:textId="77777777" w:rsidR="003412A1" w:rsidRPr="009D6114"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Шалгуур үзүүлэлтийг бүрэн хангаж ажилласан</w:t>
            </w:r>
          </w:p>
        </w:tc>
        <w:tc>
          <w:tcPr>
            <w:tcW w:w="1135" w:type="dxa"/>
            <w:noWrap/>
            <w:vAlign w:val="center"/>
            <w:hideMark/>
          </w:tcPr>
          <w:p w14:paraId="641172AE" w14:textId="77777777" w:rsidR="003412A1" w:rsidRPr="009D6114"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themeColor="text1"/>
                <w:sz w:val="20"/>
                <w:szCs w:val="20"/>
              </w:rPr>
              <w:t>73</w:t>
            </w:r>
          </w:p>
        </w:tc>
        <w:tc>
          <w:tcPr>
            <w:tcW w:w="2270" w:type="dxa"/>
            <w:noWrap/>
            <w:vAlign w:val="center"/>
            <w:hideMark/>
          </w:tcPr>
          <w:p w14:paraId="0C696344" w14:textId="77777777" w:rsidR="003412A1" w:rsidRPr="009D6114"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28.52%</w:t>
            </w:r>
          </w:p>
        </w:tc>
      </w:tr>
      <w:tr w:rsidR="003412A1" w:rsidRPr="009D6114" w14:paraId="6CCE71C4" w14:textId="77777777" w:rsidTr="0041791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4456EB42" w14:textId="77777777" w:rsidR="003412A1" w:rsidRPr="009D6114" w:rsidRDefault="003412A1" w:rsidP="00504835">
            <w:pPr>
              <w:spacing w:after="0" w:line="240" w:lineRule="auto"/>
              <w:jc w:val="center"/>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2</w:t>
            </w:r>
          </w:p>
        </w:tc>
        <w:tc>
          <w:tcPr>
            <w:tcW w:w="5817" w:type="dxa"/>
            <w:noWrap/>
            <w:vAlign w:val="center"/>
            <w:hideMark/>
          </w:tcPr>
          <w:p w14:paraId="558C27E7" w14:textId="77777777" w:rsidR="003412A1" w:rsidRPr="009D6114"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1 зохистой харьцааны шалгуур үзүүлэлтийг хангаж ажиллаагүй</w:t>
            </w:r>
          </w:p>
        </w:tc>
        <w:tc>
          <w:tcPr>
            <w:tcW w:w="1135" w:type="dxa"/>
            <w:noWrap/>
            <w:vAlign w:val="center"/>
            <w:hideMark/>
          </w:tcPr>
          <w:p w14:paraId="7CE3BC74" w14:textId="77777777" w:rsidR="003412A1" w:rsidRPr="009D611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themeColor="text1"/>
                <w:sz w:val="20"/>
                <w:szCs w:val="20"/>
              </w:rPr>
              <w:t>63</w:t>
            </w:r>
          </w:p>
        </w:tc>
        <w:tc>
          <w:tcPr>
            <w:tcW w:w="2270" w:type="dxa"/>
            <w:noWrap/>
            <w:vAlign w:val="center"/>
            <w:hideMark/>
          </w:tcPr>
          <w:p w14:paraId="47C1B1CA" w14:textId="77777777" w:rsidR="003412A1" w:rsidRPr="009D611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24.61%</w:t>
            </w:r>
          </w:p>
        </w:tc>
      </w:tr>
      <w:tr w:rsidR="003412A1" w:rsidRPr="009D6114" w14:paraId="253D58DA" w14:textId="77777777" w:rsidTr="00417917">
        <w:trPr>
          <w:trHeight w:val="378"/>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46EF4ECF" w14:textId="77777777" w:rsidR="003412A1" w:rsidRPr="009D6114" w:rsidRDefault="003412A1" w:rsidP="00504835">
            <w:pPr>
              <w:spacing w:after="0" w:line="240" w:lineRule="auto"/>
              <w:jc w:val="center"/>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3</w:t>
            </w:r>
          </w:p>
        </w:tc>
        <w:tc>
          <w:tcPr>
            <w:tcW w:w="5817" w:type="dxa"/>
            <w:noWrap/>
            <w:vAlign w:val="center"/>
            <w:hideMark/>
          </w:tcPr>
          <w:p w14:paraId="65AF3689" w14:textId="77777777" w:rsidR="003412A1" w:rsidRPr="009D6114"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2 зохистой харьцааны шалгуур үзүүлэлтийг хангаж ажиллаагүй</w:t>
            </w:r>
          </w:p>
        </w:tc>
        <w:tc>
          <w:tcPr>
            <w:tcW w:w="1135" w:type="dxa"/>
            <w:noWrap/>
            <w:vAlign w:val="center"/>
            <w:hideMark/>
          </w:tcPr>
          <w:p w14:paraId="0DCC0FB9" w14:textId="77777777" w:rsidR="003412A1" w:rsidRPr="009D6114"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themeColor="text1"/>
                <w:sz w:val="20"/>
                <w:szCs w:val="20"/>
              </w:rPr>
              <w:t>50</w:t>
            </w:r>
          </w:p>
        </w:tc>
        <w:tc>
          <w:tcPr>
            <w:tcW w:w="2270" w:type="dxa"/>
            <w:noWrap/>
            <w:vAlign w:val="center"/>
            <w:hideMark/>
          </w:tcPr>
          <w:p w14:paraId="6883D989" w14:textId="77777777" w:rsidR="003412A1" w:rsidRPr="009D6114"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19.53%</w:t>
            </w:r>
          </w:p>
        </w:tc>
      </w:tr>
      <w:tr w:rsidR="003412A1" w:rsidRPr="009D6114" w14:paraId="43B783AC" w14:textId="77777777" w:rsidTr="0041791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3D86753E" w14:textId="77777777" w:rsidR="003412A1" w:rsidRPr="009D6114" w:rsidRDefault="003412A1" w:rsidP="00504835">
            <w:pPr>
              <w:spacing w:after="0" w:line="240" w:lineRule="auto"/>
              <w:jc w:val="center"/>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4</w:t>
            </w:r>
          </w:p>
        </w:tc>
        <w:tc>
          <w:tcPr>
            <w:tcW w:w="5817" w:type="dxa"/>
            <w:noWrap/>
            <w:vAlign w:val="center"/>
            <w:hideMark/>
          </w:tcPr>
          <w:p w14:paraId="6A4CA164" w14:textId="77777777" w:rsidR="003412A1" w:rsidRPr="009D6114"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3 зохистой харьцааны шалгуур үзүүлэлтийг хангаж ажиллаагүй</w:t>
            </w:r>
          </w:p>
        </w:tc>
        <w:tc>
          <w:tcPr>
            <w:tcW w:w="1135" w:type="dxa"/>
            <w:noWrap/>
            <w:vAlign w:val="center"/>
            <w:hideMark/>
          </w:tcPr>
          <w:p w14:paraId="18D85950" w14:textId="77777777" w:rsidR="003412A1" w:rsidRPr="009D611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themeColor="text1"/>
                <w:sz w:val="20"/>
                <w:szCs w:val="20"/>
              </w:rPr>
              <w:t>42</w:t>
            </w:r>
          </w:p>
        </w:tc>
        <w:tc>
          <w:tcPr>
            <w:tcW w:w="2270" w:type="dxa"/>
            <w:noWrap/>
            <w:vAlign w:val="center"/>
            <w:hideMark/>
          </w:tcPr>
          <w:p w14:paraId="3EE71FB0" w14:textId="77777777" w:rsidR="003412A1" w:rsidRPr="009D611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16.41%</w:t>
            </w:r>
          </w:p>
        </w:tc>
      </w:tr>
      <w:tr w:rsidR="003412A1" w:rsidRPr="009D6114" w14:paraId="17251285" w14:textId="77777777" w:rsidTr="00417917">
        <w:trPr>
          <w:trHeight w:val="378"/>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72432410" w14:textId="77777777" w:rsidR="003412A1" w:rsidRPr="009D6114" w:rsidRDefault="003412A1" w:rsidP="00504835">
            <w:pPr>
              <w:spacing w:after="0" w:line="240" w:lineRule="auto"/>
              <w:jc w:val="center"/>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5</w:t>
            </w:r>
          </w:p>
        </w:tc>
        <w:tc>
          <w:tcPr>
            <w:tcW w:w="5817" w:type="dxa"/>
            <w:noWrap/>
            <w:vAlign w:val="center"/>
            <w:hideMark/>
          </w:tcPr>
          <w:p w14:paraId="14CB7E10" w14:textId="77777777" w:rsidR="003412A1" w:rsidRPr="009D6114" w:rsidRDefault="003412A1" w:rsidP="0050483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4 зохистой харьцааны шалгуур үзүүлэлтийг хангаж ажиллаагүй</w:t>
            </w:r>
          </w:p>
        </w:tc>
        <w:tc>
          <w:tcPr>
            <w:tcW w:w="1135" w:type="dxa"/>
            <w:noWrap/>
            <w:vAlign w:val="center"/>
            <w:hideMark/>
          </w:tcPr>
          <w:p w14:paraId="5DAFF637" w14:textId="77777777" w:rsidR="003412A1" w:rsidRPr="009D6114"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themeColor="text1"/>
                <w:sz w:val="20"/>
                <w:szCs w:val="20"/>
              </w:rPr>
              <w:t>25</w:t>
            </w:r>
          </w:p>
        </w:tc>
        <w:tc>
          <w:tcPr>
            <w:tcW w:w="2270" w:type="dxa"/>
            <w:noWrap/>
            <w:vAlign w:val="center"/>
            <w:hideMark/>
          </w:tcPr>
          <w:p w14:paraId="428583FB" w14:textId="77777777" w:rsidR="003412A1" w:rsidRPr="009D6114"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9.77%</w:t>
            </w:r>
          </w:p>
        </w:tc>
      </w:tr>
      <w:tr w:rsidR="003412A1" w:rsidRPr="009D6114" w14:paraId="070206F3" w14:textId="77777777" w:rsidTr="0041791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04444619" w14:textId="77777777" w:rsidR="003412A1" w:rsidRPr="009D6114" w:rsidRDefault="003412A1" w:rsidP="00504835">
            <w:pPr>
              <w:spacing w:after="0" w:line="240" w:lineRule="auto"/>
              <w:jc w:val="center"/>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6</w:t>
            </w:r>
          </w:p>
        </w:tc>
        <w:tc>
          <w:tcPr>
            <w:tcW w:w="5817" w:type="dxa"/>
            <w:noWrap/>
            <w:vAlign w:val="center"/>
            <w:hideMark/>
          </w:tcPr>
          <w:p w14:paraId="4A41CF06" w14:textId="77777777" w:rsidR="003412A1" w:rsidRPr="009D6114" w:rsidRDefault="003412A1" w:rsidP="0050483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5 зохистой харьцааны шалгуур үзүүлэлтийг хангаж ажиллаагүй</w:t>
            </w:r>
          </w:p>
        </w:tc>
        <w:tc>
          <w:tcPr>
            <w:tcW w:w="1135" w:type="dxa"/>
            <w:noWrap/>
            <w:vAlign w:val="center"/>
            <w:hideMark/>
          </w:tcPr>
          <w:p w14:paraId="59AFFDE2" w14:textId="77777777" w:rsidR="003412A1" w:rsidRPr="009D611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themeColor="text1"/>
                <w:sz w:val="20"/>
                <w:szCs w:val="20"/>
              </w:rPr>
              <w:t>3</w:t>
            </w:r>
          </w:p>
        </w:tc>
        <w:tc>
          <w:tcPr>
            <w:tcW w:w="2270" w:type="dxa"/>
            <w:noWrap/>
            <w:vAlign w:val="center"/>
            <w:hideMark/>
          </w:tcPr>
          <w:p w14:paraId="4FABA5BC" w14:textId="77777777" w:rsidR="003412A1" w:rsidRPr="009D6114" w:rsidRDefault="003412A1" w:rsidP="0050483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1.17%</w:t>
            </w:r>
          </w:p>
        </w:tc>
      </w:tr>
      <w:tr w:rsidR="003412A1" w:rsidRPr="009D6114" w14:paraId="54BE99AA" w14:textId="77777777" w:rsidTr="00417917">
        <w:trPr>
          <w:trHeight w:val="378"/>
        </w:trPr>
        <w:tc>
          <w:tcPr>
            <w:cnfStyle w:val="001000000000" w:firstRow="0" w:lastRow="0" w:firstColumn="1" w:lastColumn="0" w:oddVBand="0" w:evenVBand="0" w:oddHBand="0" w:evenHBand="0" w:firstRowFirstColumn="0" w:firstRowLastColumn="0" w:lastRowFirstColumn="0" w:lastRowLastColumn="0"/>
            <w:tcW w:w="426" w:type="dxa"/>
            <w:noWrap/>
            <w:vAlign w:val="center"/>
            <w:hideMark/>
          </w:tcPr>
          <w:p w14:paraId="73D15019" w14:textId="77777777" w:rsidR="003412A1" w:rsidRPr="009D6114" w:rsidRDefault="003412A1" w:rsidP="00504835">
            <w:pPr>
              <w:spacing w:after="0" w:line="240" w:lineRule="auto"/>
              <w:rPr>
                <w:rFonts w:ascii="Calibri" w:eastAsia="Times New Roman" w:hAnsi="Calibri" w:cs="Calibri"/>
                <w:color w:val="000000"/>
              </w:rPr>
            </w:pPr>
            <w:r w:rsidRPr="009D6114">
              <w:rPr>
                <w:rFonts w:ascii="Calibri" w:eastAsia="Times New Roman" w:hAnsi="Calibri" w:cs="Calibri"/>
                <w:color w:val="000000"/>
              </w:rPr>
              <w:t> </w:t>
            </w:r>
          </w:p>
        </w:tc>
        <w:tc>
          <w:tcPr>
            <w:tcW w:w="5817" w:type="dxa"/>
            <w:noWrap/>
            <w:vAlign w:val="center"/>
            <w:hideMark/>
          </w:tcPr>
          <w:p w14:paraId="3FFAB549" w14:textId="77777777" w:rsidR="003412A1" w:rsidRPr="009D6114"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Нийт дүн</w:t>
            </w:r>
          </w:p>
        </w:tc>
        <w:tc>
          <w:tcPr>
            <w:tcW w:w="1135" w:type="dxa"/>
            <w:noWrap/>
            <w:vAlign w:val="center"/>
            <w:hideMark/>
          </w:tcPr>
          <w:p w14:paraId="10098212" w14:textId="77777777" w:rsidR="003412A1" w:rsidRPr="009D6114"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rPr>
              <w:t>256</w:t>
            </w:r>
          </w:p>
        </w:tc>
        <w:tc>
          <w:tcPr>
            <w:tcW w:w="2270" w:type="dxa"/>
            <w:noWrap/>
            <w:vAlign w:val="center"/>
            <w:hideMark/>
          </w:tcPr>
          <w:p w14:paraId="57CFAA21" w14:textId="77777777" w:rsidR="003412A1" w:rsidRPr="009D6114" w:rsidRDefault="003412A1" w:rsidP="0050483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9D6114">
              <w:rPr>
                <w:rFonts w:ascii="Times New Roman" w:eastAsia="Times New Roman" w:hAnsi="Times New Roman" w:cs="Times New Roman"/>
                <w:color w:val="000000"/>
                <w:sz w:val="20"/>
                <w:szCs w:val="20"/>
                <w:lang w:val="mn-MN"/>
              </w:rPr>
              <w:t>100%</w:t>
            </w:r>
          </w:p>
        </w:tc>
      </w:tr>
    </w:tbl>
    <w:p w14:paraId="2F19FB41" w14:textId="002225D9" w:rsidR="003412A1" w:rsidRPr="00BC2B84" w:rsidRDefault="003412A1" w:rsidP="00BC2B84">
      <w:pPr>
        <w:spacing w:before="120" w:after="0"/>
        <w:ind w:firstLine="720"/>
        <w:jc w:val="both"/>
        <w:rPr>
          <w:rFonts w:ascii="Times New Roman" w:hAnsi="Times New Roman" w:cs="Times New Roman"/>
          <w:color w:val="000000" w:themeColor="text1"/>
          <w:sz w:val="24"/>
          <w:szCs w:val="24"/>
          <w:lang w:val="mn-MN"/>
        </w:rPr>
      </w:pPr>
      <w:r w:rsidRPr="004219E9">
        <w:rPr>
          <w:rFonts w:ascii="Times New Roman" w:hAnsi="Times New Roman" w:cs="Times New Roman"/>
          <w:sz w:val="24"/>
          <w:szCs w:val="24"/>
          <w:lang w:val="mn-MN"/>
        </w:rPr>
        <w:t>20</w:t>
      </w:r>
      <w:r w:rsidRPr="004219E9">
        <w:rPr>
          <w:rFonts w:ascii="Times New Roman" w:hAnsi="Times New Roman" w:cs="Times New Roman"/>
          <w:sz w:val="24"/>
          <w:szCs w:val="24"/>
        </w:rPr>
        <w:t>20</w:t>
      </w:r>
      <w:r w:rsidRPr="004219E9">
        <w:rPr>
          <w:rFonts w:ascii="Times New Roman" w:hAnsi="Times New Roman" w:cs="Times New Roman"/>
          <w:sz w:val="24"/>
          <w:szCs w:val="24"/>
          <w:lang w:val="mn-MN"/>
        </w:rPr>
        <w:t xml:space="preserve"> оны </w:t>
      </w:r>
      <w:r>
        <w:rPr>
          <w:rFonts w:ascii="Times New Roman" w:hAnsi="Times New Roman" w:cs="Times New Roman"/>
          <w:sz w:val="24"/>
          <w:szCs w:val="24"/>
          <w:lang w:val="mn-MN"/>
        </w:rPr>
        <w:t>2 дугаар</w:t>
      </w:r>
      <w:r w:rsidRPr="004219E9">
        <w:rPr>
          <w:rFonts w:ascii="Times New Roman" w:hAnsi="Times New Roman" w:cs="Times New Roman"/>
          <w:sz w:val="24"/>
          <w:szCs w:val="24"/>
          <w:lang w:val="mn-MN"/>
        </w:rPr>
        <w:t xml:space="preserve"> улирлын байдлаар</w:t>
      </w:r>
      <w:r w:rsidR="00BC2B84">
        <w:rPr>
          <w:rFonts w:ascii="Times New Roman" w:hAnsi="Times New Roman" w:cs="Times New Roman"/>
          <w:sz w:val="24"/>
          <w:szCs w:val="24"/>
          <w:lang w:val="mn-MN"/>
        </w:rPr>
        <w:t xml:space="preserve"> </w:t>
      </w:r>
      <w:r w:rsidR="002639A2" w:rsidRPr="005C1BB2">
        <w:rPr>
          <w:rFonts w:ascii="Times New Roman" w:hAnsi="Times New Roman" w:cs="Times New Roman"/>
          <w:sz w:val="24"/>
          <w:szCs w:val="24"/>
          <w:lang w:val="mn-MN"/>
        </w:rPr>
        <w:t xml:space="preserve">зохистой харьцааны шалгуур үзүүлэлтийг </w:t>
      </w:r>
      <w:r>
        <w:rPr>
          <w:rFonts w:ascii="Times New Roman" w:hAnsi="Times New Roman" w:cs="Times New Roman"/>
          <w:sz w:val="24"/>
          <w:szCs w:val="24"/>
          <w:lang w:val="mn-MN"/>
        </w:rPr>
        <w:t>73</w:t>
      </w:r>
      <w:r w:rsidRPr="004219E9">
        <w:rPr>
          <w:rFonts w:ascii="Times New Roman" w:hAnsi="Times New Roman" w:cs="Times New Roman"/>
          <w:sz w:val="24"/>
          <w:szCs w:val="24"/>
          <w:lang w:val="mn-MN"/>
        </w:rPr>
        <w:t xml:space="preserve"> ХЗХ </w:t>
      </w:r>
      <w:r w:rsidR="002639A2" w:rsidRPr="005C1BB2">
        <w:rPr>
          <w:rFonts w:ascii="Times New Roman" w:hAnsi="Times New Roman" w:cs="Times New Roman"/>
          <w:sz w:val="24"/>
          <w:szCs w:val="24"/>
          <w:lang w:val="mn-MN"/>
        </w:rPr>
        <w:t xml:space="preserve">буюу </w:t>
      </w:r>
      <w:r w:rsidR="002639A2" w:rsidRPr="005C1BB2">
        <w:rPr>
          <w:rFonts w:ascii="Times New Roman" w:hAnsi="Times New Roman" w:cs="Times New Roman"/>
          <w:sz w:val="24"/>
          <w:szCs w:val="24"/>
        </w:rPr>
        <w:t>2</w:t>
      </w:r>
      <w:r w:rsidR="002639A2" w:rsidRPr="005C1BB2">
        <w:rPr>
          <w:rFonts w:ascii="Times New Roman" w:hAnsi="Times New Roman" w:cs="Times New Roman"/>
          <w:sz w:val="24"/>
          <w:szCs w:val="24"/>
          <w:lang w:val="mn-MN"/>
        </w:rPr>
        <w:t xml:space="preserve">8.5 хувь нь </w:t>
      </w:r>
      <w:r w:rsidRPr="004219E9">
        <w:rPr>
          <w:rFonts w:ascii="Times New Roman" w:hAnsi="Times New Roman" w:cs="Times New Roman"/>
          <w:sz w:val="24"/>
          <w:szCs w:val="24"/>
          <w:lang w:val="mn-MN"/>
        </w:rPr>
        <w:t>бүрэн хангаж ажилласан байна.</w:t>
      </w:r>
    </w:p>
    <w:p w14:paraId="12C8C70E" w14:textId="77777777" w:rsidR="00C027CE" w:rsidRPr="00A63B94" w:rsidRDefault="00C027CE" w:rsidP="00A657CB">
      <w:pPr>
        <w:spacing w:before="120" w:after="240"/>
        <w:jc w:val="center"/>
        <w:rPr>
          <w:rFonts w:ascii="Times New Roman" w:hAnsi="Times New Roman" w:cs="Times New Roman"/>
          <w:b/>
          <w:color w:val="FF0000"/>
          <w:highlight w:val="yellow"/>
          <w:lang w:val="mn-MN"/>
        </w:rPr>
        <w:sectPr w:rsidR="00C027CE" w:rsidRPr="00A63B94" w:rsidSect="00504835">
          <w:type w:val="continuous"/>
          <w:pgSz w:w="11907" w:h="16840" w:code="9"/>
          <w:pgMar w:top="1134" w:right="851" w:bottom="284" w:left="1418" w:header="567" w:footer="567" w:gutter="0"/>
          <w:cols w:space="720"/>
          <w:docGrid w:linePitch="360"/>
        </w:sectPr>
      </w:pPr>
    </w:p>
    <w:p w14:paraId="3B8920C7" w14:textId="77777777" w:rsidR="003412A1" w:rsidRPr="003329DB" w:rsidRDefault="003412A1" w:rsidP="00417917">
      <w:pPr>
        <w:pStyle w:val="Style10"/>
        <w:spacing w:before="360"/>
      </w:pPr>
      <w:r w:rsidRPr="003329DB">
        <w:lastRenderedPageBreak/>
        <w:t>ДОЛОО. ДҮГНЭЛТ</w:t>
      </w:r>
    </w:p>
    <w:p w14:paraId="16BB5115" w14:textId="77777777" w:rsidR="003412A1" w:rsidRDefault="003412A1" w:rsidP="003412A1">
      <w:pPr>
        <w:spacing w:before="240" w:after="0"/>
        <w:ind w:firstLine="720"/>
        <w:jc w:val="both"/>
        <w:rPr>
          <w:rFonts w:ascii="Times New Roman" w:hAnsi="Times New Roman" w:cs="Times New Roman"/>
          <w:sz w:val="24"/>
          <w:szCs w:val="24"/>
          <w:lang w:val="mn-MN"/>
        </w:rPr>
        <w:sectPr w:rsidR="003412A1" w:rsidSect="008B0407">
          <w:type w:val="continuous"/>
          <w:pgSz w:w="11907" w:h="16840" w:code="9"/>
          <w:pgMar w:top="992" w:right="851" w:bottom="851" w:left="1418" w:header="720" w:footer="720" w:gutter="0"/>
          <w:cols w:space="720"/>
          <w:docGrid w:linePitch="360"/>
        </w:sectPr>
      </w:pPr>
    </w:p>
    <w:p w14:paraId="2B223D7D" w14:textId="110C1A6E" w:rsidR="003412A1" w:rsidRPr="00CD2D88" w:rsidRDefault="003412A1" w:rsidP="003412A1">
      <w:pPr>
        <w:spacing w:after="0"/>
        <w:ind w:firstLine="720"/>
        <w:jc w:val="both"/>
        <w:rPr>
          <w:rFonts w:ascii="Times New Roman" w:hAnsi="Times New Roman" w:cs="Times New Roman"/>
          <w:sz w:val="24"/>
          <w:szCs w:val="24"/>
          <w:lang w:val="mn-MN"/>
        </w:rPr>
      </w:pPr>
      <w:r w:rsidRPr="00CD2D88">
        <w:rPr>
          <w:rFonts w:ascii="Times New Roman" w:hAnsi="Times New Roman" w:cs="Times New Roman"/>
          <w:sz w:val="24"/>
          <w:szCs w:val="24"/>
          <w:lang w:val="mn-MN"/>
        </w:rPr>
        <w:t>Санхүүгийн тайлангийн нэгтгэлд нийт 2</w:t>
      </w:r>
      <w:r w:rsidRPr="00CD2D88">
        <w:rPr>
          <w:rFonts w:ascii="Times New Roman" w:hAnsi="Times New Roman" w:cs="Times New Roman"/>
          <w:sz w:val="24"/>
          <w:szCs w:val="24"/>
        </w:rPr>
        <w:t>5</w:t>
      </w:r>
      <w:r w:rsidRPr="00CD2D88">
        <w:rPr>
          <w:rFonts w:ascii="Times New Roman" w:hAnsi="Times New Roman" w:cs="Times New Roman"/>
          <w:sz w:val="24"/>
          <w:szCs w:val="24"/>
          <w:lang w:val="mn-MN"/>
        </w:rPr>
        <w:t>6 ХЗХ-ноос 17 ХЗХ өмнөх улирлын тайлангаар</w:t>
      </w:r>
      <w:r w:rsidRPr="004F63CA">
        <w:rPr>
          <w:rFonts w:ascii="Times New Roman" w:hAnsi="Times New Roman" w:cs="Times New Roman"/>
          <w:color w:val="FF0000"/>
          <w:sz w:val="24"/>
          <w:szCs w:val="24"/>
          <w:lang w:val="mn-MN"/>
        </w:rPr>
        <w:t xml:space="preserve"> </w:t>
      </w:r>
      <w:r w:rsidRPr="00CD2D88">
        <w:rPr>
          <w:rFonts w:ascii="Times New Roman" w:hAnsi="Times New Roman" w:cs="Times New Roman"/>
          <w:sz w:val="24"/>
          <w:szCs w:val="24"/>
          <w:lang w:val="mn-MN"/>
        </w:rPr>
        <w:t>8</w:t>
      </w:r>
      <w:r w:rsidRPr="00CD2D88">
        <w:rPr>
          <w:rFonts w:ascii="Times New Roman" w:hAnsi="Times New Roman" w:cs="Times New Roman"/>
          <w:sz w:val="24"/>
          <w:szCs w:val="24"/>
        </w:rPr>
        <w:t xml:space="preserve"> </w:t>
      </w:r>
      <w:r w:rsidRPr="00CD2D88">
        <w:rPr>
          <w:rFonts w:ascii="Times New Roman" w:hAnsi="Times New Roman" w:cs="Times New Roman"/>
          <w:sz w:val="24"/>
          <w:szCs w:val="24"/>
          <w:lang w:val="mn-MN"/>
        </w:rPr>
        <w:t>ХЗХ эхлэлтийн тайлангаар хамрагдсан болно.</w:t>
      </w:r>
    </w:p>
    <w:p w14:paraId="5B9DBA5A" w14:textId="77777777" w:rsidR="003412A1" w:rsidRPr="003412A1" w:rsidRDefault="003412A1" w:rsidP="003412A1">
      <w:pPr>
        <w:pStyle w:val="ListParagraph"/>
        <w:numPr>
          <w:ilvl w:val="0"/>
          <w:numId w:val="32"/>
        </w:numPr>
        <w:spacing w:before="120"/>
        <w:jc w:val="both"/>
        <w:rPr>
          <w:u w:val="single"/>
        </w:rPr>
      </w:pPr>
      <w:r w:rsidRPr="003412A1">
        <w:rPr>
          <w:u w:val="single"/>
          <w:lang w:val="mn-MN"/>
        </w:rPr>
        <w:t>ХЗХ-дын статистик үзүүлэлт</w:t>
      </w:r>
    </w:p>
    <w:p w14:paraId="4D02F5A5" w14:textId="77777777" w:rsidR="00A657CB" w:rsidRDefault="003412A1" w:rsidP="000D28A0">
      <w:pPr>
        <w:spacing w:before="120" w:after="0"/>
        <w:ind w:firstLine="720"/>
        <w:jc w:val="both"/>
        <w:rPr>
          <w:rFonts w:ascii="Times New Roman" w:hAnsi="Times New Roman" w:cs="Times New Roman"/>
          <w:sz w:val="24"/>
          <w:szCs w:val="24"/>
          <w:lang w:val="mn-MN"/>
        </w:rPr>
      </w:pPr>
      <w:r w:rsidRPr="008914F3">
        <w:rPr>
          <w:rFonts w:ascii="Times New Roman" w:hAnsi="Times New Roman" w:cs="Times New Roman"/>
          <w:sz w:val="24"/>
          <w:szCs w:val="24"/>
          <w:lang w:val="mn-MN"/>
        </w:rPr>
        <w:t xml:space="preserve">Тусгай зөвшөөрөлтэй ХЗХ-дын эрхэлж буй санхүүгийн бусад ажил үйлчилгээг авч үзвэл тайлант хугацаанд ХЗХ-дын </w:t>
      </w:r>
      <w:r w:rsidRPr="008914F3">
        <w:rPr>
          <w:rFonts w:ascii="Times New Roman" w:hAnsi="Times New Roman" w:cs="Times New Roman"/>
          <w:sz w:val="24"/>
          <w:szCs w:val="24"/>
        </w:rPr>
        <w:t>37</w:t>
      </w:r>
      <w:r w:rsidRPr="008914F3">
        <w:rPr>
          <w:rFonts w:ascii="Times New Roman" w:hAnsi="Times New Roman" w:cs="Times New Roman"/>
          <w:sz w:val="24"/>
          <w:szCs w:val="24"/>
          <w:lang w:val="mn-MN"/>
        </w:rPr>
        <w:t xml:space="preserve">.9 хувь буюу </w:t>
      </w:r>
      <w:r w:rsidRPr="008914F3">
        <w:rPr>
          <w:rFonts w:ascii="Times New Roman" w:hAnsi="Times New Roman" w:cs="Times New Roman"/>
          <w:sz w:val="24"/>
          <w:szCs w:val="24"/>
        </w:rPr>
        <w:t>97</w:t>
      </w:r>
      <w:r w:rsidRPr="008914F3">
        <w:rPr>
          <w:rFonts w:ascii="Times New Roman" w:hAnsi="Times New Roman" w:cs="Times New Roman"/>
          <w:sz w:val="24"/>
          <w:szCs w:val="24"/>
          <w:lang w:val="mn-MN"/>
        </w:rPr>
        <w:t xml:space="preserve"> ХЗХ төслийн санхүүжилтийг дамжуулан хэрэгжүүлэх, 1.2 хувь буюу 3 ХЗХ санхүүгийн түрээсийн үйлчилгээ, 1.6 хувь буюу 4 ХЗХ даатгалын төлөөлөгчийн үйл ажиллагаа эрхлэх зөвшөөрөлтэй байна. Төслийн санхүүжилтийг дамжуулан хэрэгжүүлэх </w:t>
      </w:r>
      <w:r w:rsidRPr="008914F3">
        <w:rPr>
          <w:rFonts w:ascii="Times New Roman" w:hAnsi="Times New Roman" w:cs="Times New Roman"/>
          <w:sz w:val="24"/>
          <w:szCs w:val="24"/>
        </w:rPr>
        <w:t>зөвшөөрөлтэ</w:t>
      </w:r>
      <w:r w:rsidRPr="008914F3">
        <w:rPr>
          <w:rFonts w:ascii="Times New Roman" w:hAnsi="Times New Roman" w:cs="Times New Roman"/>
          <w:sz w:val="24"/>
          <w:szCs w:val="24"/>
          <w:lang w:val="mn-MN"/>
        </w:rPr>
        <w:t xml:space="preserve">й 97 ХЗХ-ны 90.1 хувь буюу 88 ХЗХ “Бичил бизнесийг дэмжих, ядуурлыг бууруулах нийслэлийн хөтөлбөр”-ийн хүрээнд байгуулагдсан ХЗХ-д байна. </w:t>
      </w:r>
    </w:p>
    <w:p w14:paraId="0596AAD0" w14:textId="77777777" w:rsidR="003412A1" w:rsidRPr="008914F3" w:rsidRDefault="003412A1" w:rsidP="000D28A0">
      <w:pPr>
        <w:spacing w:after="0"/>
        <w:ind w:firstLine="720"/>
        <w:jc w:val="both"/>
        <w:rPr>
          <w:rFonts w:ascii="Times New Roman" w:hAnsi="Times New Roman" w:cs="Times New Roman"/>
          <w:sz w:val="24"/>
          <w:szCs w:val="24"/>
          <w:lang w:val="mn-MN"/>
        </w:rPr>
      </w:pPr>
      <w:r w:rsidRPr="008914F3">
        <w:rPr>
          <w:rFonts w:ascii="Times New Roman" w:hAnsi="Times New Roman" w:cs="Times New Roman"/>
          <w:sz w:val="24"/>
          <w:szCs w:val="24"/>
          <w:lang w:val="mn-MN"/>
        </w:rPr>
        <w:t xml:space="preserve">Тайлант хугацаанд ХЗХ-дын нийт гишүүдийн тоо өмнөх оны мөн үеэс 4,796-аар буюу 7.11 хувиар өсөж 72,230-д хүрсэн бол Улаанбаатар хотын ХЗХ-дын гишүүдийн тоо 45,365 буюу нийт гишүүдийн 62.8 хувь, орон нутгийн ХЗХ-дын гишүүдийн тоо 26,865 буюу нийт гишүүдийн 37.2 хувь, “Бичил бизнесийг дэмжих, ядуурлыг бууруулах нийслэлийн хөтөлбөр”-ийн ХЗХ-дын гишүүдийн тоо 8,490 буюу 11.8 хувийг тус тус эзэлж байна. </w:t>
      </w:r>
    </w:p>
    <w:p w14:paraId="72FCA1C2" w14:textId="77777777" w:rsidR="003412A1" w:rsidRPr="003412A1" w:rsidRDefault="003412A1" w:rsidP="003412A1">
      <w:pPr>
        <w:pStyle w:val="ListParagraph"/>
        <w:numPr>
          <w:ilvl w:val="0"/>
          <w:numId w:val="32"/>
        </w:numPr>
        <w:spacing w:before="120"/>
        <w:jc w:val="both"/>
        <w:rPr>
          <w:u w:val="single"/>
        </w:rPr>
      </w:pPr>
      <w:r w:rsidRPr="003412A1">
        <w:rPr>
          <w:u w:val="single"/>
          <w:lang w:val="mn-MN"/>
        </w:rPr>
        <w:t>Салбарын санхүүгийн үзүүлэлт</w:t>
      </w:r>
    </w:p>
    <w:p w14:paraId="60D67F1F" w14:textId="77777777" w:rsidR="003412A1" w:rsidRPr="00A63B94" w:rsidRDefault="003412A1" w:rsidP="000D28A0">
      <w:pPr>
        <w:spacing w:before="120" w:after="0"/>
        <w:ind w:firstLine="720"/>
        <w:jc w:val="both"/>
        <w:rPr>
          <w:rFonts w:ascii="Times New Roman" w:hAnsi="Times New Roman" w:cs="Times New Roman"/>
          <w:sz w:val="24"/>
          <w:szCs w:val="24"/>
          <w:highlight w:val="yellow"/>
          <w:lang w:val="mn-MN"/>
        </w:rPr>
      </w:pPr>
      <w:r w:rsidRPr="006F27BE">
        <w:rPr>
          <w:rFonts w:ascii="Times New Roman" w:hAnsi="Times New Roman" w:cs="Times New Roman"/>
          <w:sz w:val="24"/>
          <w:szCs w:val="24"/>
          <w:lang w:val="mn-MN"/>
        </w:rPr>
        <w:t xml:space="preserve">Санхүүгийн тайлангийн нэгтгэлээр ХЗХ-ны салбарын нийт хөрөнгө </w:t>
      </w:r>
      <w:r w:rsidRPr="006F27BE">
        <w:rPr>
          <w:rFonts w:ascii="Times New Roman" w:eastAsia="Times New Roman" w:hAnsi="Times New Roman" w:cs="Times New Roman"/>
          <w:sz w:val="24"/>
          <w:szCs w:val="24"/>
          <w:lang w:val="mn-MN"/>
        </w:rPr>
        <w:t>234,439,770.49</w:t>
      </w:r>
      <w:r w:rsidRPr="006F27BE">
        <w:rPr>
          <w:rFonts w:ascii="Times New Roman" w:eastAsia="Times New Roman" w:hAnsi="Times New Roman" w:cs="Times New Roman"/>
          <w:sz w:val="24"/>
          <w:szCs w:val="24"/>
        </w:rPr>
        <w:t xml:space="preserve"> </w:t>
      </w:r>
      <w:r w:rsidRPr="006F27BE">
        <w:rPr>
          <w:rFonts w:ascii="Times New Roman" w:hAnsi="Times New Roman" w:cs="Times New Roman"/>
          <w:sz w:val="24"/>
          <w:szCs w:val="24"/>
          <w:lang w:val="mn-MN"/>
        </w:rPr>
        <w:t xml:space="preserve">мянган төгрөг нь банкны салбарын 0.7 хувь, нийт зээл </w:t>
      </w:r>
      <w:r w:rsidRPr="006F27BE">
        <w:rPr>
          <w:rFonts w:ascii="Times New Roman" w:eastAsia="Times New Roman" w:hAnsi="Times New Roman" w:cs="Times New Roman"/>
          <w:bCs/>
          <w:sz w:val="24"/>
          <w:szCs w:val="24"/>
          <w:lang w:val="mn-MN"/>
        </w:rPr>
        <w:t>165,066,939.62</w:t>
      </w:r>
      <w:r w:rsidRPr="006F27BE">
        <w:rPr>
          <w:rFonts w:ascii="Times New Roman" w:eastAsia="Times New Roman" w:hAnsi="Times New Roman" w:cs="Times New Roman"/>
          <w:bCs/>
          <w:sz w:val="24"/>
          <w:szCs w:val="24"/>
        </w:rPr>
        <w:t xml:space="preserve"> </w:t>
      </w:r>
      <w:r w:rsidRPr="006F27BE">
        <w:rPr>
          <w:rFonts w:ascii="Times New Roman" w:hAnsi="Times New Roman" w:cs="Times New Roman"/>
          <w:sz w:val="24"/>
          <w:szCs w:val="24"/>
          <w:lang w:val="mn-MN"/>
        </w:rPr>
        <w:t xml:space="preserve">мянган төгрөг нь банкны салбарын 0.9 хувь, чанаргүй зээл </w:t>
      </w:r>
      <w:r w:rsidRPr="006F27BE">
        <w:rPr>
          <w:rFonts w:ascii="Times New Roman" w:eastAsia="Times New Roman" w:hAnsi="Times New Roman" w:cs="Times New Roman"/>
          <w:bCs/>
          <w:sz w:val="24"/>
          <w:szCs w:val="24"/>
          <w:lang w:val="mn-MN"/>
        </w:rPr>
        <w:t>7</w:t>
      </w:r>
      <w:r w:rsidRPr="006F27BE">
        <w:rPr>
          <w:rFonts w:ascii="Times New Roman" w:eastAsia="Times New Roman" w:hAnsi="Times New Roman" w:cs="Times New Roman"/>
          <w:bCs/>
          <w:sz w:val="24"/>
          <w:szCs w:val="24"/>
        </w:rPr>
        <w:t>,</w:t>
      </w:r>
      <w:r w:rsidRPr="006F27BE">
        <w:rPr>
          <w:rFonts w:ascii="Times New Roman" w:eastAsia="Times New Roman" w:hAnsi="Times New Roman" w:cs="Times New Roman"/>
          <w:bCs/>
          <w:sz w:val="24"/>
          <w:szCs w:val="24"/>
          <w:lang w:val="mn-MN"/>
        </w:rPr>
        <w:t>112,887.04</w:t>
      </w:r>
      <w:r w:rsidRPr="006F27BE">
        <w:rPr>
          <w:rFonts w:ascii="Times New Roman" w:eastAsia="Times New Roman" w:hAnsi="Times New Roman" w:cs="Times New Roman"/>
          <w:bCs/>
          <w:sz w:val="24"/>
          <w:szCs w:val="24"/>
        </w:rPr>
        <w:t xml:space="preserve"> </w:t>
      </w:r>
      <w:r w:rsidRPr="006F27BE">
        <w:rPr>
          <w:rFonts w:ascii="Times New Roman" w:hAnsi="Times New Roman" w:cs="Times New Roman"/>
          <w:sz w:val="24"/>
          <w:szCs w:val="24"/>
          <w:lang w:val="mn-MN"/>
        </w:rPr>
        <w:t xml:space="preserve">мянган төгрөг нь банкны салбарын </w:t>
      </w:r>
      <w:r w:rsidRPr="006F27BE">
        <w:rPr>
          <w:rFonts w:ascii="Times New Roman" w:hAnsi="Times New Roman" w:cs="Times New Roman"/>
          <w:sz w:val="24"/>
          <w:szCs w:val="24"/>
        </w:rPr>
        <w:t>0.</w:t>
      </w:r>
      <w:r w:rsidRPr="006F27BE">
        <w:rPr>
          <w:rFonts w:ascii="Times New Roman" w:hAnsi="Times New Roman" w:cs="Times New Roman"/>
          <w:sz w:val="24"/>
          <w:szCs w:val="24"/>
          <w:lang w:val="mn-MN"/>
        </w:rPr>
        <w:t xml:space="preserve">4 хувь, нийт татан төвлөрүүлсэн хадгаламж </w:t>
      </w:r>
      <w:r w:rsidRPr="006F27BE">
        <w:rPr>
          <w:rFonts w:ascii="Times New Roman" w:eastAsia="Times New Roman" w:hAnsi="Times New Roman" w:cs="Times New Roman"/>
          <w:bCs/>
          <w:sz w:val="24"/>
          <w:szCs w:val="24"/>
        </w:rPr>
        <w:t>1</w:t>
      </w:r>
      <w:r w:rsidRPr="006F27BE">
        <w:rPr>
          <w:rFonts w:ascii="Times New Roman" w:eastAsia="Times New Roman" w:hAnsi="Times New Roman" w:cs="Times New Roman"/>
          <w:bCs/>
          <w:sz w:val="24"/>
          <w:szCs w:val="24"/>
          <w:lang w:val="mn-MN"/>
        </w:rPr>
        <w:t>63,394,084.04</w:t>
      </w:r>
      <w:r w:rsidRPr="006F27BE">
        <w:rPr>
          <w:rFonts w:ascii="Times New Roman" w:eastAsia="Times New Roman" w:hAnsi="Times New Roman" w:cs="Times New Roman"/>
          <w:bCs/>
          <w:sz w:val="24"/>
          <w:szCs w:val="24"/>
        </w:rPr>
        <w:t xml:space="preserve"> </w:t>
      </w:r>
      <w:r w:rsidRPr="006F27BE">
        <w:rPr>
          <w:rFonts w:ascii="Times New Roman" w:hAnsi="Times New Roman" w:cs="Times New Roman"/>
          <w:sz w:val="24"/>
          <w:szCs w:val="24"/>
          <w:lang w:val="mn-MN"/>
        </w:rPr>
        <w:t xml:space="preserve">мянган төгрөг нь банкны салбарын 1.1 хувийг тус тус эзэлж байна. </w:t>
      </w:r>
      <w:r w:rsidRPr="001955E4">
        <w:rPr>
          <w:rFonts w:ascii="Times New Roman" w:hAnsi="Times New Roman" w:cs="Times New Roman"/>
          <w:sz w:val="24"/>
          <w:szCs w:val="24"/>
          <w:lang w:val="mn-MN"/>
        </w:rPr>
        <w:t>ХЗХ-дын нийт хувь хөрөнгө</w:t>
      </w:r>
      <w:r w:rsidRPr="001955E4">
        <w:rPr>
          <w:rFonts w:ascii="Times New Roman" w:eastAsia="Times New Roman" w:hAnsi="Times New Roman" w:cs="Times New Roman"/>
          <w:sz w:val="24"/>
          <w:szCs w:val="24"/>
        </w:rPr>
        <w:t xml:space="preserve"> 18,</w:t>
      </w:r>
      <w:r w:rsidRPr="001955E4">
        <w:rPr>
          <w:rFonts w:ascii="Times New Roman" w:eastAsia="Times New Roman" w:hAnsi="Times New Roman" w:cs="Times New Roman"/>
          <w:sz w:val="24"/>
          <w:szCs w:val="24"/>
          <w:lang w:val="mn-MN"/>
        </w:rPr>
        <w:t>225,406.96</w:t>
      </w:r>
      <w:r w:rsidRPr="001955E4">
        <w:rPr>
          <w:rFonts w:ascii="Times New Roman" w:eastAsia="Times New Roman" w:hAnsi="Times New Roman" w:cs="Times New Roman"/>
          <w:sz w:val="24"/>
          <w:szCs w:val="24"/>
        </w:rPr>
        <w:t xml:space="preserve"> </w:t>
      </w:r>
      <w:r w:rsidRPr="001955E4">
        <w:rPr>
          <w:rFonts w:ascii="Times New Roman" w:hAnsi="Times New Roman" w:cs="Times New Roman"/>
          <w:sz w:val="24"/>
          <w:szCs w:val="24"/>
          <w:lang w:val="mn-MN"/>
        </w:rPr>
        <w:t>мянган төгрөг нь салбарын нийт хөрөнгийн 7.8 хувь,</w:t>
      </w:r>
      <w:r w:rsidRPr="001955E4">
        <w:rPr>
          <w:rFonts w:ascii="Times New Roman" w:eastAsia="Times New Roman" w:hAnsi="Times New Roman" w:cs="Times New Roman"/>
          <w:sz w:val="24"/>
          <w:szCs w:val="24"/>
        </w:rPr>
        <w:t xml:space="preserve"> </w:t>
      </w:r>
      <w:r w:rsidRPr="001955E4">
        <w:rPr>
          <w:rFonts w:ascii="Times New Roman" w:hAnsi="Times New Roman" w:cs="Times New Roman"/>
          <w:sz w:val="24"/>
          <w:szCs w:val="24"/>
          <w:lang w:val="mn-MN"/>
        </w:rPr>
        <w:t>хоршоологчдын өмч 27,149,772.37</w:t>
      </w:r>
      <w:r w:rsidRPr="001955E4">
        <w:rPr>
          <w:rFonts w:ascii="Times New Roman" w:eastAsia="Times New Roman" w:hAnsi="Times New Roman" w:cs="Times New Roman"/>
          <w:sz w:val="24"/>
          <w:szCs w:val="24"/>
        </w:rPr>
        <w:t xml:space="preserve"> </w:t>
      </w:r>
      <w:r w:rsidRPr="001955E4">
        <w:rPr>
          <w:rFonts w:ascii="Times New Roman" w:hAnsi="Times New Roman" w:cs="Times New Roman"/>
          <w:sz w:val="24"/>
          <w:szCs w:val="24"/>
          <w:lang w:val="mn-MN"/>
        </w:rPr>
        <w:t>мянган төгрөг нь салбарын нийт хөрөнгийн 11.6 хувийг тус тус эзэлж байна. Тайлант хугацаанд салбарын хэмжээнд 26,742,618.59</w:t>
      </w:r>
      <w:r w:rsidRPr="001955E4">
        <w:rPr>
          <w:rFonts w:ascii="Times New Roman" w:eastAsia="Times New Roman" w:hAnsi="Times New Roman" w:cs="Times New Roman"/>
          <w:sz w:val="24"/>
          <w:szCs w:val="24"/>
        </w:rPr>
        <w:t xml:space="preserve"> </w:t>
      </w:r>
      <w:r w:rsidRPr="001955E4">
        <w:rPr>
          <w:rFonts w:ascii="Times New Roman" w:hAnsi="Times New Roman" w:cs="Times New Roman"/>
          <w:sz w:val="24"/>
          <w:szCs w:val="24"/>
          <w:lang w:val="mn-MN"/>
        </w:rPr>
        <w:t>мянган төгрөгийн орлого олж,</w:t>
      </w:r>
      <w:r w:rsidRPr="001955E4">
        <w:rPr>
          <w:rFonts w:ascii="Times New Roman" w:eastAsia="Times New Roman" w:hAnsi="Times New Roman" w:cs="Times New Roman"/>
          <w:sz w:val="24"/>
          <w:szCs w:val="24"/>
        </w:rPr>
        <w:t xml:space="preserve"> </w:t>
      </w:r>
      <w:r w:rsidRPr="001955E4">
        <w:rPr>
          <w:rFonts w:ascii="Times New Roman" w:eastAsia="Times New Roman" w:hAnsi="Times New Roman" w:cs="Times New Roman"/>
          <w:sz w:val="24"/>
          <w:szCs w:val="24"/>
          <w:lang w:val="mn-MN"/>
        </w:rPr>
        <w:t>21,553,753.13</w:t>
      </w:r>
      <w:r w:rsidRPr="001955E4">
        <w:rPr>
          <w:rFonts w:ascii="Times New Roman" w:eastAsia="Times New Roman" w:hAnsi="Times New Roman" w:cs="Times New Roman"/>
          <w:sz w:val="24"/>
          <w:szCs w:val="24"/>
        </w:rPr>
        <w:t xml:space="preserve"> </w:t>
      </w:r>
      <w:r w:rsidRPr="001955E4">
        <w:rPr>
          <w:rFonts w:ascii="Times New Roman" w:hAnsi="Times New Roman" w:cs="Times New Roman"/>
          <w:sz w:val="24"/>
          <w:szCs w:val="24"/>
          <w:lang w:val="mn-MN"/>
        </w:rPr>
        <w:t>мянган төгрөгийн зардал гарч, 5,188,865.46</w:t>
      </w:r>
      <w:r w:rsidRPr="001955E4">
        <w:rPr>
          <w:rFonts w:ascii="Times New Roman" w:eastAsia="Times New Roman" w:hAnsi="Times New Roman" w:cs="Times New Roman"/>
          <w:sz w:val="24"/>
          <w:szCs w:val="24"/>
        </w:rPr>
        <w:t xml:space="preserve"> </w:t>
      </w:r>
      <w:r w:rsidRPr="001955E4">
        <w:rPr>
          <w:rFonts w:ascii="Times New Roman" w:hAnsi="Times New Roman" w:cs="Times New Roman"/>
          <w:sz w:val="24"/>
          <w:szCs w:val="24"/>
          <w:lang w:val="mn-MN"/>
        </w:rPr>
        <w:t xml:space="preserve">мянган төгрөгийн цэвэр орлоготой ажилласан байна. Цэвэр орлогын хэмжээ өнгөрсөн оны мөн үеэс 78.6 хувь буюу </w:t>
      </w:r>
      <w:r w:rsidRPr="001955E4">
        <w:rPr>
          <w:rFonts w:ascii="Times New Roman" w:hAnsi="Times New Roman" w:cs="Times New Roman"/>
          <w:bCs/>
          <w:sz w:val="24"/>
          <w:szCs w:val="24"/>
          <w:lang w:val="mn-MN"/>
        </w:rPr>
        <w:t>2,283,752.56</w:t>
      </w:r>
      <w:r w:rsidRPr="001955E4">
        <w:rPr>
          <w:rFonts w:ascii="Times New Roman" w:hAnsi="Times New Roman" w:cs="Times New Roman"/>
          <w:sz w:val="24"/>
          <w:szCs w:val="24"/>
          <w:lang w:val="mn-MN"/>
        </w:rPr>
        <w:t xml:space="preserve"> мянган төгрөгөөр өссөн үзүүлэлттэй байна.</w:t>
      </w:r>
    </w:p>
    <w:p w14:paraId="1FD7A2DA" w14:textId="77777777" w:rsidR="003412A1" w:rsidRPr="003412A1" w:rsidRDefault="003412A1" w:rsidP="003412A1">
      <w:pPr>
        <w:pStyle w:val="ListParagraph"/>
        <w:numPr>
          <w:ilvl w:val="0"/>
          <w:numId w:val="32"/>
        </w:numPr>
        <w:spacing w:before="120"/>
        <w:jc w:val="both"/>
        <w:rPr>
          <w:u w:val="single"/>
        </w:rPr>
      </w:pPr>
      <w:r w:rsidRPr="003412A1">
        <w:rPr>
          <w:u w:val="single"/>
          <w:lang w:val="mn-MN"/>
        </w:rPr>
        <w:t>Хөрөнгийн бүтэц, зээлийн үйл ажиллагаа</w:t>
      </w:r>
    </w:p>
    <w:p w14:paraId="2E8F4FD3" w14:textId="7761ACBD" w:rsidR="003412A1" w:rsidRPr="00310A37" w:rsidRDefault="003412A1" w:rsidP="000D28A0">
      <w:pPr>
        <w:spacing w:before="120" w:after="0"/>
        <w:jc w:val="both"/>
        <w:rPr>
          <w:rFonts w:ascii="Times New Roman" w:hAnsi="Times New Roman" w:cs="Times New Roman"/>
          <w:sz w:val="24"/>
          <w:szCs w:val="24"/>
          <w:lang w:val="mn-MN"/>
        </w:rPr>
      </w:pPr>
      <w:r w:rsidRPr="00310A37">
        <w:rPr>
          <w:rFonts w:ascii="Times New Roman" w:hAnsi="Times New Roman" w:cs="Times New Roman"/>
          <w:color w:val="FF0000"/>
          <w:sz w:val="24"/>
          <w:szCs w:val="24"/>
          <w:lang w:val="mn-MN"/>
        </w:rPr>
        <w:tab/>
      </w:r>
      <w:r w:rsidRPr="00310A37">
        <w:rPr>
          <w:rFonts w:ascii="Times New Roman" w:hAnsi="Times New Roman" w:cs="Times New Roman"/>
          <w:sz w:val="24"/>
          <w:szCs w:val="24"/>
          <w:lang w:val="mn-MN"/>
        </w:rPr>
        <w:t>Салбарын нийт хөрөнгийн</w:t>
      </w:r>
      <w:r w:rsidR="005C1BB2">
        <w:rPr>
          <w:rFonts w:ascii="Times New Roman" w:hAnsi="Times New Roman" w:cs="Times New Roman"/>
          <w:sz w:val="24"/>
          <w:szCs w:val="24"/>
          <w:lang w:val="mn-MN"/>
        </w:rPr>
        <w:t xml:space="preserve"> </w:t>
      </w:r>
      <w:r w:rsidRPr="00310A37">
        <w:rPr>
          <w:rFonts w:ascii="Times New Roman" w:hAnsi="Times New Roman" w:cs="Times New Roman"/>
          <w:sz w:val="24"/>
          <w:szCs w:val="24"/>
          <w:lang w:val="mn-MN"/>
        </w:rPr>
        <w:t>68.3 хувийг цэвэр зээл эзэлж байна.</w:t>
      </w:r>
      <w:r w:rsidRPr="00310A37">
        <w:rPr>
          <w:rFonts w:ascii="Times New Roman" w:hAnsi="Times New Roman" w:cs="Times New Roman"/>
          <w:sz w:val="24"/>
          <w:szCs w:val="24"/>
          <w:lang w:val="mn-MN"/>
        </w:rPr>
        <w:tab/>
      </w:r>
    </w:p>
    <w:p w14:paraId="4AF62832" w14:textId="77777777" w:rsidR="003412A1" w:rsidRPr="00A63B94" w:rsidRDefault="003412A1" w:rsidP="000D28A0">
      <w:pPr>
        <w:spacing w:after="0"/>
        <w:ind w:firstLine="720"/>
        <w:jc w:val="both"/>
        <w:rPr>
          <w:rFonts w:ascii="Times New Roman" w:hAnsi="Times New Roman" w:cs="Times New Roman"/>
          <w:sz w:val="24"/>
          <w:szCs w:val="24"/>
          <w:highlight w:val="yellow"/>
          <w:lang w:val="mn-MN"/>
        </w:rPr>
      </w:pPr>
      <w:r w:rsidRPr="00310A37">
        <w:rPr>
          <w:rFonts w:ascii="Times New Roman" w:hAnsi="Times New Roman" w:cs="Times New Roman"/>
          <w:sz w:val="24"/>
          <w:szCs w:val="24"/>
          <w:lang w:val="mn-MN"/>
        </w:rPr>
        <w:t>ХЗХ-дын нийт хөрөнгөд эзлэх хэвийн зээл 65.2 хувь,  хугацаа хэтэрсэн зээл 2</w:t>
      </w:r>
      <w:r w:rsidRPr="00310A37">
        <w:rPr>
          <w:rFonts w:ascii="Times New Roman" w:hAnsi="Times New Roman" w:cs="Times New Roman"/>
          <w:sz w:val="24"/>
          <w:szCs w:val="24"/>
        </w:rPr>
        <w:t>.</w:t>
      </w:r>
      <w:r w:rsidRPr="00310A37">
        <w:rPr>
          <w:rFonts w:ascii="Times New Roman" w:hAnsi="Times New Roman" w:cs="Times New Roman"/>
          <w:sz w:val="24"/>
          <w:szCs w:val="24"/>
          <w:lang w:val="mn-MN"/>
        </w:rPr>
        <w:t>2 хувь, чанаргүй зээлийн хэмжээ 3</w:t>
      </w:r>
      <w:r w:rsidRPr="00310A37">
        <w:rPr>
          <w:rFonts w:ascii="Times New Roman" w:hAnsi="Times New Roman" w:cs="Times New Roman"/>
          <w:sz w:val="24"/>
          <w:szCs w:val="24"/>
        </w:rPr>
        <w:t>.</w:t>
      </w:r>
      <w:r w:rsidRPr="00310A37">
        <w:rPr>
          <w:rFonts w:ascii="Times New Roman" w:hAnsi="Times New Roman" w:cs="Times New Roman"/>
          <w:sz w:val="24"/>
          <w:szCs w:val="24"/>
          <w:lang w:val="mn-MN"/>
        </w:rPr>
        <w:t xml:space="preserve">0 хувь байна. Нийт чанаргүй зээлийн 90.9 хувийг Улаанбаатар хотод үйл ажиллагаа эрхэлдэг ХЗХ-дын чанаргүй зээл эзэлж байна. “Бичил бизнесийг дэмжих, ядуурлыг бууруулах нийслэлийн хөтөлбөр”-ийн хүрээнд байгуулагдсан ХЗХ-дын чанаргүй зээлийн салбарын нийт чанаргүй зээлд эзлэх хувь 3.6 хувь байна. </w:t>
      </w:r>
    </w:p>
    <w:p w14:paraId="6070D822" w14:textId="77777777" w:rsidR="003412A1" w:rsidRPr="003412A1" w:rsidRDefault="003412A1" w:rsidP="003412A1">
      <w:pPr>
        <w:pStyle w:val="ListParagraph"/>
        <w:numPr>
          <w:ilvl w:val="0"/>
          <w:numId w:val="32"/>
        </w:numPr>
        <w:spacing w:before="120"/>
        <w:jc w:val="both"/>
        <w:rPr>
          <w:u w:val="single"/>
          <w:lang w:val="mn-MN"/>
        </w:rPr>
      </w:pPr>
      <w:r w:rsidRPr="003412A1">
        <w:rPr>
          <w:u w:val="single"/>
          <w:lang w:val="mn-MN"/>
        </w:rPr>
        <w:t>Өр төлбөр ба өөрийн хөрөнгө</w:t>
      </w:r>
    </w:p>
    <w:p w14:paraId="6420859D" w14:textId="77777777" w:rsidR="003412A1" w:rsidRPr="00D37948" w:rsidRDefault="003412A1" w:rsidP="000D28A0">
      <w:pPr>
        <w:spacing w:before="120" w:after="0"/>
        <w:ind w:firstLine="720"/>
        <w:jc w:val="both"/>
        <w:rPr>
          <w:color w:val="FF0000"/>
        </w:rPr>
      </w:pPr>
      <w:r w:rsidRPr="00D37948">
        <w:rPr>
          <w:rFonts w:ascii="Times New Roman" w:hAnsi="Times New Roman" w:cs="Times New Roman"/>
          <w:sz w:val="24"/>
          <w:szCs w:val="24"/>
          <w:lang w:val="mn-MN"/>
        </w:rPr>
        <w:t>ХЗХ-дын нийт өр төлбөр болон өөрийн хөрөнгийн 69.7 хувийг хадгаламж, 9.2</w:t>
      </w:r>
      <w:r w:rsidRPr="00D37948">
        <w:rPr>
          <w:rFonts w:ascii="Times New Roman" w:hAnsi="Times New Roman" w:cs="Times New Roman"/>
          <w:sz w:val="24"/>
          <w:szCs w:val="24"/>
        </w:rPr>
        <w:t xml:space="preserve"> </w:t>
      </w:r>
      <w:r w:rsidRPr="00D37948">
        <w:rPr>
          <w:rFonts w:ascii="Times New Roman" w:hAnsi="Times New Roman" w:cs="Times New Roman"/>
          <w:sz w:val="24"/>
          <w:szCs w:val="24"/>
          <w:lang w:val="mn-MN"/>
        </w:rPr>
        <w:t>хувийг урт, богино хугацаат өр төлбөр, 7.8 хувийг гишүүдийн оруулсан хувь хөрөнгө, 11.6 хувийг хоршоологчдын өмч тус тус эзэлж байна. ХЗХ-ны гишүүдээс татан төвлөрүүлсэн хадгаламжийн 98.0 хувийг хугацаатай хадгаламж, 2</w:t>
      </w:r>
      <w:r w:rsidRPr="00D37948">
        <w:rPr>
          <w:rFonts w:ascii="Times New Roman" w:hAnsi="Times New Roman" w:cs="Times New Roman"/>
          <w:sz w:val="24"/>
          <w:szCs w:val="24"/>
        </w:rPr>
        <w:t>.</w:t>
      </w:r>
      <w:r w:rsidRPr="00D37948">
        <w:rPr>
          <w:rFonts w:ascii="Times New Roman" w:hAnsi="Times New Roman" w:cs="Times New Roman"/>
          <w:sz w:val="24"/>
          <w:szCs w:val="24"/>
          <w:lang w:val="mn-MN"/>
        </w:rPr>
        <w:t xml:space="preserve">0 хувийг хугацаагүй хадгаламж эзэлж байна. </w:t>
      </w:r>
    </w:p>
    <w:p w14:paraId="4EB2BC24" w14:textId="72508B79" w:rsidR="003412A1" w:rsidRPr="000172C0" w:rsidRDefault="003412A1" w:rsidP="000D28A0">
      <w:pPr>
        <w:spacing w:after="0"/>
        <w:ind w:firstLine="720"/>
        <w:jc w:val="both"/>
        <w:rPr>
          <w:rFonts w:ascii="Times New Roman" w:hAnsi="Times New Roman" w:cs="Times New Roman"/>
          <w:sz w:val="24"/>
          <w:szCs w:val="24"/>
          <w:lang w:val="mn-MN"/>
        </w:rPr>
      </w:pPr>
      <w:r w:rsidRPr="000172C0">
        <w:rPr>
          <w:rFonts w:ascii="Times New Roman" w:hAnsi="Times New Roman" w:cs="Times New Roman"/>
          <w:sz w:val="24"/>
          <w:szCs w:val="24"/>
          <w:lang w:val="mn-MN"/>
        </w:rPr>
        <w:t>Тайлант хугацаанд салбарын хэмжээнд хувь хөрөнгө болон хоршоологчдын өмчийн хэмжээ өссөн хэдий ч алдагдалтай ажиллаж, өөрийн хөрөнгөгүй болсон нэр бүхий 15 ХЗ</w:t>
      </w:r>
      <w:r w:rsidR="005C1BB2">
        <w:rPr>
          <w:rFonts w:ascii="Times New Roman" w:hAnsi="Times New Roman" w:cs="Times New Roman"/>
          <w:sz w:val="24"/>
          <w:szCs w:val="24"/>
          <w:lang w:val="mn-MN"/>
        </w:rPr>
        <w:t xml:space="preserve">Х </w:t>
      </w:r>
      <w:r w:rsidR="008C25DA" w:rsidRPr="005C1BB2">
        <w:rPr>
          <w:rFonts w:ascii="Times New Roman" w:hAnsi="Times New Roman" w:cs="Times New Roman"/>
          <w:sz w:val="24"/>
          <w:szCs w:val="24"/>
          <w:lang w:val="mn-MN"/>
        </w:rPr>
        <w:t>нь</w:t>
      </w:r>
      <w:r w:rsidR="008C25DA">
        <w:rPr>
          <w:rFonts w:ascii="Times New Roman" w:hAnsi="Times New Roman" w:cs="Times New Roman"/>
          <w:sz w:val="24"/>
          <w:szCs w:val="24"/>
          <w:lang w:val="mn-MN"/>
        </w:rPr>
        <w:t xml:space="preserve"> </w:t>
      </w:r>
      <w:r w:rsidRPr="000172C0">
        <w:rPr>
          <w:rFonts w:ascii="Times New Roman" w:hAnsi="Times New Roman" w:cs="Times New Roman"/>
          <w:sz w:val="24"/>
          <w:szCs w:val="24"/>
          <w:lang w:val="mn-MN"/>
        </w:rPr>
        <w:t xml:space="preserve">Хадгаламж, зээлийн хоршооны тухай хуулийн 56.5-д “Санхүү төлбөрийн чадвар </w:t>
      </w:r>
      <w:r w:rsidRPr="000172C0">
        <w:rPr>
          <w:rFonts w:ascii="Times New Roman" w:hAnsi="Times New Roman" w:cs="Times New Roman"/>
          <w:sz w:val="24"/>
          <w:szCs w:val="24"/>
          <w:lang w:val="mn-MN"/>
        </w:rPr>
        <w:lastRenderedPageBreak/>
        <w:t xml:space="preserve">муудсан, өөрийн хөрөнгөгүй болсон тухай бүр ХЗХ-ны үйл ажиллагаанд Хорооноос хяналт шалгалтыг хийнэ” гэж заасны дагуу газар дээрх иж бүрэн хяналт, шалгалтыг хэрэгжүүлэх шаардлагатай, мөн хуулийн 35.1.7-д “жил, улирлын санхүүгийн тайлан болон урьдчилсан тооцоогоор үүсэж болзошгүй алдагдлыг нөөцийн сангийн хөрөнгөөр нөхөх боломжгүй, эсхүл хадгаламж, зээлийн хоршоо нь санхүү, төлбөрийн чадвар муудсан, өөрийн хөрөнгөгүй болсон бол энэ тухай Хороонд мэдэгдэж, бүх гишүүдийн хурлаар уг асуудлыг нэн даруй хэлэлцүүлэх” гэсэн тэргүүлэгчдийн зөвлөлийн үүргийг </w:t>
      </w:r>
      <w:r w:rsidR="004F63CA" w:rsidRPr="005C1BB2">
        <w:rPr>
          <w:rFonts w:ascii="Times New Roman" w:hAnsi="Times New Roman" w:cs="Times New Roman"/>
          <w:sz w:val="24"/>
          <w:szCs w:val="24"/>
          <w:lang w:val="mn-MN"/>
        </w:rPr>
        <w:t xml:space="preserve">хэрэгжүүлэх шаардлагатай байна. </w:t>
      </w:r>
    </w:p>
    <w:p w14:paraId="39E87E54" w14:textId="77777777" w:rsidR="003412A1" w:rsidRPr="003412A1" w:rsidRDefault="003412A1" w:rsidP="003412A1">
      <w:pPr>
        <w:pStyle w:val="ListParagraph"/>
        <w:numPr>
          <w:ilvl w:val="0"/>
          <w:numId w:val="32"/>
        </w:numPr>
        <w:spacing w:before="120"/>
        <w:jc w:val="both"/>
        <w:rPr>
          <w:u w:val="single"/>
        </w:rPr>
      </w:pPr>
      <w:r w:rsidRPr="003412A1">
        <w:rPr>
          <w:u w:val="single"/>
          <w:lang w:val="mn-MN"/>
        </w:rPr>
        <w:t>Орлого, зарлага</w:t>
      </w:r>
    </w:p>
    <w:p w14:paraId="274340C6" w14:textId="77777777" w:rsidR="003412A1" w:rsidRPr="00A63B94" w:rsidRDefault="003412A1" w:rsidP="003412A1">
      <w:pPr>
        <w:spacing w:before="120" w:after="120"/>
        <w:jc w:val="both"/>
        <w:rPr>
          <w:rFonts w:ascii="Times New Roman" w:hAnsi="Times New Roman" w:cs="Times New Roman"/>
          <w:sz w:val="24"/>
          <w:szCs w:val="24"/>
          <w:highlight w:val="yellow"/>
          <w:lang w:val="mn-MN"/>
        </w:rPr>
      </w:pPr>
      <w:r w:rsidRPr="000172C0">
        <w:rPr>
          <w:rFonts w:ascii="Times New Roman" w:hAnsi="Times New Roman" w:cs="Times New Roman"/>
          <w:color w:val="FF0000"/>
          <w:sz w:val="24"/>
          <w:szCs w:val="24"/>
          <w:lang w:val="mn-MN"/>
        </w:rPr>
        <w:tab/>
      </w:r>
      <w:r w:rsidRPr="000172C0">
        <w:rPr>
          <w:rFonts w:ascii="Times New Roman" w:hAnsi="Times New Roman" w:cs="Times New Roman"/>
          <w:sz w:val="24"/>
          <w:szCs w:val="24"/>
          <w:lang w:val="mn-MN"/>
        </w:rPr>
        <w:t xml:space="preserve">Тайлант хугацаанд ХЗХ-ны салбарын нийт орлогын 96.0 хувийг хүүгийн орлого, 1.7 хувийг үйл ажиллагааны бусад орлого, 2.3 хувийг үйл ажиллагааны бус орлого, нийт зардлын 65.9 хувийг хүүгийн зардал, 27.6 хувийг үйл ажиллагааны зардал тус тус эзэлж байна. Салбарын хэмжээнд ашгийн хэмжээ өмнөх оны мөн үеэс 78.6 хувиар өссөн үзүүлэлттэй байгаа боловч ХЗХ-дын 30.9 хувь буюу 79 ХЗХ </w:t>
      </w:r>
      <w:r w:rsidRPr="000172C0">
        <w:rPr>
          <w:rFonts w:ascii="Times New Roman" w:hAnsi="Times New Roman" w:cs="Times New Roman"/>
          <w:color w:val="000000" w:themeColor="text1"/>
          <w:sz w:val="24"/>
          <w:szCs w:val="24"/>
          <w:lang w:val="mn-MN"/>
        </w:rPr>
        <w:t>486,566.54 мянган төгрөгийн</w:t>
      </w:r>
      <w:r w:rsidRPr="000172C0">
        <w:rPr>
          <w:rFonts w:ascii="Times New Roman" w:hAnsi="Times New Roman" w:cs="Times New Roman"/>
          <w:sz w:val="24"/>
          <w:szCs w:val="24"/>
          <w:lang w:val="mn-MN"/>
        </w:rPr>
        <w:t xml:space="preserve"> алдагдалтай ажилласан байна.</w:t>
      </w:r>
    </w:p>
    <w:p w14:paraId="5A18A0C1" w14:textId="77777777" w:rsidR="003412A1" w:rsidRPr="003412A1" w:rsidRDefault="003412A1" w:rsidP="003412A1">
      <w:pPr>
        <w:pStyle w:val="ListParagraph"/>
        <w:numPr>
          <w:ilvl w:val="0"/>
          <w:numId w:val="32"/>
        </w:numPr>
        <w:spacing w:before="120"/>
        <w:jc w:val="both"/>
        <w:rPr>
          <w:u w:val="single"/>
          <w:lang w:val="mn-MN"/>
        </w:rPr>
      </w:pPr>
      <w:r w:rsidRPr="003412A1">
        <w:rPr>
          <w:u w:val="single"/>
          <w:lang w:val="mn-MN"/>
        </w:rPr>
        <w:t>Зохистой харьцааны шалгуур үзүүлэлт</w:t>
      </w:r>
    </w:p>
    <w:p w14:paraId="7DDBE81F" w14:textId="20BA7590" w:rsidR="003412A1" w:rsidRPr="00A63B94" w:rsidRDefault="003412A1" w:rsidP="003412A1">
      <w:pPr>
        <w:spacing w:before="120" w:after="0"/>
        <w:ind w:firstLine="720"/>
        <w:jc w:val="both"/>
        <w:rPr>
          <w:rFonts w:ascii="Times New Roman" w:hAnsi="Times New Roman" w:cs="Times New Roman"/>
          <w:sz w:val="24"/>
          <w:szCs w:val="24"/>
          <w:highlight w:val="yellow"/>
        </w:rPr>
      </w:pPr>
      <w:r w:rsidRPr="000172C0">
        <w:rPr>
          <w:rFonts w:ascii="Times New Roman" w:hAnsi="Times New Roman" w:cs="Times New Roman"/>
          <w:sz w:val="24"/>
          <w:szCs w:val="24"/>
          <w:lang w:val="mn-MN"/>
        </w:rPr>
        <w:t>Тайлант хугацаанд салбарын хэмжээнд Хорооноос тогтоосон зайлшгүй хангах зохистой харьцааны  шалгуур үзүүлэлтийг ХЗХ-дын 28.5 хувь буюу 73 ХЗХ бүрэн хангаж ажилласан бөгөөд хөрөнгийн өгөөж 2.3 хувьтай байна.</w:t>
      </w:r>
    </w:p>
    <w:p w14:paraId="7864EF8F" w14:textId="77777777" w:rsidR="00E20FB5" w:rsidRPr="003412A1" w:rsidRDefault="00E20FB5" w:rsidP="000D28A0">
      <w:pPr>
        <w:spacing w:after="0"/>
        <w:ind w:firstLine="720"/>
        <w:jc w:val="both"/>
        <w:rPr>
          <w:rFonts w:ascii="Times New Roman" w:hAnsi="Times New Roman" w:cs="Times New Roman"/>
          <w:sz w:val="24"/>
          <w:szCs w:val="24"/>
        </w:rPr>
      </w:pPr>
    </w:p>
    <w:sectPr w:rsidR="00E20FB5" w:rsidRPr="003412A1" w:rsidSect="00C027CE">
      <w:type w:val="continuous"/>
      <w:pgSz w:w="11907" w:h="16840" w:code="9"/>
      <w:pgMar w:top="992" w:right="851" w:bottom="851" w:left="1418" w:header="720" w:footer="720" w:gutter="0"/>
      <w:cols w:num="2" w:space="56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dashnyam_d" w:date="2020-08-12T19:25:00Z" w:initials="d">
    <w:p w14:paraId="478E4BD3" w14:textId="4520E618" w:rsidR="000A6680" w:rsidRPr="002639A2" w:rsidRDefault="000A6680">
      <w:pPr>
        <w:pStyle w:val="CommentText"/>
        <w:rPr>
          <w:lang w:val="mn-MN"/>
        </w:rPr>
      </w:pPr>
      <w:r>
        <w:rPr>
          <w:rStyle w:val="CommentReference"/>
        </w:rPr>
        <w:annotationRef/>
      </w:r>
      <w:r>
        <w:rPr>
          <w:lang w:val="mn-MN"/>
        </w:rPr>
        <w:t>2019 ОНЫ МЭДЭЭЛЛИЙГ ЗАСАХ</w:t>
      </w:r>
    </w:p>
  </w:comment>
  <w:comment w:id="2" w:author="dashnyam_d" w:date="2020-08-12T19:18:00Z" w:initials="d">
    <w:p w14:paraId="0A8BE18C" w14:textId="77777777" w:rsidR="000A6680" w:rsidRPr="00C50F62" w:rsidRDefault="000A6680">
      <w:pPr>
        <w:pStyle w:val="CommentText"/>
        <w:rPr>
          <w:lang w:val="mn-MN"/>
        </w:rPr>
      </w:pPr>
      <w:r>
        <w:rPr>
          <w:rStyle w:val="CommentReference"/>
        </w:rPr>
        <w:annotationRef/>
      </w:r>
      <w:r>
        <w:rPr>
          <w:lang w:val="mn-MN"/>
        </w:rPr>
        <w:t>График 8-ыг хасах</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8E4BD3" w15:done="0"/>
  <w15:commentEx w15:paraId="0A8BE1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8E4BD3" w16cid:durableId="22DF80E5"/>
  <w16cid:commentId w16cid:paraId="0A8BE18C" w16cid:durableId="22DFBE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D769C" w14:textId="77777777" w:rsidR="0040579F" w:rsidRDefault="0040579F" w:rsidP="004908FB">
      <w:pPr>
        <w:spacing w:after="0" w:line="240" w:lineRule="auto"/>
      </w:pPr>
      <w:r>
        <w:separator/>
      </w:r>
    </w:p>
  </w:endnote>
  <w:endnote w:type="continuationSeparator" w:id="0">
    <w:p w14:paraId="0DDA72F4" w14:textId="77777777" w:rsidR="0040579F" w:rsidRDefault="0040579F" w:rsidP="0049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Mon">
    <w:altName w:val="Times New Roman"/>
    <w:charset w:val="00"/>
    <w:family w:val="roman"/>
    <w:pitch w:val="variable"/>
    <w:sig w:usb0="00000203" w:usb1="00000000" w:usb2="00000000" w:usb3="00000000" w:csb0="00000005"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Mon">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D087C" w14:textId="77777777" w:rsidR="000A6680" w:rsidRDefault="000A6680">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56B78E7" w14:textId="77777777" w:rsidR="000A6680" w:rsidRPr="005938DC" w:rsidRDefault="000A6680">
    <w:pPr>
      <w:pStyle w:val="Footer"/>
      <w:rPr>
        <w:b/>
        <w:i/>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27304"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13</w:t>
    </w:r>
    <w:r>
      <w:rPr>
        <w:caps/>
        <w:noProof/>
        <w:color w:val="4472C4" w:themeColor="accent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14B57"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14</w:t>
    </w:r>
    <w:r>
      <w:rPr>
        <w:caps/>
        <w:noProof/>
        <w:color w:val="4472C4" w:themeColor="accent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2348F" w14:textId="77777777" w:rsidR="000A6680" w:rsidRPr="00C04844" w:rsidRDefault="000A6680" w:rsidP="00504835">
    <w:pPr>
      <w:pStyle w:val="Footer"/>
      <w:jc w:val="center"/>
      <w:rPr>
        <w:sz w:val="22"/>
        <w:szCs w:val="22"/>
      </w:rPr>
    </w:pPr>
    <w:r>
      <w:rPr>
        <w:sz w:val="22"/>
        <w:szCs w:val="22"/>
      </w:rPr>
      <w:t>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5E21"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C8837"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15</w:t>
    </w:r>
    <w:r>
      <w:rPr>
        <w:caps/>
        <w:noProof/>
        <w:color w:val="4472C4" w:themeColor="accent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7608B"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16</w:t>
    </w:r>
    <w:r>
      <w:rPr>
        <w:caps/>
        <w:noProof/>
        <w:color w:val="4472C4" w:themeColor="accent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ECB7D"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0548E"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18</w:t>
    </w:r>
    <w:r>
      <w:rPr>
        <w:caps/>
        <w:noProof/>
        <w:color w:val="4472C4"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E2677" w14:textId="77777777" w:rsidR="000A6680" w:rsidRPr="004A5653" w:rsidRDefault="000A6680" w:rsidP="004A565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4</w:t>
    </w:r>
    <w:r>
      <w:rPr>
        <w:caps/>
        <w:noProof/>
        <w:color w:val="4472C4"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9848C"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6</w:t>
    </w:r>
    <w:r>
      <w:rPr>
        <w:caps/>
        <w:noProof/>
        <w:color w:val="4472C4" w:themeColor="accent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2BA89"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7</w:t>
    </w:r>
    <w:r>
      <w:rPr>
        <w:caps/>
        <w:noProof/>
        <w:color w:val="4472C4"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6798E"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8</w:t>
    </w:r>
    <w:r>
      <w:rPr>
        <w:caps/>
        <w:noProof/>
        <w:color w:val="4472C4" w:themeColor="accen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81382"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9</w:t>
    </w:r>
    <w:r>
      <w:rPr>
        <w:caps/>
        <w:noProof/>
        <w:color w:val="4472C4"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A490D"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10</w:t>
    </w:r>
    <w:r>
      <w:rPr>
        <w:caps/>
        <w:noProof/>
        <w:color w:val="4472C4" w:themeColor="accen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CA5AB"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11</w:t>
    </w:r>
    <w:r>
      <w:rPr>
        <w:caps/>
        <w:noProof/>
        <w:color w:val="4472C4" w:themeColor="accent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8D0A6" w14:textId="77777777" w:rsidR="000A6680" w:rsidRPr="0034032F" w:rsidRDefault="000A6680" w:rsidP="0034032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E5DF42" w14:textId="77777777" w:rsidR="0040579F" w:rsidRDefault="0040579F" w:rsidP="004908FB">
      <w:pPr>
        <w:spacing w:after="0" w:line="240" w:lineRule="auto"/>
      </w:pPr>
      <w:r>
        <w:separator/>
      </w:r>
    </w:p>
  </w:footnote>
  <w:footnote w:type="continuationSeparator" w:id="0">
    <w:p w14:paraId="48E442E5" w14:textId="77777777" w:rsidR="0040579F" w:rsidRDefault="0040579F" w:rsidP="004908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E11A7"/>
    <w:multiLevelType w:val="hybridMultilevel"/>
    <w:tmpl w:val="E362D2AA"/>
    <w:lvl w:ilvl="0" w:tplc="D79E71D8">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 w15:restartNumberingAfterBreak="0">
    <w:nsid w:val="04113E87"/>
    <w:multiLevelType w:val="singleLevel"/>
    <w:tmpl w:val="FC8A0080"/>
    <w:lvl w:ilvl="0">
      <w:start w:val="1"/>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47520E7"/>
    <w:multiLevelType w:val="singleLevel"/>
    <w:tmpl w:val="D0F04248"/>
    <w:lvl w:ilvl="0">
      <w:start w:val="3"/>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59D783A"/>
    <w:multiLevelType w:val="hybridMultilevel"/>
    <w:tmpl w:val="95E0456C"/>
    <w:lvl w:ilvl="0" w:tplc="F35234EE">
      <w:start w:val="1"/>
      <w:numFmt w:val="decimal"/>
      <w:lvlText w:val="%1."/>
      <w:lvlJc w:val="left"/>
      <w:pPr>
        <w:ind w:left="2345" w:hanging="360"/>
      </w:pPr>
      <w:rPr>
        <w:rFonts w:hint="default"/>
      </w:rPr>
    </w:lvl>
    <w:lvl w:ilvl="1" w:tplc="04090019">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 w15:restartNumberingAfterBreak="0">
    <w:nsid w:val="06CC769D"/>
    <w:multiLevelType w:val="singleLevel"/>
    <w:tmpl w:val="8B8AC78A"/>
    <w:lvl w:ilvl="0">
      <w:start w:val="1"/>
      <w:numFmt w:val="decimal"/>
      <w:lvlText w:val="%1."/>
      <w:lvlJc w:val="left"/>
      <w:pPr>
        <w:tabs>
          <w:tab w:val="num" w:pos="1080"/>
        </w:tabs>
        <w:ind w:left="1080" w:hanging="360"/>
      </w:pPr>
      <w:rPr>
        <w:rFonts w:hint="default"/>
      </w:rPr>
    </w:lvl>
  </w:abstractNum>
  <w:abstractNum w:abstractNumId="5" w15:restartNumberingAfterBreak="0">
    <w:nsid w:val="09A23B3C"/>
    <w:multiLevelType w:val="hybridMultilevel"/>
    <w:tmpl w:val="991A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E290F"/>
    <w:multiLevelType w:val="hybridMultilevel"/>
    <w:tmpl w:val="AA96D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820E0"/>
    <w:multiLevelType w:val="hybridMultilevel"/>
    <w:tmpl w:val="5E16E262"/>
    <w:lvl w:ilvl="0" w:tplc="AE9C155A">
      <w:start w:val="2003"/>
      <w:numFmt w:val="bullet"/>
      <w:lvlText w:val="-"/>
      <w:lvlJc w:val="left"/>
      <w:pPr>
        <w:tabs>
          <w:tab w:val="num" w:pos="1590"/>
        </w:tabs>
        <w:ind w:left="1590" w:hanging="87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EBB4825"/>
    <w:multiLevelType w:val="singleLevel"/>
    <w:tmpl w:val="05A4A148"/>
    <w:lvl w:ilvl="0">
      <w:start w:val="1"/>
      <w:numFmt w:val="decimal"/>
      <w:lvlText w:val="%1."/>
      <w:lvlJc w:val="left"/>
      <w:pPr>
        <w:tabs>
          <w:tab w:val="num" w:pos="1080"/>
        </w:tabs>
        <w:ind w:left="1080" w:hanging="360"/>
      </w:pPr>
      <w:rPr>
        <w:rFonts w:hint="default"/>
        <w:b/>
      </w:rPr>
    </w:lvl>
  </w:abstractNum>
  <w:abstractNum w:abstractNumId="9" w15:restartNumberingAfterBreak="0">
    <w:nsid w:val="10A54E70"/>
    <w:multiLevelType w:val="hybridMultilevel"/>
    <w:tmpl w:val="9336F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BA4BFF"/>
    <w:multiLevelType w:val="hybridMultilevel"/>
    <w:tmpl w:val="7C7AD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B26BE"/>
    <w:multiLevelType w:val="hybridMultilevel"/>
    <w:tmpl w:val="F7B0B7CC"/>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2" w15:restartNumberingAfterBreak="0">
    <w:nsid w:val="1FB3531A"/>
    <w:multiLevelType w:val="singleLevel"/>
    <w:tmpl w:val="B15CA15A"/>
    <w:lvl w:ilvl="0">
      <w:start w:val="1"/>
      <w:numFmt w:val="decimal"/>
      <w:lvlText w:val="%1."/>
      <w:lvlJc w:val="left"/>
      <w:pPr>
        <w:tabs>
          <w:tab w:val="num" w:pos="1080"/>
        </w:tabs>
        <w:ind w:left="1080" w:hanging="360"/>
      </w:pPr>
      <w:rPr>
        <w:rFonts w:hint="default"/>
      </w:rPr>
    </w:lvl>
  </w:abstractNum>
  <w:abstractNum w:abstractNumId="13" w15:restartNumberingAfterBreak="0">
    <w:nsid w:val="21DF27D1"/>
    <w:multiLevelType w:val="hybridMultilevel"/>
    <w:tmpl w:val="F61052A6"/>
    <w:lvl w:ilvl="0" w:tplc="5E9A9D46">
      <w:start w:val="81"/>
      <w:numFmt w:val="bullet"/>
      <w:lvlText w:val="-"/>
      <w:lvlJc w:val="left"/>
      <w:pPr>
        <w:tabs>
          <w:tab w:val="num" w:pos="1635"/>
        </w:tabs>
        <w:ind w:left="1635" w:hanging="91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BFA3EBF"/>
    <w:multiLevelType w:val="hybridMultilevel"/>
    <w:tmpl w:val="CC64C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7E4228"/>
    <w:multiLevelType w:val="hybridMultilevel"/>
    <w:tmpl w:val="B08A30FC"/>
    <w:lvl w:ilvl="0" w:tplc="61EAC98C">
      <w:start w:val="100"/>
      <w:numFmt w:val="bullet"/>
      <w:lvlText w:val="-"/>
      <w:lvlJc w:val="left"/>
      <w:pPr>
        <w:tabs>
          <w:tab w:val="num" w:pos="1290"/>
        </w:tabs>
        <w:ind w:left="1290" w:hanging="75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373932E4"/>
    <w:multiLevelType w:val="hybridMultilevel"/>
    <w:tmpl w:val="BAE21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2622D9"/>
    <w:multiLevelType w:val="hybridMultilevel"/>
    <w:tmpl w:val="731EA4A0"/>
    <w:lvl w:ilvl="0" w:tplc="3F48202C">
      <w:start w:val="1"/>
      <w:numFmt w:val="decimal"/>
      <w:lvlText w:val="%1."/>
      <w:lvlJc w:val="left"/>
      <w:pPr>
        <w:ind w:left="720" w:hanging="360"/>
      </w:pPr>
      <w:rPr>
        <w:rFonts w:ascii="Times New Roman Mon" w:eastAsia="Times New Roman" w:hAnsi="Times New Roman Mon" w:cs="Times New Roman Mo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53742"/>
    <w:multiLevelType w:val="hybridMultilevel"/>
    <w:tmpl w:val="4A76FB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10C2E68"/>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43210DC5"/>
    <w:multiLevelType w:val="singleLevel"/>
    <w:tmpl w:val="C172B416"/>
    <w:lvl w:ilvl="0">
      <w:start w:val="24"/>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B665AF4"/>
    <w:multiLevelType w:val="hybridMultilevel"/>
    <w:tmpl w:val="E7CE4DA6"/>
    <w:lvl w:ilvl="0" w:tplc="D528F33C">
      <w:start w:val="100"/>
      <w:numFmt w:val="bullet"/>
      <w:lvlText w:val="-"/>
      <w:lvlJc w:val="left"/>
      <w:pPr>
        <w:tabs>
          <w:tab w:val="num" w:pos="1635"/>
        </w:tabs>
        <w:ind w:left="1635" w:hanging="91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F74472"/>
    <w:multiLevelType w:val="hybridMultilevel"/>
    <w:tmpl w:val="411E6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E60676"/>
    <w:multiLevelType w:val="hybridMultilevel"/>
    <w:tmpl w:val="8A12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85312E"/>
    <w:multiLevelType w:val="multilevel"/>
    <w:tmpl w:val="DEF849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8806C9C"/>
    <w:multiLevelType w:val="hybridMultilevel"/>
    <w:tmpl w:val="14904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82559E"/>
    <w:multiLevelType w:val="hybridMultilevel"/>
    <w:tmpl w:val="9BFA72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725420D"/>
    <w:multiLevelType w:val="hybridMultilevel"/>
    <w:tmpl w:val="278A46CE"/>
    <w:lvl w:ilvl="0" w:tplc="A648C64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7F918B6"/>
    <w:multiLevelType w:val="hybridMultilevel"/>
    <w:tmpl w:val="88E4F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2A6621"/>
    <w:multiLevelType w:val="hybridMultilevel"/>
    <w:tmpl w:val="E44AA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491A83"/>
    <w:multiLevelType w:val="hybridMultilevel"/>
    <w:tmpl w:val="84DA35A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1" w15:restartNumberingAfterBreak="0">
    <w:nsid w:val="7DAE60F2"/>
    <w:multiLevelType w:val="hybridMultilevel"/>
    <w:tmpl w:val="E24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A13071"/>
    <w:multiLevelType w:val="hybridMultilevel"/>
    <w:tmpl w:val="25D847DA"/>
    <w:lvl w:ilvl="0" w:tplc="2B36150A">
      <w:start w:val="1"/>
      <w:numFmt w:val="decimal"/>
      <w:lvlText w:val="%1."/>
      <w:lvlJc w:val="left"/>
      <w:pPr>
        <w:tabs>
          <w:tab w:val="num" w:pos="720"/>
        </w:tabs>
        <w:ind w:left="720" w:hanging="360"/>
      </w:pPr>
      <w:rPr>
        <w:rFonts w:hint="default"/>
      </w:rPr>
    </w:lvl>
    <w:lvl w:ilvl="1" w:tplc="09460FB4">
      <w:start w:val="13"/>
      <w:numFmt w:val="bullet"/>
      <w:lvlText w:val="-"/>
      <w:lvlJc w:val="left"/>
      <w:pPr>
        <w:tabs>
          <w:tab w:val="num" w:pos="1995"/>
        </w:tabs>
        <w:ind w:left="1995" w:hanging="915"/>
      </w:pPr>
      <w:rPr>
        <w:rFonts w:ascii="Times New Roman Mon" w:eastAsia="Times New Roman" w:hAnsi="Times New Roman Mon" w:cs="Times New Roman Mon"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8"/>
  </w:num>
  <w:num w:numId="4">
    <w:abstractNumId w:val="4"/>
  </w:num>
  <w:num w:numId="5">
    <w:abstractNumId w:val="20"/>
  </w:num>
  <w:num w:numId="6">
    <w:abstractNumId w:val="2"/>
  </w:num>
  <w:num w:numId="7">
    <w:abstractNumId w:val="1"/>
  </w:num>
  <w:num w:numId="8">
    <w:abstractNumId w:val="19"/>
  </w:num>
  <w:num w:numId="9">
    <w:abstractNumId w:val="27"/>
  </w:num>
  <w:num w:numId="10">
    <w:abstractNumId w:val="13"/>
  </w:num>
  <w:num w:numId="11">
    <w:abstractNumId w:val="32"/>
  </w:num>
  <w:num w:numId="12">
    <w:abstractNumId w:val="21"/>
  </w:num>
  <w:num w:numId="13">
    <w:abstractNumId w:val="15"/>
  </w:num>
  <w:num w:numId="14">
    <w:abstractNumId w:val="17"/>
  </w:num>
  <w:num w:numId="15">
    <w:abstractNumId w:val="18"/>
  </w:num>
  <w:num w:numId="16">
    <w:abstractNumId w:val="3"/>
  </w:num>
  <w:num w:numId="17">
    <w:abstractNumId w:val="11"/>
  </w:num>
  <w:num w:numId="18">
    <w:abstractNumId w:val="28"/>
  </w:num>
  <w:num w:numId="19">
    <w:abstractNumId w:val="26"/>
  </w:num>
  <w:num w:numId="20">
    <w:abstractNumId w:val="30"/>
  </w:num>
  <w:num w:numId="21">
    <w:abstractNumId w:val="29"/>
  </w:num>
  <w:num w:numId="22">
    <w:abstractNumId w:val="14"/>
  </w:num>
  <w:num w:numId="23">
    <w:abstractNumId w:val="6"/>
  </w:num>
  <w:num w:numId="24">
    <w:abstractNumId w:val="16"/>
  </w:num>
  <w:num w:numId="25">
    <w:abstractNumId w:val="22"/>
  </w:num>
  <w:num w:numId="26">
    <w:abstractNumId w:val="9"/>
  </w:num>
  <w:num w:numId="27">
    <w:abstractNumId w:val="23"/>
  </w:num>
  <w:num w:numId="28">
    <w:abstractNumId w:val="25"/>
  </w:num>
  <w:num w:numId="29">
    <w:abstractNumId w:val="31"/>
  </w:num>
  <w:num w:numId="30">
    <w:abstractNumId w:val="0"/>
  </w:num>
  <w:num w:numId="31">
    <w:abstractNumId w:val="24"/>
  </w:num>
  <w:num w:numId="32">
    <w:abstractNumId w:val="5"/>
  </w:num>
  <w:num w:numId="3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shnyam_d">
    <w15:presenceInfo w15:providerId="AD" w15:userId="S-1-5-21-4072664173-3667905602-1368248293-16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C7F"/>
    <w:rsid w:val="00034FBC"/>
    <w:rsid w:val="000A6680"/>
    <w:rsid w:val="000C1F9F"/>
    <w:rsid w:val="000D28A0"/>
    <w:rsid w:val="001004DE"/>
    <w:rsid w:val="00104389"/>
    <w:rsid w:val="00105558"/>
    <w:rsid w:val="00112F15"/>
    <w:rsid w:val="00147856"/>
    <w:rsid w:val="0016008A"/>
    <w:rsid w:val="00173499"/>
    <w:rsid w:val="00173E1D"/>
    <w:rsid w:val="00181F0A"/>
    <w:rsid w:val="001921B8"/>
    <w:rsid w:val="001A64C5"/>
    <w:rsid w:val="001B310F"/>
    <w:rsid w:val="001D3413"/>
    <w:rsid w:val="0021070A"/>
    <w:rsid w:val="002112CB"/>
    <w:rsid w:val="00216047"/>
    <w:rsid w:val="002509CD"/>
    <w:rsid w:val="002639A2"/>
    <w:rsid w:val="0027386F"/>
    <w:rsid w:val="00275190"/>
    <w:rsid w:val="002E46C4"/>
    <w:rsid w:val="002F4754"/>
    <w:rsid w:val="00323AF0"/>
    <w:rsid w:val="0034032F"/>
    <w:rsid w:val="003412A1"/>
    <w:rsid w:val="00357784"/>
    <w:rsid w:val="00380867"/>
    <w:rsid w:val="003829DB"/>
    <w:rsid w:val="003A7C19"/>
    <w:rsid w:val="003E5DAC"/>
    <w:rsid w:val="00401849"/>
    <w:rsid w:val="0040579F"/>
    <w:rsid w:val="00407D0B"/>
    <w:rsid w:val="00417917"/>
    <w:rsid w:val="00476213"/>
    <w:rsid w:val="0047683C"/>
    <w:rsid w:val="004908FB"/>
    <w:rsid w:val="004A5653"/>
    <w:rsid w:val="004B3074"/>
    <w:rsid w:val="004D74DC"/>
    <w:rsid w:val="004F63CA"/>
    <w:rsid w:val="004F71FC"/>
    <w:rsid w:val="00504835"/>
    <w:rsid w:val="0052235A"/>
    <w:rsid w:val="0052247E"/>
    <w:rsid w:val="00556E50"/>
    <w:rsid w:val="005577C6"/>
    <w:rsid w:val="005976E4"/>
    <w:rsid w:val="005A3168"/>
    <w:rsid w:val="005A6E52"/>
    <w:rsid w:val="005B22A6"/>
    <w:rsid w:val="005C1BB2"/>
    <w:rsid w:val="005C257A"/>
    <w:rsid w:val="005E0D68"/>
    <w:rsid w:val="005F26C9"/>
    <w:rsid w:val="005F6E70"/>
    <w:rsid w:val="00622854"/>
    <w:rsid w:val="0062513D"/>
    <w:rsid w:val="00683149"/>
    <w:rsid w:val="00685F6F"/>
    <w:rsid w:val="006F2419"/>
    <w:rsid w:val="006F2FA6"/>
    <w:rsid w:val="00750C30"/>
    <w:rsid w:val="00756748"/>
    <w:rsid w:val="007713DF"/>
    <w:rsid w:val="00783F51"/>
    <w:rsid w:val="007903CE"/>
    <w:rsid w:val="007969E5"/>
    <w:rsid w:val="007C33A0"/>
    <w:rsid w:val="007D084B"/>
    <w:rsid w:val="007D1AF7"/>
    <w:rsid w:val="007F1152"/>
    <w:rsid w:val="0089098D"/>
    <w:rsid w:val="00896ED0"/>
    <w:rsid w:val="008B0407"/>
    <w:rsid w:val="008C25DA"/>
    <w:rsid w:val="008C5305"/>
    <w:rsid w:val="008D4628"/>
    <w:rsid w:val="008E326F"/>
    <w:rsid w:val="0090352C"/>
    <w:rsid w:val="00936606"/>
    <w:rsid w:val="00980F82"/>
    <w:rsid w:val="009B5AE7"/>
    <w:rsid w:val="009B769F"/>
    <w:rsid w:val="00A03D00"/>
    <w:rsid w:val="00A2303A"/>
    <w:rsid w:val="00A657CB"/>
    <w:rsid w:val="00A93795"/>
    <w:rsid w:val="00AC4077"/>
    <w:rsid w:val="00AD48D2"/>
    <w:rsid w:val="00B34AD2"/>
    <w:rsid w:val="00B438E6"/>
    <w:rsid w:val="00B530E6"/>
    <w:rsid w:val="00B532DA"/>
    <w:rsid w:val="00B72829"/>
    <w:rsid w:val="00B918C3"/>
    <w:rsid w:val="00BA7F5F"/>
    <w:rsid w:val="00BC2258"/>
    <w:rsid w:val="00BC2B84"/>
    <w:rsid w:val="00BC3AB4"/>
    <w:rsid w:val="00BD4D4B"/>
    <w:rsid w:val="00BF177E"/>
    <w:rsid w:val="00C027CE"/>
    <w:rsid w:val="00C03BC7"/>
    <w:rsid w:val="00C22A0F"/>
    <w:rsid w:val="00C50F62"/>
    <w:rsid w:val="00C609A1"/>
    <w:rsid w:val="00C82AA3"/>
    <w:rsid w:val="00CA1F9C"/>
    <w:rsid w:val="00CD6354"/>
    <w:rsid w:val="00D13D7C"/>
    <w:rsid w:val="00D21CBA"/>
    <w:rsid w:val="00D541B3"/>
    <w:rsid w:val="00D67676"/>
    <w:rsid w:val="00DA09E6"/>
    <w:rsid w:val="00E20FB5"/>
    <w:rsid w:val="00E879CC"/>
    <w:rsid w:val="00E905BF"/>
    <w:rsid w:val="00E94329"/>
    <w:rsid w:val="00EA2779"/>
    <w:rsid w:val="00EB44EC"/>
    <w:rsid w:val="00F1168B"/>
    <w:rsid w:val="00F23FE9"/>
    <w:rsid w:val="00F40437"/>
    <w:rsid w:val="00F57B33"/>
    <w:rsid w:val="00F70467"/>
    <w:rsid w:val="00FD3C7F"/>
    <w:rsid w:val="00FE16B0"/>
    <w:rsid w:val="00FE5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D0295"/>
  <w15:chartTrackingRefBased/>
  <w15:docId w15:val="{524B7A8B-6CDB-40A0-88EA-7F65000E7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3C7F"/>
    <w:pPr>
      <w:spacing w:after="200" w:line="276" w:lineRule="auto"/>
    </w:pPr>
  </w:style>
  <w:style w:type="paragraph" w:styleId="Heading1">
    <w:name w:val="heading 1"/>
    <w:basedOn w:val="Normal"/>
    <w:next w:val="Normal"/>
    <w:link w:val="Heading1Char"/>
    <w:qFormat/>
    <w:rsid w:val="00FD3C7F"/>
    <w:pPr>
      <w:keepNext/>
      <w:spacing w:after="0" w:line="240" w:lineRule="auto"/>
      <w:ind w:left="2160"/>
      <w:jc w:val="both"/>
      <w:outlineLvl w:val="0"/>
    </w:pPr>
    <w:rPr>
      <w:rFonts w:ascii="Times New Roman Mon" w:eastAsia="Times New Roman" w:hAnsi="Times New Roman Mon" w:cs="Times New Roman"/>
      <w:b/>
      <w:bCs/>
      <w:sz w:val="24"/>
      <w:szCs w:val="24"/>
    </w:rPr>
  </w:style>
  <w:style w:type="paragraph" w:styleId="Heading2">
    <w:name w:val="heading 2"/>
    <w:basedOn w:val="Normal"/>
    <w:next w:val="Normal"/>
    <w:link w:val="Heading2Char"/>
    <w:unhideWhenUsed/>
    <w:qFormat/>
    <w:rsid w:val="003412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3412A1"/>
    <w:pPr>
      <w:keepNext/>
      <w:spacing w:after="0" w:line="240" w:lineRule="auto"/>
      <w:outlineLvl w:val="2"/>
    </w:pPr>
    <w:rPr>
      <w:rFonts w:ascii="Times New Roman Mon" w:eastAsia="Times New Roman" w:hAnsi="Times New Roman Mon" w:cs="Times New Roman"/>
      <w:b/>
      <w:bCs/>
      <w:szCs w:val="20"/>
    </w:rPr>
  </w:style>
  <w:style w:type="paragraph" w:styleId="Heading4">
    <w:name w:val="heading 4"/>
    <w:basedOn w:val="Normal"/>
    <w:next w:val="Normal"/>
    <w:link w:val="Heading4Char"/>
    <w:qFormat/>
    <w:rsid w:val="003412A1"/>
    <w:pPr>
      <w:keepNext/>
      <w:spacing w:after="0" w:line="240" w:lineRule="auto"/>
      <w:jc w:val="center"/>
      <w:outlineLvl w:val="3"/>
    </w:pPr>
    <w:rPr>
      <w:rFonts w:ascii="Times New Roman Mon" w:eastAsia="Times New Roman" w:hAnsi="Times New Roman Mon" w:cs="Times New Roman"/>
      <w:b/>
      <w:bCs/>
      <w:sz w:val="24"/>
      <w:szCs w:val="24"/>
    </w:rPr>
  </w:style>
  <w:style w:type="paragraph" w:styleId="Heading5">
    <w:name w:val="heading 5"/>
    <w:basedOn w:val="Normal"/>
    <w:next w:val="Normal"/>
    <w:link w:val="Heading5Char"/>
    <w:qFormat/>
    <w:rsid w:val="003412A1"/>
    <w:pPr>
      <w:keepNext/>
      <w:spacing w:after="0" w:line="240" w:lineRule="auto"/>
      <w:ind w:firstLine="567"/>
      <w:jc w:val="both"/>
      <w:outlineLvl w:val="4"/>
    </w:pPr>
    <w:rPr>
      <w:rFonts w:ascii="Times New Roman Mon" w:eastAsia="Times New Roman" w:hAnsi="Times New Roman Mon" w:cs="Times New Roman"/>
      <w:b/>
      <w:bCs/>
      <w:sz w:val="24"/>
      <w:szCs w:val="24"/>
      <w:u w:val="single"/>
    </w:rPr>
  </w:style>
  <w:style w:type="paragraph" w:styleId="Heading6">
    <w:name w:val="heading 6"/>
    <w:basedOn w:val="Normal"/>
    <w:next w:val="Normal"/>
    <w:link w:val="Heading6Char"/>
    <w:qFormat/>
    <w:rsid w:val="003412A1"/>
    <w:pPr>
      <w:keepNext/>
      <w:spacing w:after="0" w:line="240" w:lineRule="auto"/>
      <w:ind w:firstLine="720"/>
      <w:outlineLvl w:val="5"/>
    </w:pPr>
    <w:rPr>
      <w:rFonts w:ascii="Times New Roman Mon" w:eastAsia="Times New Roman" w:hAnsi="Times New Roman Mon" w:cs="Times New Roman"/>
      <w:b/>
      <w:bCs/>
      <w:iCs/>
      <w:sz w:val="24"/>
      <w:szCs w:val="24"/>
      <w:u w:val="single"/>
    </w:rPr>
  </w:style>
  <w:style w:type="paragraph" w:styleId="Heading7">
    <w:name w:val="heading 7"/>
    <w:basedOn w:val="Normal"/>
    <w:next w:val="Normal"/>
    <w:link w:val="Heading7Char"/>
    <w:qFormat/>
    <w:rsid w:val="003412A1"/>
    <w:pPr>
      <w:keepNext/>
      <w:spacing w:after="0" w:line="240" w:lineRule="auto"/>
      <w:jc w:val="center"/>
      <w:outlineLvl w:val="6"/>
    </w:pPr>
    <w:rPr>
      <w:rFonts w:ascii="Times New Roman Mon" w:eastAsia="Times New Roman" w:hAnsi="Times New Roman Mon" w:cs="Times New Roman"/>
      <w:b/>
      <w:bCs/>
      <w:iCs/>
      <w:color w:val="000000"/>
      <w:sz w:val="24"/>
      <w:szCs w:val="24"/>
      <w:u w:val="single"/>
    </w:rPr>
  </w:style>
  <w:style w:type="paragraph" w:styleId="Heading8">
    <w:name w:val="heading 8"/>
    <w:basedOn w:val="Normal"/>
    <w:next w:val="Normal"/>
    <w:link w:val="Heading8Char"/>
    <w:qFormat/>
    <w:rsid w:val="003412A1"/>
    <w:pPr>
      <w:keepNext/>
      <w:spacing w:after="0" w:line="240" w:lineRule="auto"/>
      <w:ind w:firstLine="567"/>
      <w:jc w:val="both"/>
      <w:outlineLvl w:val="7"/>
    </w:pPr>
    <w:rPr>
      <w:rFonts w:ascii="Times New Roman Mon" w:eastAsia="Times New Roman" w:hAnsi="Times New Roman Mon" w:cs="Times New Roman"/>
      <w:b/>
      <w:bCs/>
      <w:sz w:val="24"/>
      <w:szCs w:val="24"/>
    </w:rPr>
  </w:style>
  <w:style w:type="paragraph" w:styleId="Heading9">
    <w:name w:val="heading 9"/>
    <w:basedOn w:val="Normal"/>
    <w:next w:val="Normal"/>
    <w:link w:val="Heading9Char"/>
    <w:qFormat/>
    <w:rsid w:val="003412A1"/>
    <w:pPr>
      <w:keepNext/>
      <w:spacing w:after="0" w:line="240" w:lineRule="auto"/>
      <w:ind w:firstLine="720"/>
      <w:jc w:val="both"/>
      <w:outlineLvl w:val="8"/>
    </w:pPr>
    <w:rPr>
      <w:rFonts w:ascii="Times New Roman Mon" w:eastAsia="Times New Roman" w:hAnsi="Times New Roman Mo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D3C7F"/>
    <w:pPr>
      <w:spacing w:after="0" w:line="240" w:lineRule="auto"/>
      <w:jc w:val="center"/>
    </w:pPr>
    <w:rPr>
      <w:rFonts w:ascii="Times New Roman Mon" w:eastAsia="Times New Roman" w:hAnsi="Times New Roman Mon" w:cs="Times New Roman"/>
      <w:sz w:val="24"/>
      <w:szCs w:val="24"/>
    </w:rPr>
  </w:style>
  <w:style w:type="character" w:customStyle="1" w:styleId="BodyTextChar">
    <w:name w:val="Body Text Char"/>
    <w:basedOn w:val="DefaultParagraphFont"/>
    <w:link w:val="BodyText"/>
    <w:rsid w:val="00FD3C7F"/>
    <w:rPr>
      <w:rFonts w:ascii="Times New Roman Mon" w:eastAsia="Times New Roman" w:hAnsi="Times New Roman Mon" w:cs="Times New Roman"/>
      <w:sz w:val="24"/>
      <w:szCs w:val="24"/>
    </w:rPr>
  </w:style>
  <w:style w:type="paragraph" w:styleId="TOC1">
    <w:name w:val="toc 1"/>
    <w:basedOn w:val="Normal"/>
    <w:next w:val="Normal"/>
    <w:autoRedefine/>
    <w:uiPriority w:val="39"/>
    <w:unhideWhenUsed/>
    <w:rsid w:val="00FD3C7F"/>
    <w:pPr>
      <w:tabs>
        <w:tab w:val="left" w:pos="440"/>
        <w:tab w:val="left" w:pos="851"/>
        <w:tab w:val="right" w:leader="dot" w:pos="9333"/>
      </w:tabs>
      <w:spacing w:before="240" w:after="0" w:line="252" w:lineRule="auto"/>
      <w:jc w:val="both"/>
    </w:pPr>
    <w:rPr>
      <w:rFonts w:ascii="Times New Roman" w:hAnsi="Times New Roman" w:cs="Times New Roman"/>
      <w:b/>
      <w:noProof/>
      <w:sz w:val="23"/>
      <w:szCs w:val="23"/>
    </w:rPr>
  </w:style>
  <w:style w:type="paragraph" w:styleId="TOC2">
    <w:name w:val="toc 2"/>
    <w:basedOn w:val="Normal"/>
    <w:next w:val="Normal"/>
    <w:autoRedefine/>
    <w:uiPriority w:val="39"/>
    <w:unhideWhenUsed/>
    <w:rsid w:val="00FD3C7F"/>
    <w:pPr>
      <w:tabs>
        <w:tab w:val="left" w:pos="851"/>
        <w:tab w:val="right" w:leader="dot" w:pos="9333"/>
      </w:tabs>
      <w:spacing w:after="0" w:line="252" w:lineRule="auto"/>
      <w:ind w:left="426"/>
      <w:jc w:val="both"/>
    </w:pPr>
    <w:rPr>
      <w:rFonts w:ascii="Arial" w:hAnsi="Arial" w:cs="Arial"/>
      <w:b/>
      <w:noProof/>
      <w:sz w:val="23"/>
      <w:szCs w:val="23"/>
      <w:lang w:val="mn-MN"/>
    </w:rPr>
  </w:style>
  <w:style w:type="paragraph" w:styleId="TOC3">
    <w:name w:val="toc 3"/>
    <w:basedOn w:val="Normal"/>
    <w:next w:val="Normal"/>
    <w:autoRedefine/>
    <w:uiPriority w:val="39"/>
    <w:unhideWhenUsed/>
    <w:rsid w:val="00FD3C7F"/>
    <w:pPr>
      <w:tabs>
        <w:tab w:val="left" w:pos="1418"/>
        <w:tab w:val="right" w:leader="dot" w:pos="9323"/>
      </w:tabs>
      <w:spacing w:after="0" w:line="252" w:lineRule="auto"/>
      <w:ind w:left="851"/>
      <w:jc w:val="both"/>
    </w:pPr>
    <w:rPr>
      <w:rFonts w:ascii="Arial" w:hAnsi="Arial"/>
      <w:sz w:val="23"/>
    </w:rPr>
  </w:style>
  <w:style w:type="character" w:customStyle="1" w:styleId="Heading1Char">
    <w:name w:val="Heading 1 Char"/>
    <w:basedOn w:val="DefaultParagraphFont"/>
    <w:link w:val="Heading1"/>
    <w:rsid w:val="00FD3C7F"/>
    <w:rPr>
      <w:rFonts w:ascii="Times New Roman Mon" w:eastAsia="Times New Roman" w:hAnsi="Times New Roman Mon" w:cs="Times New Roman"/>
      <w:b/>
      <w:bCs/>
      <w:sz w:val="24"/>
      <w:szCs w:val="24"/>
    </w:rPr>
  </w:style>
  <w:style w:type="paragraph" w:styleId="Footer">
    <w:name w:val="footer"/>
    <w:basedOn w:val="Normal"/>
    <w:link w:val="FooterChar"/>
    <w:uiPriority w:val="99"/>
    <w:rsid w:val="00FD3C7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D3C7F"/>
    <w:rPr>
      <w:rFonts w:ascii="Times New Roman" w:eastAsia="Times New Roman" w:hAnsi="Times New Roman" w:cs="Times New Roman"/>
      <w:sz w:val="24"/>
      <w:szCs w:val="24"/>
    </w:rPr>
  </w:style>
  <w:style w:type="paragraph" w:customStyle="1" w:styleId="Style5">
    <w:name w:val="Style5"/>
    <w:basedOn w:val="Normal"/>
    <w:link w:val="Style5Char"/>
    <w:qFormat/>
    <w:rsid w:val="00FD3C7F"/>
    <w:pPr>
      <w:keepNext/>
      <w:shd w:val="clear" w:color="auto" w:fill="2E74B5" w:themeFill="accent5" w:themeFillShade="BF"/>
      <w:tabs>
        <w:tab w:val="center" w:pos="5040"/>
      </w:tabs>
      <w:spacing w:after="240"/>
      <w:outlineLvl w:val="0"/>
    </w:pPr>
    <w:rPr>
      <w:rFonts w:ascii="Times New Roman" w:eastAsia="Times New Roman" w:hAnsi="Times New Roman" w:cs="Times New Roman"/>
      <w:b/>
      <w:bCs/>
      <w:color w:val="FFFFFF" w:themeColor="background1"/>
      <w:sz w:val="24"/>
      <w:szCs w:val="24"/>
    </w:rPr>
  </w:style>
  <w:style w:type="character" w:customStyle="1" w:styleId="Style5Char">
    <w:name w:val="Style5 Char"/>
    <w:basedOn w:val="DefaultParagraphFont"/>
    <w:link w:val="Style5"/>
    <w:rsid w:val="00FD3C7F"/>
    <w:rPr>
      <w:rFonts w:ascii="Times New Roman" w:eastAsia="Times New Roman" w:hAnsi="Times New Roman" w:cs="Times New Roman"/>
      <w:b/>
      <w:bCs/>
      <w:color w:val="FFFFFF" w:themeColor="background1"/>
      <w:sz w:val="24"/>
      <w:szCs w:val="24"/>
      <w:shd w:val="clear" w:color="auto" w:fill="2E74B5" w:themeFill="accent5" w:themeFillShade="BF"/>
    </w:rPr>
  </w:style>
  <w:style w:type="paragraph" w:styleId="BalloonText">
    <w:name w:val="Balloon Text"/>
    <w:basedOn w:val="Normal"/>
    <w:link w:val="BalloonTextChar"/>
    <w:unhideWhenUsed/>
    <w:rsid w:val="00FD3C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D3C7F"/>
    <w:rPr>
      <w:rFonts w:ascii="Segoe UI" w:hAnsi="Segoe UI" w:cs="Segoe UI"/>
      <w:sz w:val="18"/>
      <w:szCs w:val="18"/>
    </w:rPr>
  </w:style>
  <w:style w:type="paragraph" w:styleId="BodyTextIndent">
    <w:name w:val="Body Text Indent"/>
    <w:basedOn w:val="Normal"/>
    <w:link w:val="BodyTextIndentChar"/>
    <w:unhideWhenUsed/>
    <w:rsid w:val="00FD3C7F"/>
    <w:pPr>
      <w:spacing w:after="120"/>
      <w:ind w:left="360"/>
    </w:pPr>
  </w:style>
  <w:style w:type="character" w:customStyle="1" w:styleId="BodyTextIndentChar">
    <w:name w:val="Body Text Indent Char"/>
    <w:basedOn w:val="DefaultParagraphFont"/>
    <w:link w:val="BodyTextIndent"/>
    <w:rsid w:val="00FD3C7F"/>
  </w:style>
  <w:style w:type="table" w:styleId="TableGrid">
    <w:name w:val="Table Grid"/>
    <w:basedOn w:val="TableNormal"/>
    <w:uiPriority w:val="59"/>
    <w:rsid w:val="007D08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1">
    <w:name w:val="Grid Table 5 Dark Accent 1"/>
    <w:basedOn w:val="TableNormal"/>
    <w:uiPriority w:val="50"/>
    <w:rsid w:val="00890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Style6">
    <w:name w:val="Style6"/>
    <w:basedOn w:val="Normal"/>
    <w:link w:val="Style6Char"/>
    <w:qFormat/>
    <w:rsid w:val="00357784"/>
    <w:pPr>
      <w:shd w:val="clear" w:color="auto" w:fill="2E74B5" w:themeFill="accent5" w:themeFillShade="BF"/>
      <w:tabs>
        <w:tab w:val="left" w:pos="6000"/>
      </w:tabs>
      <w:spacing w:after="0"/>
      <w:jc w:val="center"/>
    </w:pPr>
    <w:rPr>
      <w:rFonts w:ascii="Times New Roman" w:hAnsi="Times New Roman" w:cs="Times New Roman"/>
      <w:b/>
      <w:color w:val="FFFFFF" w:themeColor="background1"/>
      <w:sz w:val="24"/>
      <w:szCs w:val="24"/>
      <w:lang w:val="mn-MN"/>
    </w:rPr>
  </w:style>
  <w:style w:type="character" w:customStyle="1" w:styleId="Style6Char">
    <w:name w:val="Style6 Char"/>
    <w:basedOn w:val="DefaultParagraphFont"/>
    <w:link w:val="Style6"/>
    <w:rsid w:val="00357784"/>
    <w:rPr>
      <w:rFonts w:ascii="Times New Roman" w:hAnsi="Times New Roman" w:cs="Times New Roman"/>
      <w:b/>
      <w:color w:val="FFFFFF" w:themeColor="background1"/>
      <w:sz w:val="24"/>
      <w:szCs w:val="24"/>
      <w:shd w:val="clear" w:color="auto" w:fill="2E74B5" w:themeFill="accent5" w:themeFillShade="BF"/>
      <w:lang w:val="mn-MN"/>
    </w:rPr>
  </w:style>
  <w:style w:type="paragraph" w:customStyle="1" w:styleId="Style7">
    <w:name w:val="Style7"/>
    <w:basedOn w:val="Normal"/>
    <w:link w:val="Style7Char"/>
    <w:qFormat/>
    <w:rsid w:val="00BF177E"/>
    <w:pPr>
      <w:shd w:val="clear" w:color="auto" w:fill="2E74B5" w:themeFill="accent5" w:themeFillShade="BF"/>
      <w:spacing w:after="0"/>
      <w:jc w:val="center"/>
    </w:pPr>
    <w:rPr>
      <w:rFonts w:ascii="Times New Roman" w:hAnsi="Times New Roman" w:cs="Times New Roman"/>
      <w:b/>
      <w:color w:val="FFFFFF" w:themeColor="background1"/>
      <w:sz w:val="24"/>
      <w:szCs w:val="24"/>
      <w:lang w:val="mn-MN"/>
    </w:rPr>
  </w:style>
  <w:style w:type="character" w:customStyle="1" w:styleId="Style7Char">
    <w:name w:val="Style7 Char"/>
    <w:basedOn w:val="DefaultParagraphFont"/>
    <w:link w:val="Style7"/>
    <w:rsid w:val="00BF177E"/>
    <w:rPr>
      <w:rFonts w:ascii="Times New Roman" w:hAnsi="Times New Roman" w:cs="Times New Roman"/>
      <w:b/>
      <w:color w:val="FFFFFF" w:themeColor="background1"/>
      <w:sz w:val="24"/>
      <w:szCs w:val="24"/>
      <w:shd w:val="clear" w:color="auto" w:fill="2E74B5" w:themeFill="accent5" w:themeFillShade="BF"/>
      <w:lang w:val="mn-MN"/>
    </w:rPr>
  </w:style>
  <w:style w:type="table" w:styleId="GridTable5Dark-Accent5">
    <w:name w:val="Grid Table 5 Dark Accent 5"/>
    <w:basedOn w:val="TableNormal"/>
    <w:uiPriority w:val="50"/>
    <w:rsid w:val="007F11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7F11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1A64C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tyle8">
    <w:name w:val="Style8"/>
    <w:basedOn w:val="BodyTextIndent"/>
    <w:link w:val="Style8Char"/>
    <w:qFormat/>
    <w:rsid w:val="00936606"/>
    <w:pPr>
      <w:shd w:val="clear" w:color="auto" w:fill="2E74B5" w:themeFill="accent5" w:themeFillShade="BF"/>
      <w:spacing w:after="0"/>
      <w:ind w:left="0"/>
    </w:pPr>
    <w:rPr>
      <w:rFonts w:ascii="Times New Roman" w:hAnsi="Times New Roman" w:cs="Times New Roman"/>
      <w:b/>
      <w:iCs/>
      <w:color w:val="FFFFFF" w:themeColor="background1"/>
      <w:lang w:val="mn-MN"/>
    </w:rPr>
  </w:style>
  <w:style w:type="character" w:customStyle="1" w:styleId="Style8Char">
    <w:name w:val="Style8 Char"/>
    <w:basedOn w:val="BodyTextIndentChar"/>
    <w:link w:val="Style8"/>
    <w:rsid w:val="00936606"/>
    <w:rPr>
      <w:rFonts w:ascii="Times New Roman" w:hAnsi="Times New Roman" w:cs="Times New Roman"/>
      <w:b/>
      <w:iCs/>
      <w:color w:val="FFFFFF" w:themeColor="background1"/>
      <w:shd w:val="clear" w:color="auto" w:fill="2E74B5" w:themeFill="accent5" w:themeFillShade="BF"/>
      <w:lang w:val="mn-MN"/>
    </w:rPr>
  </w:style>
  <w:style w:type="character" w:customStyle="1" w:styleId="Heading2Char">
    <w:name w:val="Heading 2 Char"/>
    <w:basedOn w:val="DefaultParagraphFont"/>
    <w:link w:val="Heading2"/>
    <w:rsid w:val="003412A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3412A1"/>
    <w:rPr>
      <w:rFonts w:ascii="Times New Roman Mon" w:eastAsia="Times New Roman" w:hAnsi="Times New Roman Mon" w:cs="Times New Roman"/>
      <w:b/>
      <w:bCs/>
      <w:szCs w:val="20"/>
    </w:rPr>
  </w:style>
  <w:style w:type="character" w:customStyle="1" w:styleId="Heading4Char">
    <w:name w:val="Heading 4 Char"/>
    <w:basedOn w:val="DefaultParagraphFont"/>
    <w:link w:val="Heading4"/>
    <w:rsid w:val="003412A1"/>
    <w:rPr>
      <w:rFonts w:ascii="Times New Roman Mon" w:eastAsia="Times New Roman" w:hAnsi="Times New Roman Mon" w:cs="Times New Roman"/>
      <w:b/>
      <w:bCs/>
      <w:sz w:val="24"/>
      <w:szCs w:val="24"/>
    </w:rPr>
  </w:style>
  <w:style w:type="character" w:customStyle="1" w:styleId="Heading5Char">
    <w:name w:val="Heading 5 Char"/>
    <w:basedOn w:val="DefaultParagraphFont"/>
    <w:link w:val="Heading5"/>
    <w:rsid w:val="003412A1"/>
    <w:rPr>
      <w:rFonts w:ascii="Times New Roman Mon" w:eastAsia="Times New Roman" w:hAnsi="Times New Roman Mon" w:cs="Times New Roman"/>
      <w:b/>
      <w:bCs/>
      <w:sz w:val="24"/>
      <w:szCs w:val="24"/>
      <w:u w:val="single"/>
    </w:rPr>
  </w:style>
  <w:style w:type="character" w:customStyle="1" w:styleId="Heading6Char">
    <w:name w:val="Heading 6 Char"/>
    <w:basedOn w:val="DefaultParagraphFont"/>
    <w:link w:val="Heading6"/>
    <w:rsid w:val="003412A1"/>
    <w:rPr>
      <w:rFonts w:ascii="Times New Roman Mon" w:eastAsia="Times New Roman" w:hAnsi="Times New Roman Mon" w:cs="Times New Roman"/>
      <w:b/>
      <w:bCs/>
      <w:iCs/>
      <w:sz w:val="24"/>
      <w:szCs w:val="24"/>
      <w:u w:val="single"/>
    </w:rPr>
  </w:style>
  <w:style w:type="character" w:customStyle="1" w:styleId="Heading7Char">
    <w:name w:val="Heading 7 Char"/>
    <w:basedOn w:val="DefaultParagraphFont"/>
    <w:link w:val="Heading7"/>
    <w:rsid w:val="003412A1"/>
    <w:rPr>
      <w:rFonts w:ascii="Times New Roman Mon" w:eastAsia="Times New Roman" w:hAnsi="Times New Roman Mon" w:cs="Times New Roman"/>
      <w:b/>
      <w:bCs/>
      <w:iCs/>
      <w:color w:val="000000"/>
      <w:sz w:val="24"/>
      <w:szCs w:val="24"/>
      <w:u w:val="single"/>
    </w:rPr>
  </w:style>
  <w:style w:type="character" w:customStyle="1" w:styleId="Heading8Char">
    <w:name w:val="Heading 8 Char"/>
    <w:basedOn w:val="DefaultParagraphFont"/>
    <w:link w:val="Heading8"/>
    <w:rsid w:val="003412A1"/>
    <w:rPr>
      <w:rFonts w:ascii="Times New Roman Mon" w:eastAsia="Times New Roman" w:hAnsi="Times New Roman Mon" w:cs="Times New Roman"/>
      <w:b/>
      <w:bCs/>
      <w:sz w:val="24"/>
      <w:szCs w:val="24"/>
    </w:rPr>
  </w:style>
  <w:style w:type="character" w:customStyle="1" w:styleId="Heading9Char">
    <w:name w:val="Heading 9 Char"/>
    <w:basedOn w:val="DefaultParagraphFont"/>
    <w:link w:val="Heading9"/>
    <w:rsid w:val="003412A1"/>
    <w:rPr>
      <w:rFonts w:ascii="Times New Roman Mon" w:eastAsia="Times New Roman" w:hAnsi="Times New Roman Mon" w:cs="Times New Roman"/>
      <w:b/>
      <w:bCs/>
      <w:sz w:val="24"/>
      <w:szCs w:val="24"/>
      <w:u w:val="single"/>
    </w:rPr>
  </w:style>
  <w:style w:type="paragraph" w:styleId="Title">
    <w:name w:val="Title"/>
    <w:basedOn w:val="Normal"/>
    <w:link w:val="TitleChar"/>
    <w:qFormat/>
    <w:rsid w:val="003412A1"/>
    <w:pPr>
      <w:pBdr>
        <w:bottom w:val="thickThinSmallGap" w:sz="24" w:space="1" w:color="auto"/>
      </w:pBdr>
      <w:spacing w:after="0" w:line="240" w:lineRule="auto"/>
      <w:jc w:val="center"/>
    </w:pPr>
    <w:rPr>
      <w:rFonts w:ascii="Times New Roman Mon" w:eastAsia="Times New Roman" w:hAnsi="Times New Roman Mon" w:cs="Times New Roman"/>
      <w:sz w:val="28"/>
      <w:szCs w:val="20"/>
    </w:rPr>
  </w:style>
  <w:style w:type="character" w:customStyle="1" w:styleId="TitleChar">
    <w:name w:val="Title Char"/>
    <w:basedOn w:val="DefaultParagraphFont"/>
    <w:link w:val="Title"/>
    <w:rsid w:val="003412A1"/>
    <w:rPr>
      <w:rFonts w:ascii="Times New Roman Mon" w:eastAsia="Times New Roman" w:hAnsi="Times New Roman Mon" w:cs="Times New Roman"/>
      <w:sz w:val="28"/>
      <w:szCs w:val="20"/>
    </w:rPr>
  </w:style>
  <w:style w:type="paragraph" w:styleId="BodyTextIndent2">
    <w:name w:val="Body Text Indent 2"/>
    <w:basedOn w:val="Normal"/>
    <w:link w:val="BodyTextIndent2Char"/>
    <w:rsid w:val="003412A1"/>
    <w:pPr>
      <w:tabs>
        <w:tab w:val="left" w:pos="7088"/>
        <w:tab w:val="left" w:pos="7655"/>
      </w:tabs>
      <w:spacing w:after="0" w:line="240" w:lineRule="auto"/>
      <w:ind w:left="284"/>
    </w:pPr>
    <w:rPr>
      <w:rFonts w:ascii="Times New Roman Mon" w:eastAsia="Times New Roman" w:hAnsi="Times New Roman Mon" w:cs="Times New Roman"/>
      <w:i/>
      <w:iCs/>
      <w:sz w:val="24"/>
      <w:szCs w:val="20"/>
    </w:rPr>
  </w:style>
  <w:style w:type="character" w:customStyle="1" w:styleId="BodyTextIndent2Char">
    <w:name w:val="Body Text Indent 2 Char"/>
    <w:basedOn w:val="DefaultParagraphFont"/>
    <w:link w:val="BodyTextIndent2"/>
    <w:rsid w:val="003412A1"/>
    <w:rPr>
      <w:rFonts w:ascii="Times New Roman Mon" w:eastAsia="Times New Roman" w:hAnsi="Times New Roman Mon" w:cs="Times New Roman"/>
      <w:i/>
      <w:iCs/>
      <w:sz w:val="24"/>
      <w:szCs w:val="20"/>
    </w:rPr>
  </w:style>
  <w:style w:type="character" w:customStyle="1" w:styleId="DocumentMapChar">
    <w:name w:val="Document Map Char"/>
    <w:basedOn w:val="DefaultParagraphFont"/>
    <w:link w:val="DocumentMap"/>
    <w:semiHidden/>
    <w:rsid w:val="003412A1"/>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3412A1"/>
    <w:pPr>
      <w:shd w:val="clear" w:color="auto" w:fill="000080"/>
      <w:spacing w:after="0" w:line="240" w:lineRule="auto"/>
    </w:pPr>
    <w:rPr>
      <w:rFonts w:ascii="Tahoma" w:eastAsia="Times New Roman" w:hAnsi="Tahoma" w:cs="Tahoma"/>
      <w:sz w:val="24"/>
      <w:szCs w:val="24"/>
    </w:rPr>
  </w:style>
  <w:style w:type="character" w:customStyle="1" w:styleId="DocumentMapChar1">
    <w:name w:val="Document Map Char1"/>
    <w:basedOn w:val="DefaultParagraphFont"/>
    <w:uiPriority w:val="99"/>
    <w:semiHidden/>
    <w:rsid w:val="003412A1"/>
    <w:rPr>
      <w:rFonts w:ascii="Segoe UI" w:hAnsi="Segoe UI" w:cs="Segoe UI"/>
      <w:sz w:val="16"/>
      <w:szCs w:val="16"/>
    </w:rPr>
  </w:style>
  <w:style w:type="paragraph" w:styleId="BodyTextIndent3">
    <w:name w:val="Body Text Indent 3"/>
    <w:basedOn w:val="Normal"/>
    <w:link w:val="BodyTextIndent3Char"/>
    <w:rsid w:val="003412A1"/>
    <w:pPr>
      <w:widowControl w:val="0"/>
      <w:spacing w:after="0" w:line="240" w:lineRule="auto"/>
      <w:ind w:left="720" w:firstLine="720"/>
      <w:jc w:val="both"/>
    </w:pPr>
    <w:rPr>
      <w:rFonts w:ascii="Times New Roman Mon" w:eastAsia="Times New Roman" w:hAnsi="Times New Roman Mon" w:cs="Times New Roman"/>
      <w:szCs w:val="20"/>
    </w:rPr>
  </w:style>
  <w:style w:type="character" w:customStyle="1" w:styleId="BodyTextIndent3Char">
    <w:name w:val="Body Text Indent 3 Char"/>
    <w:basedOn w:val="DefaultParagraphFont"/>
    <w:link w:val="BodyTextIndent3"/>
    <w:rsid w:val="003412A1"/>
    <w:rPr>
      <w:rFonts w:ascii="Times New Roman Mon" w:eastAsia="Times New Roman" w:hAnsi="Times New Roman Mon" w:cs="Times New Roman"/>
      <w:szCs w:val="20"/>
    </w:rPr>
  </w:style>
  <w:style w:type="paragraph" w:styleId="BodyText2">
    <w:name w:val="Body Text 2"/>
    <w:basedOn w:val="Normal"/>
    <w:link w:val="BodyText2Char"/>
    <w:rsid w:val="003412A1"/>
    <w:pPr>
      <w:widowControl w:val="0"/>
      <w:spacing w:after="0" w:line="240" w:lineRule="auto"/>
      <w:jc w:val="right"/>
    </w:pPr>
    <w:rPr>
      <w:rFonts w:ascii="Times New Roman Mon" w:eastAsia="Times New Roman" w:hAnsi="Times New Roman Mon" w:cs="Times New Roman"/>
      <w:szCs w:val="20"/>
    </w:rPr>
  </w:style>
  <w:style w:type="character" w:customStyle="1" w:styleId="BodyText2Char">
    <w:name w:val="Body Text 2 Char"/>
    <w:basedOn w:val="DefaultParagraphFont"/>
    <w:link w:val="BodyText2"/>
    <w:rsid w:val="003412A1"/>
    <w:rPr>
      <w:rFonts w:ascii="Times New Roman Mon" w:eastAsia="Times New Roman" w:hAnsi="Times New Roman Mon" w:cs="Times New Roman"/>
      <w:szCs w:val="20"/>
    </w:rPr>
  </w:style>
  <w:style w:type="paragraph" w:customStyle="1" w:styleId="xl26">
    <w:name w:val="xl26"/>
    <w:basedOn w:val="Normal"/>
    <w:rsid w:val="003412A1"/>
    <w:pPr>
      <w:pBdr>
        <w:left w:val="single" w:sz="4" w:space="0" w:color="auto"/>
        <w:right w:val="single" w:sz="4" w:space="0" w:color="auto"/>
      </w:pBdr>
      <w:spacing w:before="100" w:beforeAutospacing="1" w:after="100" w:afterAutospacing="1" w:line="240" w:lineRule="auto"/>
      <w:jc w:val="right"/>
    </w:pPr>
    <w:rPr>
      <w:rFonts w:ascii="Times New Roman Mon" w:eastAsia="Arial Unicode MS" w:hAnsi="Times New Roman Mon" w:cs="Arial Unicode MS"/>
      <w:b/>
      <w:bCs/>
      <w:sz w:val="20"/>
      <w:szCs w:val="20"/>
    </w:rPr>
  </w:style>
  <w:style w:type="paragraph" w:styleId="BodyText3">
    <w:name w:val="Body Text 3"/>
    <w:basedOn w:val="Normal"/>
    <w:link w:val="BodyText3Char"/>
    <w:rsid w:val="003412A1"/>
    <w:pPr>
      <w:widowControl w:val="0"/>
      <w:spacing w:after="0" w:line="240" w:lineRule="auto"/>
      <w:jc w:val="both"/>
    </w:pPr>
    <w:rPr>
      <w:rFonts w:ascii="Times New Roman Mon" w:eastAsia="Times New Roman" w:hAnsi="Times New Roman Mon" w:cs="Times New Roman"/>
      <w:sz w:val="24"/>
      <w:szCs w:val="20"/>
    </w:rPr>
  </w:style>
  <w:style w:type="character" w:customStyle="1" w:styleId="BodyText3Char">
    <w:name w:val="Body Text 3 Char"/>
    <w:basedOn w:val="DefaultParagraphFont"/>
    <w:link w:val="BodyText3"/>
    <w:rsid w:val="003412A1"/>
    <w:rPr>
      <w:rFonts w:ascii="Times New Roman Mon" w:eastAsia="Times New Roman" w:hAnsi="Times New Roman Mon" w:cs="Times New Roman"/>
      <w:sz w:val="24"/>
      <w:szCs w:val="20"/>
    </w:rPr>
  </w:style>
  <w:style w:type="character" w:styleId="PageNumber">
    <w:name w:val="page number"/>
    <w:basedOn w:val="DefaultParagraphFont"/>
    <w:rsid w:val="003412A1"/>
  </w:style>
  <w:style w:type="paragraph" w:customStyle="1" w:styleId="xl25">
    <w:name w:val="xl25"/>
    <w:basedOn w:val="Normal"/>
    <w:rsid w:val="003412A1"/>
    <w:pPr>
      <w:pBdr>
        <w:left w:val="single" w:sz="4" w:space="0" w:color="auto"/>
      </w:pBdr>
      <w:spacing w:before="100" w:beforeAutospacing="1" w:after="100" w:afterAutospacing="1" w:line="240" w:lineRule="auto"/>
    </w:pPr>
    <w:rPr>
      <w:rFonts w:ascii="Times New Roman Mon" w:eastAsia="Arial Unicode MS" w:hAnsi="Times New Roman Mon" w:cs="Arial Unicode MS"/>
      <w:b/>
      <w:bCs/>
      <w:sz w:val="20"/>
      <w:szCs w:val="20"/>
    </w:rPr>
  </w:style>
  <w:style w:type="paragraph" w:customStyle="1" w:styleId="xl27">
    <w:name w:val="xl27"/>
    <w:basedOn w:val="Normal"/>
    <w:rsid w:val="003412A1"/>
    <w:pPr>
      <w:pBdr>
        <w:left w:val="single" w:sz="4" w:space="18" w:color="auto"/>
      </w:pBdr>
      <w:spacing w:before="100" w:beforeAutospacing="1" w:after="100" w:afterAutospacing="1" w:line="240" w:lineRule="auto"/>
      <w:ind w:firstLineChars="200" w:firstLine="200"/>
    </w:pPr>
    <w:rPr>
      <w:rFonts w:ascii="Times New Roman Mon" w:eastAsia="Arial Unicode MS" w:hAnsi="Times New Roman Mon" w:cs="Arial Unicode MS"/>
      <w:sz w:val="20"/>
      <w:szCs w:val="20"/>
    </w:rPr>
  </w:style>
  <w:style w:type="paragraph" w:customStyle="1" w:styleId="xl28">
    <w:name w:val="xl28"/>
    <w:basedOn w:val="Normal"/>
    <w:rsid w:val="003412A1"/>
    <w:pPr>
      <w:pBdr>
        <w:left w:val="single" w:sz="4" w:space="0" w:color="auto"/>
        <w:right w:val="single" w:sz="4" w:space="0" w:color="auto"/>
      </w:pBdr>
      <w:spacing w:before="100" w:beforeAutospacing="1" w:after="100" w:afterAutospacing="1" w:line="240" w:lineRule="auto"/>
      <w:jc w:val="right"/>
    </w:pPr>
    <w:rPr>
      <w:rFonts w:ascii="Times New Roman Mon" w:eastAsia="Arial Unicode MS" w:hAnsi="Times New Roman Mon" w:cs="Arial Unicode MS"/>
      <w:sz w:val="20"/>
      <w:szCs w:val="20"/>
    </w:rPr>
  </w:style>
  <w:style w:type="paragraph" w:customStyle="1" w:styleId="xl29">
    <w:name w:val="xl29"/>
    <w:basedOn w:val="Normal"/>
    <w:rsid w:val="003412A1"/>
    <w:pPr>
      <w:pBdr>
        <w:left w:val="single" w:sz="4" w:space="27" w:color="auto"/>
      </w:pBdr>
      <w:spacing w:before="100" w:beforeAutospacing="1" w:after="100" w:afterAutospacing="1" w:line="240" w:lineRule="auto"/>
      <w:ind w:firstLineChars="300" w:firstLine="300"/>
    </w:pPr>
    <w:rPr>
      <w:rFonts w:ascii="Times New Roman Mon" w:eastAsia="Arial Unicode MS" w:hAnsi="Times New Roman Mon" w:cs="Arial Unicode MS"/>
      <w:sz w:val="20"/>
      <w:szCs w:val="20"/>
    </w:rPr>
  </w:style>
  <w:style w:type="paragraph" w:customStyle="1" w:styleId="xl30">
    <w:name w:val="xl30"/>
    <w:basedOn w:val="Normal"/>
    <w:rsid w:val="003412A1"/>
    <w:pPr>
      <w:pBdr>
        <w:left w:val="single" w:sz="4" w:space="31" w:color="auto"/>
      </w:pBdr>
      <w:spacing w:before="100" w:beforeAutospacing="1" w:after="100" w:afterAutospacing="1" w:line="240" w:lineRule="auto"/>
      <w:ind w:firstLineChars="500" w:firstLine="500"/>
    </w:pPr>
    <w:rPr>
      <w:rFonts w:ascii="Times New Roman Mon" w:eastAsia="Arial Unicode MS" w:hAnsi="Times New Roman Mon" w:cs="Arial Unicode MS"/>
      <w:i/>
      <w:iCs/>
      <w:sz w:val="20"/>
      <w:szCs w:val="20"/>
    </w:rPr>
  </w:style>
  <w:style w:type="paragraph" w:customStyle="1" w:styleId="xl31">
    <w:name w:val="xl31"/>
    <w:basedOn w:val="Normal"/>
    <w:rsid w:val="003412A1"/>
    <w:pPr>
      <w:pBdr>
        <w:left w:val="single" w:sz="4" w:space="0" w:color="auto"/>
        <w:right w:val="single" w:sz="4" w:space="0" w:color="auto"/>
      </w:pBdr>
      <w:spacing w:before="100" w:beforeAutospacing="1" w:after="100" w:afterAutospacing="1" w:line="240" w:lineRule="auto"/>
      <w:jc w:val="right"/>
    </w:pPr>
    <w:rPr>
      <w:rFonts w:ascii="Times New Roman Mon" w:eastAsia="Arial Unicode MS" w:hAnsi="Times New Roman Mon" w:cs="Arial Unicode MS"/>
      <w:i/>
      <w:iCs/>
      <w:sz w:val="20"/>
      <w:szCs w:val="20"/>
    </w:rPr>
  </w:style>
  <w:style w:type="paragraph" w:customStyle="1" w:styleId="xl32">
    <w:name w:val="xl32"/>
    <w:basedOn w:val="Normal"/>
    <w:rsid w:val="003412A1"/>
    <w:pPr>
      <w:pBdr>
        <w:left w:val="single" w:sz="4" w:space="0" w:color="auto"/>
      </w:pBdr>
      <w:spacing w:before="100" w:beforeAutospacing="1" w:after="100" w:afterAutospacing="1" w:line="240" w:lineRule="auto"/>
    </w:pPr>
    <w:rPr>
      <w:rFonts w:ascii="Times New Roman Mon" w:eastAsia="Arial Unicode MS" w:hAnsi="Times New Roman Mon" w:cs="Arial Unicode MS"/>
      <w:b/>
      <w:bCs/>
      <w:sz w:val="20"/>
      <w:szCs w:val="20"/>
    </w:rPr>
  </w:style>
  <w:style w:type="paragraph" w:customStyle="1" w:styleId="xl33">
    <w:name w:val="xl33"/>
    <w:basedOn w:val="Normal"/>
    <w:rsid w:val="003412A1"/>
    <w:pPr>
      <w:pBdr>
        <w:left w:val="single" w:sz="4" w:space="0" w:color="auto"/>
        <w:right w:val="single" w:sz="4" w:space="0" w:color="auto"/>
      </w:pBdr>
      <w:spacing w:before="100" w:beforeAutospacing="1" w:after="100" w:afterAutospacing="1" w:line="240" w:lineRule="auto"/>
      <w:jc w:val="right"/>
    </w:pPr>
    <w:rPr>
      <w:rFonts w:ascii="Times New Roman Mon" w:eastAsia="Arial Unicode MS" w:hAnsi="Times New Roman Mon" w:cs="Arial Unicode MS"/>
      <w:b/>
      <w:bCs/>
      <w:sz w:val="20"/>
      <w:szCs w:val="20"/>
    </w:rPr>
  </w:style>
  <w:style w:type="paragraph" w:customStyle="1" w:styleId="xl34">
    <w:name w:val="xl34"/>
    <w:basedOn w:val="Normal"/>
    <w:rsid w:val="003412A1"/>
    <w:pPr>
      <w:pBdr>
        <w:left w:val="single" w:sz="4" w:space="0" w:color="auto"/>
        <w:right w:val="single" w:sz="4" w:space="0" w:color="auto"/>
      </w:pBdr>
      <w:spacing w:before="100" w:beforeAutospacing="1" w:after="100" w:afterAutospacing="1" w:line="240" w:lineRule="auto"/>
      <w:jc w:val="right"/>
    </w:pPr>
    <w:rPr>
      <w:rFonts w:ascii="Times New Roman Mon" w:eastAsia="Arial Unicode MS" w:hAnsi="Times New Roman Mon" w:cs="Arial Unicode MS"/>
      <w:sz w:val="20"/>
      <w:szCs w:val="20"/>
    </w:rPr>
  </w:style>
  <w:style w:type="paragraph" w:customStyle="1" w:styleId="xl35">
    <w:name w:val="xl35"/>
    <w:basedOn w:val="Normal"/>
    <w:rsid w:val="003412A1"/>
    <w:pPr>
      <w:pBdr>
        <w:left w:val="single" w:sz="4" w:space="0" w:color="auto"/>
        <w:right w:val="single" w:sz="4" w:space="0" w:color="auto"/>
      </w:pBdr>
      <w:spacing w:before="100" w:beforeAutospacing="1" w:after="100" w:afterAutospacing="1" w:line="240" w:lineRule="auto"/>
      <w:jc w:val="right"/>
    </w:pPr>
    <w:rPr>
      <w:rFonts w:ascii="Times New Roman Mon" w:eastAsia="Arial Unicode MS" w:hAnsi="Times New Roman Mon" w:cs="Arial Unicode MS"/>
      <w:i/>
      <w:iCs/>
      <w:sz w:val="20"/>
      <w:szCs w:val="20"/>
    </w:rPr>
  </w:style>
  <w:style w:type="paragraph" w:customStyle="1" w:styleId="xl36">
    <w:name w:val="xl36"/>
    <w:basedOn w:val="Normal"/>
    <w:rsid w:val="003412A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Mon" w:eastAsia="Arial Unicode MS" w:hAnsi="Times New Roman Mon" w:cs="Arial Unicode MS"/>
      <w:sz w:val="20"/>
      <w:szCs w:val="20"/>
    </w:rPr>
  </w:style>
  <w:style w:type="paragraph" w:customStyle="1" w:styleId="xl37">
    <w:name w:val="xl37"/>
    <w:basedOn w:val="Normal"/>
    <w:rsid w:val="003412A1"/>
    <w:pPr>
      <w:pBdr>
        <w:left w:val="single" w:sz="4" w:space="0" w:color="auto"/>
      </w:pBdr>
      <w:shd w:val="clear" w:color="auto" w:fill="FFFF99"/>
      <w:spacing w:before="100" w:beforeAutospacing="1" w:after="100" w:afterAutospacing="1" w:line="240" w:lineRule="auto"/>
      <w:jc w:val="center"/>
    </w:pPr>
    <w:rPr>
      <w:rFonts w:ascii="Times New Roman Mon" w:eastAsia="Arial Unicode MS" w:hAnsi="Times New Roman Mon" w:cs="Arial Unicode MS"/>
      <w:b/>
      <w:bCs/>
      <w:sz w:val="20"/>
      <w:szCs w:val="20"/>
      <w:u w:val="single"/>
    </w:rPr>
  </w:style>
  <w:style w:type="paragraph" w:customStyle="1" w:styleId="xl38">
    <w:name w:val="xl38"/>
    <w:basedOn w:val="Normal"/>
    <w:rsid w:val="003412A1"/>
    <w:pPr>
      <w:pBdr>
        <w:left w:val="single" w:sz="4" w:space="0" w:color="auto"/>
        <w:right w:val="single" w:sz="4" w:space="0" w:color="auto"/>
      </w:pBdr>
      <w:shd w:val="clear" w:color="auto" w:fill="FFFF99"/>
      <w:spacing w:before="100" w:beforeAutospacing="1" w:after="100" w:afterAutospacing="1" w:line="240" w:lineRule="auto"/>
      <w:jc w:val="right"/>
    </w:pPr>
    <w:rPr>
      <w:rFonts w:ascii="Times New Roman Mon" w:eastAsia="Arial Unicode MS" w:hAnsi="Times New Roman Mon" w:cs="Arial Unicode MS"/>
      <w:b/>
      <w:bCs/>
      <w:sz w:val="20"/>
      <w:szCs w:val="20"/>
      <w:u w:val="single"/>
    </w:rPr>
  </w:style>
  <w:style w:type="paragraph" w:customStyle="1" w:styleId="xl39">
    <w:name w:val="xl39"/>
    <w:basedOn w:val="Normal"/>
    <w:rsid w:val="003412A1"/>
    <w:pPr>
      <w:pBdr>
        <w:left w:val="single" w:sz="4" w:space="0" w:color="auto"/>
        <w:right w:val="single" w:sz="4" w:space="0" w:color="auto"/>
      </w:pBdr>
      <w:shd w:val="clear" w:color="auto" w:fill="FFFF99"/>
      <w:spacing w:before="100" w:beforeAutospacing="1" w:after="100" w:afterAutospacing="1" w:line="240" w:lineRule="auto"/>
      <w:jc w:val="right"/>
    </w:pPr>
    <w:rPr>
      <w:rFonts w:ascii="Times New Roman Mon" w:eastAsia="Arial Unicode MS" w:hAnsi="Times New Roman Mon" w:cs="Arial Unicode MS"/>
      <w:b/>
      <w:bCs/>
      <w:sz w:val="20"/>
      <w:szCs w:val="20"/>
      <w:u w:val="single"/>
    </w:rPr>
  </w:style>
  <w:style w:type="paragraph" w:customStyle="1" w:styleId="xl40">
    <w:name w:val="xl40"/>
    <w:basedOn w:val="Normal"/>
    <w:rsid w:val="003412A1"/>
    <w:pPr>
      <w:pBdr>
        <w:left w:val="single" w:sz="8" w:space="0" w:color="auto"/>
        <w:right w:val="single" w:sz="4" w:space="0" w:color="auto"/>
      </w:pBdr>
      <w:shd w:val="clear" w:color="auto" w:fill="FFFF99"/>
      <w:spacing w:before="100" w:beforeAutospacing="1" w:after="100" w:afterAutospacing="1" w:line="240" w:lineRule="auto"/>
    </w:pPr>
    <w:rPr>
      <w:rFonts w:ascii="Arial Unicode MS" w:eastAsia="Arial Unicode MS" w:hAnsi="Arial Unicode MS" w:cs="Arial Unicode MS"/>
      <w:sz w:val="20"/>
      <w:szCs w:val="20"/>
    </w:rPr>
  </w:style>
  <w:style w:type="paragraph" w:customStyle="1" w:styleId="xl41">
    <w:name w:val="xl41"/>
    <w:basedOn w:val="Normal"/>
    <w:rsid w:val="003412A1"/>
    <w:pPr>
      <w:pBdr>
        <w:left w:val="single" w:sz="8" w:space="0" w:color="auto"/>
        <w:right w:val="single" w:sz="4" w:space="0" w:color="auto"/>
      </w:pBdr>
      <w:spacing w:before="100" w:beforeAutospacing="1" w:after="100" w:afterAutospacing="1" w:line="240" w:lineRule="auto"/>
      <w:jc w:val="center"/>
    </w:pPr>
    <w:rPr>
      <w:rFonts w:ascii="Times New Roman Mon" w:eastAsia="Arial Unicode MS" w:hAnsi="Times New Roman Mon" w:cs="Arial Unicode MS"/>
      <w:sz w:val="20"/>
      <w:szCs w:val="20"/>
    </w:rPr>
  </w:style>
  <w:style w:type="paragraph" w:customStyle="1" w:styleId="xl42">
    <w:name w:val="xl42"/>
    <w:basedOn w:val="Normal"/>
    <w:rsid w:val="003412A1"/>
    <w:pPr>
      <w:pBdr>
        <w:left w:val="single" w:sz="8" w:space="0" w:color="auto"/>
        <w:right w:val="single" w:sz="4" w:space="0" w:color="auto"/>
      </w:pBdr>
      <w:spacing w:before="100" w:beforeAutospacing="1" w:after="100" w:afterAutospacing="1" w:line="240" w:lineRule="auto"/>
      <w:jc w:val="center"/>
    </w:pPr>
    <w:rPr>
      <w:rFonts w:ascii="Times New Roman Mon" w:eastAsia="Arial Unicode MS" w:hAnsi="Times New Roman Mon" w:cs="Arial Unicode MS"/>
      <w:b/>
      <w:bCs/>
      <w:sz w:val="20"/>
      <w:szCs w:val="20"/>
    </w:rPr>
  </w:style>
  <w:style w:type="paragraph" w:customStyle="1" w:styleId="xl43">
    <w:name w:val="xl43"/>
    <w:basedOn w:val="Normal"/>
    <w:rsid w:val="003412A1"/>
    <w:pPr>
      <w:pBdr>
        <w:left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0"/>
      <w:szCs w:val="20"/>
    </w:rPr>
  </w:style>
  <w:style w:type="paragraph" w:customStyle="1" w:styleId="xl44">
    <w:name w:val="xl44"/>
    <w:basedOn w:val="Normal"/>
    <w:rsid w:val="003412A1"/>
    <w:pPr>
      <w:spacing w:before="100" w:beforeAutospacing="1" w:after="100" w:afterAutospacing="1" w:line="240" w:lineRule="auto"/>
    </w:pPr>
    <w:rPr>
      <w:rFonts w:ascii="Times New Roman Mon" w:eastAsia="Arial Unicode MS" w:hAnsi="Times New Roman Mon" w:cs="Arial Unicode MS"/>
      <w:b/>
      <w:bCs/>
      <w:sz w:val="20"/>
      <w:szCs w:val="20"/>
    </w:rPr>
  </w:style>
  <w:style w:type="paragraph" w:customStyle="1" w:styleId="xl45">
    <w:name w:val="xl45"/>
    <w:basedOn w:val="Normal"/>
    <w:rsid w:val="003412A1"/>
    <w:pPr>
      <w:pBdr>
        <w:left w:val="single" w:sz="8" w:space="0" w:color="auto"/>
        <w:right w:val="single" w:sz="4" w:space="0" w:color="auto"/>
      </w:pBdr>
      <w:shd w:val="clear" w:color="auto" w:fill="FFFF99"/>
      <w:spacing w:before="100" w:beforeAutospacing="1" w:after="100" w:afterAutospacing="1" w:line="240" w:lineRule="auto"/>
      <w:jc w:val="center"/>
    </w:pPr>
    <w:rPr>
      <w:rFonts w:ascii="Arial Unicode MS" w:eastAsia="Arial Unicode MS" w:hAnsi="Arial Unicode MS" w:cs="Arial Unicode MS"/>
      <w:sz w:val="20"/>
      <w:szCs w:val="20"/>
    </w:rPr>
  </w:style>
  <w:style w:type="paragraph" w:customStyle="1" w:styleId="xl46">
    <w:name w:val="xl46"/>
    <w:basedOn w:val="Normal"/>
    <w:rsid w:val="003412A1"/>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Unicode MS" w:eastAsia="Arial Unicode MS" w:hAnsi="Arial Unicode MS" w:cs="Arial Unicode MS"/>
      <w:sz w:val="20"/>
      <w:szCs w:val="20"/>
    </w:rPr>
  </w:style>
  <w:style w:type="paragraph" w:customStyle="1" w:styleId="xl47">
    <w:name w:val="xl47"/>
    <w:basedOn w:val="Normal"/>
    <w:rsid w:val="003412A1"/>
    <w:pPr>
      <w:pBdr>
        <w:top w:val="single" w:sz="4" w:space="0" w:color="auto"/>
        <w:left w:val="single" w:sz="4" w:space="0" w:color="auto"/>
        <w:bottom w:val="single" w:sz="8" w:space="0" w:color="auto"/>
      </w:pBdr>
      <w:shd w:val="clear" w:color="auto" w:fill="CCFFCC"/>
      <w:spacing w:before="100" w:beforeAutospacing="1" w:after="100" w:afterAutospacing="1" w:line="240" w:lineRule="auto"/>
      <w:jc w:val="center"/>
    </w:pPr>
    <w:rPr>
      <w:rFonts w:ascii="Times New Roman Mon" w:eastAsia="Arial Unicode MS" w:hAnsi="Times New Roman Mon" w:cs="Arial Unicode MS"/>
      <w:b/>
      <w:bCs/>
      <w:sz w:val="20"/>
      <w:szCs w:val="20"/>
    </w:rPr>
  </w:style>
  <w:style w:type="paragraph" w:customStyle="1" w:styleId="xl48">
    <w:name w:val="xl48"/>
    <w:basedOn w:val="Normal"/>
    <w:rsid w:val="003412A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right"/>
    </w:pPr>
    <w:rPr>
      <w:rFonts w:ascii="Times New Roman Mon" w:eastAsia="Arial Unicode MS" w:hAnsi="Times New Roman Mon" w:cs="Arial Unicode MS"/>
      <w:b/>
      <w:bCs/>
      <w:sz w:val="20"/>
      <w:szCs w:val="20"/>
    </w:rPr>
  </w:style>
  <w:style w:type="paragraph" w:customStyle="1" w:styleId="xl49">
    <w:name w:val="xl49"/>
    <w:basedOn w:val="Normal"/>
    <w:rsid w:val="003412A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right"/>
    </w:pPr>
    <w:rPr>
      <w:rFonts w:ascii="Times New Roman Mon" w:eastAsia="Arial Unicode MS" w:hAnsi="Times New Roman Mon" w:cs="Arial Unicode MS"/>
      <w:b/>
      <w:bCs/>
      <w:sz w:val="20"/>
      <w:szCs w:val="20"/>
    </w:rPr>
  </w:style>
  <w:style w:type="paragraph" w:customStyle="1" w:styleId="xl50">
    <w:name w:val="xl50"/>
    <w:basedOn w:val="Normal"/>
    <w:rsid w:val="003412A1"/>
    <w:pPr>
      <w:pBdr>
        <w:top w:val="single" w:sz="4" w:space="0" w:color="auto"/>
        <w:left w:val="single" w:sz="4" w:space="0" w:color="auto"/>
        <w:right w:val="single" w:sz="4" w:space="0" w:color="auto"/>
      </w:pBdr>
      <w:shd w:val="clear" w:color="auto" w:fill="FFFF99"/>
      <w:spacing w:before="100" w:beforeAutospacing="1" w:after="100" w:afterAutospacing="1" w:line="240" w:lineRule="auto"/>
      <w:jc w:val="right"/>
    </w:pPr>
    <w:rPr>
      <w:rFonts w:ascii="Times New Roman Mon" w:eastAsia="Arial Unicode MS" w:hAnsi="Times New Roman Mon" w:cs="Arial Unicode MS"/>
      <w:b/>
      <w:bCs/>
      <w:sz w:val="20"/>
      <w:szCs w:val="20"/>
      <w:u w:val="single"/>
    </w:rPr>
  </w:style>
  <w:style w:type="paragraph" w:styleId="Header">
    <w:name w:val="header"/>
    <w:basedOn w:val="Normal"/>
    <w:link w:val="HeaderChar"/>
    <w:uiPriority w:val="99"/>
    <w:rsid w:val="003412A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412A1"/>
    <w:rPr>
      <w:rFonts w:ascii="Times New Roman" w:eastAsia="Times New Roman" w:hAnsi="Times New Roman" w:cs="Times New Roman"/>
      <w:sz w:val="24"/>
      <w:szCs w:val="24"/>
    </w:rPr>
  </w:style>
  <w:style w:type="paragraph" w:styleId="Caption">
    <w:name w:val="caption"/>
    <w:basedOn w:val="Normal"/>
    <w:next w:val="Normal"/>
    <w:qFormat/>
    <w:rsid w:val="003412A1"/>
    <w:pPr>
      <w:spacing w:after="0" w:line="240" w:lineRule="auto"/>
      <w:ind w:left="3600" w:firstLine="720"/>
      <w:jc w:val="both"/>
    </w:pPr>
    <w:rPr>
      <w:rFonts w:ascii="Times New Roman Mon" w:eastAsia="Times New Roman" w:hAnsi="Times New Roman Mon" w:cs="Times New Roman"/>
      <w:i/>
      <w:iCs/>
      <w:szCs w:val="24"/>
    </w:rPr>
  </w:style>
  <w:style w:type="paragraph" w:customStyle="1" w:styleId="Default">
    <w:name w:val="Default"/>
    <w:rsid w:val="003412A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3412A1"/>
    <w:pPr>
      <w:spacing w:after="0" w:line="240" w:lineRule="auto"/>
      <w:ind w:left="720"/>
    </w:pPr>
    <w:rPr>
      <w:rFonts w:ascii="Times New Roman" w:eastAsia="Times New Roman" w:hAnsi="Times New Roman" w:cs="Times New Roman"/>
      <w:sz w:val="24"/>
      <w:szCs w:val="24"/>
    </w:rPr>
  </w:style>
  <w:style w:type="character" w:styleId="CommentReference">
    <w:name w:val="annotation reference"/>
    <w:basedOn w:val="DefaultParagraphFont"/>
    <w:rsid w:val="003412A1"/>
    <w:rPr>
      <w:sz w:val="16"/>
      <w:szCs w:val="16"/>
    </w:rPr>
  </w:style>
  <w:style w:type="paragraph" w:styleId="CommentText">
    <w:name w:val="annotation text"/>
    <w:basedOn w:val="Normal"/>
    <w:link w:val="CommentTextChar"/>
    <w:rsid w:val="003412A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412A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412A1"/>
    <w:rPr>
      <w:b/>
      <w:bCs/>
    </w:rPr>
  </w:style>
  <w:style w:type="character" w:customStyle="1" w:styleId="CommentSubjectChar">
    <w:name w:val="Comment Subject Char"/>
    <w:basedOn w:val="CommentTextChar"/>
    <w:link w:val="CommentSubject"/>
    <w:rsid w:val="003412A1"/>
    <w:rPr>
      <w:rFonts w:ascii="Times New Roman" w:eastAsia="Times New Roman" w:hAnsi="Times New Roman" w:cs="Times New Roman"/>
      <w:b/>
      <w:bCs/>
      <w:sz w:val="20"/>
      <w:szCs w:val="20"/>
    </w:rPr>
  </w:style>
  <w:style w:type="paragraph" w:styleId="EndnoteText">
    <w:name w:val="endnote text"/>
    <w:basedOn w:val="Normal"/>
    <w:link w:val="EndnoteTextChar"/>
    <w:rsid w:val="003412A1"/>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3412A1"/>
    <w:rPr>
      <w:rFonts w:ascii="Times New Roman" w:eastAsia="Times New Roman" w:hAnsi="Times New Roman" w:cs="Times New Roman"/>
      <w:sz w:val="20"/>
      <w:szCs w:val="20"/>
    </w:rPr>
  </w:style>
  <w:style w:type="character" w:styleId="EndnoteReference">
    <w:name w:val="endnote reference"/>
    <w:basedOn w:val="DefaultParagraphFont"/>
    <w:rsid w:val="003412A1"/>
    <w:rPr>
      <w:vertAlign w:val="superscript"/>
    </w:rPr>
  </w:style>
  <w:style w:type="paragraph" w:styleId="FootnoteText">
    <w:name w:val="footnote text"/>
    <w:basedOn w:val="Normal"/>
    <w:link w:val="FootnoteTextChar"/>
    <w:rsid w:val="003412A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412A1"/>
    <w:rPr>
      <w:rFonts w:ascii="Times New Roman" w:eastAsia="Times New Roman" w:hAnsi="Times New Roman" w:cs="Times New Roman"/>
      <w:sz w:val="20"/>
      <w:szCs w:val="20"/>
    </w:rPr>
  </w:style>
  <w:style w:type="character" w:styleId="FootnoteReference">
    <w:name w:val="footnote reference"/>
    <w:basedOn w:val="DefaultParagraphFont"/>
    <w:rsid w:val="003412A1"/>
    <w:rPr>
      <w:vertAlign w:val="superscript"/>
    </w:rPr>
  </w:style>
  <w:style w:type="paragraph" w:styleId="PlainText">
    <w:name w:val="Plain Text"/>
    <w:basedOn w:val="Normal"/>
    <w:link w:val="PlainTextChar"/>
    <w:rsid w:val="003412A1"/>
    <w:pPr>
      <w:autoSpaceDE w:val="0"/>
      <w:autoSpaceDN w:val="0"/>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3412A1"/>
    <w:rPr>
      <w:rFonts w:ascii="Courier New" w:eastAsia="Times New Roman" w:hAnsi="Courier New" w:cs="Courier New"/>
      <w:sz w:val="20"/>
      <w:szCs w:val="20"/>
    </w:rPr>
  </w:style>
  <w:style w:type="paragraph" w:customStyle="1" w:styleId="Paragraph">
    <w:name w:val="Paragraph"/>
    <w:basedOn w:val="List"/>
    <w:rsid w:val="003412A1"/>
    <w:pPr>
      <w:tabs>
        <w:tab w:val="left" w:pos="0"/>
        <w:tab w:val="left" w:pos="720"/>
        <w:tab w:val="left" w:pos="1008"/>
        <w:tab w:val="left" w:pos="1440"/>
      </w:tabs>
      <w:autoSpaceDE w:val="0"/>
      <w:autoSpaceDN w:val="0"/>
      <w:spacing w:before="60"/>
      <w:ind w:left="0" w:firstLine="720"/>
      <w:contextualSpacing w:val="0"/>
    </w:pPr>
    <w:rPr>
      <w:rFonts w:ascii="Arial Mon" w:hAnsi="Arial Mon" w:cs="Arial Mon"/>
      <w:noProof/>
      <w:sz w:val="18"/>
      <w:szCs w:val="18"/>
    </w:rPr>
  </w:style>
  <w:style w:type="paragraph" w:styleId="List">
    <w:name w:val="List"/>
    <w:basedOn w:val="Normal"/>
    <w:rsid w:val="003412A1"/>
    <w:pPr>
      <w:spacing w:after="0" w:line="240" w:lineRule="auto"/>
      <w:ind w:left="360" w:hanging="360"/>
      <w:contextualSpacing/>
    </w:pPr>
    <w:rPr>
      <w:rFonts w:ascii="Times New Roman" w:eastAsia="Times New Roman" w:hAnsi="Times New Roman" w:cs="Times New Roman"/>
      <w:sz w:val="24"/>
      <w:szCs w:val="24"/>
    </w:rPr>
  </w:style>
  <w:style w:type="character" w:styleId="Hyperlink">
    <w:name w:val="Hyperlink"/>
    <w:basedOn w:val="DefaultParagraphFont"/>
    <w:uiPriority w:val="99"/>
    <w:rsid w:val="003412A1"/>
    <w:rPr>
      <w:color w:val="0000FF"/>
      <w:u w:val="single"/>
    </w:rPr>
  </w:style>
  <w:style w:type="paragraph" w:styleId="NormalWeb">
    <w:name w:val="Normal (Web)"/>
    <w:basedOn w:val="Normal"/>
    <w:uiPriority w:val="99"/>
    <w:unhideWhenUsed/>
    <w:rsid w:val="003412A1"/>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412A1"/>
    <w:pPr>
      <w:keepLines/>
      <w:spacing w:before="240" w:line="252" w:lineRule="auto"/>
      <w:ind w:left="0"/>
      <w:outlineLvl w:val="9"/>
    </w:pPr>
    <w:rPr>
      <w:rFonts w:asciiTheme="majorHAnsi" w:eastAsiaTheme="majorEastAsia" w:hAnsiTheme="majorHAnsi" w:cstheme="majorBidi"/>
      <w:b w:val="0"/>
      <w:bCs w:val="0"/>
      <w:caps/>
      <w:color w:val="002060"/>
      <w:sz w:val="32"/>
      <w:szCs w:val="32"/>
    </w:rPr>
  </w:style>
  <w:style w:type="table" w:customStyle="1" w:styleId="ListTable3-Accent11">
    <w:name w:val="List Table 3 - Accent 11"/>
    <w:basedOn w:val="TableNormal"/>
    <w:uiPriority w:val="48"/>
    <w:rsid w:val="003412A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1Light1">
    <w:name w:val="List Table 1 Light1"/>
    <w:basedOn w:val="TableNormal"/>
    <w:uiPriority w:val="46"/>
    <w:rsid w:val="003412A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MediumShading1-Accent11">
    <w:name w:val="Medium Shading 1 - Accent 11"/>
    <w:basedOn w:val="TableNormal"/>
    <w:uiPriority w:val="63"/>
    <w:rsid w:val="003412A1"/>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3412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customStyle="1" w:styleId="MediumShading2-Accent11">
    <w:name w:val="Medium Shading 2 - Accent 11"/>
    <w:basedOn w:val="TableNormal"/>
    <w:uiPriority w:val="64"/>
    <w:rsid w:val="003412A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3412A1"/>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customStyle="1" w:styleId="GridTable5Dark-Accent11">
    <w:name w:val="Grid Table 5 Dark - Accent 11"/>
    <w:basedOn w:val="TableNormal"/>
    <w:uiPriority w:val="50"/>
    <w:rsid w:val="003412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TableNormal"/>
    <w:uiPriority w:val="49"/>
    <w:rsid w:val="003412A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11">
    <w:name w:val="Grid Table 1 Light - Accent 11"/>
    <w:basedOn w:val="TableNormal"/>
    <w:uiPriority w:val="46"/>
    <w:rsid w:val="003412A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MediumGrid3-Accent5">
    <w:name w:val="Medium Grid 3 Accent 5"/>
    <w:basedOn w:val="TableNormal"/>
    <w:uiPriority w:val="69"/>
    <w:rsid w:val="003412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Shading1-Accent5">
    <w:name w:val="Medium Shading 1 Accent 5"/>
    <w:basedOn w:val="TableNormal"/>
    <w:uiPriority w:val="63"/>
    <w:rsid w:val="003412A1"/>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3412A1"/>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customStyle="1" w:styleId="Style1">
    <w:name w:val="Style1"/>
    <w:basedOn w:val="Heading1"/>
    <w:link w:val="Style1Char"/>
    <w:qFormat/>
    <w:rsid w:val="003412A1"/>
    <w:pPr>
      <w:shd w:val="clear" w:color="auto" w:fill="8496B0" w:themeFill="text2" w:themeFillTint="99"/>
      <w:tabs>
        <w:tab w:val="center" w:pos="5040"/>
      </w:tabs>
      <w:spacing w:after="240" w:line="276" w:lineRule="auto"/>
      <w:ind w:left="0"/>
      <w:jc w:val="left"/>
    </w:pPr>
    <w:rPr>
      <w:rFonts w:ascii="Times New Roman" w:hAnsi="Times New Roman"/>
      <w:color w:val="FFFFFF" w:themeColor="background1"/>
    </w:rPr>
  </w:style>
  <w:style w:type="paragraph" w:customStyle="1" w:styleId="Style2">
    <w:name w:val="Style2"/>
    <w:basedOn w:val="BodyText"/>
    <w:link w:val="Style2Char"/>
    <w:qFormat/>
    <w:rsid w:val="003412A1"/>
    <w:pPr>
      <w:spacing w:line="276" w:lineRule="auto"/>
    </w:pPr>
    <w:rPr>
      <w:rFonts w:ascii="Times New Roman" w:hAnsi="Times New Roman"/>
      <w:color w:val="2E74B5" w:themeColor="accent5" w:themeShade="BF"/>
      <w:sz w:val="32"/>
      <w:szCs w:val="32"/>
      <w:lang w:val="mn-MN"/>
    </w:rPr>
  </w:style>
  <w:style w:type="character" w:customStyle="1" w:styleId="Style1Char">
    <w:name w:val="Style1 Char"/>
    <w:basedOn w:val="Heading1Char"/>
    <w:link w:val="Style1"/>
    <w:rsid w:val="003412A1"/>
    <w:rPr>
      <w:rFonts w:ascii="Times New Roman" w:eastAsia="Times New Roman" w:hAnsi="Times New Roman" w:cs="Times New Roman"/>
      <w:b/>
      <w:bCs/>
      <w:color w:val="FFFFFF" w:themeColor="background1"/>
      <w:sz w:val="24"/>
      <w:szCs w:val="24"/>
      <w:shd w:val="clear" w:color="auto" w:fill="8496B0" w:themeFill="text2" w:themeFillTint="99"/>
    </w:rPr>
  </w:style>
  <w:style w:type="paragraph" w:customStyle="1" w:styleId="Style3">
    <w:name w:val="Style3"/>
    <w:basedOn w:val="Style1"/>
    <w:link w:val="Style3Char"/>
    <w:qFormat/>
    <w:rsid w:val="003412A1"/>
    <w:rPr>
      <w:color w:val="2E74B5" w:themeColor="accent5" w:themeShade="BF"/>
    </w:rPr>
  </w:style>
  <w:style w:type="character" w:customStyle="1" w:styleId="Style2Char">
    <w:name w:val="Style2 Char"/>
    <w:basedOn w:val="BodyTextChar"/>
    <w:link w:val="Style2"/>
    <w:rsid w:val="003412A1"/>
    <w:rPr>
      <w:rFonts w:ascii="Times New Roman" w:eastAsia="Times New Roman" w:hAnsi="Times New Roman" w:cs="Times New Roman"/>
      <w:color w:val="2E74B5" w:themeColor="accent5" w:themeShade="BF"/>
      <w:sz w:val="32"/>
      <w:szCs w:val="32"/>
      <w:lang w:val="mn-MN"/>
    </w:rPr>
  </w:style>
  <w:style w:type="paragraph" w:customStyle="1" w:styleId="Style4">
    <w:name w:val="Style4"/>
    <w:basedOn w:val="Style1"/>
    <w:link w:val="Style4Char"/>
    <w:qFormat/>
    <w:rsid w:val="003412A1"/>
    <w:pPr>
      <w:shd w:val="clear" w:color="auto" w:fill="9CC2E5" w:themeFill="accent5" w:themeFillTint="99"/>
    </w:pPr>
  </w:style>
  <w:style w:type="character" w:customStyle="1" w:styleId="Style3Char">
    <w:name w:val="Style3 Char"/>
    <w:basedOn w:val="Style1Char"/>
    <w:link w:val="Style3"/>
    <w:rsid w:val="003412A1"/>
    <w:rPr>
      <w:rFonts w:ascii="Times New Roman" w:eastAsia="Times New Roman" w:hAnsi="Times New Roman" w:cs="Times New Roman"/>
      <w:b/>
      <w:bCs/>
      <w:color w:val="2E74B5" w:themeColor="accent5" w:themeShade="BF"/>
      <w:sz w:val="24"/>
      <w:szCs w:val="24"/>
      <w:shd w:val="clear" w:color="auto" w:fill="8496B0" w:themeFill="text2" w:themeFillTint="99"/>
    </w:rPr>
  </w:style>
  <w:style w:type="character" w:customStyle="1" w:styleId="Style4Char">
    <w:name w:val="Style4 Char"/>
    <w:basedOn w:val="Style1Char"/>
    <w:link w:val="Style4"/>
    <w:rsid w:val="003412A1"/>
    <w:rPr>
      <w:rFonts w:ascii="Times New Roman" w:eastAsia="Times New Roman" w:hAnsi="Times New Roman" w:cs="Times New Roman"/>
      <w:b/>
      <w:bCs/>
      <w:color w:val="FFFFFF" w:themeColor="background1"/>
      <w:sz w:val="24"/>
      <w:szCs w:val="24"/>
      <w:shd w:val="clear" w:color="auto" w:fill="9CC2E5" w:themeFill="accent5" w:themeFillTint="99"/>
    </w:rPr>
  </w:style>
  <w:style w:type="paragraph" w:customStyle="1" w:styleId="Style9">
    <w:name w:val="Style9"/>
    <w:basedOn w:val="Heading2"/>
    <w:link w:val="Style9Char"/>
    <w:qFormat/>
    <w:rsid w:val="003412A1"/>
    <w:pPr>
      <w:keepLines w:val="0"/>
      <w:shd w:val="clear" w:color="auto" w:fill="2E74B5" w:themeFill="accent5" w:themeFillShade="BF"/>
      <w:spacing w:before="0"/>
      <w:jc w:val="center"/>
    </w:pPr>
    <w:rPr>
      <w:rFonts w:ascii="Times New Roman" w:eastAsia="Times New Roman" w:hAnsi="Times New Roman" w:cs="Times New Roman"/>
      <w:b/>
      <w:iCs/>
      <w:color w:val="FFFFFF" w:themeColor="background1"/>
      <w:sz w:val="24"/>
      <w:szCs w:val="24"/>
      <w:shd w:val="clear" w:color="auto" w:fill="8496B0" w:themeFill="text2" w:themeFillTint="99"/>
      <w:lang w:val="mn-MN"/>
    </w:rPr>
  </w:style>
  <w:style w:type="paragraph" w:customStyle="1" w:styleId="Style10">
    <w:name w:val="Style10"/>
    <w:basedOn w:val="Normal"/>
    <w:link w:val="Style10Char"/>
    <w:qFormat/>
    <w:rsid w:val="003412A1"/>
    <w:pPr>
      <w:shd w:val="clear" w:color="auto" w:fill="2E74B5" w:themeFill="accent5" w:themeFillShade="BF"/>
      <w:spacing w:before="240"/>
      <w:jc w:val="center"/>
    </w:pPr>
    <w:rPr>
      <w:rFonts w:ascii="Times New Roman" w:hAnsi="Times New Roman" w:cs="Times New Roman"/>
      <w:b/>
      <w:color w:val="FFFFFF" w:themeColor="background1"/>
      <w:lang w:val="mn-MN"/>
    </w:rPr>
  </w:style>
  <w:style w:type="character" w:customStyle="1" w:styleId="Style9Char">
    <w:name w:val="Style9 Char"/>
    <w:basedOn w:val="Heading2Char"/>
    <w:link w:val="Style9"/>
    <w:rsid w:val="003412A1"/>
    <w:rPr>
      <w:rFonts w:ascii="Times New Roman" w:eastAsia="Times New Roman" w:hAnsi="Times New Roman" w:cs="Times New Roman"/>
      <w:b/>
      <w:iCs/>
      <w:color w:val="FFFFFF" w:themeColor="background1"/>
      <w:sz w:val="24"/>
      <w:szCs w:val="24"/>
      <w:shd w:val="clear" w:color="auto" w:fill="2E74B5" w:themeFill="accent5" w:themeFillShade="BF"/>
      <w:lang w:val="mn-MN"/>
    </w:rPr>
  </w:style>
  <w:style w:type="character" w:customStyle="1" w:styleId="Style10Char">
    <w:name w:val="Style10 Char"/>
    <w:basedOn w:val="DefaultParagraphFont"/>
    <w:link w:val="Style10"/>
    <w:rsid w:val="003412A1"/>
    <w:rPr>
      <w:rFonts w:ascii="Times New Roman" w:hAnsi="Times New Roman" w:cs="Times New Roman"/>
      <w:b/>
      <w:color w:val="FFFFFF" w:themeColor="background1"/>
      <w:shd w:val="clear" w:color="auto" w:fill="2E74B5" w:themeFill="accent5" w:themeFillShade="BF"/>
      <w:lang w:val="mn-MN"/>
    </w:rPr>
  </w:style>
  <w:style w:type="table" w:styleId="ListTable4-Accent5">
    <w:name w:val="List Table 4 Accent 5"/>
    <w:basedOn w:val="TableNormal"/>
    <w:uiPriority w:val="49"/>
    <w:rsid w:val="005C1BB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199959">
      <w:bodyDiv w:val="1"/>
      <w:marLeft w:val="0"/>
      <w:marRight w:val="0"/>
      <w:marTop w:val="0"/>
      <w:marBottom w:val="0"/>
      <w:divBdr>
        <w:top w:val="none" w:sz="0" w:space="0" w:color="auto"/>
        <w:left w:val="none" w:sz="0" w:space="0" w:color="auto"/>
        <w:bottom w:val="none" w:sz="0" w:space="0" w:color="auto"/>
        <w:right w:val="none" w:sz="0" w:space="0" w:color="auto"/>
      </w:divBdr>
    </w:div>
    <w:div w:id="115942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footer" Target="footer6.xml"/><Relationship Id="rId39" Type="http://schemas.openxmlformats.org/officeDocument/2006/relationships/footer" Target="footer16.xml"/><Relationship Id="rId21" Type="http://schemas.openxmlformats.org/officeDocument/2006/relationships/chart" Target="charts/chart6.xml"/><Relationship Id="rId34" Type="http://schemas.openxmlformats.org/officeDocument/2006/relationships/chart" Target="charts/chart11.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footer" Target="footer7.xml"/><Relationship Id="rId36" Type="http://schemas.openxmlformats.org/officeDocument/2006/relationships/footer" Target="footer13.xml"/><Relationship Id="rId10" Type="http://schemas.openxmlformats.org/officeDocument/2006/relationships/comments" Target="comments.xml"/><Relationship Id="rId19" Type="http://schemas.openxmlformats.org/officeDocument/2006/relationships/chart" Target="charts/chart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chart" Target="charts/chart9.xml"/><Relationship Id="rId30" Type="http://schemas.openxmlformats.org/officeDocument/2006/relationships/chart" Target="charts/chart10.xml"/><Relationship Id="rId35" Type="http://schemas.openxmlformats.org/officeDocument/2006/relationships/footer" Target="footer12.xm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footer" Target="footer2.xml"/><Relationship Id="rId25" Type="http://schemas.openxmlformats.org/officeDocument/2006/relationships/chart" Target="charts/chart8.xml"/><Relationship Id="rId33" Type="http://schemas.openxmlformats.org/officeDocument/2006/relationships/footer" Target="footer11.xml"/><Relationship Id="rId38" Type="http://schemas.openxmlformats.org/officeDocument/2006/relationships/footer" Target="footer1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Нийт ХЗХ-дын тоо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2016.II</c:v>
                </c:pt>
                <c:pt idx="1">
                  <c:v>2017.II</c:v>
                </c:pt>
                <c:pt idx="2">
                  <c:v>2018.II</c:v>
                </c:pt>
                <c:pt idx="3">
                  <c:v>2019.II</c:v>
                </c:pt>
                <c:pt idx="4">
                  <c:v>2020.II</c:v>
                </c:pt>
              </c:strCache>
            </c:strRef>
          </c:cat>
          <c:val>
            <c:numRef>
              <c:f>Sheet1!$C$3:$C$7</c:f>
              <c:numCache>
                <c:formatCode>General</c:formatCode>
                <c:ptCount val="5"/>
                <c:pt idx="0">
                  <c:v>277</c:v>
                </c:pt>
                <c:pt idx="1">
                  <c:v>287</c:v>
                </c:pt>
                <c:pt idx="2">
                  <c:v>289</c:v>
                </c:pt>
                <c:pt idx="3">
                  <c:v>275</c:v>
                </c:pt>
                <c:pt idx="4">
                  <c:v>256</c:v>
                </c:pt>
              </c:numCache>
            </c:numRef>
          </c:val>
          <c:extLst>
            <c:ext xmlns:c16="http://schemas.microsoft.com/office/drawing/2014/chart" uri="{C3380CC4-5D6E-409C-BE32-E72D297353CC}">
              <c16:uniqueId val="{00000000-17BF-4256-B48D-DEB21FFEC784}"/>
            </c:ext>
          </c:extLst>
        </c:ser>
        <c:ser>
          <c:idx val="1"/>
          <c:order val="1"/>
          <c:tx>
            <c:strRef>
              <c:f>Sheet1!$D$2</c:f>
              <c:strCache>
                <c:ptCount val="1"/>
                <c:pt idx="0">
                  <c:v>УБ хотод үйл ажиллагаа эрхэлдэг ХЗХ-дын тоо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2016.II</c:v>
                </c:pt>
                <c:pt idx="1">
                  <c:v>2017.II</c:v>
                </c:pt>
                <c:pt idx="2">
                  <c:v>2018.II</c:v>
                </c:pt>
                <c:pt idx="3">
                  <c:v>2019.II</c:v>
                </c:pt>
                <c:pt idx="4">
                  <c:v>2020.II</c:v>
                </c:pt>
              </c:strCache>
            </c:strRef>
          </c:cat>
          <c:val>
            <c:numRef>
              <c:f>Sheet1!$D$3:$D$7</c:f>
              <c:numCache>
                <c:formatCode>General</c:formatCode>
                <c:ptCount val="5"/>
                <c:pt idx="0">
                  <c:v>180</c:v>
                </c:pt>
                <c:pt idx="1">
                  <c:v>191</c:v>
                </c:pt>
                <c:pt idx="2">
                  <c:v>186</c:v>
                </c:pt>
                <c:pt idx="3">
                  <c:v>174</c:v>
                </c:pt>
                <c:pt idx="4">
                  <c:v>155</c:v>
                </c:pt>
              </c:numCache>
            </c:numRef>
          </c:val>
          <c:extLst>
            <c:ext xmlns:c16="http://schemas.microsoft.com/office/drawing/2014/chart" uri="{C3380CC4-5D6E-409C-BE32-E72D297353CC}">
              <c16:uniqueId val="{00000001-17BF-4256-B48D-DEB21FFEC784}"/>
            </c:ext>
          </c:extLst>
        </c:ser>
        <c:ser>
          <c:idx val="2"/>
          <c:order val="2"/>
          <c:tx>
            <c:strRef>
              <c:f>Sheet1!$E$2</c:f>
              <c:strCache>
                <c:ptCount val="1"/>
                <c:pt idx="0">
                  <c:v>Орон нутагт үйл ажиллагаа эрхэлдэг ХЗХ-дын тоо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Sheet1!$B$3:$B$7</c:f>
              <c:strCache>
                <c:ptCount val="5"/>
                <c:pt idx="0">
                  <c:v>2016.II</c:v>
                </c:pt>
                <c:pt idx="1">
                  <c:v>2017.II</c:v>
                </c:pt>
                <c:pt idx="2">
                  <c:v>2018.II</c:v>
                </c:pt>
                <c:pt idx="3">
                  <c:v>2019.II</c:v>
                </c:pt>
                <c:pt idx="4">
                  <c:v>2020.II</c:v>
                </c:pt>
              </c:strCache>
            </c:strRef>
          </c:cat>
          <c:val>
            <c:numRef>
              <c:f>Sheet1!$E$3:$E$7</c:f>
              <c:numCache>
                <c:formatCode>General</c:formatCode>
                <c:ptCount val="5"/>
                <c:pt idx="0">
                  <c:v>97</c:v>
                </c:pt>
                <c:pt idx="1">
                  <c:v>96</c:v>
                </c:pt>
                <c:pt idx="2">
                  <c:v>103</c:v>
                </c:pt>
                <c:pt idx="3">
                  <c:v>101</c:v>
                </c:pt>
                <c:pt idx="4">
                  <c:v>101</c:v>
                </c:pt>
              </c:numCache>
            </c:numRef>
          </c:val>
          <c:extLst>
            <c:ext xmlns:c16="http://schemas.microsoft.com/office/drawing/2014/chart" uri="{C3380CC4-5D6E-409C-BE32-E72D297353CC}">
              <c16:uniqueId val="{00000002-17BF-4256-B48D-DEB21FFEC784}"/>
            </c:ext>
          </c:extLst>
        </c:ser>
        <c:dLbls>
          <c:dLblPos val="outEnd"/>
          <c:showLegendKey val="0"/>
          <c:showVal val="1"/>
          <c:showCatName val="0"/>
          <c:showSerName val="0"/>
          <c:showPercent val="0"/>
          <c:showBubbleSize val="0"/>
        </c:dLbls>
        <c:gapWidth val="219"/>
        <c:overlap val="-27"/>
        <c:axId val="918690672"/>
        <c:axId val="1393539936"/>
      </c:barChart>
      <c:catAx>
        <c:axId val="91869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3539936"/>
        <c:crosses val="autoZero"/>
        <c:auto val="1"/>
        <c:lblAlgn val="ctr"/>
        <c:lblOffset val="100"/>
        <c:noMultiLvlLbl val="0"/>
      </c:catAx>
      <c:valAx>
        <c:axId val="13935399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18690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67182058678728E-2"/>
          <c:y val="0.1394400836840135"/>
          <c:w val="0.87471401759584755"/>
          <c:h val="0.6167986354646845"/>
        </c:manualLayout>
      </c:layout>
      <c:barChart>
        <c:barDir val="col"/>
        <c:grouping val="clustered"/>
        <c:varyColors val="0"/>
        <c:ser>
          <c:idx val="0"/>
          <c:order val="0"/>
          <c:tx>
            <c:strRef>
              <c:f>Sheet1!$B$1</c:f>
              <c:strCache>
                <c:ptCount val="1"/>
                <c:pt idx="0">
                  <c:v>Хувь хөрөнгө</c:v>
                </c:pt>
              </c:strCache>
            </c:strRef>
          </c:tx>
          <c:spPr>
            <a:solidFill>
              <a:schemeClr val="accent1"/>
            </a:solidFill>
          </c:spPr>
          <c:invertIfNegative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2016.II</c:v>
                </c:pt>
                <c:pt idx="1">
                  <c:v>2017.II</c:v>
                </c:pt>
                <c:pt idx="2">
                  <c:v>2018.II</c:v>
                </c:pt>
                <c:pt idx="3">
                  <c:v>2019.II</c:v>
                </c:pt>
                <c:pt idx="4">
                  <c:v>2020.II</c:v>
                </c:pt>
              </c:strCache>
            </c:strRef>
          </c:cat>
          <c:val>
            <c:numRef>
              <c:f>Sheet1!$B$2:$B$6</c:f>
              <c:numCache>
                <c:formatCode>General</c:formatCode>
                <c:ptCount val="5"/>
                <c:pt idx="0">
                  <c:v>11.5</c:v>
                </c:pt>
                <c:pt idx="1">
                  <c:v>14</c:v>
                </c:pt>
                <c:pt idx="2">
                  <c:v>14.6</c:v>
                </c:pt>
                <c:pt idx="3">
                  <c:v>17.5</c:v>
                </c:pt>
                <c:pt idx="4">
                  <c:v>18.2</c:v>
                </c:pt>
              </c:numCache>
            </c:numRef>
          </c:val>
          <c:extLst>
            <c:ext xmlns:c16="http://schemas.microsoft.com/office/drawing/2014/chart" uri="{C3380CC4-5D6E-409C-BE32-E72D297353CC}">
              <c16:uniqueId val="{00000000-62A7-4199-869F-3AF56E3357C7}"/>
            </c:ext>
          </c:extLst>
        </c:ser>
        <c:dLbls>
          <c:showLegendKey val="0"/>
          <c:showVal val="1"/>
          <c:showCatName val="0"/>
          <c:showSerName val="0"/>
          <c:showPercent val="0"/>
          <c:showBubbleSize val="0"/>
        </c:dLbls>
        <c:gapWidth val="75"/>
        <c:axId val="112950256"/>
        <c:axId val="112967120"/>
      </c:barChart>
      <c:valAx>
        <c:axId val="112967120"/>
        <c:scaling>
          <c:orientation val="minMax"/>
        </c:scaling>
        <c:delete val="0"/>
        <c:axPos val="l"/>
        <c:numFmt formatCode="General" sourceLinked="1"/>
        <c:majorTickMark val="none"/>
        <c:minorTickMark val="none"/>
        <c:tickLblPos val="nextTo"/>
        <c:txPr>
          <a:bodyPr/>
          <a:lstStyle/>
          <a:p>
            <a:pPr>
              <a:defRPr sz="1000">
                <a:latin typeface="Times" pitchFamily="18" charset="0"/>
                <a:cs typeface="Times New Roman" pitchFamily="18" charset="0"/>
              </a:defRPr>
            </a:pPr>
            <a:endParaRPr lang="en-US"/>
          </a:p>
        </c:txPr>
        <c:crossAx val="112950256"/>
        <c:crosses val="autoZero"/>
        <c:crossBetween val="between"/>
      </c:valAx>
      <c:catAx>
        <c:axId val="11295025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12967120"/>
        <c:crosses val="autoZero"/>
        <c:auto val="1"/>
        <c:lblAlgn val="ctr"/>
        <c:lblOffset val="100"/>
        <c:noMultiLvlLbl val="0"/>
      </c:catAx>
    </c:plotArea>
    <c:plotVisOnly val="1"/>
    <c:dispBlanksAs val="zero"/>
    <c:showDLblsOverMax val="0"/>
  </c:chart>
  <c:spPr>
    <a:ln>
      <a:solidFill>
        <a:schemeClr val="bg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mn-MN" sz="1200"/>
              <a:t>Ашигт ажиллагаа</a:t>
            </a:r>
            <a:endParaRPr lang="en-US" sz="1200"/>
          </a:p>
        </c:rich>
      </c:tx>
      <c:overlay val="0"/>
    </c:title>
    <c:autoTitleDeleted val="0"/>
    <c:plotArea>
      <c:layout>
        <c:manualLayout>
          <c:layoutTarget val="inner"/>
          <c:xMode val="edge"/>
          <c:yMode val="edge"/>
          <c:x val="0.18401834386086355"/>
          <c:y val="0.18220338983050843"/>
          <c:w val="0.79273567135469014"/>
          <c:h val="0.36815194181235822"/>
        </c:manualLayout>
      </c:layout>
      <c:barChart>
        <c:barDir val="col"/>
        <c:grouping val="clustered"/>
        <c:varyColors val="0"/>
        <c:ser>
          <c:idx val="0"/>
          <c:order val="0"/>
          <c:tx>
            <c:strRef>
              <c:f>Sheet1!$B$1</c:f>
              <c:strCache>
                <c:ptCount val="1"/>
                <c:pt idx="0">
                  <c:v>Нийт орлого</c:v>
                </c:pt>
              </c:strCache>
            </c:strRef>
          </c:tx>
          <c:spPr>
            <a:solidFill>
              <a:schemeClr val="bg1">
                <a:lumMod val="85000"/>
              </a:schemeClr>
            </a:solidFill>
            <a:ln>
              <a:solidFill>
                <a:srgbClr val="0070C0"/>
              </a:solidFill>
            </a:ln>
          </c:spPr>
          <c:invertIfNegative val="0"/>
          <c:cat>
            <c:strRef>
              <c:f>Sheet1!$A$2:$A$6</c:f>
              <c:strCache>
                <c:ptCount val="5"/>
                <c:pt idx="0">
                  <c:v>2016.II</c:v>
                </c:pt>
                <c:pt idx="1">
                  <c:v>2017.II</c:v>
                </c:pt>
                <c:pt idx="2">
                  <c:v>2018.II</c:v>
                </c:pt>
                <c:pt idx="3">
                  <c:v>2019.II</c:v>
                </c:pt>
                <c:pt idx="4">
                  <c:v>2020.II</c:v>
                </c:pt>
              </c:strCache>
            </c:strRef>
          </c:cat>
          <c:val>
            <c:numRef>
              <c:f>Sheet1!$B$2:$B$6</c:f>
              <c:numCache>
                <c:formatCode>#,##0.0</c:formatCode>
                <c:ptCount val="5"/>
                <c:pt idx="0">
                  <c:v>11.9</c:v>
                </c:pt>
                <c:pt idx="1">
                  <c:v>14</c:v>
                </c:pt>
                <c:pt idx="2" formatCode="General">
                  <c:v>19.3</c:v>
                </c:pt>
                <c:pt idx="3" formatCode="General">
                  <c:v>24.4</c:v>
                </c:pt>
                <c:pt idx="4" formatCode="General">
                  <c:v>26.7</c:v>
                </c:pt>
              </c:numCache>
            </c:numRef>
          </c:val>
          <c:extLst>
            <c:ext xmlns:c16="http://schemas.microsoft.com/office/drawing/2014/chart" uri="{C3380CC4-5D6E-409C-BE32-E72D297353CC}">
              <c16:uniqueId val="{00000000-49C5-4FA8-A346-659C77203974}"/>
            </c:ext>
          </c:extLst>
        </c:ser>
        <c:ser>
          <c:idx val="1"/>
          <c:order val="1"/>
          <c:tx>
            <c:strRef>
              <c:f>Sheet1!$C$1</c:f>
              <c:strCache>
                <c:ptCount val="1"/>
                <c:pt idx="0">
                  <c:v>Нийт зарлага</c:v>
                </c:pt>
              </c:strCache>
            </c:strRef>
          </c:tx>
          <c:spPr>
            <a:solidFill>
              <a:srgbClr val="FF0000"/>
            </a:solidFill>
            <a:ln>
              <a:solidFill>
                <a:srgbClr val="C00000"/>
              </a:solidFill>
            </a:ln>
          </c:spPr>
          <c:invertIfNegative val="0"/>
          <c:cat>
            <c:strRef>
              <c:f>Sheet1!$A$2:$A$6</c:f>
              <c:strCache>
                <c:ptCount val="5"/>
                <c:pt idx="0">
                  <c:v>2016.II</c:v>
                </c:pt>
                <c:pt idx="1">
                  <c:v>2017.II</c:v>
                </c:pt>
                <c:pt idx="2">
                  <c:v>2018.II</c:v>
                </c:pt>
                <c:pt idx="3">
                  <c:v>2019.II</c:v>
                </c:pt>
                <c:pt idx="4">
                  <c:v>2020.II</c:v>
                </c:pt>
              </c:strCache>
            </c:strRef>
          </c:cat>
          <c:val>
            <c:numRef>
              <c:f>Sheet1!$C$2:$C$6</c:f>
              <c:numCache>
                <c:formatCode>#,##0.0</c:formatCode>
                <c:ptCount val="5"/>
                <c:pt idx="0">
                  <c:v>10.3</c:v>
                </c:pt>
                <c:pt idx="1">
                  <c:v>12.5</c:v>
                </c:pt>
                <c:pt idx="2" formatCode="General">
                  <c:v>18.2</c:v>
                </c:pt>
                <c:pt idx="3" formatCode="General">
                  <c:v>21.5</c:v>
                </c:pt>
                <c:pt idx="4" formatCode="General">
                  <c:v>21.5</c:v>
                </c:pt>
              </c:numCache>
            </c:numRef>
          </c:val>
          <c:extLst>
            <c:ext xmlns:c16="http://schemas.microsoft.com/office/drawing/2014/chart" uri="{C3380CC4-5D6E-409C-BE32-E72D297353CC}">
              <c16:uniqueId val="{00000001-49C5-4FA8-A346-659C77203974}"/>
            </c:ext>
          </c:extLst>
        </c:ser>
        <c:ser>
          <c:idx val="2"/>
          <c:order val="2"/>
          <c:tx>
            <c:strRef>
              <c:f>Sheet1!$D$1</c:f>
              <c:strCache>
                <c:ptCount val="1"/>
                <c:pt idx="0">
                  <c:v>Цэвэр орлого</c:v>
                </c:pt>
              </c:strCache>
            </c:strRef>
          </c:tx>
          <c:spPr>
            <a:solidFill>
              <a:schemeClr val="accent5">
                <a:lumMod val="75000"/>
              </a:schemeClr>
            </a:solidFill>
            <a:ln>
              <a:solidFill>
                <a:srgbClr val="00B050"/>
              </a:solidFill>
            </a:ln>
          </c:spPr>
          <c:invertIfNegative val="0"/>
          <c:cat>
            <c:strRef>
              <c:f>Sheet1!$A$2:$A$6</c:f>
              <c:strCache>
                <c:ptCount val="5"/>
                <c:pt idx="0">
                  <c:v>2016.II</c:v>
                </c:pt>
                <c:pt idx="1">
                  <c:v>2017.II</c:v>
                </c:pt>
                <c:pt idx="2">
                  <c:v>2018.II</c:v>
                </c:pt>
                <c:pt idx="3">
                  <c:v>2019.II</c:v>
                </c:pt>
                <c:pt idx="4">
                  <c:v>2020.II</c:v>
                </c:pt>
              </c:strCache>
            </c:strRef>
          </c:cat>
          <c:val>
            <c:numRef>
              <c:f>Sheet1!$D$2:$D$6</c:f>
              <c:numCache>
                <c:formatCode>0.0</c:formatCode>
                <c:ptCount val="5"/>
                <c:pt idx="0">
                  <c:v>1.6</c:v>
                </c:pt>
                <c:pt idx="1">
                  <c:v>1.5</c:v>
                </c:pt>
                <c:pt idx="2" formatCode="General">
                  <c:v>1.1000000000000001</c:v>
                </c:pt>
                <c:pt idx="3" formatCode="General">
                  <c:v>2.9</c:v>
                </c:pt>
                <c:pt idx="4" formatCode="General">
                  <c:v>5.2</c:v>
                </c:pt>
              </c:numCache>
            </c:numRef>
          </c:val>
          <c:extLst>
            <c:ext xmlns:c16="http://schemas.microsoft.com/office/drawing/2014/chart" uri="{C3380CC4-5D6E-409C-BE32-E72D297353CC}">
              <c16:uniqueId val="{00000002-49C5-4FA8-A346-659C77203974}"/>
            </c:ext>
          </c:extLst>
        </c:ser>
        <c:dLbls>
          <c:showLegendKey val="0"/>
          <c:showVal val="0"/>
          <c:showCatName val="0"/>
          <c:showSerName val="0"/>
          <c:showPercent val="0"/>
          <c:showBubbleSize val="0"/>
        </c:dLbls>
        <c:gapWidth val="150"/>
        <c:axId val="256565792"/>
        <c:axId val="256551648"/>
      </c:barChart>
      <c:catAx>
        <c:axId val="256565792"/>
        <c:scaling>
          <c:orientation val="minMax"/>
        </c:scaling>
        <c:delete val="0"/>
        <c:axPos val="b"/>
        <c:numFmt formatCode="General" sourceLinked="1"/>
        <c:majorTickMark val="none"/>
        <c:minorTickMark val="none"/>
        <c:tickLblPos val="nextTo"/>
        <c:crossAx val="256551648"/>
        <c:crosses val="autoZero"/>
        <c:auto val="1"/>
        <c:lblAlgn val="ctr"/>
        <c:lblOffset val="100"/>
        <c:noMultiLvlLbl val="0"/>
      </c:catAx>
      <c:valAx>
        <c:axId val="256551648"/>
        <c:scaling>
          <c:orientation val="minMax"/>
        </c:scaling>
        <c:delete val="0"/>
        <c:axPos val="l"/>
        <c:majorGridlines/>
        <c:numFmt formatCode="#,##0.0" sourceLinked="1"/>
        <c:majorTickMark val="none"/>
        <c:minorTickMark val="none"/>
        <c:tickLblPos val="nextTo"/>
        <c:crossAx val="256565792"/>
        <c:crosses val="autoZero"/>
        <c:crossBetween val="between"/>
      </c:valAx>
      <c:dTable>
        <c:showHorzBorder val="1"/>
        <c:showVertBorder val="1"/>
        <c:showOutline val="1"/>
        <c:showKeys val="1"/>
        <c:spPr>
          <a:ln>
            <a:solidFill>
              <a:srgbClr val="FFFFFF">
                <a:alpha val="84706"/>
              </a:srgbClr>
            </a:solidFill>
            <a:prstDash val="solid"/>
          </a:ln>
        </c:spPr>
      </c:dTable>
    </c:plotArea>
    <c:plotVisOnly val="1"/>
    <c:dispBlanksAs val="zero"/>
    <c:showDLblsOverMax val="0"/>
  </c:chart>
  <c:spPr>
    <a:noFill/>
    <a:ln>
      <a:solidFill>
        <a:schemeClr val="bg1"/>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tx1"/>
          </a:solidFill>
          <a:latin typeface="Times New Roman" panose="02020603050405020304" pitchFamily="18" charset="0"/>
          <a:ea typeface="+mn-ea"/>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338416685355463E-2"/>
          <c:y val="0.20897858433194974"/>
          <c:w val="0.90132316662928913"/>
          <c:h val="0.61489857550643301"/>
        </c:manualLayout>
      </c:layout>
      <c:barChart>
        <c:barDir val="col"/>
        <c:grouping val="clustered"/>
        <c:varyColors val="0"/>
        <c:ser>
          <c:idx val="0"/>
          <c:order val="0"/>
          <c:tx>
            <c:strRef>
              <c:f>'graph 1,2,6'!$H$2</c:f>
              <c:strCache>
                <c:ptCount val="1"/>
                <c:pt idx="0">
                  <c:v>ОН</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1,2,6'!$G$3:$G$7</c:f>
              <c:strCache>
                <c:ptCount val="5"/>
                <c:pt idx="0">
                  <c:v>2016.II</c:v>
                </c:pt>
                <c:pt idx="1">
                  <c:v>2017.II</c:v>
                </c:pt>
                <c:pt idx="2">
                  <c:v>2018.II</c:v>
                </c:pt>
                <c:pt idx="3">
                  <c:v>2019.II</c:v>
                </c:pt>
                <c:pt idx="4">
                  <c:v>2020.II</c:v>
                </c:pt>
              </c:strCache>
            </c:strRef>
          </c:cat>
          <c:val>
            <c:numRef>
              <c:f>'graph 1,2,6'!$H$3:$H$7</c:f>
              <c:numCache>
                <c:formatCode>#,##0</c:formatCode>
                <c:ptCount val="5"/>
                <c:pt idx="0">
                  <c:v>18174</c:v>
                </c:pt>
                <c:pt idx="1">
                  <c:v>20264</c:v>
                </c:pt>
                <c:pt idx="2">
                  <c:v>21764</c:v>
                </c:pt>
                <c:pt idx="3">
                  <c:v>25232</c:v>
                </c:pt>
                <c:pt idx="4">
                  <c:v>26865</c:v>
                </c:pt>
              </c:numCache>
            </c:numRef>
          </c:val>
          <c:extLst>
            <c:ext xmlns:c16="http://schemas.microsoft.com/office/drawing/2014/chart" uri="{C3380CC4-5D6E-409C-BE32-E72D297353CC}">
              <c16:uniqueId val="{00000000-7F44-457F-8930-0353E72B506E}"/>
            </c:ext>
          </c:extLst>
        </c:ser>
        <c:ser>
          <c:idx val="1"/>
          <c:order val="1"/>
          <c:tx>
            <c:strRef>
              <c:f>'graph 1,2,6'!$I$2</c:f>
              <c:strCache>
                <c:ptCount val="1"/>
                <c:pt idx="0">
                  <c:v>УБ</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1,2,6'!$G$3:$G$7</c:f>
              <c:strCache>
                <c:ptCount val="5"/>
                <c:pt idx="0">
                  <c:v>2016.II</c:v>
                </c:pt>
                <c:pt idx="1">
                  <c:v>2017.II</c:v>
                </c:pt>
                <c:pt idx="2">
                  <c:v>2018.II</c:v>
                </c:pt>
                <c:pt idx="3">
                  <c:v>2019.II</c:v>
                </c:pt>
                <c:pt idx="4">
                  <c:v>2020.II</c:v>
                </c:pt>
              </c:strCache>
            </c:strRef>
          </c:cat>
          <c:val>
            <c:numRef>
              <c:f>'graph 1,2,6'!$I$3:$I$7</c:f>
              <c:numCache>
                <c:formatCode>#,##0</c:formatCode>
                <c:ptCount val="5"/>
                <c:pt idx="0">
                  <c:v>25581</c:v>
                </c:pt>
                <c:pt idx="1">
                  <c:v>30423</c:v>
                </c:pt>
                <c:pt idx="2">
                  <c:v>39413</c:v>
                </c:pt>
                <c:pt idx="3">
                  <c:v>42202</c:v>
                </c:pt>
                <c:pt idx="4">
                  <c:v>45365</c:v>
                </c:pt>
              </c:numCache>
            </c:numRef>
          </c:val>
          <c:extLst>
            <c:ext xmlns:c16="http://schemas.microsoft.com/office/drawing/2014/chart" uri="{C3380CC4-5D6E-409C-BE32-E72D297353CC}">
              <c16:uniqueId val="{00000001-7F44-457F-8930-0353E72B506E}"/>
            </c:ext>
          </c:extLst>
        </c:ser>
        <c:ser>
          <c:idx val="2"/>
          <c:order val="2"/>
          <c:tx>
            <c:strRef>
              <c:f>'graph 1,2,6'!$J$2</c:f>
              <c:strCache>
                <c:ptCount val="1"/>
                <c:pt idx="0">
                  <c:v>Нийт </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1,2,6'!$G$3:$G$7</c:f>
              <c:strCache>
                <c:ptCount val="5"/>
                <c:pt idx="0">
                  <c:v>2016.II</c:v>
                </c:pt>
                <c:pt idx="1">
                  <c:v>2017.II</c:v>
                </c:pt>
                <c:pt idx="2">
                  <c:v>2018.II</c:v>
                </c:pt>
                <c:pt idx="3">
                  <c:v>2019.II</c:v>
                </c:pt>
                <c:pt idx="4">
                  <c:v>2020.II</c:v>
                </c:pt>
              </c:strCache>
            </c:strRef>
          </c:cat>
          <c:val>
            <c:numRef>
              <c:f>'graph 1,2,6'!$J$3:$J$7</c:f>
              <c:numCache>
                <c:formatCode>#,##0</c:formatCode>
                <c:ptCount val="5"/>
                <c:pt idx="0">
                  <c:v>43755</c:v>
                </c:pt>
                <c:pt idx="1">
                  <c:v>50687</c:v>
                </c:pt>
                <c:pt idx="2">
                  <c:v>61177</c:v>
                </c:pt>
                <c:pt idx="3">
                  <c:v>67434</c:v>
                </c:pt>
                <c:pt idx="4">
                  <c:v>72230</c:v>
                </c:pt>
              </c:numCache>
            </c:numRef>
          </c:val>
          <c:extLst>
            <c:ext xmlns:c16="http://schemas.microsoft.com/office/drawing/2014/chart" uri="{C3380CC4-5D6E-409C-BE32-E72D297353CC}">
              <c16:uniqueId val="{00000002-7F44-457F-8930-0353E72B506E}"/>
            </c:ext>
          </c:extLst>
        </c:ser>
        <c:dLbls>
          <c:dLblPos val="outEnd"/>
          <c:showLegendKey val="0"/>
          <c:showVal val="1"/>
          <c:showCatName val="0"/>
          <c:showSerName val="0"/>
          <c:showPercent val="0"/>
          <c:showBubbleSize val="0"/>
        </c:dLbls>
        <c:gapWidth val="199"/>
        <c:axId val="112937744"/>
        <c:axId val="112943728"/>
      </c:barChart>
      <c:catAx>
        <c:axId val="11293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2943728"/>
        <c:crosses val="autoZero"/>
        <c:auto val="1"/>
        <c:lblAlgn val="ctr"/>
        <c:lblOffset val="100"/>
        <c:noMultiLvlLbl val="0"/>
      </c:catAx>
      <c:valAx>
        <c:axId val="112943728"/>
        <c:scaling>
          <c:orientation val="minMax"/>
        </c:scaling>
        <c:delete val="1"/>
        <c:axPos val="l"/>
        <c:numFmt formatCode="#,##0" sourceLinked="1"/>
        <c:majorTickMark val="none"/>
        <c:minorTickMark val="none"/>
        <c:tickLblPos val="nextTo"/>
        <c:crossAx val="112937744"/>
        <c:crosses val="autoZero"/>
        <c:crossBetween val="between"/>
      </c:valAx>
      <c:spPr>
        <a:noFill/>
        <a:ln w="25400">
          <a:noFill/>
        </a:ln>
        <a:effectLst/>
      </c:spPr>
    </c:plotArea>
    <c:legend>
      <c:legendPos val="t"/>
      <c:layout>
        <c:manualLayout>
          <c:xMode val="edge"/>
          <c:yMode val="edge"/>
          <c:x val="0.26560066961802459"/>
          <c:y val="6.1296014468779629E-2"/>
          <c:w val="0.3970333378657338"/>
          <c:h val="0.138926044927396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2.4600267376924296E-2"/>
          <c:y val="0.34648035271503397"/>
          <c:w val="0.52769271505390003"/>
          <c:h val="0.56699656288631806"/>
        </c:manualLayout>
      </c:layout>
      <c:pie3DChart>
        <c:varyColors val="1"/>
        <c:ser>
          <c:idx val="0"/>
          <c:order val="0"/>
          <c:tx>
            <c:strRef>
              <c:f>Sheet1!$B$1</c:f>
              <c:strCache>
                <c:ptCount val="1"/>
                <c:pt idx="0">
                  <c:v>Гишүүнчлэлийн байдлыг графикаар харуулвал</c:v>
                </c:pt>
              </c:strCache>
            </c:strRef>
          </c:tx>
          <c:explosion val="25"/>
          <c:dPt>
            <c:idx val="1"/>
            <c:bubble3D val="0"/>
            <c:explosion val="26"/>
            <c:extLst>
              <c:ext xmlns:c16="http://schemas.microsoft.com/office/drawing/2014/chart" uri="{C3380CC4-5D6E-409C-BE32-E72D297353CC}">
                <c16:uniqueId val="{00000001-A745-47C3-B55A-3E31C712C392}"/>
              </c:ext>
            </c:extLst>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20-100 гишүүнтэй</c:v>
                </c:pt>
                <c:pt idx="1">
                  <c:v>101-500 гишүүнтэй</c:v>
                </c:pt>
                <c:pt idx="2">
                  <c:v>501-1000 гишүүнтэй</c:v>
                </c:pt>
                <c:pt idx="3">
                  <c:v>1001-ээс дээш гишүүнтэй</c:v>
                </c:pt>
              </c:strCache>
            </c:strRef>
          </c:cat>
          <c:val>
            <c:numRef>
              <c:f>Sheet1!$C$2:$C$5</c:f>
              <c:numCache>
                <c:formatCode>0.0%</c:formatCode>
                <c:ptCount val="4"/>
                <c:pt idx="0">
                  <c:v>0.5</c:v>
                </c:pt>
                <c:pt idx="1">
                  <c:v>0.39800000000000002</c:v>
                </c:pt>
                <c:pt idx="2">
                  <c:v>7.0000000000000007E-2</c:v>
                </c:pt>
                <c:pt idx="3">
                  <c:v>3.1E-2</c:v>
                </c:pt>
              </c:numCache>
            </c:numRef>
          </c:val>
          <c:extLst>
            <c:ext xmlns:c16="http://schemas.microsoft.com/office/drawing/2014/chart" uri="{C3380CC4-5D6E-409C-BE32-E72D297353CC}">
              <c16:uniqueId val="{00000002-A745-47C3-B55A-3E31C712C392}"/>
            </c:ext>
          </c:extLst>
        </c:ser>
        <c:ser>
          <c:idx val="1"/>
          <c:order val="1"/>
          <c:tx>
            <c:strRef>
              <c:f>Sheet1!$C$1</c:f>
              <c:strCache>
                <c:ptCount val="1"/>
                <c:pt idx="0">
                  <c:v>Column1</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Sheet1!$A$2:$A$5</c:f>
              <c:strCache>
                <c:ptCount val="4"/>
                <c:pt idx="0">
                  <c:v>20-100 гишүүнтэй</c:v>
                </c:pt>
                <c:pt idx="1">
                  <c:v>101-500 гишүүнтэй</c:v>
                </c:pt>
                <c:pt idx="2">
                  <c:v>501-1000 гишүүнтэй</c:v>
                </c:pt>
                <c:pt idx="3">
                  <c:v>1001-ээс дээш гишүүнтэй</c:v>
                </c:pt>
              </c:strCache>
            </c:strRef>
          </c:cat>
          <c:val>
            <c:numRef>
              <c:f>Sheet1!$C$2:$C$5</c:f>
              <c:numCache>
                <c:formatCode>0.0%</c:formatCode>
                <c:ptCount val="4"/>
                <c:pt idx="0">
                  <c:v>0.5</c:v>
                </c:pt>
                <c:pt idx="1">
                  <c:v>0.39800000000000002</c:v>
                </c:pt>
                <c:pt idx="2">
                  <c:v>7.0000000000000007E-2</c:v>
                </c:pt>
                <c:pt idx="3">
                  <c:v>3.1E-2</c:v>
                </c:pt>
              </c:numCache>
            </c:numRef>
          </c:val>
          <c:extLst>
            <c:ext xmlns:c16="http://schemas.microsoft.com/office/drawing/2014/chart" uri="{C3380CC4-5D6E-409C-BE32-E72D297353CC}">
              <c16:uniqueId val="{00000003-A745-47C3-B55A-3E31C712C392}"/>
            </c:ext>
          </c:extLst>
        </c:ser>
        <c:dLbls>
          <c:dLblPos val="bestFit"/>
          <c:showLegendKey val="0"/>
          <c:showVal val="1"/>
          <c:showCatName val="0"/>
          <c:showSerName val="0"/>
          <c:showPercent val="0"/>
          <c:showBubbleSize val="0"/>
          <c:showLeaderLines val="1"/>
        </c:dLbls>
      </c:pie3DChart>
    </c:plotArea>
    <c:legend>
      <c:legendPos val="r"/>
      <c:layout>
        <c:manualLayout>
          <c:xMode val="edge"/>
          <c:yMode val="edge"/>
          <c:x val="0.56047691161533619"/>
          <c:y val="0.1814102884746028"/>
          <c:w val="0.38225874238247692"/>
          <c:h val="0.77365581072625556"/>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zero"/>
    <c:showDLblsOverMax val="0"/>
  </c:chart>
  <c:spPr>
    <a:noFill/>
    <a:ln>
      <a:noFill/>
    </a:ln>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42279322303396"/>
          <c:y val="5.9506637300589534E-2"/>
          <c:w val="0.53051266048023804"/>
          <c:h val="0.93471278275089564"/>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CBC-42F5-9D89-9910A3FEE6E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CBC-42F5-9D89-9910A3FEE6E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CBC-42F5-9D89-9910A3FEE6E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CBC-42F5-9D89-9910A3FEE6E3}"/>
              </c:ext>
            </c:extLst>
          </c:dPt>
          <c:dLbls>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Sheet2!$A$25:$A$28</c:f>
              <c:strCache>
                <c:ptCount val="4"/>
                <c:pt idx="0">
                  <c:v>18-35 насны</c:v>
                </c:pt>
                <c:pt idx="1">
                  <c:v>36-45 насны</c:v>
                </c:pt>
                <c:pt idx="2">
                  <c:v>46-55 насны</c:v>
                </c:pt>
                <c:pt idx="3">
                  <c:v>55-аас дээш</c:v>
                </c:pt>
              </c:strCache>
            </c:strRef>
          </c:cat>
          <c:val>
            <c:numRef>
              <c:f>Sheet2!$B$25:$B$28</c:f>
              <c:numCache>
                <c:formatCode>0.00%</c:formatCode>
                <c:ptCount val="4"/>
                <c:pt idx="0">
                  <c:v>0.28428135405105437</c:v>
                </c:pt>
                <c:pt idx="1">
                  <c:v>0.32961986681465039</c:v>
                </c:pt>
                <c:pt idx="2">
                  <c:v>0.22702552719200889</c:v>
                </c:pt>
                <c:pt idx="3">
                  <c:v>0.15907325194228636</c:v>
                </c:pt>
              </c:numCache>
            </c:numRef>
          </c:val>
          <c:extLst>
            <c:ext xmlns:c16="http://schemas.microsoft.com/office/drawing/2014/chart" uri="{C3380CC4-5D6E-409C-BE32-E72D297353CC}">
              <c16:uniqueId val="{00000008-7CBC-42F5-9D89-9910A3FEE6E3}"/>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45693992806119"/>
          <c:y val="6.080600684408119E-2"/>
          <c:w val="0.58170995232618949"/>
          <c:h val="0.8885634427230588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BE-4069-B4B2-F1922F9FC0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4BE-4069-B4B2-F1922F9FC0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4BE-4069-B4B2-F1922F9FC0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4BE-4069-B4B2-F1922F9FC0E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4BE-4069-B4B2-F1922F9FC0EC}"/>
              </c:ext>
            </c:extLst>
          </c:dPt>
          <c:dLbls>
            <c:dLbl>
              <c:idx val="3"/>
              <c:layout>
                <c:manualLayout>
                  <c:x val="4.2973785990545769E-3"/>
                  <c:y val="-5.460005460005460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BE-4069-B4B2-F1922F9FC0EC}"/>
                </c:ext>
              </c:extLst>
            </c:dLbl>
            <c:dLbl>
              <c:idx val="4"/>
              <c:layout>
                <c:manualLayout>
                  <c:x val="2.1486892995272882E-2"/>
                  <c:y val="1.63800163800163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BE-4069-B4B2-F1922F9FC0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Sheet2!$A$30:$A$34</c:f>
              <c:strCache>
                <c:ptCount val="5"/>
                <c:pt idx="0">
                  <c:v>Дээд</c:v>
                </c:pt>
                <c:pt idx="1">
                  <c:v>Тусгай дунд</c:v>
                </c:pt>
                <c:pt idx="2">
                  <c:v>Бүрэн дунд</c:v>
                </c:pt>
                <c:pt idx="3">
                  <c:v>Дунд</c:v>
                </c:pt>
                <c:pt idx="4">
                  <c:v>Бага</c:v>
                </c:pt>
              </c:strCache>
            </c:strRef>
          </c:cat>
          <c:val>
            <c:numRef>
              <c:f>Sheet2!$B$30:$B$34</c:f>
              <c:numCache>
                <c:formatCode>0.00%</c:formatCode>
                <c:ptCount val="5"/>
                <c:pt idx="0">
                  <c:v>0.45808823529411763</c:v>
                </c:pt>
                <c:pt idx="1">
                  <c:v>0.13275527192008879</c:v>
                </c:pt>
                <c:pt idx="2">
                  <c:v>0.29579633740288569</c:v>
                </c:pt>
                <c:pt idx="3">
                  <c:v>8.892896781354051E-2</c:v>
                </c:pt>
                <c:pt idx="4">
                  <c:v>2.4431187569367369E-2</c:v>
                </c:pt>
              </c:numCache>
            </c:numRef>
          </c:val>
          <c:extLst>
            <c:ext xmlns:c16="http://schemas.microsoft.com/office/drawing/2014/chart" uri="{C3380CC4-5D6E-409C-BE32-E72D297353CC}">
              <c16:uniqueId val="{0000000A-14BE-4069-B4B2-F1922F9FC0EC}"/>
            </c:ext>
          </c:extLst>
        </c:ser>
        <c:dLbls>
          <c:showLegendKey val="0"/>
          <c:showVal val="1"/>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546537908362441E-2"/>
          <c:y val="0.31005224814187948"/>
          <c:w val="0.94657900143825768"/>
          <c:h val="0.54388442523698977"/>
        </c:manualLayout>
      </c:layout>
      <c:lineChart>
        <c:grouping val="standard"/>
        <c:varyColors val="0"/>
        <c:ser>
          <c:idx val="0"/>
          <c:order val="0"/>
          <c:tx>
            <c:strRef>
              <c:f>'graph 1,2,6'!$C$29</c:f>
              <c:strCache>
                <c:ptCount val="1"/>
                <c:pt idx="0">
                  <c:v> ХЗХ-ны тоо</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1,2,6'!$B$30:$B$34</c:f>
              <c:strCache>
                <c:ptCount val="5"/>
                <c:pt idx="0">
                  <c:v>2016.II</c:v>
                </c:pt>
                <c:pt idx="1">
                  <c:v>2017.II</c:v>
                </c:pt>
                <c:pt idx="2">
                  <c:v>2018.II</c:v>
                </c:pt>
                <c:pt idx="3">
                  <c:v>2019.II</c:v>
                </c:pt>
                <c:pt idx="4">
                  <c:v>2020.II</c:v>
                </c:pt>
              </c:strCache>
            </c:strRef>
          </c:cat>
          <c:val>
            <c:numRef>
              <c:f>'graph 1,2,6'!$C$30:$C$34</c:f>
              <c:numCache>
                <c:formatCode>General</c:formatCode>
                <c:ptCount val="5"/>
                <c:pt idx="0">
                  <c:v>277</c:v>
                </c:pt>
                <c:pt idx="1">
                  <c:v>287</c:v>
                </c:pt>
                <c:pt idx="2">
                  <c:v>289</c:v>
                </c:pt>
                <c:pt idx="3">
                  <c:v>275</c:v>
                </c:pt>
                <c:pt idx="4">
                  <c:v>256</c:v>
                </c:pt>
              </c:numCache>
            </c:numRef>
          </c:val>
          <c:smooth val="0"/>
          <c:extLst>
            <c:ext xmlns:c16="http://schemas.microsoft.com/office/drawing/2014/chart" uri="{C3380CC4-5D6E-409C-BE32-E72D297353CC}">
              <c16:uniqueId val="{00000000-D11C-46F3-980A-A47D753820E8}"/>
            </c:ext>
          </c:extLst>
        </c:ser>
        <c:ser>
          <c:idx val="1"/>
          <c:order val="1"/>
          <c:tx>
            <c:strRef>
              <c:f>'graph 1,2,6'!$D$29</c:f>
              <c:strCache>
                <c:ptCount val="1"/>
                <c:pt idx="0">
                  <c:v>Нийт хөрөнгө /тэрбум төгрөгөөр/</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 1,2,6'!$B$30:$B$34</c:f>
              <c:strCache>
                <c:ptCount val="5"/>
                <c:pt idx="0">
                  <c:v>2016.II</c:v>
                </c:pt>
                <c:pt idx="1">
                  <c:v>2017.II</c:v>
                </c:pt>
                <c:pt idx="2">
                  <c:v>2018.II</c:v>
                </c:pt>
                <c:pt idx="3">
                  <c:v>2019.II</c:v>
                </c:pt>
                <c:pt idx="4">
                  <c:v>2020.II</c:v>
                </c:pt>
              </c:strCache>
            </c:strRef>
          </c:cat>
          <c:val>
            <c:numRef>
              <c:f>'graph 1,2,6'!$D$30:$D$34</c:f>
              <c:numCache>
                <c:formatCode>General</c:formatCode>
                <c:ptCount val="5"/>
                <c:pt idx="0">
                  <c:v>105.4</c:v>
                </c:pt>
                <c:pt idx="1">
                  <c:v>129.4</c:v>
                </c:pt>
                <c:pt idx="2">
                  <c:v>176.1</c:v>
                </c:pt>
                <c:pt idx="3">
                  <c:v>210.5</c:v>
                </c:pt>
                <c:pt idx="4">
                  <c:v>234.4</c:v>
                </c:pt>
              </c:numCache>
            </c:numRef>
          </c:val>
          <c:smooth val="0"/>
          <c:extLst>
            <c:ext xmlns:c16="http://schemas.microsoft.com/office/drawing/2014/chart" uri="{C3380CC4-5D6E-409C-BE32-E72D297353CC}">
              <c16:uniqueId val="{00000001-D11C-46F3-980A-A47D753820E8}"/>
            </c:ext>
          </c:extLst>
        </c:ser>
        <c:dLbls>
          <c:showLegendKey val="0"/>
          <c:showVal val="0"/>
          <c:showCatName val="0"/>
          <c:showSerName val="0"/>
          <c:showPercent val="0"/>
          <c:showBubbleSize val="0"/>
        </c:dLbls>
        <c:marker val="1"/>
        <c:smooth val="0"/>
        <c:axId val="112956784"/>
        <c:axId val="112954608"/>
      </c:lineChart>
      <c:catAx>
        <c:axId val="11295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2954608"/>
        <c:crosses val="autoZero"/>
        <c:auto val="1"/>
        <c:lblAlgn val="ctr"/>
        <c:lblOffset val="100"/>
        <c:noMultiLvlLbl val="0"/>
      </c:catAx>
      <c:valAx>
        <c:axId val="112954608"/>
        <c:scaling>
          <c:orientation val="minMax"/>
        </c:scaling>
        <c:delete val="1"/>
        <c:axPos val="l"/>
        <c:numFmt formatCode="General" sourceLinked="1"/>
        <c:majorTickMark val="none"/>
        <c:minorTickMark val="none"/>
        <c:tickLblPos val="nextTo"/>
        <c:crossAx val="112956784"/>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1.9600807355909394E-2"/>
          <c:y val="5.0977060322854713E-2"/>
          <c:w val="0.97873962771921952"/>
          <c:h val="0.2568454431726195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099918240204269E-2"/>
          <c:y val="2.7975208496925072E-2"/>
          <c:w val="0.53619274827695207"/>
          <c:h val="0.86948344631669439"/>
        </c:manualLayout>
      </c:layout>
      <c:barChart>
        <c:barDir val="col"/>
        <c:grouping val="stacked"/>
        <c:varyColors val="0"/>
        <c:ser>
          <c:idx val="0"/>
          <c:order val="0"/>
          <c:tx>
            <c:strRef>
              <c:f>'хүснэгт 9, graph 7,8'!$J$12</c:f>
              <c:strCache>
                <c:ptCount val="1"/>
                <c:pt idx="0">
                  <c:v>Хэвийн зээл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'хүснэгт 9, graph 7,8'!$K$11:$L$11</c:f>
              <c:strCache>
                <c:ptCount val="2"/>
                <c:pt idx="0">
                  <c:v>2019.II</c:v>
                </c:pt>
                <c:pt idx="1">
                  <c:v>2020.II</c:v>
                </c:pt>
              </c:strCache>
            </c:strRef>
          </c:cat>
          <c:val>
            <c:numRef>
              <c:f>'хүснэгт 9, graph 7,8'!$K$12:$L$12</c:f>
              <c:numCache>
                <c:formatCode>0.0%</c:formatCode>
                <c:ptCount val="2"/>
                <c:pt idx="0">
                  <c:v>0.92823696726399962</c:v>
                </c:pt>
                <c:pt idx="1">
                  <c:v>0.92577864485907679</c:v>
                </c:pt>
              </c:numCache>
            </c:numRef>
          </c:val>
          <c:extLst>
            <c:ext xmlns:c16="http://schemas.microsoft.com/office/drawing/2014/chart" uri="{C3380CC4-5D6E-409C-BE32-E72D297353CC}">
              <c16:uniqueId val="{00000000-FCC6-4F97-9518-EB15C503F8D8}"/>
            </c:ext>
          </c:extLst>
        </c:ser>
        <c:ser>
          <c:idx val="1"/>
          <c:order val="1"/>
          <c:tx>
            <c:strRef>
              <c:f>'хүснэгт 9, graph 7,8'!$J$13</c:f>
              <c:strCache>
                <c:ptCount val="1"/>
                <c:pt idx="0">
                  <c:v>Хугацаа хэтэрсэн зээл</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0.1076474545862301"/>
                  <c:y val="2.4397682220189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C6-4F97-9518-EB15C503F8D8}"/>
                </c:ext>
              </c:extLst>
            </c:dLbl>
            <c:dLbl>
              <c:idx val="1"/>
              <c:layout>
                <c:manualLayout>
                  <c:x val="-9.8676833370710967E-2"/>
                  <c:y val="1.8298261665141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C6-4F97-9518-EB15C503F8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'хүснэгт 9, graph 7,8'!$K$11:$L$11</c:f>
              <c:strCache>
                <c:ptCount val="2"/>
                <c:pt idx="0">
                  <c:v>2019.II</c:v>
                </c:pt>
                <c:pt idx="1">
                  <c:v>2020.II</c:v>
                </c:pt>
              </c:strCache>
            </c:strRef>
          </c:cat>
          <c:val>
            <c:numRef>
              <c:f>'хүснэгт 9, graph 7,8'!$K$13:$L$13</c:f>
              <c:numCache>
                <c:formatCode>0.00%</c:formatCode>
                <c:ptCount val="2"/>
                <c:pt idx="0" formatCode="0.0%">
                  <c:v>3.0784472281201108E-2</c:v>
                </c:pt>
                <c:pt idx="1">
                  <c:v>3.113043062513755E-2</c:v>
                </c:pt>
              </c:numCache>
            </c:numRef>
          </c:val>
          <c:extLst>
            <c:ext xmlns:c16="http://schemas.microsoft.com/office/drawing/2014/chart" uri="{C3380CC4-5D6E-409C-BE32-E72D297353CC}">
              <c16:uniqueId val="{00000001-FCC6-4F97-9518-EB15C503F8D8}"/>
            </c:ext>
          </c:extLst>
        </c:ser>
        <c:ser>
          <c:idx val="2"/>
          <c:order val="2"/>
          <c:tx>
            <c:strRef>
              <c:f>'хүснэгт 9, graph 7,8'!$J$14</c:f>
              <c:strCache>
                <c:ptCount val="1"/>
                <c:pt idx="0">
                  <c:v>Чанаргүй зээл</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'хүснэгт 9, graph 7,8'!$K$11:$L$11</c:f>
              <c:strCache>
                <c:ptCount val="2"/>
                <c:pt idx="0">
                  <c:v>2019.II</c:v>
                </c:pt>
                <c:pt idx="1">
                  <c:v>2020.II</c:v>
                </c:pt>
              </c:strCache>
            </c:strRef>
          </c:cat>
          <c:val>
            <c:numRef>
              <c:f>'хүснэгт 9, graph 7,8'!$K$14:$L$14</c:f>
              <c:numCache>
                <c:formatCode>0.0%</c:formatCode>
                <c:ptCount val="2"/>
                <c:pt idx="0">
                  <c:v>4.0978560454799154E-2</c:v>
                </c:pt>
                <c:pt idx="1">
                  <c:v>4.3090924515783023E-2</c:v>
                </c:pt>
              </c:numCache>
            </c:numRef>
          </c:val>
          <c:extLst>
            <c:ext xmlns:c16="http://schemas.microsoft.com/office/drawing/2014/chart" uri="{C3380CC4-5D6E-409C-BE32-E72D297353CC}">
              <c16:uniqueId val="{00000002-FCC6-4F97-9518-EB15C503F8D8}"/>
            </c:ext>
          </c:extLst>
        </c:ser>
        <c:dLbls>
          <c:showLegendKey val="0"/>
          <c:showVal val="1"/>
          <c:showCatName val="0"/>
          <c:showSerName val="0"/>
          <c:showPercent val="0"/>
          <c:showBubbleSize val="0"/>
        </c:dLbls>
        <c:gapWidth val="150"/>
        <c:overlap val="100"/>
        <c:axId val="112940464"/>
        <c:axId val="112948624"/>
      </c:barChart>
      <c:catAx>
        <c:axId val="112940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2948624"/>
        <c:crosses val="autoZero"/>
        <c:auto val="1"/>
        <c:lblAlgn val="ctr"/>
        <c:lblOffset val="100"/>
        <c:noMultiLvlLbl val="0"/>
      </c:catAx>
      <c:valAx>
        <c:axId val="112948624"/>
        <c:scaling>
          <c:orientation val="minMax"/>
          <c:max val="1"/>
          <c:min val="0"/>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12940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Хадгаламж</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2016.II</c:v>
                </c:pt>
                <c:pt idx="1">
                  <c:v>2017.II</c:v>
                </c:pt>
                <c:pt idx="2">
                  <c:v>2018.II</c:v>
                </c:pt>
                <c:pt idx="3">
                  <c:v>2019.II</c:v>
                </c:pt>
                <c:pt idx="4">
                  <c:v>2020.II</c:v>
                </c:pt>
              </c:strCache>
            </c:strRef>
          </c:cat>
          <c:val>
            <c:numRef>
              <c:f>Sheet1!$B$2:$B$6</c:f>
              <c:numCache>
                <c:formatCode>General</c:formatCode>
                <c:ptCount val="5"/>
                <c:pt idx="0">
                  <c:v>63.5</c:v>
                </c:pt>
                <c:pt idx="1">
                  <c:v>82.1</c:v>
                </c:pt>
                <c:pt idx="2">
                  <c:v>124.5</c:v>
                </c:pt>
                <c:pt idx="3">
                  <c:v>148.4</c:v>
                </c:pt>
                <c:pt idx="4">
                  <c:v>163.4</c:v>
                </c:pt>
              </c:numCache>
            </c:numRef>
          </c:val>
          <c:extLst>
            <c:ext xmlns:c16="http://schemas.microsoft.com/office/drawing/2014/chart" uri="{C3380CC4-5D6E-409C-BE32-E72D297353CC}">
              <c16:uniqueId val="{00000000-B761-403A-82F8-266A264AC0B2}"/>
            </c:ext>
          </c:extLst>
        </c:ser>
        <c:ser>
          <c:idx val="1"/>
          <c:order val="1"/>
          <c:tx>
            <c:strRef>
              <c:f>Sheet1!$C$1</c:f>
              <c:strCache>
                <c:ptCount val="1"/>
                <c:pt idx="0">
                  <c:v>Хувь хөрөнгө</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0"/>
                  <c:y val="-3.37781101128394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61-403A-82F8-266A264AC0B2}"/>
                </c:ext>
              </c:extLst>
            </c:dLbl>
            <c:dLbl>
              <c:idx val="1"/>
              <c:layout>
                <c:manualLayout>
                  <c:x val="2.0288628910433552E-3"/>
                  <c:y val="-4.8254443018342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61-403A-82F8-266A264AC0B2}"/>
                </c:ext>
              </c:extLst>
            </c:dLbl>
            <c:dLbl>
              <c:idx val="2"/>
              <c:layout>
                <c:manualLayout>
                  <c:x val="2.0288628910433552E-3"/>
                  <c:y val="-4.8254443018342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61-403A-82F8-266A264AC0B2}"/>
                </c:ext>
              </c:extLst>
            </c:dLbl>
            <c:dLbl>
              <c:idx val="3"/>
              <c:layout>
                <c:manualLayout>
                  <c:x val="-2.0288628910433552E-3"/>
                  <c:y val="-7.23816645275141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61-403A-82F8-266A264AC0B2}"/>
                </c:ext>
              </c:extLst>
            </c:dLbl>
            <c:dLbl>
              <c:idx val="4"/>
              <c:layout>
                <c:manualLayout>
                  <c:x val="0"/>
                  <c:y val="-6.27307759238449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61-403A-82F8-266A264AC0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2016.II</c:v>
                </c:pt>
                <c:pt idx="1">
                  <c:v>2017.II</c:v>
                </c:pt>
                <c:pt idx="2">
                  <c:v>2018.II</c:v>
                </c:pt>
                <c:pt idx="3">
                  <c:v>2019.II</c:v>
                </c:pt>
                <c:pt idx="4">
                  <c:v>2020.II</c:v>
                </c:pt>
              </c:strCache>
            </c:strRef>
          </c:cat>
          <c:val>
            <c:numRef>
              <c:f>Sheet1!$C$2:$C$6</c:f>
              <c:numCache>
                <c:formatCode>General</c:formatCode>
                <c:ptCount val="5"/>
                <c:pt idx="0">
                  <c:v>11.5</c:v>
                </c:pt>
                <c:pt idx="1">
                  <c:v>14</c:v>
                </c:pt>
                <c:pt idx="2">
                  <c:v>14.6</c:v>
                </c:pt>
                <c:pt idx="3">
                  <c:v>17.5</c:v>
                </c:pt>
                <c:pt idx="4">
                  <c:v>18.2</c:v>
                </c:pt>
              </c:numCache>
            </c:numRef>
          </c:val>
          <c:extLst>
            <c:ext xmlns:c16="http://schemas.microsoft.com/office/drawing/2014/chart" uri="{C3380CC4-5D6E-409C-BE32-E72D297353CC}">
              <c16:uniqueId val="{00000006-B761-403A-82F8-266A264AC0B2}"/>
            </c:ext>
          </c:extLst>
        </c:ser>
        <c:ser>
          <c:idx val="2"/>
          <c:order val="2"/>
          <c:tx>
            <c:strRef>
              <c:f>Sheet1!$D$1</c:f>
              <c:strCache>
                <c:ptCount val="1"/>
                <c:pt idx="0">
                  <c:v>Хоршоологчдын өмч</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2016.II</c:v>
                </c:pt>
                <c:pt idx="1">
                  <c:v>2017.II</c:v>
                </c:pt>
                <c:pt idx="2">
                  <c:v>2018.II</c:v>
                </c:pt>
                <c:pt idx="3">
                  <c:v>2019.II</c:v>
                </c:pt>
                <c:pt idx="4">
                  <c:v>2020.II</c:v>
                </c:pt>
              </c:strCache>
            </c:strRef>
          </c:cat>
          <c:val>
            <c:numRef>
              <c:f>Sheet1!$D$2:$D$6</c:f>
              <c:numCache>
                <c:formatCode>General</c:formatCode>
                <c:ptCount val="5"/>
                <c:pt idx="0">
                  <c:v>10</c:v>
                </c:pt>
                <c:pt idx="1">
                  <c:v>11.1</c:v>
                </c:pt>
                <c:pt idx="2">
                  <c:v>13.9</c:v>
                </c:pt>
                <c:pt idx="3">
                  <c:v>18.600000000000001</c:v>
                </c:pt>
                <c:pt idx="4">
                  <c:v>27.1</c:v>
                </c:pt>
              </c:numCache>
            </c:numRef>
          </c:val>
          <c:extLst>
            <c:ext xmlns:c16="http://schemas.microsoft.com/office/drawing/2014/chart" uri="{C3380CC4-5D6E-409C-BE32-E72D297353CC}">
              <c16:uniqueId val="{00000007-B761-403A-82F8-266A264AC0B2}"/>
            </c:ext>
          </c:extLst>
        </c:ser>
        <c:ser>
          <c:idx val="3"/>
          <c:order val="3"/>
          <c:tx>
            <c:strRef>
              <c:f>Sheet1!$E$1</c:f>
              <c:strCache>
                <c:ptCount val="1"/>
                <c:pt idx="0">
                  <c:v>Бусад өр төлбөр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4"/>
              <c:layout>
                <c:manualLayout>
                  <c:x val="4.1507628987817024E-3"/>
                  <c:y val="1.01733881788433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61-403A-82F8-266A264AC0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2016.II</c:v>
                </c:pt>
                <c:pt idx="1">
                  <c:v>2017.II</c:v>
                </c:pt>
                <c:pt idx="2">
                  <c:v>2018.II</c:v>
                </c:pt>
                <c:pt idx="3">
                  <c:v>2019.II</c:v>
                </c:pt>
                <c:pt idx="4">
                  <c:v>2020.II</c:v>
                </c:pt>
              </c:strCache>
            </c:strRef>
          </c:cat>
          <c:val>
            <c:numRef>
              <c:f>Sheet1!$E$2:$E$6</c:f>
              <c:numCache>
                <c:formatCode>General</c:formatCode>
                <c:ptCount val="5"/>
                <c:pt idx="0">
                  <c:v>4.7</c:v>
                </c:pt>
                <c:pt idx="1">
                  <c:v>21.9</c:v>
                </c:pt>
                <c:pt idx="2">
                  <c:v>22.9</c:v>
                </c:pt>
                <c:pt idx="3">
                  <c:v>25.8</c:v>
                </c:pt>
                <c:pt idx="4">
                  <c:v>25.5</c:v>
                </c:pt>
              </c:numCache>
            </c:numRef>
          </c:val>
          <c:extLst>
            <c:ext xmlns:c16="http://schemas.microsoft.com/office/drawing/2014/chart" uri="{C3380CC4-5D6E-409C-BE32-E72D297353CC}">
              <c16:uniqueId val="{00000009-B761-403A-82F8-266A264AC0B2}"/>
            </c:ext>
          </c:extLst>
        </c:ser>
        <c:dLbls>
          <c:showLegendKey val="0"/>
          <c:showVal val="1"/>
          <c:showCatName val="0"/>
          <c:showSerName val="0"/>
          <c:showPercent val="0"/>
          <c:showBubbleSize val="0"/>
        </c:dLbls>
        <c:gapWidth val="100"/>
        <c:overlap val="-24"/>
        <c:axId val="112962768"/>
        <c:axId val="112955696"/>
      </c:barChart>
      <c:catAx>
        <c:axId val="112962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2955696"/>
        <c:crosses val="autoZero"/>
        <c:auto val="1"/>
        <c:lblAlgn val="ctr"/>
        <c:lblOffset val="100"/>
        <c:noMultiLvlLbl val="0"/>
      </c:catAx>
      <c:valAx>
        <c:axId val="11295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296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200">
                <a:latin typeface="Times New Roman" pitchFamily="18" charset="0"/>
                <a:cs typeface="Times New Roman" pitchFamily="18" charset="0"/>
              </a:defRPr>
            </a:pPr>
            <a:r>
              <a:rPr lang="mn-MN" sz="1200">
                <a:latin typeface="Times New Roman" pitchFamily="18" charset="0"/>
                <a:cs typeface="Times New Roman" pitchFamily="18" charset="0"/>
              </a:rPr>
              <a:t>Хадгаламжийн дүн</a:t>
            </a:r>
            <a:endParaRPr lang="en-US" sz="12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Sheet1!$B$1</c:f>
              <c:strCache>
                <c:ptCount val="1"/>
                <c:pt idx="0">
                  <c:v>Series 1</c:v>
                </c:pt>
              </c:strCache>
            </c:strRef>
          </c:tx>
          <c:marker>
            <c:symbol val="circle"/>
            <c:size val="6"/>
            <c:spPr>
              <a:ln>
                <a:solidFill>
                  <a:srgbClr val="00B0F0"/>
                </a:solidFill>
              </a:ln>
            </c:spPr>
          </c:marker>
          <c:dLbls>
            <c:spPr>
              <a:solidFill>
                <a:schemeClr val="accent5">
                  <a:lumMod val="60000"/>
                  <a:lumOff val="40000"/>
                </a:schemeClr>
              </a:solidFill>
              <a:ln>
                <a:solidFill>
                  <a:schemeClr val="accent1"/>
                </a:solidFill>
                <a:prstDash val="sysDot"/>
              </a:ln>
            </c:spPr>
            <c:txPr>
              <a:bodyPr/>
              <a:lstStyle/>
              <a:p>
                <a:pPr>
                  <a:defRPr>
                    <a:latin typeface="Times New Roman" pitchFamily="18" charset="0"/>
                    <a:cs typeface="Times New Roman"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2016.II</c:v>
                </c:pt>
                <c:pt idx="1">
                  <c:v>2017.II</c:v>
                </c:pt>
                <c:pt idx="2">
                  <c:v>2018.II</c:v>
                </c:pt>
                <c:pt idx="3">
                  <c:v>2019.II</c:v>
                </c:pt>
                <c:pt idx="4">
                  <c:v>2020.II</c:v>
                </c:pt>
              </c:strCache>
            </c:strRef>
          </c:cat>
          <c:val>
            <c:numRef>
              <c:f>Sheet1!$B$2:$B$6</c:f>
              <c:numCache>
                <c:formatCode>General</c:formatCode>
                <c:ptCount val="5"/>
                <c:pt idx="0">
                  <c:v>63.5</c:v>
                </c:pt>
                <c:pt idx="1">
                  <c:v>82.1</c:v>
                </c:pt>
                <c:pt idx="2">
                  <c:v>124.5</c:v>
                </c:pt>
                <c:pt idx="3">
                  <c:v>148.30000000000001</c:v>
                </c:pt>
                <c:pt idx="4">
                  <c:v>163.4</c:v>
                </c:pt>
              </c:numCache>
            </c:numRef>
          </c:val>
          <c:smooth val="0"/>
          <c:extLst>
            <c:ext xmlns:c16="http://schemas.microsoft.com/office/drawing/2014/chart" uri="{C3380CC4-5D6E-409C-BE32-E72D297353CC}">
              <c16:uniqueId val="{00000000-CA41-41A7-BDCE-74B4E95D260D}"/>
            </c:ext>
          </c:extLst>
        </c:ser>
        <c:dLbls>
          <c:showLegendKey val="0"/>
          <c:showVal val="0"/>
          <c:showCatName val="0"/>
          <c:showSerName val="0"/>
          <c:showPercent val="0"/>
          <c:showBubbleSize val="0"/>
        </c:dLbls>
        <c:marker val="1"/>
        <c:smooth val="0"/>
        <c:axId val="112956240"/>
        <c:axId val="112957328"/>
      </c:lineChart>
      <c:catAx>
        <c:axId val="11295624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12957328"/>
        <c:crosses val="autoZero"/>
        <c:auto val="1"/>
        <c:lblAlgn val="ctr"/>
        <c:lblOffset val="100"/>
        <c:noMultiLvlLbl val="0"/>
      </c:catAx>
      <c:valAx>
        <c:axId val="11295732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11295624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C9DBD-A510-4926-AF8F-5DDCE3C41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19</Pages>
  <Words>5904</Words>
  <Characters>33653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Tsolmon T</dc:creator>
  <cp:keywords/>
  <dc:description/>
  <cp:lastModifiedBy>Tsolmon T</cp:lastModifiedBy>
  <cp:revision>27</cp:revision>
  <cp:lastPrinted>2020-08-11T21:19:00Z</cp:lastPrinted>
  <dcterms:created xsi:type="dcterms:W3CDTF">2020-08-12T21:51:00Z</dcterms:created>
  <dcterms:modified xsi:type="dcterms:W3CDTF">2020-08-13T23:46:00Z</dcterms:modified>
</cp:coreProperties>
</file>