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550B" w14:textId="77777777" w:rsidR="0017431B" w:rsidRDefault="0017431B" w:rsidP="0017431B">
      <w:pPr>
        <w:jc w:val="right"/>
        <w:rPr>
          <w:rFonts w:ascii="Times New Roman" w:hAnsi="Times New Roman"/>
          <w:i w:val="0"/>
          <w:noProof/>
          <w:lang w:val="mn-MN"/>
        </w:rPr>
      </w:pPr>
      <w:r>
        <w:rPr>
          <w:rFonts w:ascii="Times New Roman" w:hAnsi="Times New Roman"/>
          <w:i w:val="0"/>
          <w:noProof/>
          <w:lang w:val="mn-MN"/>
        </w:rPr>
        <w:t>С</w:t>
      </w:r>
      <w:r w:rsidRPr="00A847E3">
        <w:rPr>
          <w:rFonts w:ascii="Times New Roman" w:hAnsi="Times New Roman"/>
          <w:i w:val="0"/>
          <w:noProof/>
          <w:lang w:val="mn-MN"/>
        </w:rPr>
        <w:t>ангийн сайд</w:t>
      </w:r>
      <w:r>
        <w:rPr>
          <w:rFonts w:ascii="Times New Roman" w:hAnsi="Times New Roman"/>
          <w:b/>
          <w:i w:val="0"/>
          <w:noProof/>
          <w:sz w:val="22"/>
          <w:szCs w:val="22"/>
          <w:lang w:val="mn-MN"/>
        </w:rPr>
        <w:t xml:space="preserve">, </w:t>
      </w:r>
      <w:r>
        <w:rPr>
          <w:rFonts w:ascii="Times New Roman" w:hAnsi="Times New Roman"/>
          <w:i w:val="0"/>
          <w:noProof/>
          <w:lang w:val="mn-MN"/>
        </w:rPr>
        <w:t>С</w:t>
      </w:r>
      <w:r w:rsidRPr="00A847E3">
        <w:rPr>
          <w:rFonts w:ascii="Times New Roman" w:hAnsi="Times New Roman"/>
          <w:i w:val="0"/>
          <w:noProof/>
          <w:lang w:val="mn-MN"/>
        </w:rPr>
        <w:t>анхүүгийн зохицуулах хорооны дарг</w:t>
      </w:r>
      <w:r w:rsidR="009800B4" w:rsidRPr="00A847E3">
        <w:rPr>
          <w:rFonts w:ascii="Times New Roman" w:hAnsi="Times New Roman"/>
          <w:i w:val="0"/>
          <w:noProof/>
          <w:lang w:val="mn-MN"/>
        </w:rPr>
        <w:t>ын</w:t>
      </w:r>
      <w:r w:rsidR="009800B4">
        <w:rPr>
          <w:rFonts w:ascii="Times New Roman" w:hAnsi="Times New Roman"/>
          <w:i w:val="0"/>
          <w:noProof/>
          <w:lang w:val="mn-MN"/>
        </w:rPr>
        <w:t xml:space="preserve"> </w:t>
      </w:r>
    </w:p>
    <w:p w14:paraId="46CC099D" w14:textId="77777777" w:rsidR="0017431B" w:rsidRDefault="009800B4" w:rsidP="0017431B">
      <w:pPr>
        <w:jc w:val="right"/>
        <w:rPr>
          <w:rFonts w:ascii="Times New Roman" w:hAnsi="Times New Roman"/>
          <w:i w:val="0"/>
          <w:noProof/>
          <w:lang w:val="mn-MN"/>
        </w:rPr>
      </w:pPr>
      <w:r>
        <w:rPr>
          <w:rFonts w:ascii="Times New Roman" w:hAnsi="Times New Roman"/>
          <w:i w:val="0"/>
          <w:noProof/>
          <w:lang w:val="mn-MN"/>
        </w:rPr>
        <w:t xml:space="preserve">2021 оны ... дугаар сарын ... өдрийн хамтарсан </w:t>
      </w:r>
    </w:p>
    <w:p w14:paraId="67CDD454" w14:textId="4D4E1016" w:rsidR="00F15D67" w:rsidRDefault="009800B4" w:rsidP="0017431B">
      <w:pPr>
        <w:jc w:val="right"/>
        <w:rPr>
          <w:rFonts w:ascii="Times New Roman" w:hAnsi="Times New Roman"/>
          <w:b/>
          <w:i w:val="0"/>
          <w:noProof/>
          <w:sz w:val="22"/>
          <w:szCs w:val="22"/>
          <w:lang w:val="mn-MN"/>
        </w:rPr>
      </w:pPr>
      <w:r>
        <w:rPr>
          <w:rFonts w:ascii="Times New Roman" w:hAnsi="Times New Roman"/>
          <w:i w:val="0"/>
          <w:noProof/>
          <w:lang w:val="mn-MN"/>
        </w:rPr>
        <w:t>тушаалын нэгдүгээр хавсралт</w:t>
      </w:r>
    </w:p>
    <w:p w14:paraId="4F3BEF22" w14:textId="77777777" w:rsidR="007A7517" w:rsidRDefault="007A7517" w:rsidP="008B02DB">
      <w:pPr>
        <w:rPr>
          <w:rFonts w:ascii="Times New Roman" w:hAnsi="Times New Roman"/>
          <w:b/>
          <w:i w:val="0"/>
          <w:noProof/>
          <w:lang w:val="mn-MN"/>
        </w:rPr>
      </w:pPr>
    </w:p>
    <w:p w14:paraId="23C8D545" w14:textId="49EE1F84" w:rsidR="00DA0B81" w:rsidRPr="008952E6" w:rsidRDefault="00DA0B81" w:rsidP="008B02DB">
      <w:pPr>
        <w:jc w:val="center"/>
        <w:rPr>
          <w:rFonts w:ascii="Times New Roman" w:hAnsi="Times New Roman"/>
          <w:b/>
          <w:i w:val="0"/>
          <w:noProof/>
          <w:lang w:val="mn-MN"/>
        </w:rPr>
      </w:pPr>
      <w:r w:rsidRPr="008952E6">
        <w:rPr>
          <w:rFonts w:ascii="Times New Roman" w:hAnsi="Times New Roman"/>
          <w:b/>
          <w:i w:val="0"/>
          <w:noProof/>
          <w:lang w:val="mn-MN"/>
        </w:rPr>
        <w:t>БАНК БУС САНХҮҮГИЙН ҮЙЛ АЖИЛЛАГААНД ХӨТЛӨХ НЯГТЛАН БОДОХ БҮРТГЭЛИЙН ЗААВАР</w:t>
      </w:r>
    </w:p>
    <w:p w14:paraId="746A17B9" w14:textId="77777777" w:rsidR="00DA0B81" w:rsidRDefault="00DA0B81" w:rsidP="00DA0B81">
      <w:pPr>
        <w:jc w:val="center"/>
        <w:rPr>
          <w:rFonts w:ascii="Times New Roman" w:hAnsi="Times New Roman"/>
          <w:b/>
          <w:i w:val="0"/>
          <w:noProof/>
          <w:sz w:val="22"/>
          <w:szCs w:val="22"/>
          <w:lang w:val="mn-MN"/>
        </w:rPr>
      </w:pPr>
    </w:p>
    <w:p w14:paraId="4A7EEBC9" w14:textId="73C85B1A" w:rsidR="005D0F4F" w:rsidRPr="00B7605B" w:rsidRDefault="00384A22" w:rsidP="004A3265">
      <w:pPr>
        <w:pStyle w:val="Heading1"/>
        <w:rPr>
          <w:rFonts w:ascii="Times New Roman" w:hAnsi="Times New Roman" w:cs="Times New Roman"/>
          <w:b/>
          <w:i w:val="0"/>
          <w:noProof/>
          <w:color w:val="auto"/>
          <w:sz w:val="24"/>
          <w:szCs w:val="24"/>
          <w:lang w:val="mn-MN"/>
        </w:rPr>
      </w:pPr>
      <w:r>
        <w:rPr>
          <w:rFonts w:ascii="Times New Roman" w:hAnsi="Times New Roman" w:cs="Times New Roman"/>
          <w:b/>
          <w:i w:val="0"/>
          <w:noProof/>
          <w:color w:val="auto"/>
          <w:sz w:val="24"/>
          <w:szCs w:val="24"/>
          <w:lang w:val="mn-MN"/>
        </w:rPr>
        <w:t>НЭГ</w:t>
      </w:r>
      <w:r w:rsidR="00E95B13" w:rsidRPr="00B7605B">
        <w:rPr>
          <w:rFonts w:ascii="Times New Roman" w:hAnsi="Times New Roman" w:cs="Times New Roman"/>
          <w:b/>
          <w:i w:val="0"/>
          <w:noProof/>
          <w:color w:val="auto"/>
          <w:sz w:val="24"/>
          <w:szCs w:val="24"/>
          <w:lang w:val="mn-MN"/>
        </w:rPr>
        <w:t xml:space="preserve">. </w:t>
      </w:r>
      <w:r w:rsidR="00B03607" w:rsidRPr="00B7605B">
        <w:rPr>
          <w:rFonts w:ascii="Times New Roman" w:hAnsi="Times New Roman" w:cs="Times New Roman"/>
          <w:b/>
          <w:i w:val="0"/>
          <w:noProof/>
          <w:color w:val="auto"/>
          <w:sz w:val="24"/>
          <w:szCs w:val="24"/>
          <w:lang w:val="mn-MN"/>
        </w:rPr>
        <w:t>ЕРӨНХИЙ ЗҮЙЛ</w:t>
      </w:r>
    </w:p>
    <w:p w14:paraId="0CA04E0D" w14:textId="7CDF1140" w:rsidR="00E95B13" w:rsidRDefault="00E95B13" w:rsidP="00B641F8">
      <w:pPr>
        <w:jc w:val="both"/>
        <w:rPr>
          <w:rFonts w:ascii="Times New Roman" w:hAnsi="Times New Roman"/>
          <w:b/>
          <w:i w:val="0"/>
          <w:noProof/>
          <w:lang w:val="mn-MN"/>
        </w:rPr>
      </w:pPr>
    </w:p>
    <w:p w14:paraId="0984E7B0" w14:textId="77777777" w:rsidR="009D0925" w:rsidRPr="009D0925" w:rsidRDefault="009D0925" w:rsidP="009D0925">
      <w:pPr>
        <w:pStyle w:val="ListParagraph"/>
        <w:numPr>
          <w:ilvl w:val="0"/>
          <w:numId w:val="2"/>
        </w:numPr>
        <w:jc w:val="both"/>
        <w:rPr>
          <w:rFonts w:ascii="Times New Roman" w:hAnsi="Times New Roman"/>
          <w:i w:val="0"/>
          <w:noProof/>
          <w:vanish/>
          <w:lang w:val="mn-MN"/>
        </w:rPr>
      </w:pPr>
    </w:p>
    <w:p w14:paraId="354A2296" w14:textId="77777777" w:rsidR="009D0925" w:rsidRPr="009D0925" w:rsidRDefault="009D0925" w:rsidP="009D0925">
      <w:pPr>
        <w:pStyle w:val="ListParagraph"/>
        <w:numPr>
          <w:ilvl w:val="0"/>
          <w:numId w:val="2"/>
        </w:numPr>
        <w:jc w:val="both"/>
        <w:rPr>
          <w:rFonts w:ascii="Times New Roman" w:hAnsi="Times New Roman"/>
          <w:i w:val="0"/>
          <w:noProof/>
          <w:vanish/>
          <w:lang w:val="mn-MN"/>
        </w:rPr>
      </w:pPr>
    </w:p>
    <w:p w14:paraId="157FBA7A" w14:textId="4AB8F98B" w:rsidR="00EE17FB" w:rsidRDefault="00EE17FB" w:rsidP="009D0925">
      <w:pPr>
        <w:pStyle w:val="ListParagraph"/>
        <w:numPr>
          <w:ilvl w:val="1"/>
          <w:numId w:val="2"/>
        </w:numPr>
        <w:jc w:val="both"/>
        <w:rPr>
          <w:rFonts w:ascii="Times New Roman" w:hAnsi="Times New Roman"/>
          <w:i w:val="0"/>
          <w:noProof/>
          <w:lang w:val="mn-MN"/>
        </w:rPr>
      </w:pPr>
      <w:r w:rsidRPr="00EE17FB">
        <w:rPr>
          <w:rFonts w:ascii="Times New Roman" w:hAnsi="Times New Roman"/>
          <w:i w:val="0"/>
          <w:noProof/>
          <w:lang w:val="mn-MN"/>
        </w:rPr>
        <w:t>Банк бус санхүүгийн олон талт үйл ажиллагааг нягтлан бодох бүртгэлд тусгаж, санхүүгийн тайланг үнэн зөв бэлтгэхэд энэхүү зааврын зорилго оршино.</w:t>
      </w:r>
    </w:p>
    <w:p w14:paraId="6747164E" w14:textId="77777777" w:rsidR="00EE17FB" w:rsidRDefault="00EE17FB" w:rsidP="00EE17FB">
      <w:pPr>
        <w:pStyle w:val="ListParagraph"/>
        <w:ind w:left="360"/>
        <w:jc w:val="both"/>
        <w:rPr>
          <w:rFonts w:ascii="Times New Roman" w:hAnsi="Times New Roman"/>
          <w:i w:val="0"/>
          <w:noProof/>
          <w:lang w:val="mn-MN"/>
        </w:rPr>
      </w:pPr>
    </w:p>
    <w:p w14:paraId="1FD73F92" w14:textId="2AE4E712" w:rsidR="00EE17FB" w:rsidRDefault="00EE17FB" w:rsidP="00EE17FB">
      <w:pPr>
        <w:pStyle w:val="ListParagraph"/>
        <w:numPr>
          <w:ilvl w:val="1"/>
          <w:numId w:val="2"/>
        </w:numPr>
        <w:jc w:val="both"/>
        <w:rPr>
          <w:rFonts w:ascii="Times New Roman" w:hAnsi="Times New Roman"/>
          <w:i w:val="0"/>
          <w:noProof/>
          <w:lang w:val="mn-MN"/>
        </w:rPr>
      </w:pPr>
      <w:r w:rsidRPr="007A6A47">
        <w:rPr>
          <w:rFonts w:ascii="Times New Roman" w:hAnsi="Times New Roman"/>
          <w:i w:val="0"/>
          <w:noProof/>
          <w:lang w:val="mn-MN"/>
        </w:rPr>
        <w:t>Санхүүгийн зохицуулах хороо</w:t>
      </w:r>
      <w:r w:rsidRPr="007A6A47">
        <w:rPr>
          <w:rFonts w:ascii="Times New Roman" w:hAnsi="Times New Roman"/>
          <w:i w:val="0"/>
          <w:noProof/>
        </w:rPr>
        <w:t>(</w:t>
      </w:r>
      <w:r w:rsidRPr="007A6A47">
        <w:rPr>
          <w:rFonts w:ascii="Times New Roman" w:hAnsi="Times New Roman"/>
          <w:i w:val="0"/>
          <w:noProof/>
          <w:lang w:val="mn-MN"/>
        </w:rPr>
        <w:t>цаашид “Хороо” гэх</w:t>
      </w:r>
      <w:r w:rsidRPr="007A6A47">
        <w:rPr>
          <w:rFonts w:ascii="Times New Roman" w:hAnsi="Times New Roman"/>
          <w:i w:val="0"/>
          <w:noProof/>
        </w:rPr>
        <w:t>)</w:t>
      </w:r>
      <w:r w:rsidRPr="007A6A47">
        <w:rPr>
          <w:rFonts w:ascii="Times New Roman" w:hAnsi="Times New Roman"/>
          <w:i w:val="0"/>
          <w:noProof/>
          <w:lang w:val="mn-MN"/>
        </w:rPr>
        <w:t>-ноос банк бус санхүүгийн үйл ажиллагаа эрхлэх тусгай зөвшөөрөл авсан хуулийн этгээд буюу тусгай зөвшөөрөл эзэмшигч</w:t>
      </w:r>
      <w:r w:rsidR="009D0A8F">
        <w:rPr>
          <w:rFonts w:ascii="Times New Roman" w:hAnsi="Times New Roman"/>
          <w:i w:val="0"/>
          <w:noProof/>
          <w:lang w:val="mn-MN"/>
        </w:rPr>
        <w:t xml:space="preserve"> </w:t>
      </w:r>
      <w:r w:rsidRPr="007A6A47">
        <w:rPr>
          <w:rFonts w:ascii="Times New Roman" w:hAnsi="Times New Roman"/>
          <w:i w:val="0"/>
          <w:noProof/>
        </w:rPr>
        <w:t>(</w:t>
      </w:r>
      <w:r w:rsidRPr="007A6A47">
        <w:rPr>
          <w:rFonts w:ascii="Times New Roman" w:hAnsi="Times New Roman"/>
          <w:i w:val="0"/>
          <w:noProof/>
          <w:lang w:val="mn-MN"/>
        </w:rPr>
        <w:t>цаашид “ТЗЭ” гэх</w:t>
      </w:r>
      <w:r w:rsidRPr="007A6A47">
        <w:rPr>
          <w:rFonts w:ascii="Times New Roman" w:hAnsi="Times New Roman"/>
          <w:i w:val="0"/>
          <w:noProof/>
        </w:rPr>
        <w:t>)</w:t>
      </w:r>
      <w:r w:rsidRPr="007A6A47">
        <w:rPr>
          <w:rFonts w:ascii="Times New Roman" w:hAnsi="Times New Roman"/>
          <w:i w:val="0"/>
          <w:noProof/>
          <w:lang w:val="mn-MN"/>
        </w:rPr>
        <w:t xml:space="preserve"> нь нягтлан бодох бүртгэл хөтлөх, санхүүгийн тайланг бэлтгэхэд энэхүү зааврыг мөрдөнө. </w:t>
      </w:r>
    </w:p>
    <w:p w14:paraId="1FAE8F45" w14:textId="77777777" w:rsidR="00EE17FB" w:rsidRPr="00D12C73" w:rsidRDefault="00EE17FB" w:rsidP="00D12C73">
      <w:pPr>
        <w:rPr>
          <w:rFonts w:asciiTheme="minorHAnsi" w:hAnsiTheme="minorHAnsi"/>
          <w:lang w:val="mn-MN"/>
        </w:rPr>
      </w:pPr>
    </w:p>
    <w:p w14:paraId="1A61CBF6" w14:textId="655F3037" w:rsidR="00EE17FB" w:rsidRPr="003F20D1" w:rsidRDefault="00EE17FB" w:rsidP="007A6A47">
      <w:pPr>
        <w:pStyle w:val="ListParagraph"/>
        <w:numPr>
          <w:ilvl w:val="1"/>
          <w:numId w:val="2"/>
        </w:numPr>
        <w:jc w:val="both"/>
        <w:rPr>
          <w:rFonts w:ascii="Times New Roman" w:hAnsi="Times New Roman"/>
          <w:i w:val="0"/>
          <w:noProof/>
          <w:lang w:val="mn-MN"/>
        </w:rPr>
      </w:pPr>
      <w:r w:rsidRPr="003F20D1">
        <w:rPr>
          <w:rFonts w:ascii="Times New Roman" w:hAnsi="Times New Roman"/>
          <w:i w:val="0"/>
          <w:noProof/>
          <w:lang w:val="mn-MN"/>
        </w:rPr>
        <w:t>Банк бус санхүүгийн үйл ажиллагаа эрхлэх ТЗЭ нь Монгол Улсад мөрдөгдөж буй хууль тогтоомж, нягтлан бодох бүртгэлийн заавар, журам болон Санхүүгийн Тайлагналын Олон Улсын Стандарт(</w:t>
      </w:r>
      <w:r w:rsidRPr="00231FC9">
        <w:rPr>
          <w:rFonts w:ascii="Times New Roman" w:hAnsi="Times New Roman"/>
          <w:noProof/>
          <w:lang w:val="mn-MN"/>
        </w:rPr>
        <w:t>СТОУС</w:t>
      </w:r>
      <w:r w:rsidR="003F20D1" w:rsidRPr="00231FC9">
        <w:rPr>
          <w:rFonts w:ascii="Times New Roman" w:hAnsi="Times New Roman"/>
          <w:noProof/>
          <w:lang w:val="mn-MN"/>
        </w:rPr>
        <w:t xml:space="preserve">, </w:t>
      </w:r>
      <w:r w:rsidRPr="00231FC9">
        <w:rPr>
          <w:rFonts w:ascii="Times New Roman" w:hAnsi="Times New Roman"/>
          <w:noProof/>
          <w:lang w:val="mn-MN"/>
        </w:rPr>
        <w:t>НББОУС-ууд болон тэдгээрийн хэрэглээний тайлбаруудаас бүрдэнэ</w:t>
      </w:r>
      <w:r w:rsidRPr="003F20D1">
        <w:rPr>
          <w:rFonts w:ascii="Times New Roman" w:hAnsi="Times New Roman"/>
          <w:i w:val="0"/>
          <w:noProof/>
          <w:lang w:val="mn-MN"/>
        </w:rPr>
        <w:t>)-ын дагуу нягтлан бодох бүртгэл хөтөлж, санхүүгийн тайлан, тодруулгыг бэлтгэнэ.</w:t>
      </w:r>
    </w:p>
    <w:p w14:paraId="34DA59A9" w14:textId="77777777" w:rsidR="00EE17FB" w:rsidRPr="00EE17FB" w:rsidRDefault="00EE17FB" w:rsidP="00EE17FB">
      <w:pPr>
        <w:pStyle w:val="ListParagraph"/>
        <w:rPr>
          <w:rFonts w:ascii="Times New Roman" w:hAnsi="Times New Roman"/>
          <w:i w:val="0"/>
          <w:lang w:val="mn-MN"/>
        </w:rPr>
      </w:pPr>
    </w:p>
    <w:p w14:paraId="51424214" w14:textId="3979F6B4" w:rsidR="008257F9" w:rsidRDefault="003F20D1" w:rsidP="008257F9">
      <w:pPr>
        <w:pStyle w:val="ListParagraph"/>
        <w:numPr>
          <w:ilvl w:val="1"/>
          <w:numId w:val="2"/>
        </w:numPr>
        <w:jc w:val="both"/>
        <w:rPr>
          <w:rFonts w:ascii="Times New Roman" w:hAnsi="Times New Roman"/>
          <w:i w:val="0"/>
          <w:noProof/>
          <w:lang w:val="mn-MN"/>
        </w:rPr>
      </w:pPr>
      <w:r w:rsidRPr="003F20D1">
        <w:rPr>
          <w:rFonts w:ascii="Times New Roman" w:hAnsi="Times New Roman"/>
          <w:i w:val="0"/>
          <w:noProof/>
          <w:lang w:val="mn-MN"/>
        </w:rPr>
        <w:t>Э</w:t>
      </w:r>
      <w:r w:rsidR="007A6A47" w:rsidRPr="003F20D1">
        <w:rPr>
          <w:rFonts w:ascii="Times New Roman" w:hAnsi="Times New Roman"/>
          <w:i w:val="0"/>
          <w:noProof/>
          <w:lang w:val="mn-MN"/>
        </w:rPr>
        <w:t>нэхүү зааварт тулгуурлан</w:t>
      </w:r>
      <w:r w:rsidRPr="003F20D1">
        <w:rPr>
          <w:rFonts w:ascii="Times New Roman" w:hAnsi="Times New Roman"/>
          <w:i w:val="0"/>
          <w:noProof/>
          <w:lang w:val="mn-MN"/>
        </w:rPr>
        <w:t xml:space="preserve"> ТЗЭ нь</w:t>
      </w:r>
      <w:r w:rsidR="007A6A47" w:rsidRPr="003F20D1">
        <w:rPr>
          <w:rFonts w:ascii="Times New Roman" w:hAnsi="Times New Roman"/>
          <w:i w:val="0"/>
          <w:noProof/>
          <w:lang w:val="mn-MN"/>
        </w:rPr>
        <w:t xml:space="preserve"> дотооддоо СТОУС болон Монгол улсад мөрдөгдөж буй хууль, дүрэм, журамд бүрэн нийц</w:t>
      </w:r>
      <w:r w:rsidRPr="003F20D1">
        <w:rPr>
          <w:rFonts w:ascii="Times New Roman" w:hAnsi="Times New Roman"/>
          <w:i w:val="0"/>
          <w:noProof/>
          <w:lang w:val="mn-MN"/>
        </w:rPr>
        <w:t>үүл</w:t>
      </w:r>
      <w:r w:rsidR="007A6A47" w:rsidRPr="003F20D1">
        <w:rPr>
          <w:rFonts w:ascii="Times New Roman" w:hAnsi="Times New Roman"/>
          <w:i w:val="0"/>
          <w:noProof/>
          <w:lang w:val="mn-MN"/>
        </w:rPr>
        <w:t xml:space="preserve">сэн нягтлан бодох бүртгэлийн бодлого, журам, дансны дэлгэрэнгүй жагсаалтыг боловсруулж мөрдөнө. </w:t>
      </w:r>
      <w:r w:rsidRPr="003F20D1">
        <w:rPr>
          <w:rFonts w:ascii="Times New Roman" w:hAnsi="Times New Roman"/>
          <w:i w:val="0"/>
          <w:noProof/>
          <w:lang w:val="mn-MN"/>
        </w:rPr>
        <w:t>(</w:t>
      </w:r>
      <w:r w:rsidR="007A6A47" w:rsidRPr="00B705D6">
        <w:rPr>
          <w:rFonts w:ascii="Times New Roman" w:hAnsi="Times New Roman"/>
          <w:noProof/>
          <w:lang w:val="mn-MN"/>
        </w:rPr>
        <w:t xml:space="preserve">Энэ зааварт Монгол улсын </w:t>
      </w:r>
      <w:r w:rsidR="00EE17FB" w:rsidRPr="00B705D6">
        <w:rPr>
          <w:rFonts w:ascii="Times New Roman" w:hAnsi="Times New Roman"/>
          <w:noProof/>
          <w:lang w:val="mn-MN"/>
        </w:rPr>
        <w:t>банк бус санхүүгийн үйл ажиллагаанд</w:t>
      </w:r>
      <w:r w:rsidR="007A6A47" w:rsidRPr="00B705D6">
        <w:rPr>
          <w:rFonts w:ascii="Times New Roman" w:hAnsi="Times New Roman"/>
          <w:noProof/>
          <w:lang w:val="mn-MN"/>
        </w:rPr>
        <w:t xml:space="preserve"> нийтлэг тохиолддог ажил гүйлгээг хамруулсан</w:t>
      </w:r>
      <w:r w:rsidR="00EE17FB" w:rsidRPr="00B705D6">
        <w:rPr>
          <w:rFonts w:ascii="Times New Roman" w:hAnsi="Times New Roman"/>
          <w:noProof/>
          <w:lang w:val="mn-MN"/>
        </w:rPr>
        <w:t xml:space="preserve"> бөгөө</w:t>
      </w:r>
      <w:r w:rsidR="007A6A47" w:rsidRPr="00B705D6">
        <w:rPr>
          <w:rFonts w:ascii="Times New Roman" w:hAnsi="Times New Roman"/>
          <w:noProof/>
          <w:lang w:val="mn-MN"/>
        </w:rPr>
        <w:t xml:space="preserve">д </w:t>
      </w:r>
      <w:r w:rsidR="00EE17FB" w:rsidRPr="00B705D6">
        <w:rPr>
          <w:rFonts w:ascii="Times New Roman" w:hAnsi="Times New Roman"/>
          <w:noProof/>
          <w:lang w:val="mn-MN"/>
        </w:rPr>
        <w:t xml:space="preserve">харин тус </w:t>
      </w:r>
      <w:r w:rsidR="007A6A47" w:rsidRPr="00B705D6">
        <w:rPr>
          <w:rFonts w:ascii="Times New Roman" w:hAnsi="Times New Roman"/>
          <w:noProof/>
          <w:lang w:val="mn-MN"/>
        </w:rPr>
        <w:t xml:space="preserve">зааварт тусгагдаагүй </w:t>
      </w:r>
      <w:r w:rsidRPr="00B705D6">
        <w:rPr>
          <w:rFonts w:ascii="Times New Roman" w:hAnsi="Times New Roman"/>
          <w:noProof/>
          <w:lang w:val="mn-MN"/>
        </w:rPr>
        <w:t xml:space="preserve">ажил гүйлгээ гарсан </w:t>
      </w:r>
      <w:r w:rsidR="007A6A47" w:rsidRPr="00B705D6">
        <w:rPr>
          <w:rFonts w:ascii="Times New Roman" w:hAnsi="Times New Roman"/>
          <w:noProof/>
          <w:lang w:val="mn-MN"/>
        </w:rPr>
        <w:t>тохиолдолд холбогдох СТОУС-ын заалтыг мөрдөнө</w:t>
      </w:r>
      <w:r w:rsidRPr="003F20D1">
        <w:rPr>
          <w:rFonts w:ascii="Times New Roman" w:hAnsi="Times New Roman"/>
          <w:i w:val="0"/>
          <w:noProof/>
          <w:lang w:val="mn-MN"/>
        </w:rPr>
        <w:t xml:space="preserve">). </w:t>
      </w:r>
      <w:r w:rsidR="007A6A47" w:rsidRPr="003F20D1">
        <w:rPr>
          <w:rFonts w:ascii="Times New Roman" w:hAnsi="Times New Roman"/>
          <w:i w:val="0"/>
          <w:noProof/>
          <w:lang w:val="mn-MN"/>
        </w:rPr>
        <w:t xml:space="preserve">Энэ зааварт тусгагдаагүй шинэ бүтээгдэхүүн, арилжааг бүртгэх дансны харилцаа, бүртгэлийн зарчмыг </w:t>
      </w:r>
      <w:r w:rsidRPr="003F20D1">
        <w:rPr>
          <w:rFonts w:ascii="Times New Roman" w:hAnsi="Times New Roman"/>
          <w:i w:val="0"/>
          <w:noProof/>
          <w:lang w:val="mn-MN"/>
        </w:rPr>
        <w:t xml:space="preserve">Хороонд </w:t>
      </w:r>
      <w:r w:rsidR="007A6A47" w:rsidRPr="003F20D1">
        <w:rPr>
          <w:rFonts w:ascii="Times New Roman" w:hAnsi="Times New Roman"/>
          <w:i w:val="0"/>
          <w:noProof/>
          <w:lang w:val="mn-MN"/>
        </w:rPr>
        <w:t xml:space="preserve">урьдчилан мэдэгдэж, зөвшөөрөл авна. </w:t>
      </w:r>
    </w:p>
    <w:p w14:paraId="75EDEAC7" w14:textId="77777777" w:rsidR="008257F9" w:rsidRPr="00AD79EE" w:rsidRDefault="008257F9" w:rsidP="00AD79EE">
      <w:pPr>
        <w:rPr>
          <w:rFonts w:ascii="Times New Roman" w:hAnsi="Times New Roman"/>
          <w:i w:val="0"/>
        </w:rPr>
      </w:pPr>
    </w:p>
    <w:p w14:paraId="74F658B2" w14:textId="692676A9" w:rsidR="008257F9" w:rsidRDefault="008257F9" w:rsidP="008952E6">
      <w:pPr>
        <w:pStyle w:val="ListParagraph"/>
        <w:numPr>
          <w:ilvl w:val="1"/>
          <w:numId w:val="2"/>
        </w:numPr>
        <w:jc w:val="both"/>
        <w:rPr>
          <w:rFonts w:ascii="Times New Roman" w:hAnsi="Times New Roman"/>
          <w:i w:val="0"/>
          <w:noProof/>
          <w:lang w:val="mn-MN"/>
        </w:rPr>
      </w:pPr>
      <w:r>
        <w:rPr>
          <w:rFonts w:ascii="Times New Roman" w:hAnsi="Times New Roman"/>
          <w:i w:val="0"/>
          <w:noProof/>
          <w:lang w:val="mn-MN"/>
        </w:rPr>
        <w:t xml:space="preserve">ТЗЭ-ийн </w:t>
      </w:r>
      <w:r w:rsidRPr="008257F9">
        <w:rPr>
          <w:rFonts w:ascii="Times New Roman" w:hAnsi="Times New Roman"/>
          <w:i w:val="0"/>
          <w:noProof/>
          <w:lang w:val="mn-MN"/>
        </w:rPr>
        <w:t>удирдлага нь нягтлан бодох бүртгэл хөтлөлт, санхүүгийн тайлан, бусад мэдээ баримтыг тогтсон загварын дагуу үнэн зөв бэлтгэж, заасан хугацаанд багтаан гаргах үүргийг холбогдох хууль тогтоомжийн дагуу хүлээнэ.</w:t>
      </w:r>
    </w:p>
    <w:p w14:paraId="26005446" w14:textId="77777777" w:rsidR="004D52FD" w:rsidRPr="004D52FD" w:rsidRDefault="004D52FD" w:rsidP="004D52FD">
      <w:pPr>
        <w:pStyle w:val="ListParagraph"/>
        <w:rPr>
          <w:rFonts w:ascii="Times New Roman" w:hAnsi="Times New Roman"/>
          <w:i w:val="0"/>
          <w:noProof/>
          <w:lang w:val="mn-MN"/>
        </w:rPr>
      </w:pPr>
    </w:p>
    <w:p w14:paraId="0B782F09" w14:textId="77777777" w:rsidR="00D12C73" w:rsidRDefault="004D52FD" w:rsidP="00D12C73">
      <w:pPr>
        <w:pStyle w:val="ListParagraph"/>
        <w:numPr>
          <w:ilvl w:val="1"/>
          <w:numId w:val="2"/>
        </w:numPr>
        <w:jc w:val="both"/>
        <w:rPr>
          <w:rFonts w:ascii="Times New Roman" w:hAnsi="Times New Roman"/>
          <w:i w:val="0"/>
          <w:noProof/>
          <w:lang w:val="mn-MN"/>
        </w:rPr>
      </w:pPr>
      <w:r w:rsidRPr="004D52FD">
        <w:rPr>
          <w:rFonts w:ascii="Times New Roman" w:hAnsi="Times New Roman"/>
          <w:i w:val="0"/>
          <w:noProof/>
          <w:lang w:val="mn-MN"/>
        </w:rPr>
        <w:t>ТЗЭ нь холбогдох хууль тогтоомж ба энэхүү зааврын дагуу хөрөнгө, өр төлбөр, өмчийн хэрэгслийн эрэмбэ дарааллыг тогтоох ба өмнөх тайлант хугацаанд хамаарах мэдээллийг өөрчилж тайлагнах тохиолдолд Хороонд урьдчилан мэдэгдэнэ.</w:t>
      </w:r>
    </w:p>
    <w:p w14:paraId="1CB124C5" w14:textId="77777777" w:rsidR="00D12C73" w:rsidRPr="00D12C73" w:rsidRDefault="00D12C73" w:rsidP="00D12C73">
      <w:pPr>
        <w:pStyle w:val="ListParagraph"/>
        <w:rPr>
          <w:rFonts w:ascii="Times New Roman" w:hAnsi="Times New Roman"/>
          <w:i w:val="0"/>
          <w:noProof/>
          <w:lang w:val="mn-MN"/>
        </w:rPr>
      </w:pPr>
    </w:p>
    <w:p w14:paraId="334071A0" w14:textId="2F2A7932" w:rsidR="00D12C73" w:rsidRPr="00D12C73" w:rsidRDefault="00D12C73" w:rsidP="00D12C73">
      <w:pPr>
        <w:pStyle w:val="ListParagraph"/>
        <w:numPr>
          <w:ilvl w:val="1"/>
          <w:numId w:val="2"/>
        </w:numPr>
        <w:jc w:val="both"/>
        <w:rPr>
          <w:rFonts w:ascii="Times New Roman" w:hAnsi="Times New Roman"/>
          <w:i w:val="0"/>
          <w:noProof/>
          <w:lang w:val="mn-MN"/>
        </w:rPr>
      </w:pPr>
      <w:r w:rsidRPr="00D12C73">
        <w:rPr>
          <w:rFonts w:ascii="Times New Roman" w:hAnsi="Times New Roman"/>
          <w:i w:val="0"/>
          <w:noProof/>
          <w:lang w:val="mn-MN"/>
        </w:rPr>
        <w:t>Санхүүгийн тайланг оны эхнээс өссөн дүнгээр улирал бүр бэлтгэж, улирал бүрийн дараа сарын 10-ны өдрийн дотор Хороонд ирүүлнэ.</w:t>
      </w:r>
    </w:p>
    <w:p w14:paraId="23590944" w14:textId="77777777" w:rsidR="00D12C73" w:rsidRDefault="00D12C73" w:rsidP="00D12C73">
      <w:pPr>
        <w:pStyle w:val="ListParagraph"/>
        <w:ind w:left="360"/>
        <w:jc w:val="both"/>
        <w:rPr>
          <w:rFonts w:ascii="Times New Roman" w:hAnsi="Times New Roman"/>
          <w:i w:val="0"/>
          <w:noProof/>
          <w:lang w:val="mn-MN"/>
        </w:rPr>
      </w:pPr>
    </w:p>
    <w:p w14:paraId="3EF2AF5F" w14:textId="1A6A6840" w:rsidR="009D0925" w:rsidRPr="00D12C73" w:rsidRDefault="00D12C73" w:rsidP="00D12C73">
      <w:pPr>
        <w:pStyle w:val="ListParagraph"/>
        <w:numPr>
          <w:ilvl w:val="1"/>
          <w:numId w:val="2"/>
        </w:numPr>
        <w:jc w:val="both"/>
        <w:rPr>
          <w:rFonts w:ascii="Times New Roman" w:hAnsi="Times New Roman"/>
          <w:i w:val="0"/>
          <w:noProof/>
          <w:lang w:val="mn-MN"/>
        </w:rPr>
      </w:pPr>
      <w:r>
        <w:rPr>
          <w:rFonts w:ascii="Times New Roman" w:hAnsi="Times New Roman"/>
          <w:i w:val="0"/>
          <w:noProof/>
          <w:lang w:val="mn-MN"/>
        </w:rPr>
        <w:t>Банкны тухай хуулийн 6.2 дахь хэсэгт заасан банк бус санхүүгийн үйл ажиллагааны нэр төрлийг эрхлэх тусгай зөвшөөрөл авсан арилжааны банк нь тухайн үйл ажиллагаатай холбогдох санхүүгийн тайлагналыг сегментчилэн бэлтгэж, Хороонд ирүүлнэ.</w:t>
      </w:r>
    </w:p>
    <w:p w14:paraId="3D7B5182" w14:textId="3BF98C51" w:rsidR="009D0925" w:rsidRPr="00B7605B" w:rsidRDefault="00384A22" w:rsidP="00D51E61">
      <w:pPr>
        <w:pStyle w:val="Heading1"/>
        <w:rPr>
          <w:rFonts w:ascii="Times New Roman" w:hAnsi="Times New Roman" w:cs="Times New Roman"/>
          <w:b/>
          <w:i w:val="0"/>
          <w:noProof/>
          <w:color w:val="auto"/>
          <w:sz w:val="24"/>
          <w:szCs w:val="24"/>
          <w:lang w:val="mn-MN"/>
        </w:rPr>
      </w:pPr>
      <w:r>
        <w:rPr>
          <w:rFonts w:ascii="Times New Roman" w:hAnsi="Times New Roman" w:cs="Times New Roman"/>
          <w:b/>
          <w:i w:val="0"/>
          <w:noProof/>
          <w:color w:val="auto"/>
          <w:sz w:val="24"/>
          <w:szCs w:val="24"/>
          <w:lang w:val="mn-MN"/>
        </w:rPr>
        <w:t>ХОЁР</w:t>
      </w:r>
      <w:r w:rsidR="009D0925" w:rsidRPr="00B7605B">
        <w:rPr>
          <w:rFonts w:ascii="Times New Roman" w:hAnsi="Times New Roman" w:cs="Times New Roman"/>
          <w:b/>
          <w:i w:val="0"/>
          <w:noProof/>
          <w:color w:val="auto"/>
          <w:sz w:val="24"/>
          <w:szCs w:val="24"/>
          <w:lang w:val="mn-MN"/>
        </w:rPr>
        <w:t>. НЯГТЛАН БОДОХ БҮРТГЭЛИЙН БОДЛОГО</w:t>
      </w:r>
    </w:p>
    <w:p w14:paraId="03A32CF5" w14:textId="66AF6346" w:rsidR="004D52FD" w:rsidRDefault="004D52FD" w:rsidP="004D52FD">
      <w:pPr>
        <w:pStyle w:val="ListParagraph"/>
        <w:ind w:left="360"/>
        <w:jc w:val="both"/>
        <w:rPr>
          <w:rFonts w:ascii="Times New Roman" w:hAnsi="Times New Roman"/>
          <w:i w:val="0"/>
          <w:noProof/>
          <w:lang w:val="mn-MN"/>
        </w:rPr>
      </w:pPr>
    </w:p>
    <w:p w14:paraId="718072D5" w14:textId="50F88D0A" w:rsidR="009D0925" w:rsidRPr="00FE2A69" w:rsidRDefault="009D0925" w:rsidP="00FE2A69">
      <w:pPr>
        <w:pStyle w:val="Heading2"/>
        <w:rPr>
          <w:rFonts w:ascii="Times New Roman" w:hAnsi="Times New Roman" w:cs="Times New Roman"/>
          <w:b/>
          <w:i w:val="0"/>
          <w:noProof/>
          <w:color w:val="auto"/>
          <w:sz w:val="24"/>
          <w:szCs w:val="24"/>
          <w:u w:val="single"/>
          <w:lang w:val="mn-MN"/>
        </w:rPr>
      </w:pPr>
      <w:r w:rsidRPr="00FE2A69">
        <w:rPr>
          <w:rFonts w:ascii="Times New Roman" w:hAnsi="Times New Roman" w:cs="Times New Roman"/>
          <w:b/>
          <w:i w:val="0"/>
          <w:noProof/>
          <w:color w:val="auto"/>
          <w:sz w:val="24"/>
          <w:szCs w:val="24"/>
          <w:u w:val="single"/>
          <w:lang w:val="mn-MN"/>
        </w:rPr>
        <w:lastRenderedPageBreak/>
        <w:t>3.1 Нягтлан бодох бүртгэлийн зарчим:</w:t>
      </w:r>
    </w:p>
    <w:p w14:paraId="6A47AB92" w14:textId="77777777" w:rsidR="00017950" w:rsidRPr="00017950" w:rsidRDefault="00017950" w:rsidP="009D0925">
      <w:pPr>
        <w:pStyle w:val="ListParagraph"/>
        <w:ind w:left="0"/>
        <w:jc w:val="both"/>
        <w:rPr>
          <w:rFonts w:ascii="Times New Roman" w:hAnsi="Times New Roman"/>
          <w:b/>
          <w:i w:val="0"/>
          <w:noProof/>
          <w:u w:val="single"/>
          <w:lang w:val="mn-MN"/>
        </w:rPr>
      </w:pPr>
    </w:p>
    <w:p w14:paraId="33262B93" w14:textId="5A626B56" w:rsidR="00AD79EE" w:rsidRDefault="009D0925" w:rsidP="006C70E5">
      <w:pPr>
        <w:pStyle w:val="ListParagraph"/>
        <w:numPr>
          <w:ilvl w:val="0"/>
          <w:numId w:val="3"/>
        </w:numPr>
        <w:ind w:left="284" w:hanging="284"/>
        <w:jc w:val="both"/>
        <w:rPr>
          <w:rFonts w:ascii="Times New Roman" w:hAnsi="Times New Roman"/>
          <w:i w:val="0"/>
          <w:noProof/>
          <w:lang w:val="mn-MN"/>
        </w:rPr>
      </w:pPr>
      <w:r w:rsidRPr="00AD79EE">
        <w:rPr>
          <w:rFonts w:ascii="Times New Roman" w:hAnsi="Times New Roman"/>
          <w:i w:val="0"/>
          <w:noProof/>
          <w:lang w:val="mn-MN"/>
        </w:rPr>
        <w:t>ТЗЭ нь нягтлан бодох бүртгэлийн үйл ажиллагаандаа СТОУС-ыг дагаж мөрдөнө.</w:t>
      </w:r>
    </w:p>
    <w:p w14:paraId="0CBCA048" w14:textId="77777777" w:rsidR="00AD79EE" w:rsidRDefault="00AD79EE" w:rsidP="00AD79EE">
      <w:pPr>
        <w:pStyle w:val="ListParagraph"/>
        <w:ind w:left="284"/>
        <w:jc w:val="both"/>
        <w:rPr>
          <w:rFonts w:ascii="Times New Roman" w:hAnsi="Times New Roman"/>
          <w:i w:val="0"/>
          <w:noProof/>
          <w:lang w:val="mn-MN"/>
        </w:rPr>
      </w:pPr>
    </w:p>
    <w:p w14:paraId="62BED568" w14:textId="77777777" w:rsidR="00AD79EE" w:rsidRDefault="00AD79EE" w:rsidP="006C70E5">
      <w:pPr>
        <w:pStyle w:val="ListParagraph"/>
        <w:numPr>
          <w:ilvl w:val="0"/>
          <w:numId w:val="3"/>
        </w:numPr>
        <w:ind w:left="709" w:hanging="709"/>
        <w:jc w:val="both"/>
        <w:rPr>
          <w:rFonts w:ascii="Times New Roman" w:hAnsi="Times New Roman"/>
          <w:i w:val="0"/>
          <w:noProof/>
          <w:lang w:val="mn-MN"/>
        </w:rPr>
      </w:pPr>
      <w:r w:rsidRPr="00AD79EE">
        <w:rPr>
          <w:rFonts w:ascii="Times New Roman" w:hAnsi="Times New Roman"/>
          <w:i w:val="0"/>
          <w:noProof/>
          <w:lang w:val="mn-MN"/>
        </w:rPr>
        <w:t>ТЗЭ</w:t>
      </w:r>
      <w:r w:rsidR="009D0925" w:rsidRPr="00AD79EE">
        <w:rPr>
          <w:rFonts w:ascii="Times New Roman" w:hAnsi="Times New Roman"/>
          <w:i w:val="0"/>
          <w:noProof/>
          <w:lang w:val="mn-MN"/>
        </w:rPr>
        <w:t xml:space="preserve"> нь </w:t>
      </w:r>
      <w:r w:rsidRPr="00AD79EE">
        <w:rPr>
          <w:rFonts w:ascii="Times New Roman" w:hAnsi="Times New Roman"/>
          <w:i w:val="0"/>
          <w:noProof/>
          <w:lang w:val="mn-MN"/>
        </w:rPr>
        <w:t xml:space="preserve">Монгол улсын Нягтлан бодох бүртгэлийн тухай хуулийн 6.1 дүгээр зүйлд заасны дагуу </w:t>
      </w:r>
      <w:r w:rsidR="009D0925" w:rsidRPr="00AD79EE">
        <w:rPr>
          <w:rFonts w:ascii="Times New Roman" w:hAnsi="Times New Roman"/>
          <w:i w:val="0"/>
          <w:noProof/>
          <w:lang w:val="mn-MN"/>
        </w:rPr>
        <w:t>нягтлан бодох бүртгэлээ аккруэл сууриар хөтөл</w:t>
      </w:r>
      <w:r w:rsidRPr="00AD79EE">
        <w:rPr>
          <w:rFonts w:ascii="Times New Roman" w:hAnsi="Times New Roman"/>
          <w:i w:val="0"/>
          <w:noProof/>
          <w:lang w:val="mn-MN"/>
        </w:rPr>
        <w:t>өлж, тус хуулийн 14.2 дугаар зүйлд заасны дагуу ажил гүйлгээг дансны давхар бичилтийн аргаар бүртгэнэ.</w:t>
      </w:r>
      <w:r w:rsidRPr="00AD79EE">
        <w:rPr>
          <w:rFonts w:ascii="Times New Roman" w:hAnsi="Times New Roman"/>
          <w:i w:val="0"/>
        </w:rPr>
        <w:t xml:space="preserve"> </w:t>
      </w:r>
      <w:r w:rsidR="009D0925" w:rsidRPr="00AD79EE">
        <w:rPr>
          <w:rFonts w:ascii="Times New Roman" w:hAnsi="Times New Roman"/>
          <w:i w:val="0"/>
          <w:noProof/>
          <w:lang w:val="mn-MN"/>
        </w:rPr>
        <w:t>Нягтлан бодох бүртгэлийн аккруэл суурь гэж мөнгө хүлээн авсан эсвэл төлсөн эсэхээс үл хамааран орлогыг олсон үед болон зардлыг гарсан тухай бүрт нь хүлээн зөвшөөрч бүртгэх арг</w:t>
      </w:r>
      <w:r w:rsidRPr="00AD79EE">
        <w:rPr>
          <w:rFonts w:ascii="Times New Roman" w:hAnsi="Times New Roman"/>
          <w:i w:val="0"/>
          <w:noProof/>
          <w:lang w:val="mn-MN"/>
        </w:rPr>
        <w:t>а юм</w:t>
      </w:r>
      <w:r w:rsidR="009D0925" w:rsidRPr="00AD79EE">
        <w:rPr>
          <w:rFonts w:ascii="Times New Roman" w:hAnsi="Times New Roman"/>
          <w:i w:val="0"/>
          <w:noProof/>
          <w:lang w:val="mn-MN"/>
        </w:rPr>
        <w:t>.</w:t>
      </w:r>
    </w:p>
    <w:p w14:paraId="4E0DD484" w14:textId="77777777" w:rsidR="00AD79EE" w:rsidRPr="00AD79EE" w:rsidRDefault="00AD79EE" w:rsidP="00AD79EE">
      <w:pPr>
        <w:pStyle w:val="ListParagraph"/>
        <w:rPr>
          <w:rFonts w:ascii="Times New Roman" w:hAnsi="Times New Roman"/>
          <w:i w:val="0"/>
          <w:noProof/>
          <w:lang w:val="mn-MN"/>
        </w:rPr>
      </w:pPr>
    </w:p>
    <w:p w14:paraId="78ACBD61" w14:textId="0FC9AB90" w:rsidR="00AD79EE" w:rsidRDefault="00AD79EE" w:rsidP="006C70E5">
      <w:pPr>
        <w:pStyle w:val="ListParagraph"/>
        <w:numPr>
          <w:ilvl w:val="0"/>
          <w:numId w:val="3"/>
        </w:numPr>
        <w:ind w:left="709" w:hanging="709"/>
        <w:jc w:val="both"/>
        <w:rPr>
          <w:rFonts w:ascii="Times New Roman" w:hAnsi="Times New Roman"/>
          <w:i w:val="0"/>
          <w:noProof/>
          <w:lang w:val="mn-MN"/>
        </w:rPr>
      </w:pPr>
      <w:r w:rsidRPr="00AD79EE">
        <w:rPr>
          <w:rFonts w:ascii="Times New Roman" w:hAnsi="Times New Roman"/>
          <w:i w:val="0"/>
          <w:noProof/>
          <w:lang w:val="mn-MN"/>
        </w:rPr>
        <w:t>нягтлан бодох бүртгэлийн үзүүлэлтийн нэгж нь Нягтлан бодох бүртгэлийн тухай хуулийн 7.2 дугаар зүйлд заасны дагуу Монгол улсын үндэсний мөнгөн тэмдэгт болох төгрөг, мөнгө байна.</w:t>
      </w:r>
    </w:p>
    <w:p w14:paraId="3B879F7C" w14:textId="77777777" w:rsidR="00AD79EE" w:rsidRPr="00231FC9" w:rsidRDefault="00AD79EE" w:rsidP="00231FC9">
      <w:pPr>
        <w:rPr>
          <w:rFonts w:ascii="Times New Roman" w:hAnsi="Times New Roman"/>
          <w:i w:val="0"/>
          <w:noProof/>
          <w:lang w:val="mn-MN"/>
        </w:rPr>
      </w:pPr>
    </w:p>
    <w:p w14:paraId="0EE9D471" w14:textId="78BAE044" w:rsidR="00AD79EE" w:rsidRP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ТЗЭ нь Хорооноос батлан гаргасан бүртгэлийн бодлого, зарчмыг тууштай мөрдөнө.</w:t>
      </w:r>
    </w:p>
    <w:p w14:paraId="46E6F9D1" w14:textId="77777777" w:rsidR="00AD79EE" w:rsidRPr="00FA54E3" w:rsidRDefault="00AD79EE" w:rsidP="00AD79EE">
      <w:pPr>
        <w:pStyle w:val="ListParagraph"/>
        <w:rPr>
          <w:rFonts w:ascii="Times New Roman" w:hAnsi="Times New Roman"/>
          <w:i w:val="0"/>
          <w:noProof/>
          <w:lang w:val="mn-MN"/>
        </w:rPr>
      </w:pPr>
    </w:p>
    <w:p w14:paraId="343A9806" w14:textId="72BB5D75" w:rsidR="00AD79EE" w:rsidRP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Санхүүгийн тайлангууд нь санхүүгийн байдал, санхүүгийн үр дүн, мөнгөн гүйлгээг үнэн зөв бодитойгоор илэрхийлсэн байна. Санхүүгийн тайланд тоон болон чанарын үзүүлэлтүүдийг харгалзан, шаардлагатай бол нэмэлт тайлбар, тодруулгуудыг бэлтгэнэ.</w:t>
      </w:r>
    </w:p>
    <w:p w14:paraId="47151705" w14:textId="77777777" w:rsidR="00AD79EE" w:rsidRPr="00FA54E3" w:rsidRDefault="00AD79EE" w:rsidP="00AD79EE">
      <w:pPr>
        <w:pStyle w:val="ListParagraph"/>
        <w:rPr>
          <w:rFonts w:ascii="Times New Roman" w:hAnsi="Times New Roman"/>
          <w:i w:val="0"/>
          <w:noProof/>
          <w:lang w:val="mn-MN"/>
        </w:rPr>
      </w:pPr>
    </w:p>
    <w:p w14:paraId="18FD438C" w14:textId="1534CB9B" w:rsidR="00AD79EE" w:rsidRP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Аливаа ажил гүйлгээ, үйл явдлыг зохих ёсоор тусгахын тулд мэдээллийн агуулга болон эдийн засгийн бодит байдлыг харгалзан үзсэний үндсэн дээр бүртгэх ба хэлбэрээс агуулгыг илүүд үзнэ.</w:t>
      </w:r>
    </w:p>
    <w:p w14:paraId="4CB6C37B" w14:textId="77777777" w:rsidR="00AD79EE" w:rsidRPr="00AD79EE" w:rsidRDefault="00AD79EE" w:rsidP="00AD79EE">
      <w:pPr>
        <w:pStyle w:val="ListParagraph"/>
        <w:rPr>
          <w:rFonts w:ascii="Times New Roman" w:hAnsi="Times New Roman"/>
          <w:i w:val="0"/>
          <w:noProof/>
          <w:lang w:val="mn-MN"/>
        </w:rPr>
      </w:pPr>
    </w:p>
    <w:p w14:paraId="13445B78" w14:textId="77777777" w:rsid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Санхүүгийн тайланд тусгагдах мэдээллийн найдвартай байдлыг хангахын тулд мэдээллийг иж бүрнээр нь тусгана. Мэдээллийг орхигдуулах нь төөрөгдөлд оруулж болзошгүй ба ингэснээр мэдээллийн найдвартай байдал, зохистой чанар алдагдана.</w:t>
      </w:r>
    </w:p>
    <w:p w14:paraId="4075B66D" w14:textId="77777777" w:rsidR="00FA54E3" w:rsidRPr="00FA54E3" w:rsidRDefault="00FA54E3" w:rsidP="00FA54E3">
      <w:pPr>
        <w:pStyle w:val="ListParagraph"/>
        <w:rPr>
          <w:rFonts w:asciiTheme="minorHAnsi" w:hAnsiTheme="minorHAnsi"/>
          <w:lang w:val="mn-MN"/>
        </w:rPr>
      </w:pPr>
    </w:p>
    <w:p w14:paraId="1DAD6F7E" w14:textId="06844C41" w:rsidR="00FA54E3" w:rsidRPr="00383981" w:rsidRDefault="00FA54E3" w:rsidP="006C70E5">
      <w:pPr>
        <w:pStyle w:val="ListParagraph"/>
        <w:numPr>
          <w:ilvl w:val="0"/>
          <w:numId w:val="3"/>
        </w:numPr>
        <w:ind w:left="709" w:hanging="709"/>
        <w:jc w:val="both"/>
        <w:rPr>
          <w:rFonts w:ascii="Times New Roman" w:hAnsi="Times New Roman"/>
          <w:i w:val="0"/>
          <w:noProof/>
          <w:lang w:val="mn-MN"/>
        </w:rPr>
      </w:pPr>
      <w:r w:rsidRPr="00383981">
        <w:rPr>
          <w:rFonts w:ascii="Times New Roman" w:hAnsi="Times New Roman"/>
          <w:i w:val="0"/>
          <w:noProof/>
          <w:lang w:val="mn-MN"/>
        </w:rPr>
        <w:t xml:space="preserve">Банк бус санхүүгийн үйл ажиллагаа эрхлэх хуулийн этгээдийг татан буулгах, түүний үйл ажиллагааг </w:t>
      </w:r>
      <w:r w:rsidR="007D6104">
        <w:rPr>
          <w:rFonts w:ascii="Times New Roman" w:hAnsi="Times New Roman"/>
          <w:i w:val="0"/>
          <w:noProof/>
          <w:lang w:val="mn-MN"/>
        </w:rPr>
        <w:t>нөхцөл байдал үүссэнээс бусад</w:t>
      </w:r>
      <w:r w:rsidRPr="00383981">
        <w:rPr>
          <w:rFonts w:ascii="Times New Roman" w:hAnsi="Times New Roman"/>
          <w:i w:val="0"/>
          <w:noProof/>
          <w:lang w:val="mn-MN"/>
        </w:rPr>
        <w:t xml:space="preserve"> тохиолдолд ТЗЭ-ийн гүйцэтгэх удирдлага нь өөрийн үйл ажиллагааг тасралтгүй байх зарчмын дагуу үргэлжлүүлэх чадварт үнэлэлт дүгнэлт өгч, санхүүгийн тайлангаа бэлтгэнэ. Хэрэв банк бус санхүүгийн үйл ажиллагаагаа зогсоох гэж байгаа бол энэ талаар Хороонд нэн даруй мэдэгдэнэ. </w:t>
      </w:r>
    </w:p>
    <w:p w14:paraId="2068ABC1" w14:textId="77777777" w:rsidR="00FA54E3" w:rsidRPr="00383981" w:rsidRDefault="00FA54E3" w:rsidP="00FA54E3">
      <w:pPr>
        <w:pStyle w:val="ListParagraph"/>
        <w:rPr>
          <w:rFonts w:ascii="Times New Roman" w:hAnsi="Times New Roman"/>
          <w:i w:val="0"/>
          <w:noProof/>
          <w:lang w:val="mn-MN"/>
        </w:rPr>
      </w:pPr>
    </w:p>
    <w:p w14:paraId="5764501B" w14:textId="26C68BB5" w:rsidR="006055C9" w:rsidRDefault="00FA54E3" w:rsidP="006C70E5">
      <w:pPr>
        <w:pStyle w:val="ListParagraph"/>
        <w:numPr>
          <w:ilvl w:val="0"/>
          <w:numId w:val="3"/>
        </w:numPr>
        <w:ind w:left="709" w:hanging="709"/>
        <w:jc w:val="both"/>
        <w:rPr>
          <w:rFonts w:ascii="Times New Roman" w:hAnsi="Times New Roman"/>
          <w:i w:val="0"/>
          <w:noProof/>
          <w:lang w:val="mn-MN"/>
        </w:rPr>
      </w:pPr>
      <w:r w:rsidRPr="007D6104">
        <w:rPr>
          <w:rFonts w:ascii="Times New Roman" w:hAnsi="Times New Roman"/>
          <w:i w:val="0"/>
          <w:noProof/>
          <w:lang w:val="mn-MN"/>
        </w:rPr>
        <w:t xml:space="preserve">Банк бус санхүүгийн үйл ажиллагаанд гарсан томоохон хэмжээний өөрчлөлтөөс бусад тохиолдолд санхүүгийн тайлангийн үзүүлэлтүүдийн илэрхийлэл болон түүний ангиллыг нэг тайлант үеэс нөгөө тайлант үед </w:t>
      </w:r>
      <w:r w:rsidR="00A65BBB">
        <w:rPr>
          <w:rFonts w:ascii="Times New Roman" w:hAnsi="Times New Roman"/>
          <w:i w:val="0"/>
          <w:noProof/>
          <w:lang w:val="mn-MN"/>
        </w:rPr>
        <w:t>тууштай мөрдөнө</w:t>
      </w:r>
      <w:r w:rsidR="006055C9">
        <w:rPr>
          <w:rFonts w:ascii="Times New Roman" w:hAnsi="Times New Roman"/>
          <w:i w:val="0"/>
          <w:noProof/>
          <w:lang w:val="mn-MN"/>
        </w:rPr>
        <w:t>.</w:t>
      </w:r>
    </w:p>
    <w:p w14:paraId="3E620DED" w14:textId="77777777" w:rsidR="006055C9" w:rsidRPr="006055C9" w:rsidRDefault="006055C9" w:rsidP="006055C9">
      <w:pPr>
        <w:pStyle w:val="ListParagraph"/>
        <w:rPr>
          <w:rFonts w:ascii="Times New Roman" w:hAnsi="Times New Roman"/>
          <w:i w:val="0"/>
          <w:noProof/>
          <w:lang w:val="mn-MN"/>
        </w:rPr>
      </w:pPr>
    </w:p>
    <w:p w14:paraId="6B2E4F24" w14:textId="353BF85B" w:rsidR="007D6104" w:rsidRDefault="006055C9" w:rsidP="006C70E5">
      <w:pPr>
        <w:pStyle w:val="ListParagraph"/>
        <w:numPr>
          <w:ilvl w:val="0"/>
          <w:numId w:val="3"/>
        </w:numPr>
        <w:ind w:left="709" w:hanging="709"/>
        <w:jc w:val="both"/>
        <w:rPr>
          <w:rFonts w:ascii="Times New Roman" w:hAnsi="Times New Roman"/>
          <w:i w:val="0"/>
          <w:noProof/>
          <w:lang w:val="mn-MN"/>
        </w:rPr>
      </w:pPr>
      <w:r>
        <w:rPr>
          <w:rFonts w:ascii="Times New Roman" w:hAnsi="Times New Roman"/>
          <w:i w:val="0"/>
          <w:noProof/>
          <w:lang w:val="mn-MN"/>
        </w:rPr>
        <w:t>С</w:t>
      </w:r>
      <w:r w:rsidR="00FA54E3" w:rsidRPr="007D6104">
        <w:rPr>
          <w:rFonts w:ascii="Times New Roman" w:hAnsi="Times New Roman"/>
          <w:i w:val="0"/>
          <w:noProof/>
          <w:lang w:val="mn-MN"/>
        </w:rPr>
        <w:t>анхүүгийн тайлангийн тоо мэдээл</w:t>
      </w:r>
      <w:r w:rsidR="007D6104">
        <w:rPr>
          <w:rFonts w:ascii="Times New Roman" w:hAnsi="Times New Roman"/>
          <w:i w:val="0"/>
          <w:noProof/>
          <w:lang w:val="mn-MN"/>
        </w:rPr>
        <w:t xml:space="preserve">эл нь </w:t>
      </w:r>
      <w:r w:rsidR="00FA54E3" w:rsidRPr="007D6104">
        <w:rPr>
          <w:rFonts w:ascii="Times New Roman" w:hAnsi="Times New Roman"/>
          <w:i w:val="0"/>
          <w:noProof/>
          <w:lang w:val="mn-MN"/>
        </w:rPr>
        <w:t>хооронд</w:t>
      </w:r>
      <w:r w:rsidR="007D6104">
        <w:rPr>
          <w:rFonts w:ascii="Times New Roman" w:hAnsi="Times New Roman"/>
          <w:i w:val="0"/>
          <w:noProof/>
          <w:lang w:val="mn-MN"/>
        </w:rPr>
        <w:t>оо</w:t>
      </w:r>
      <w:r w:rsidR="00FA54E3" w:rsidRPr="007D6104">
        <w:rPr>
          <w:rFonts w:ascii="Times New Roman" w:hAnsi="Times New Roman"/>
          <w:i w:val="0"/>
          <w:noProof/>
          <w:lang w:val="mn-MN"/>
        </w:rPr>
        <w:t xml:space="preserve"> харьцуул</w:t>
      </w:r>
      <w:r w:rsidR="007D6104">
        <w:rPr>
          <w:rFonts w:ascii="Times New Roman" w:hAnsi="Times New Roman"/>
          <w:i w:val="0"/>
          <w:noProof/>
          <w:lang w:val="mn-MN"/>
        </w:rPr>
        <w:t>агдахуйц</w:t>
      </w:r>
      <w:r>
        <w:rPr>
          <w:rFonts w:ascii="Times New Roman" w:hAnsi="Times New Roman"/>
          <w:i w:val="0"/>
          <w:noProof/>
          <w:lang w:val="mn-MN"/>
        </w:rPr>
        <w:t xml:space="preserve">, бусад байгууллагын санхүүгийн тайлантай зэрэгцүүлэгдэх боломжтой </w:t>
      </w:r>
      <w:r w:rsidR="007D6104">
        <w:rPr>
          <w:rFonts w:ascii="Times New Roman" w:hAnsi="Times New Roman"/>
          <w:i w:val="0"/>
          <w:noProof/>
          <w:lang w:val="mn-MN"/>
        </w:rPr>
        <w:t xml:space="preserve"> байна</w:t>
      </w:r>
      <w:r w:rsidR="000F0A16" w:rsidRPr="007D6104">
        <w:rPr>
          <w:rFonts w:ascii="Times New Roman" w:hAnsi="Times New Roman"/>
          <w:i w:val="0"/>
          <w:noProof/>
          <w:lang w:val="mn-MN"/>
        </w:rPr>
        <w:t>.</w:t>
      </w:r>
    </w:p>
    <w:p w14:paraId="7CF98680" w14:textId="77777777" w:rsidR="00F477D3" w:rsidRPr="00F477D3" w:rsidRDefault="00F477D3" w:rsidP="00F477D3">
      <w:pPr>
        <w:pStyle w:val="ListParagraph"/>
        <w:rPr>
          <w:rFonts w:ascii="Times New Roman" w:hAnsi="Times New Roman"/>
          <w:i w:val="0"/>
          <w:noProof/>
          <w:lang w:val="mn-MN"/>
        </w:rPr>
      </w:pPr>
    </w:p>
    <w:p w14:paraId="58B398CB" w14:textId="7C9AE0A7" w:rsidR="00F477D3"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Санхүүгийн тайланд материаллаг зүйлсийг тусад нь толилуулна. Материаллаг бус дүнтэй зүйлсийг шинж чанар буюу үүргийнх нь дагуу ижил зүйлсийн дүнтэй нэгтгэн толилуулна.</w:t>
      </w:r>
    </w:p>
    <w:p w14:paraId="5CA9684B" w14:textId="0519ECE0" w:rsidR="00801D0B" w:rsidRDefault="00801D0B" w:rsidP="00801D0B">
      <w:pPr>
        <w:jc w:val="both"/>
        <w:rPr>
          <w:rFonts w:ascii="Times New Roman" w:hAnsi="Times New Roman"/>
          <w:i w:val="0"/>
          <w:noProof/>
          <w:lang w:val="mn-MN"/>
        </w:rPr>
      </w:pPr>
    </w:p>
    <w:p w14:paraId="4EA10C17" w14:textId="674B9152" w:rsidR="00801D0B" w:rsidRPr="00801D0B" w:rsidRDefault="00801D0B" w:rsidP="00801D0B">
      <w:pPr>
        <w:ind w:left="709"/>
        <w:jc w:val="both"/>
        <w:rPr>
          <w:rFonts w:ascii="Times New Roman" w:hAnsi="Times New Roman"/>
          <w:i w:val="0"/>
          <w:noProof/>
          <w:lang w:val="mn-MN"/>
        </w:rPr>
      </w:pPr>
      <w:r>
        <w:rPr>
          <w:rFonts w:ascii="Times New Roman" w:hAnsi="Times New Roman"/>
          <w:i w:val="0"/>
          <w:noProof/>
          <w:lang w:val="mn-MN"/>
        </w:rPr>
        <w:t>Материаллаг байдал гэдэг нь аливаа мэдээллийг орхигдуулах, буруу илэрхийлснээс мэдээлэл хэрэглэгчдийн шийдвэр гаргалтад нөлөөлөхүйц тохиолдолд уг мэдээллийг материаллаг гэж үзнэ.</w:t>
      </w:r>
    </w:p>
    <w:p w14:paraId="6A9F0998" w14:textId="77777777" w:rsidR="007D6104" w:rsidRDefault="007D6104" w:rsidP="007D6104">
      <w:pPr>
        <w:pStyle w:val="ListParagraph"/>
      </w:pPr>
    </w:p>
    <w:p w14:paraId="7B1B31B6" w14:textId="77777777" w:rsidR="00F477D3" w:rsidRDefault="007D6104" w:rsidP="006C70E5">
      <w:pPr>
        <w:pStyle w:val="ListParagraph"/>
        <w:numPr>
          <w:ilvl w:val="0"/>
          <w:numId w:val="3"/>
        </w:numPr>
        <w:ind w:left="709" w:hanging="709"/>
        <w:jc w:val="both"/>
        <w:rPr>
          <w:rFonts w:ascii="Times New Roman" w:hAnsi="Times New Roman"/>
          <w:i w:val="0"/>
          <w:noProof/>
          <w:lang w:val="mn-MN"/>
        </w:rPr>
      </w:pPr>
      <w:r w:rsidRPr="007D6104">
        <w:rPr>
          <w:rFonts w:ascii="Times New Roman" w:hAnsi="Times New Roman"/>
          <w:i w:val="0"/>
          <w:noProof/>
          <w:lang w:val="mn-MN"/>
        </w:rPr>
        <w:lastRenderedPageBreak/>
        <w:t xml:space="preserve">Санхүүгийн тайлан, мэдээллийг хэрэглэгчдийн шийдвэрт нөлөөлөх боломжтой хугацаанд багтаан бэлтгэж толилуулах ба мэдээлэл нь </w:t>
      </w:r>
      <w:r w:rsidR="006055C9">
        <w:rPr>
          <w:rFonts w:ascii="Times New Roman" w:hAnsi="Times New Roman"/>
          <w:i w:val="0"/>
          <w:noProof/>
          <w:lang w:val="mn-MN"/>
        </w:rPr>
        <w:t>ц</w:t>
      </w:r>
      <w:r w:rsidRPr="007D6104">
        <w:rPr>
          <w:rFonts w:ascii="Times New Roman" w:hAnsi="Times New Roman"/>
          <w:i w:val="0"/>
          <w:noProof/>
          <w:lang w:val="mn-MN"/>
        </w:rPr>
        <w:t>аг хугацаандаа байвал зохино.</w:t>
      </w:r>
    </w:p>
    <w:p w14:paraId="5D4F0049" w14:textId="77777777" w:rsidR="00F477D3" w:rsidRPr="00F477D3" w:rsidRDefault="00F477D3" w:rsidP="00F477D3">
      <w:pPr>
        <w:pStyle w:val="ListParagraph"/>
        <w:rPr>
          <w:rFonts w:ascii="Times New Roman" w:hAnsi="Times New Roman"/>
          <w:i w:val="0"/>
        </w:rPr>
      </w:pPr>
    </w:p>
    <w:p w14:paraId="1C101150" w14:textId="77777777" w:rsidR="00231FC9"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 xml:space="preserve">Хүүтэй санхүүгийн хөрөнгө, санхүүгийн өр төлбөрийн хүүг өдөр тутам хуримтлуулж бүртгэнэ. </w:t>
      </w:r>
    </w:p>
    <w:p w14:paraId="2F74EC86" w14:textId="77777777" w:rsidR="00231FC9" w:rsidRPr="00231FC9" w:rsidRDefault="00231FC9" w:rsidP="00231FC9">
      <w:pPr>
        <w:pStyle w:val="ListParagraph"/>
        <w:rPr>
          <w:rFonts w:ascii="Times New Roman" w:hAnsi="Times New Roman"/>
          <w:i w:val="0"/>
          <w:noProof/>
          <w:lang w:val="mn-MN"/>
        </w:rPr>
      </w:pPr>
    </w:p>
    <w:p w14:paraId="26EEA8F2" w14:textId="590E7E4C" w:rsidR="00F477D3" w:rsidRPr="00F477D3"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 xml:space="preserve">Гадаад валютаар илэрхийлэгдсэн хөрөнгө, өр төлбөрийг Монголбанкнаас зарласан албан ханшаар өдөр бүр үнэлж, ханшийг тэгшитгэж толилуулна. </w:t>
      </w:r>
    </w:p>
    <w:p w14:paraId="2CD41831" w14:textId="77777777" w:rsidR="00F477D3" w:rsidRPr="00F477D3" w:rsidRDefault="00F477D3" w:rsidP="00F477D3">
      <w:pPr>
        <w:pStyle w:val="ListParagraph"/>
        <w:rPr>
          <w:rFonts w:ascii="Times New Roman" w:hAnsi="Times New Roman"/>
          <w:i w:val="0"/>
          <w:noProof/>
          <w:lang w:val="mn-MN"/>
        </w:rPr>
      </w:pPr>
    </w:p>
    <w:p w14:paraId="0116F352" w14:textId="508EB780" w:rsidR="00F477D3" w:rsidRPr="00F477D3"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 xml:space="preserve">Дериватив зэрэг арилжааны зорилгоор эзэмшиж буй санхүүгийн хөрөнгө, өр төлбөрийн зах зээлийн жишиг үнэ мэдэгдэж байгаа тохиолдолд өдөр бүр, эсвэл зах зээлийн жишиг үнэ өөрчлөгдөх тухай бүр дахин үнэлж толилуулна. </w:t>
      </w:r>
    </w:p>
    <w:p w14:paraId="22E7ADF8" w14:textId="77777777" w:rsidR="007D6104" w:rsidRPr="007D6104" w:rsidRDefault="007D6104" w:rsidP="007D6104">
      <w:pPr>
        <w:pStyle w:val="ListParagraph"/>
        <w:rPr>
          <w:rFonts w:ascii="Times New Roman" w:hAnsi="Times New Roman"/>
          <w:i w:val="0"/>
          <w:noProof/>
          <w:lang w:val="mn-MN"/>
        </w:rPr>
      </w:pPr>
    </w:p>
    <w:p w14:paraId="475855FD" w14:textId="51445B1D" w:rsidR="007D6104" w:rsidRDefault="007D6104" w:rsidP="006C70E5">
      <w:pPr>
        <w:pStyle w:val="ListParagraph"/>
        <w:numPr>
          <w:ilvl w:val="0"/>
          <w:numId w:val="3"/>
        </w:numPr>
        <w:ind w:left="709" w:hanging="709"/>
        <w:jc w:val="both"/>
        <w:rPr>
          <w:rFonts w:ascii="Times New Roman" w:hAnsi="Times New Roman"/>
          <w:i w:val="0"/>
          <w:noProof/>
          <w:lang w:val="mn-MN"/>
        </w:rPr>
      </w:pPr>
      <w:r w:rsidRPr="007D6104">
        <w:rPr>
          <w:rFonts w:ascii="Times New Roman" w:hAnsi="Times New Roman"/>
          <w:i w:val="0"/>
          <w:noProof/>
          <w:lang w:val="mn-MN"/>
        </w:rPr>
        <w:t>СТОУС-д шаардсан эсвэл зөвшөөрснөөс бусад тохиолдлуудад хөрөнгө ба өр төлбөр, орлого болон зардлыг нэгтгэж, цэвэр дүнгээр тайлагнахгүй.</w:t>
      </w:r>
    </w:p>
    <w:p w14:paraId="6543638C" w14:textId="77777777" w:rsidR="007D6104" w:rsidRPr="00B061DA" w:rsidRDefault="007D6104" w:rsidP="00B061DA">
      <w:pPr>
        <w:rPr>
          <w:rFonts w:ascii="Times New Roman" w:hAnsi="Times New Roman"/>
          <w:i w:val="0"/>
          <w:noProof/>
          <w:lang w:val="mn-MN"/>
        </w:rPr>
      </w:pPr>
    </w:p>
    <w:p w14:paraId="3256E0BC" w14:textId="43C8C205" w:rsidR="00017950" w:rsidRPr="00FE2A69" w:rsidRDefault="00017950" w:rsidP="00FE2A69">
      <w:pPr>
        <w:pStyle w:val="Heading2"/>
        <w:rPr>
          <w:rFonts w:ascii="Times New Roman" w:hAnsi="Times New Roman" w:cs="Times New Roman"/>
          <w:b/>
          <w:i w:val="0"/>
          <w:noProof/>
          <w:color w:val="auto"/>
          <w:sz w:val="24"/>
          <w:szCs w:val="24"/>
          <w:u w:val="single"/>
          <w:lang w:val="mn-MN"/>
        </w:rPr>
      </w:pPr>
      <w:r w:rsidRPr="00FE2A69">
        <w:rPr>
          <w:rFonts w:ascii="Times New Roman" w:hAnsi="Times New Roman" w:cs="Times New Roman"/>
          <w:b/>
          <w:i w:val="0"/>
          <w:noProof/>
          <w:color w:val="auto"/>
          <w:sz w:val="24"/>
          <w:szCs w:val="24"/>
          <w:u w:val="single"/>
          <w:lang w:val="mn-MN"/>
        </w:rPr>
        <w:t>3.2. Нягтлан бодох бүртгэлийн бодлогын өөрчлөлт, алдааны залруулга</w:t>
      </w:r>
      <w:r w:rsidR="00AA74D3" w:rsidRPr="00FE2A69">
        <w:rPr>
          <w:rFonts w:ascii="Times New Roman" w:hAnsi="Times New Roman" w:cs="Times New Roman"/>
          <w:b/>
          <w:i w:val="0"/>
          <w:noProof/>
          <w:color w:val="auto"/>
          <w:sz w:val="24"/>
          <w:szCs w:val="24"/>
          <w:u w:val="single"/>
          <w:lang w:val="mn-MN"/>
        </w:rPr>
        <w:t>:</w:t>
      </w:r>
      <w:r w:rsidRPr="00FE2A69">
        <w:rPr>
          <w:rFonts w:ascii="Times New Roman" w:hAnsi="Times New Roman" w:cs="Times New Roman"/>
          <w:b/>
          <w:i w:val="0"/>
          <w:noProof/>
          <w:color w:val="auto"/>
          <w:sz w:val="24"/>
          <w:szCs w:val="24"/>
          <w:u w:val="single"/>
          <w:lang w:val="mn-MN"/>
        </w:rPr>
        <w:t xml:space="preserve"> </w:t>
      </w:r>
    </w:p>
    <w:p w14:paraId="590E82E9" w14:textId="77777777" w:rsidR="00017950" w:rsidRDefault="00017950" w:rsidP="00017950">
      <w:pPr>
        <w:jc w:val="both"/>
      </w:pPr>
    </w:p>
    <w:p w14:paraId="1A3158DA" w14:textId="723B7E03" w:rsidR="00017950" w:rsidRPr="003778C5" w:rsidRDefault="00017950" w:rsidP="006C70E5">
      <w:pPr>
        <w:pStyle w:val="ListParagraph"/>
        <w:numPr>
          <w:ilvl w:val="2"/>
          <w:numId w:val="4"/>
        </w:numPr>
        <w:jc w:val="both"/>
        <w:rPr>
          <w:rFonts w:ascii="Times New Roman" w:hAnsi="Times New Roman"/>
          <w:i w:val="0"/>
          <w:noProof/>
          <w:lang w:val="mn-MN"/>
        </w:rPr>
      </w:pPr>
      <w:r w:rsidRPr="00B705D6">
        <w:rPr>
          <w:rFonts w:ascii="Times New Roman" w:hAnsi="Times New Roman"/>
          <w:i w:val="0"/>
          <w:noProof/>
          <w:lang w:val="mn-MN"/>
        </w:rPr>
        <w:t>Нягтлан бодох бүртгэлийн бодлог</w:t>
      </w:r>
      <w:r w:rsidR="00B705D6">
        <w:rPr>
          <w:rFonts w:ascii="Times New Roman" w:hAnsi="Times New Roman"/>
          <w:i w:val="0"/>
          <w:noProof/>
          <w:lang w:val="mn-MN"/>
        </w:rPr>
        <w:t>о</w:t>
      </w:r>
      <w:r w:rsidRPr="003778C5">
        <w:rPr>
          <w:rFonts w:ascii="Times New Roman" w:hAnsi="Times New Roman"/>
          <w:i w:val="0"/>
          <w:noProof/>
          <w:lang w:val="mn-MN"/>
        </w:rPr>
        <w:t xml:space="preserve"> гэж санхүүгийн тайлан бэлтгэх, толилуулахад тууштай мөрдөгдөх </w:t>
      </w:r>
      <w:r w:rsidR="003778C5">
        <w:rPr>
          <w:rFonts w:ascii="Times New Roman" w:hAnsi="Times New Roman"/>
          <w:i w:val="0"/>
          <w:noProof/>
          <w:lang w:val="mn-MN"/>
        </w:rPr>
        <w:t xml:space="preserve">тухайн ТЗЭ-ийн </w:t>
      </w:r>
      <w:r w:rsidR="003778C5" w:rsidRPr="003778C5">
        <w:rPr>
          <w:rFonts w:ascii="Times New Roman" w:hAnsi="Times New Roman"/>
          <w:i w:val="0"/>
          <w:noProof/>
          <w:lang w:val="mn-MN"/>
        </w:rPr>
        <w:t>мөрддөг тусгай зарчим, суурь, дүрэм, журам, тогтсон практик юм.</w:t>
      </w:r>
    </w:p>
    <w:p w14:paraId="431F3E68" w14:textId="77777777" w:rsidR="003778C5" w:rsidRPr="003778C5" w:rsidRDefault="003778C5" w:rsidP="003778C5">
      <w:pPr>
        <w:pStyle w:val="ListParagraph"/>
        <w:jc w:val="both"/>
        <w:rPr>
          <w:rFonts w:ascii="Times New Roman" w:hAnsi="Times New Roman"/>
          <w:i w:val="0"/>
          <w:noProof/>
          <w:lang w:val="mn-MN"/>
        </w:rPr>
      </w:pPr>
    </w:p>
    <w:p w14:paraId="6064CAE2" w14:textId="7BDA31EF" w:rsidR="00017950" w:rsidRPr="00017950" w:rsidRDefault="00017950" w:rsidP="006C70E5">
      <w:pPr>
        <w:pStyle w:val="ListParagraph"/>
        <w:numPr>
          <w:ilvl w:val="2"/>
          <w:numId w:val="4"/>
        </w:numPr>
        <w:jc w:val="both"/>
        <w:rPr>
          <w:rFonts w:ascii="Times New Roman" w:hAnsi="Times New Roman"/>
          <w:i w:val="0"/>
          <w:noProof/>
          <w:lang w:val="mn-MN"/>
        </w:rPr>
      </w:pPr>
      <w:r w:rsidRPr="00B705D6">
        <w:rPr>
          <w:rFonts w:ascii="Times New Roman" w:hAnsi="Times New Roman"/>
          <w:i w:val="0"/>
          <w:noProof/>
          <w:lang w:val="mn-MN"/>
        </w:rPr>
        <w:t>Нягтлан бодох бүртгэлийн бодлогын өөрчлөлт</w:t>
      </w:r>
      <w:r w:rsidRPr="00017950">
        <w:rPr>
          <w:rFonts w:ascii="Times New Roman" w:hAnsi="Times New Roman"/>
          <w:i w:val="0"/>
          <w:noProof/>
          <w:lang w:val="mn-MN"/>
        </w:rPr>
        <w:t xml:space="preserve"> </w:t>
      </w:r>
      <w:r w:rsidR="003778C5">
        <w:rPr>
          <w:rFonts w:ascii="Times New Roman" w:hAnsi="Times New Roman"/>
          <w:i w:val="0"/>
          <w:noProof/>
          <w:lang w:val="mn-MN"/>
        </w:rPr>
        <w:t xml:space="preserve">гэж </w:t>
      </w:r>
      <w:r w:rsidRPr="00017950">
        <w:rPr>
          <w:rFonts w:ascii="Times New Roman" w:hAnsi="Times New Roman"/>
          <w:i w:val="0"/>
          <w:noProof/>
          <w:lang w:val="mn-MN"/>
        </w:rPr>
        <w:t xml:space="preserve">СТОУС-д өөрөөр заагаагүй бол нягтлан бодох бүртгэлийн бодлогын өөрчлөлтийг Хороо хүлээн зөвшөөрсөн тохиолдолд буцаан үйлчлэх зарчмын дагуу тусгана. Буцаан үйлчлэх горим гэж нягтлан бодох бүртгэлийн шинэ бодлогыг анхнаас нь хэрэглэж байсан мэтээр хамгийн эхний тайлант үеэс хойш гарсан бүх ажил гүйлгээ, үйл явдлыг шинэ бүртгэлийн бодлогоор нөхөж орлуулан, бүртгэхийг хэлнэ. </w:t>
      </w:r>
    </w:p>
    <w:p w14:paraId="15C81898" w14:textId="77777777" w:rsidR="00017950" w:rsidRPr="00017950" w:rsidRDefault="00017950" w:rsidP="00017950">
      <w:pPr>
        <w:pStyle w:val="ListParagraph"/>
        <w:rPr>
          <w:rFonts w:ascii="Times New Roman" w:hAnsi="Times New Roman"/>
          <w:i w:val="0"/>
          <w:noProof/>
          <w:lang w:val="mn-MN"/>
        </w:rPr>
      </w:pPr>
    </w:p>
    <w:p w14:paraId="184F9EFE" w14:textId="77777777" w:rsidR="00231FC9" w:rsidRDefault="00017950" w:rsidP="006C70E5">
      <w:pPr>
        <w:pStyle w:val="ListParagraph"/>
        <w:numPr>
          <w:ilvl w:val="2"/>
          <w:numId w:val="4"/>
        </w:numPr>
        <w:jc w:val="both"/>
        <w:rPr>
          <w:rFonts w:ascii="Times New Roman" w:hAnsi="Times New Roman"/>
          <w:i w:val="0"/>
          <w:noProof/>
          <w:lang w:val="mn-MN"/>
        </w:rPr>
      </w:pPr>
      <w:r w:rsidRPr="00B705D6">
        <w:rPr>
          <w:rFonts w:ascii="Times New Roman" w:hAnsi="Times New Roman"/>
          <w:i w:val="0"/>
          <w:noProof/>
          <w:lang w:val="mn-MN"/>
        </w:rPr>
        <w:t>Нягтлан бодох бүртгэлийн тооцооллын өөрчлөлт</w:t>
      </w:r>
      <w:r w:rsidRPr="00017950">
        <w:rPr>
          <w:rFonts w:ascii="Times New Roman" w:hAnsi="Times New Roman"/>
          <w:i w:val="0"/>
          <w:noProof/>
          <w:lang w:val="mn-MN"/>
        </w:rPr>
        <w:t xml:space="preserve"> </w:t>
      </w:r>
      <w:r w:rsidR="003778C5">
        <w:rPr>
          <w:rFonts w:ascii="Times New Roman" w:hAnsi="Times New Roman"/>
          <w:i w:val="0"/>
          <w:noProof/>
          <w:lang w:val="mn-MN"/>
        </w:rPr>
        <w:t>гэж х</w:t>
      </w:r>
      <w:r w:rsidRPr="00017950">
        <w:rPr>
          <w:rFonts w:ascii="Times New Roman" w:hAnsi="Times New Roman"/>
          <w:i w:val="0"/>
          <w:noProof/>
          <w:lang w:val="mn-MN"/>
        </w:rPr>
        <w:t xml:space="preserve">өрөнгөөс хүлээгдэж буй ирээдүйн үр өгөөж болон өр төлбөрийн явц нь тухайн санхүүгийн нөхцөл байдалд үнэлгээ хийсний үр дүнд хөрөнгө, өр төлбөрийн дансдын үлдэгдэл болон хөрөнгийн хэрэглээний зарцуулалтын дүн өөрчлөгдөхийг нягтлан бодох бүртгэлийн тооцооллын өөрчлөлт гэнэ. </w:t>
      </w:r>
    </w:p>
    <w:p w14:paraId="41932C26" w14:textId="77777777" w:rsidR="00231FC9" w:rsidRPr="00231FC9" w:rsidRDefault="00231FC9" w:rsidP="00231FC9">
      <w:pPr>
        <w:pStyle w:val="ListParagraph"/>
        <w:rPr>
          <w:rFonts w:ascii="Times New Roman" w:hAnsi="Times New Roman"/>
          <w:i w:val="0"/>
          <w:noProof/>
          <w:lang w:val="mn-MN"/>
        </w:rPr>
      </w:pPr>
    </w:p>
    <w:p w14:paraId="1096E4A7" w14:textId="7B982EFD" w:rsidR="00231FC9"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t xml:space="preserve">Нягтлан бодох бүртгэлийн тооцооллын өөрчлөлтийг ирээдүйн тайлант үеүдэд хүлээн зөвшөөрнө. </w:t>
      </w:r>
    </w:p>
    <w:p w14:paraId="07CEA7EC" w14:textId="77777777" w:rsidR="00231FC9" w:rsidRPr="00231FC9" w:rsidRDefault="00231FC9" w:rsidP="00231FC9">
      <w:pPr>
        <w:pStyle w:val="ListParagraph"/>
        <w:rPr>
          <w:rFonts w:ascii="Times New Roman" w:hAnsi="Times New Roman"/>
          <w:i w:val="0"/>
          <w:noProof/>
          <w:lang w:val="mn-MN"/>
        </w:rPr>
      </w:pPr>
    </w:p>
    <w:p w14:paraId="1186ADC9" w14:textId="7E9761FB" w:rsidR="00017950" w:rsidRPr="00017950"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t>Шинэ нягтлан бодох бүртгэлийн бодлогыг хэрэгжүүлж эхэлсэн өдрөөс хойш</w:t>
      </w:r>
      <w:r w:rsidR="00B705D6">
        <w:rPr>
          <w:rFonts w:ascii="Times New Roman" w:hAnsi="Times New Roman"/>
          <w:i w:val="0"/>
          <w:noProof/>
          <w:lang w:val="mn-MN"/>
        </w:rPr>
        <w:t>и</w:t>
      </w:r>
      <w:r w:rsidRPr="00017950">
        <w:rPr>
          <w:rFonts w:ascii="Times New Roman" w:hAnsi="Times New Roman"/>
          <w:i w:val="0"/>
          <w:noProof/>
          <w:lang w:val="mn-MN"/>
        </w:rPr>
        <w:t xml:space="preserve">х цаг хугацаанд ажил гүйлгээ болон өөр бусад үйл явдлын тооцооллын өөрчлөлтийн нөлөөг гарсан тайлант хугацаа эсвэл ирээдүйн тайлант хугацаанд хүлээн зөвшөөрч бүртгэхийг хүлээгдэж буй хандлага гэнэ. </w:t>
      </w:r>
      <w:r w:rsidR="00BF3DE2" w:rsidRPr="00331678">
        <w:rPr>
          <w:rFonts w:ascii="Times New Roman" w:hAnsi="Times New Roman"/>
          <w:i w:val="0"/>
          <w:noProof/>
          <w:lang w:val="mn-MN"/>
        </w:rPr>
        <w:t>Нягтлан бодох бүртгэлийн тооцооллын өөрчлөлт нь шинэ мэдээ мэдээлэл эсвэл шинэ хөгжил, дэвшилээс үүсдэг ба алдааны залруулгаас үүсэхгүй.</w:t>
      </w:r>
    </w:p>
    <w:p w14:paraId="76C5A86C" w14:textId="77777777" w:rsidR="00017950" w:rsidRPr="00017950" w:rsidRDefault="00017950" w:rsidP="00017950">
      <w:pPr>
        <w:pStyle w:val="ListParagraph"/>
        <w:rPr>
          <w:rFonts w:ascii="Times New Roman" w:hAnsi="Times New Roman"/>
          <w:i w:val="0"/>
          <w:noProof/>
          <w:lang w:val="mn-MN"/>
        </w:rPr>
      </w:pPr>
    </w:p>
    <w:p w14:paraId="26DA77B2" w14:textId="262EBFB5" w:rsidR="00231FC9" w:rsidRDefault="00017950" w:rsidP="006C70E5">
      <w:pPr>
        <w:pStyle w:val="ListParagraph"/>
        <w:numPr>
          <w:ilvl w:val="2"/>
          <w:numId w:val="4"/>
        </w:numPr>
        <w:jc w:val="both"/>
        <w:rPr>
          <w:rFonts w:ascii="Times New Roman" w:hAnsi="Times New Roman"/>
          <w:i w:val="0"/>
          <w:noProof/>
          <w:lang w:val="mn-MN"/>
        </w:rPr>
      </w:pPr>
      <w:r w:rsidRPr="00017950">
        <w:rPr>
          <w:rFonts w:ascii="Times New Roman" w:hAnsi="Times New Roman"/>
          <w:i w:val="0"/>
          <w:noProof/>
          <w:lang w:val="mn-MN"/>
        </w:rPr>
        <w:t xml:space="preserve">Нягтлан бодох бүртгэлийн алдааны залруулга </w:t>
      </w:r>
      <w:r w:rsidR="003778C5">
        <w:rPr>
          <w:rFonts w:ascii="Times New Roman" w:hAnsi="Times New Roman"/>
          <w:i w:val="0"/>
          <w:noProof/>
          <w:lang w:val="mn-MN"/>
        </w:rPr>
        <w:t>гэж с</w:t>
      </w:r>
      <w:r w:rsidRPr="00017950">
        <w:rPr>
          <w:rFonts w:ascii="Times New Roman" w:hAnsi="Times New Roman"/>
          <w:i w:val="0"/>
          <w:noProof/>
          <w:lang w:val="mn-MN"/>
        </w:rPr>
        <w:t xml:space="preserve">анхүүгийн тайлангийн үзүүлэлтүүдийг хүлээн зөвшөөрөх, үнэлэх, толилуулах, тодруулахтай холбоотойгоор алдаа гарч болно. Нягтлан бодох бүртгэлийн алдааг тухайн тайлант үед багтаан илрүүлж, санхүүгийн тайланг тусган, хэвлэн нийтлэхээс өмнө залруулна. </w:t>
      </w:r>
    </w:p>
    <w:p w14:paraId="6A7D46A3" w14:textId="77777777" w:rsidR="00231FC9" w:rsidRDefault="00231FC9" w:rsidP="00231FC9">
      <w:pPr>
        <w:pStyle w:val="ListParagraph"/>
        <w:jc w:val="both"/>
        <w:rPr>
          <w:rFonts w:ascii="Times New Roman" w:hAnsi="Times New Roman"/>
          <w:i w:val="0"/>
          <w:noProof/>
          <w:lang w:val="mn-MN"/>
        </w:rPr>
      </w:pPr>
    </w:p>
    <w:p w14:paraId="566F4641" w14:textId="77777777" w:rsidR="00231FC9"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lastRenderedPageBreak/>
        <w:t xml:space="preserve">СТОУС-д өөрөөр заагаагүй тохиолдолд өмнөх тайлант үеүдэд хамаарах нягтлан бодох бүртгэлийн алдааг илрүүлсэн тайлант үед нь буцаан үйлчлэх горимоор залруулна. </w:t>
      </w:r>
    </w:p>
    <w:p w14:paraId="09D78FAE" w14:textId="77777777" w:rsidR="00231FC9" w:rsidRDefault="00231FC9" w:rsidP="00231FC9">
      <w:pPr>
        <w:pStyle w:val="ListParagraph"/>
        <w:jc w:val="both"/>
        <w:rPr>
          <w:rFonts w:ascii="Times New Roman" w:hAnsi="Times New Roman"/>
          <w:i w:val="0"/>
          <w:noProof/>
          <w:lang w:val="mn-MN"/>
        </w:rPr>
      </w:pPr>
    </w:p>
    <w:p w14:paraId="7D2DE8A8" w14:textId="05E6FF2A" w:rsidR="007D6104"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t>Нягтлан бодох бүртгэлийн алдааны залруулгыг хийхдээ Хороонд урьдчилан мэдэгдэж, зөвшөөрөл авсан байна.</w:t>
      </w:r>
    </w:p>
    <w:p w14:paraId="0B2F0252" w14:textId="77777777" w:rsidR="00AA74D3" w:rsidRPr="00AA74D3" w:rsidRDefault="00AA74D3" w:rsidP="00AA74D3">
      <w:pPr>
        <w:pStyle w:val="ListParagraph"/>
        <w:rPr>
          <w:rFonts w:ascii="Times New Roman" w:hAnsi="Times New Roman"/>
          <w:i w:val="0"/>
          <w:noProof/>
          <w:lang w:val="mn-MN"/>
        </w:rPr>
      </w:pPr>
    </w:p>
    <w:p w14:paraId="4303FDDE" w14:textId="07C815AF" w:rsidR="00AA74D3" w:rsidRPr="00FE2A69" w:rsidRDefault="00AA74D3" w:rsidP="00FE2A69">
      <w:pPr>
        <w:pStyle w:val="Heading2"/>
        <w:rPr>
          <w:rFonts w:ascii="Times New Roman" w:hAnsi="Times New Roman" w:cs="Times New Roman"/>
          <w:b/>
          <w:i w:val="0"/>
          <w:noProof/>
          <w:color w:val="auto"/>
          <w:sz w:val="24"/>
          <w:szCs w:val="24"/>
          <w:u w:val="single"/>
          <w:lang w:val="mn-MN"/>
        </w:rPr>
      </w:pPr>
      <w:r w:rsidRPr="00FE2A69">
        <w:rPr>
          <w:rFonts w:ascii="Times New Roman" w:hAnsi="Times New Roman" w:cs="Times New Roman"/>
          <w:b/>
          <w:i w:val="0"/>
          <w:noProof/>
          <w:color w:val="auto"/>
          <w:sz w:val="24"/>
          <w:szCs w:val="24"/>
          <w:u w:val="single"/>
          <w:lang w:val="mn-MN"/>
        </w:rPr>
        <w:t>3.3. Нягтлан бодох бүртгэлийн удирдлага, зохион байгуулалт:</w:t>
      </w:r>
    </w:p>
    <w:p w14:paraId="703F8BC9" w14:textId="50E28E30" w:rsidR="00AA74D3" w:rsidRDefault="00AA74D3" w:rsidP="00AA74D3">
      <w:pPr>
        <w:jc w:val="both"/>
        <w:rPr>
          <w:rFonts w:ascii="Times New Roman" w:hAnsi="Times New Roman"/>
          <w:b/>
          <w:i w:val="0"/>
          <w:noProof/>
          <w:u w:val="single"/>
          <w:lang w:val="mn-MN"/>
        </w:rPr>
      </w:pPr>
    </w:p>
    <w:p w14:paraId="658CAB47" w14:textId="432B734C" w:rsidR="00AA74D3" w:rsidRPr="00AA74D3" w:rsidRDefault="00AA74D3" w:rsidP="006C70E5">
      <w:pPr>
        <w:pStyle w:val="ListParagraph"/>
        <w:numPr>
          <w:ilvl w:val="2"/>
          <w:numId w:val="5"/>
        </w:numPr>
        <w:jc w:val="both"/>
        <w:rPr>
          <w:rFonts w:ascii="Times New Roman" w:hAnsi="Times New Roman"/>
          <w:i w:val="0"/>
          <w:noProof/>
          <w:lang w:val="mn-MN"/>
        </w:rPr>
      </w:pPr>
      <w:r w:rsidRPr="00AA74D3">
        <w:rPr>
          <w:rFonts w:ascii="Times New Roman" w:hAnsi="Times New Roman"/>
          <w:i w:val="0"/>
          <w:noProof/>
          <w:lang w:val="mn-MN"/>
        </w:rPr>
        <w:t xml:space="preserve">Нягтлан бодох бүртгэлийг удирдан зохион байгуулах үүрэг, хариуцлагыг банк бус санхүүгийн үйл ажиллагаа эрхлэх ТЗЭ-ийн удирдлага хүлээнэ. </w:t>
      </w:r>
    </w:p>
    <w:p w14:paraId="74F2FE27" w14:textId="77777777" w:rsidR="00AA74D3" w:rsidRPr="00AA74D3" w:rsidRDefault="00AA74D3" w:rsidP="00AA74D3">
      <w:pPr>
        <w:pStyle w:val="ListParagraph"/>
        <w:jc w:val="both"/>
        <w:rPr>
          <w:rFonts w:ascii="Times New Roman" w:hAnsi="Times New Roman"/>
          <w:i w:val="0"/>
          <w:noProof/>
          <w:lang w:val="mn-MN"/>
        </w:rPr>
      </w:pPr>
    </w:p>
    <w:p w14:paraId="5B4D01F2" w14:textId="4C1129F0" w:rsidR="00A65BBB" w:rsidRPr="00A65BBB" w:rsidRDefault="00A65BBB" w:rsidP="006C70E5">
      <w:pPr>
        <w:pStyle w:val="ListParagraph"/>
        <w:numPr>
          <w:ilvl w:val="2"/>
          <w:numId w:val="5"/>
        </w:numPr>
        <w:jc w:val="both"/>
        <w:rPr>
          <w:rFonts w:ascii="Times New Roman" w:hAnsi="Times New Roman"/>
          <w:i w:val="0"/>
          <w:noProof/>
          <w:lang w:val="mn-MN"/>
        </w:rPr>
      </w:pPr>
      <w:r>
        <w:rPr>
          <w:rFonts w:ascii="Times New Roman" w:hAnsi="Times New Roman"/>
          <w:i w:val="0"/>
          <w:noProof/>
          <w:lang w:val="mn-MN"/>
        </w:rPr>
        <w:t>ТЗЭ-ийн</w:t>
      </w:r>
      <w:r w:rsidRPr="00A65BBB">
        <w:rPr>
          <w:rFonts w:ascii="Times New Roman" w:hAnsi="Times New Roman"/>
          <w:i w:val="0"/>
          <w:noProof/>
          <w:lang w:val="mn-MN"/>
        </w:rPr>
        <w:t xml:space="preserve"> удирдлага нь нягтлан бодох бүртгэл хөтлөлт, санхүүгийн тайлан, бусад мэдээ баримтыг тогтсон загварын дагуу үнэн зөв бэлтгэж, заасан хугацаанд багтаан гаргах үүргийг холбогдох хууль тогтоомжийн дагуу хүлээнэ.</w:t>
      </w:r>
    </w:p>
    <w:p w14:paraId="34508ED6" w14:textId="77777777" w:rsidR="00A65BBB" w:rsidRPr="00A65BBB" w:rsidRDefault="00A65BBB" w:rsidP="00A65BBB">
      <w:pPr>
        <w:pStyle w:val="ListParagraph"/>
        <w:rPr>
          <w:rFonts w:ascii="Times New Roman" w:hAnsi="Times New Roman"/>
          <w:i w:val="0"/>
          <w:noProof/>
          <w:lang w:val="mn-MN"/>
        </w:rPr>
      </w:pPr>
    </w:p>
    <w:p w14:paraId="6A92CCE5" w14:textId="298480C6" w:rsidR="00AA74D3" w:rsidRPr="00AA74D3" w:rsidRDefault="00AA74D3" w:rsidP="006C70E5">
      <w:pPr>
        <w:pStyle w:val="ListParagraph"/>
        <w:numPr>
          <w:ilvl w:val="2"/>
          <w:numId w:val="5"/>
        </w:numPr>
        <w:jc w:val="both"/>
        <w:rPr>
          <w:rFonts w:ascii="Times New Roman" w:hAnsi="Times New Roman"/>
          <w:i w:val="0"/>
          <w:noProof/>
          <w:lang w:val="mn-MN"/>
        </w:rPr>
      </w:pPr>
      <w:r w:rsidRPr="00AA74D3">
        <w:rPr>
          <w:rFonts w:ascii="Times New Roman" w:hAnsi="Times New Roman"/>
          <w:i w:val="0"/>
          <w:noProof/>
          <w:lang w:val="mn-MN"/>
        </w:rPr>
        <w:t xml:space="preserve">ТЗЭ-ийн удирдлага нь СТОУС болон Монгол Улсад мөрдөгдөж буй хууль, дүрэм, журамд бүрэн нийцсэн, нягтлан бодох бүртгэлийн бодлого, журам, дансны дэлгэрэнгүй жагсаалтыг боловсруулж мөрдөнө. </w:t>
      </w:r>
    </w:p>
    <w:p w14:paraId="1CCB4A54" w14:textId="77777777" w:rsidR="00AA74D3" w:rsidRPr="00AA74D3" w:rsidRDefault="00AA74D3" w:rsidP="00AA74D3">
      <w:pPr>
        <w:pStyle w:val="ListParagraph"/>
        <w:rPr>
          <w:rFonts w:ascii="Times New Roman" w:hAnsi="Times New Roman"/>
          <w:i w:val="0"/>
          <w:noProof/>
          <w:lang w:val="mn-MN"/>
        </w:rPr>
      </w:pPr>
    </w:p>
    <w:p w14:paraId="2246ACDD" w14:textId="5DF82315" w:rsidR="00776B98" w:rsidRPr="00776B98" w:rsidRDefault="00AA74D3" w:rsidP="00776B98">
      <w:pPr>
        <w:pStyle w:val="ListParagraph"/>
        <w:numPr>
          <w:ilvl w:val="2"/>
          <w:numId w:val="5"/>
        </w:numPr>
        <w:jc w:val="both"/>
        <w:rPr>
          <w:rFonts w:ascii="Times New Roman" w:hAnsi="Times New Roman"/>
          <w:i w:val="0"/>
          <w:noProof/>
          <w:lang w:val="mn-MN"/>
        </w:rPr>
      </w:pPr>
      <w:r w:rsidRPr="00AA74D3">
        <w:rPr>
          <w:rFonts w:ascii="Times New Roman" w:hAnsi="Times New Roman"/>
          <w:i w:val="0"/>
          <w:noProof/>
          <w:lang w:val="mn-MN"/>
        </w:rPr>
        <w:t xml:space="preserve"> Банк санхүүгийн тайлангаа үнэн зөв гаргасан гэдгээ албан ёсоор нотолсон баримт бичиг үйлдэн он, сар, өдрийг тэмдэглэж, гүйцэтгэх удирдлага, холбогдох бусад эрх бүхий албан тушаалтан гарын үсгээ зурж, хуулийн этгээдийн тамга, тэмдгээр баталгаажуулсан байна.</w:t>
      </w:r>
    </w:p>
    <w:p w14:paraId="3050D83F" w14:textId="023A4E16" w:rsidR="00384A22" w:rsidRPr="0082766B" w:rsidRDefault="00384A22" w:rsidP="00384A22">
      <w:pPr>
        <w:pStyle w:val="Heading1"/>
        <w:rPr>
          <w:rFonts w:ascii="Times New Roman" w:hAnsi="Times New Roman" w:cs="Times New Roman"/>
          <w:b/>
          <w:i w:val="0"/>
          <w:noProof/>
          <w:color w:val="auto"/>
          <w:sz w:val="24"/>
          <w:szCs w:val="24"/>
          <w:lang w:val="mn-MN"/>
        </w:rPr>
      </w:pPr>
      <w:r w:rsidRPr="0082766B">
        <w:rPr>
          <w:rFonts w:ascii="Times New Roman" w:hAnsi="Times New Roman" w:cs="Times New Roman"/>
          <w:b/>
          <w:i w:val="0"/>
          <w:noProof/>
          <w:color w:val="auto"/>
          <w:sz w:val="24"/>
          <w:szCs w:val="24"/>
          <w:lang w:val="mn-MN"/>
        </w:rPr>
        <w:t>ГУРАВ. НЭР ТОМЪЁОНЫ ТОДОРХОЙЛОЛТ</w:t>
      </w:r>
    </w:p>
    <w:p w14:paraId="2884BC35" w14:textId="77777777" w:rsidR="00384A22" w:rsidRPr="00B641F8" w:rsidRDefault="00384A22" w:rsidP="00384A22">
      <w:pPr>
        <w:jc w:val="both"/>
        <w:rPr>
          <w:rFonts w:ascii="Times New Roman" w:hAnsi="Times New Roman"/>
          <w:i w:val="0"/>
          <w:noProof/>
          <w:sz w:val="22"/>
          <w:szCs w:val="22"/>
          <w:lang w:val="mn-MN"/>
        </w:rPr>
      </w:pPr>
    </w:p>
    <w:p w14:paraId="0735167F" w14:textId="0AC151A1" w:rsidR="00384A22" w:rsidRDefault="00384A22" w:rsidP="00384A22">
      <w:pPr>
        <w:jc w:val="both"/>
        <w:rPr>
          <w:rFonts w:ascii="Times New Roman" w:hAnsi="Times New Roman"/>
          <w:i w:val="0"/>
          <w:noProof/>
          <w:lang w:val="mn-MN"/>
        </w:rPr>
      </w:pPr>
      <w:r w:rsidRPr="00380588">
        <w:rPr>
          <w:rFonts w:ascii="Times New Roman" w:hAnsi="Times New Roman"/>
          <w:noProof/>
          <w:lang w:val="mn-MN"/>
        </w:rPr>
        <w:t>“</w:t>
      </w:r>
      <w:r w:rsidRPr="0082766B">
        <w:rPr>
          <w:rFonts w:ascii="Times New Roman" w:hAnsi="Times New Roman"/>
          <w:noProof/>
          <w:lang w:val="mn-MN"/>
        </w:rPr>
        <w:t>Нийтлэг зориулалттай санхүүгийн тайлан</w:t>
      </w:r>
      <w:r w:rsidRPr="00380588">
        <w:rPr>
          <w:rFonts w:ascii="Times New Roman" w:hAnsi="Times New Roman"/>
          <w:noProof/>
          <w:lang w:val="mn-MN"/>
        </w:rPr>
        <w:t>”</w:t>
      </w:r>
      <w:r w:rsidRPr="00380588">
        <w:rPr>
          <w:rFonts w:ascii="Times New Roman" w:hAnsi="Times New Roman"/>
          <w:i w:val="0"/>
          <w:noProof/>
          <w:lang w:val="mn-MN"/>
        </w:rPr>
        <w:t xml:space="preserve"> </w:t>
      </w:r>
      <w:r>
        <w:rPr>
          <w:rFonts w:ascii="Times New Roman" w:hAnsi="Times New Roman"/>
          <w:i w:val="0"/>
          <w:noProof/>
        </w:rPr>
        <w:t>(</w:t>
      </w:r>
      <w:r>
        <w:rPr>
          <w:rFonts w:ascii="Times New Roman" w:hAnsi="Times New Roman"/>
          <w:i w:val="0"/>
          <w:noProof/>
          <w:lang w:val="mn-MN"/>
        </w:rPr>
        <w:t>СТОУС-1</w:t>
      </w:r>
      <w:r>
        <w:rPr>
          <w:rFonts w:ascii="Times New Roman" w:hAnsi="Times New Roman"/>
          <w:i w:val="0"/>
          <w:noProof/>
        </w:rPr>
        <w:t>)</w:t>
      </w:r>
      <w:r>
        <w:rPr>
          <w:rFonts w:ascii="Times New Roman" w:hAnsi="Times New Roman"/>
          <w:i w:val="0"/>
          <w:noProof/>
          <w:lang w:val="mn-MN"/>
        </w:rPr>
        <w:t xml:space="preserve"> </w:t>
      </w:r>
      <w:r w:rsidRPr="00380588">
        <w:rPr>
          <w:rFonts w:ascii="Times New Roman" w:hAnsi="Times New Roman"/>
          <w:i w:val="0"/>
          <w:noProof/>
          <w:lang w:val="mn-MN"/>
        </w:rPr>
        <w:t xml:space="preserve">(цаашид “санхүүгийн тайлан” гэх) гэж мэдээлэл хэрэглэгчдийг эдийн засгийн шийдвэр гаргахад шаардлагатай санхүүгийн байдал, санхүүгийн үр дүн, </w:t>
      </w:r>
      <w:r>
        <w:rPr>
          <w:rFonts w:ascii="Times New Roman" w:hAnsi="Times New Roman"/>
          <w:i w:val="0"/>
          <w:noProof/>
          <w:lang w:val="mn-MN"/>
        </w:rPr>
        <w:t xml:space="preserve">санхүүгийн байдалд гарсан өөрчлөлтийн </w:t>
      </w:r>
      <w:r w:rsidRPr="00380588">
        <w:rPr>
          <w:rFonts w:ascii="Times New Roman" w:hAnsi="Times New Roman"/>
          <w:i w:val="0"/>
          <w:noProof/>
          <w:lang w:val="mn-MN"/>
        </w:rPr>
        <w:t>талаарх мэдээллээр хангаха</w:t>
      </w:r>
      <w:r>
        <w:rPr>
          <w:rFonts w:ascii="Times New Roman" w:hAnsi="Times New Roman"/>
          <w:i w:val="0"/>
          <w:noProof/>
          <w:lang w:val="mn-MN"/>
        </w:rPr>
        <w:t>д чиглэнэ</w:t>
      </w:r>
      <w:r w:rsidRPr="00380588">
        <w:rPr>
          <w:rFonts w:ascii="Times New Roman" w:hAnsi="Times New Roman"/>
          <w:i w:val="0"/>
          <w:noProof/>
          <w:lang w:val="mn-MN"/>
        </w:rPr>
        <w:t>.</w:t>
      </w:r>
    </w:p>
    <w:p w14:paraId="1AACC66E" w14:textId="77777777" w:rsidR="00384A22" w:rsidRDefault="00384A22" w:rsidP="00384A22">
      <w:pPr>
        <w:jc w:val="both"/>
        <w:rPr>
          <w:rFonts w:ascii="Times New Roman" w:hAnsi="Times New Roman"/>
          <w:i w:val="0"/>
          <w:noProof/>
          <w:lang w:val="mn-MN"/>
        </w:rPr>
      </w:pPr>
    </w:p>
    <w:p w14:paraId="71451797" w14:textId="77777777" w:rsidR="00384A22" w:rsidRPr="0082766B" w:rsidRDefault="00384A22" w:rsidP="00384A22">
      <w:pPr>
        <w:jc w:val="both"/>
        <w:rPr>
          <w:rFonts w:ascii="Times New Roman" w:hAnsi="Times New Roman"/>
          <w:i w:val="0"/>
          <w:noProof/>
          <w:lang w:val="mn-MN"/>
        </w:rPr>
      </w:pPr>
      <w:r w:rsidRPr="005D0F4F">
        <w:rPr>
          <w:rFonts w:ascii="Times New Roman" w:hAnsi="Times New Roman"/>
          <w:noProof/>
          <w:lang w:val="mn-MN"/>
        </w:rPr>
        <w:t>“</w:t>
      </w:r>
      <w:r w:rsidRPr="0082766B">
        <w:rPr>
          <w:rFonts w:ascii="Times New Roman" w:hAnsi="Times New Roman"/>
          <w:noProof/>
          <w:lang w:val="mn-MN"/>
        </w:rPr>
        <w:t>Тайлагналын өдөр”</w:t>
      </w:r>
      <w:r w:rsidRPr="0082766B">
        <w:rPr>
          <w:rFonts w:ascii="Times New Roman" w:hAnsi="Times New Roman"/>
          <w:i w:val="0"/>
          <w:noProof/>
          <w:lang w:val="mn-MN"/>
        </w:rPr>
        <w:t xml:space="preserve"> гэдэг нь санхүүгийн тайланг бэлтгэн гаргах тайлант хугацааны эцсийн өдрийг хэлнэ. </w:t>
      </w:r>
    </w:p>
    <w:p w14:paraId="02A6ED73" w14:textId="77777777" w:rsidR="00384A22" w:rsidRPr="0082766B" w:rsidRDefault="00384A22" w:rsidP="00384A22">
      <w:pPr>
        <w:jc w:val="both"/>
        <w:rPr>
          <w:rFonts w:ascii="Times New Roman" w:hAnsi="Times New Roman"/>
          <w:i w:val="0"/>
          <w:noProof/>
          <w:lang w:val="mn-MN"/>
        </w:rPr>
      </w:pPr>
    </w:p>
    <w:p w14:paraId="58F01657"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“Санхүүгийн хэрэгсэл”</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СТОУС-9</w:t>
      </w:r>
      <w:r w:rsidRPr="0082766B">
        <w:rPr>
          <w:rFonts w:ascii="Times New Roman" w:hAnsi="Times New Roman"/>
          <w:i w:val="0"/>
          <w:noProof/>
        </w:rPr>
        <w:t xml:space="preserve">) </w:t>
      </w:r>
      <w:r w:rsidRPr="0082766B">
        <w:rPr>
          <w:rFonts w:ascii="Times New Roman" w:hAnsi="Times New Roman"/>
          <w:i w:val="0"/>
          <w:noProof/>
          <w:lang w:val="mn-MN"/>
        </w:rPr>
        <w:t>гэдэг нь нэг байгууллагын хувьд санхүүгийн хөрөнгийг, нөгөө байгууллагын хувьд санхүүгийн өр төлбөр, эсвэл өмчийн хэрэгслийг үүсгэж байдаг аливаа гэрээ юм. Үүнд мөнгөн хөрөнгө, авлага, зээл, үнэт цаас</w:t>
      </w:r>
      <w:r w:rsidRPr="0082766B">
        <w:rPr>
          <w:rFonts w:ascii="Times New Roman" w:hAnsi="Times New Roman"/>
          <w:i w:val="0"/>
          <w:noProof/>
        </w:rPr>
        <w:t xml:space="preserve"> </w:t>
      </w:r>
      <w:r w:rsidRPr="0082766B">
        <w:rPr>
          <w:rFonts w:ascii="Times New Roman" w:hAnsi="Times New Roman"/>
          <w:i w:val="0"/>
          <w:noProof/>
          <w:lang w:val="mn-MN"/>
        </w:rPr>
        <w:t xml:space="preserve">гэх мэт санхүүгийн хэрэгслийг арилжаалах хэлцлүүд болон эдгээртэй адилтгах гэрээ, хэлцэл багтана. </w:t>
      </w:r>
    </w:p>
    <w:p w14:paraId="0D95DEFA" w14:textId="77777777" w:rsidR="00384A22" w:rsidRPr="0082766B" w:rsidRDefault="00384A22" w:rsidP="00384A22">
      <w:pPr>
        <w:jc w:val="both"/>
        <w:rPr>
          <w:rFonts w:ascii="Times New Roman" w:hAnsi="Times New Roman"/>
          <w:i w:val="0"/>
          <w:noProof/>
          <w:lang w:val="mn-MN"/>
        </w:rPr>
      </w:pPr>
    </w:p>
    <w:p w14:paraId="4997DF5B"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Санхүүгийн хэрэгслүүдийг санхүүгийн хөрөнгө, санхүүгийн өр төлбөр, өмчийн хэрэгсэл гэсэн гурван хэсэгт ангилна. </w:t>
      </w:r>
    </w:p>
    <w:p w14:paraId="62608B49" w14:textId="77777777" w:rsidR="00384A22" w:rsidRPr="0082766B" w:rsidRDefault="00384A22" w:rsidP="00384A22">
      <w:pPr>
        <w:jc w:val="both"/>
        <w:rPr>
          <w:rFonts w:ascii="Times New Roman" w:hAnsi="Times New Roman"/>
          <w:i w:val="0"/>
          <w:noProof/>
          <w:lang w:val="mn-MN"/>
        </w:rPr>
      </w:pPr>
    </w:p>
    <w:p w14:paraId="2CCC5892"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Санхүүгийн хөрөнгөд мөнгөн хөрөнгө, авлага, зээл, бусад байгууллагын өмчийн хэрэгсэл, санхүүгийн хөрөнгийг авах гэрээний эрх, дериватив, тэдгээртэй ижил төстэй гэрээ багтана. </w:t>
      </w:r>
    </w:p>
    <w:p w14:paraId="366EA5D7" w14:textId="77777777" w:rsidR="00384A22" w:rsidRPr="0082766B" w:rsidRDefault="00384A22" w:rsidP="00384A22">
      <w:pPr>
        <w:jc w:val="both"/>
        <w:rPr>
          <w:rFonts w:ascii="Times New Roman" w:hAnsi="Times New Roman"/>
          <w:i w:val="0"/>
          <w:noProof/>
          <w:lang w:val="mn-MN"/>
        </w:rPr>
      </w:pPr>
    </w:p>
    <w:p w14:paraId="4DDD09EA"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Санхүүгийн өр төлбөрт санхүүгийн хөрөнгийг шилжүүлэх гэрээний үүрэг, түүнтэй ижил төстэй гэрээ багтана. </w:t>
      </w:r>
    </w:p>
    <w:p w14:paraId="33D2238F" w14:textId="77777777" w:rsidR="00384A22" w:rsidRPr="0082766B" w:rsidRDefault="00384A22" w:rsidP="00384A22">
      <w:pPr>
        <w:jc w:val="both"/>
        <w:rPr>
          <w:rFonts w:ascii="Times New Roman" w:hAnsi="Times New Roman"/>
          <w:i w:val="0"/>
          <w:noProof/>
          <w:lang w:val="mn-MN"/>
        </w:rPr>
      </w:pPr>
    </w:p>
    <w:p w14:paraId="1FAAFEB7"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Өмчийн хэрэгсэлд санхүүгийн өр төлбөр болохгүй гэрээний үүрэг, тэдгээртэй ижил төстэй хэлцэл багтана. </w:t>
      </w:r>
    </w:p>
    <w:p w14:paraId="7DFA7D2E" w14:textId="77777777" w:rsidR="00384A22" w:rsidRPr="0082766B" w:rsidRDefault="00384A22" w:rsidP="00384A22">
      <w:pPr>
        <w:jc w:val="both"/>
        <w:rPr>
          <w:rFonts w:ascii="Times New Roman" w:hAnsi="Times New Roman"/>
          <w:i w:val="0"/>
          <w:noProof/>
          <w:lang w:val="mn-MN"/>
        </w:rPr>
      </w:pPr>
    </w:p>
    <w:p w14:paraId="0DA15197"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“Бодит үнэ цэн”</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СТОУС-13</w:t>
      </w:r>
      <w:r w:rsidRPr="0082766B">
        <w:rPr>
          <w:rFonts w:ascii="Times New Roman" w:hAnsi="Times New Roman"/>
          <w:i w:val="0"/>
          <w:noProof/>
        </w:rPr>
        <w:t>)</w:t>
      </w:r>
      <w:r w:rsidRPr="0082766B">
        <w:rPr>
          <w:rFonts w:ascii="Times New Roman" w:hAnsi="Times New Roman"/>
          <w:i w:val="0"/>
          <w:noProof/>
          <w:lang w:val="mn-MN"/>
        </w:rPr>
        <w:t xml:space="preserve"> гэж ажил гүйлгээг бүртгэх өдөр зах зээлийн оролцогчид буюу холбоогүй талуудын хооронд хөрөнгийг солилцох эсхүл өр төлбөрөөр тооцож болох дүн юм. </w:t>
      </w:r>
      <w:r w:rsidRPr="0082766B">
        <w:rPr>
          <w:rFonts w:ascii="Times New Roman" w:hAnsi="Times New Roman"/>
          <w:i w:val="0"/>
          <w:noProof/>
          <w:lang w:val="mn-MN"/>
        </w:rPr>
        <w:br/>
      </w:r>
    </w:p>
    <w:p w14:paraId="00C3B559"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w:t>
      </w:r>
      <w:r w:rsidRPr="0082766B">
        <w:rPr>
          <w:rFonts w:ascii="Times New Roman" w:hAnsi="Times New Roman"/>
          <w:noProof/>
          <w:lang w:val="mn-MN"/>
        </w:rPr>
        <w:t>Цэвэр боломжит үнэ цэн”</w:t>
      </w:r>
      <w:r w:rsidRPr="0082766B">
        <w:rPr>
          <w:rFonts w:ascii="Times New Roman" w:hAnsi="Times New Roman"/>
          <w:i w:val="0"/>
          <w:noProof/>
        </w:rPr>
        <w:t xml:space="preserve"> (</w:t>
      </w:r>
      <w:r w:rsidRPr="0082766B">
        <w:rPr>
          <w:rFonts w:ascii="Times New Roman" w:hAnsi="Times New Roman"/>
          <w:i w:val="0"/>
          <w:noProof/>
          <w:lang w:val="mn-MN"/>
        </w:rPr>
        <w:t>НББОУС-2</w:t>
      </w:r>
      <w:r w:rsidRPr="0082766B">
        <w:rPr>
          <w:rFonts w:ascii="Times New Roman" w:hAnsi="Times New Roman"/>
          <w:i w:val="0"/>
          <w:noProof/>
        </w:rPr>
        <w:t>)</w:t>
      </w:r>
      <w:r w:rsidRPr="0082766B">
        <w:rPr>
          <w:rFonts w:ascii="Times New Roman" w:hAnsi="Times New Roman"/>
          <w:i w:val="0"/>
          <w:noProof/>
          <w:lang w:val="mn-MN"/>
        </w:rPr>
        <w:t xml:space="preserve"> гэж бизнесийн хэвийн үйл ажиллагааны явцад борлуулалтаас хүлээн авна гэж тооцсон үнээс түүнийг иж бүрдэл болгохоор тооцсон зардал ба борлуулах, солилцох эсвэл хуваарилахад шаардагдах тооцсон зардлыг хассан дүнг юм.</w:t>
      </w:r>
      <w:r w:rsidRPr="0082766B">
        <w:rPr>
          <w:rFonts w:ascii="Times New Roman" w:hAnsi="Times New Roman"/>
          <w:noProof/>
          <w:lang w:val="mn-MN"/>
        </w:rPr>
        <w:t xml:space="preserve"> </w:t>
      </w:r>
    </w:p>
    <w:p w14:paraId="6F10C03E" w14:textId="77777777" w:rsidR="00384A22" w:rsidRPr="0082766B" w:rsidRDefault="00384A22" w:rsidP="00384A22">
      <w:pPr>
        <w:jc w:val="both"/>
        <w:rPr>
          <w:rFonts w:ascii="Times New Roman" w:hAnsi="Times New Roman"/>
          <w:i w:val="0"/>
          <w:noProof/>
          <w:lang w:val="mn-MN"/>
        </w:rPr>
      </w:pPr>
    </w:p>
    <w:p w14:paraId="70ABEB1B" w14:textId="77777777" w:rsidR="00384A22" w:rsidRPr="0082766B" w:rsidRDefault="00384A22" w:rsidP="00384A22">
      <w:pPr>
        <w:jc w:val="both"/>
        <w:rPr>
          <w:rFonts w:ascii="Times New Roman" w:hAnsi="Times New Roman"/>
          <w:i w:val="0"/>
          <w:noProof/>
          <w:shd w:val="clear" w:color="auto" w:fill="FFFFFF"/>
          <w:lang w:val="mn-MN"/>
        </w:rPr>
      </w:pPr>
      <w:r w:rsidRPr="0082766B">
        <w:rPr>
          <w:rFonts w:ascii="Times New Roman" w:hAnsi="Times New Roman"/>
          <w:i w:val="0"/>
          <w:noProof/>
          <w:lang w:val="mn-MN"/>
        </w:rPr>
        <w:t>“</w:t>
      </w:r>
      <w:r w:rsidRPr="0082766B">
        <w:rPr>
          <w:rFonts w:ascii="Times New Roman" w:hAnsi="Times New Roman"/>
          <w:noProof/>
          <w:lang w:val="mn-MN"/>
        </w:rPr>
        <w:t>Үр ашигт хүүний түвшин</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СТОУС-9</w:t>
      </w:r>
      <w:r w:rsidRPr="0082766B">
        <w:rPr>
          <w:rFonts w:ascii="Times New Roman" w:hAnsi="Times New Roman"/>
          <w:i w:val="0"/>
          <w:noProof/>
        </w:rPr>
        <w:t xml:space="preserve">) </w:t>
      </w:r>
      <w:r w:rsidRPr="0082766B">
        <w:rPr>
          <w:rFonts w:ascii="Times New Roman" w:hAnsi="Times New Roman"/>
          <w:i w:val="0"/>
          <w:noProof/>
          <w:lang w:val="mn-MN"/>
        </w:rPr>
        <w:t>гэж с</w:t>
      </w:r>
      <w:r w:rsidRPr="0082766B">
        <w:rPr>
          <w:rFonts w:ascii="Times New Roman" w:hAnsi="Times New Roman"/>
          <w:i w:val="0"/>
          <w:noProof/>
          <w:shd w:val="clear" w:color="auto" w:fill="FFFFFF"/>
          <w:lang w:val="mn-MN"/>
        </w:rPr>
        <w:t xml:space="preserve">анхүүгийн хэрэглүүрийн хүлээгдэж буй хугацааны туршид эсвэл тухайн санхүүгийн хөрөнгө ба санхүүгийн өр төлбөрийн дансны цэвэр дүнд хамаарах богино хугацааны туршид ирээдүйн тооцоолсон мөнгөн төлбөр буюу мөнгөн орлогын өртгийг дискаунтчилахад тохирох хувийг хэлнэ. </w:t>
      </w:r>
    </w:p>
    <w:p w14:paraId="0E67556F" w14:textId="77777777" w:rsidR="00384A22" w:rsidRPr="0082766B" w:rsidRDefault="00384A22" w:rsidP="00384A22">
      <w:pPr>
        <w:jc w:val="both"/>
        <w:rPr>
          <w:rFonts w:ascii="Times New Roman" w:hAnsi="Times New Roman"/>
          <w:i w:val="0"/>
          <w:noProof/>
        </w:rPr>
      </w:pPr>
    </w:p>
    <w:p w14:paraId="56118897" w14:textId="091BD5C5"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“Үр ашигт хүүний арга”</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СТОУС-9</w:t>
      </w:r>
      <w:r w:rsidRPr="0082766B">
        <w:rPr>
          <w:rFonts w:ascii="Times New Roman" w:hAnsi="Times New Roman"/>
          <w:i w:val="0"/>
          <w:noProof/>
        </w:rPr>
        <w:t>)</w:t>
      </w:r>
      <w:r w:rsidRPr="0082766B">
        <w:rPr>
          <w:rFonts w:ascii="Times New Roman" w:hAnsi="Times New Roman"/>
          <w:i w:val="0"/>
          <w:noProof/>
          <w:lang w:val="mn-MN"/>
        </w:rPr>
        <w:t xml:space="preserve"> гэж санхүүгийн хөрөнгө эсхүл өр төлбөрийн хорогдуулсан өртгийг тооцоолж, харгалзах тайлант хугацаанд нь тухайн хүүний орлого буюу хүүний зардлыг хуваарилдаг арга юм.</w:t>
      </w:r>
    </w:p>
    <w:p w14:paraId="79B1DA26" w14:textId="77777777" w:rsidR="00384A22" w:rsidRPr="0082766B" w:rsidRDefault="00384A22" w:rsidP="00384A22">
      <w:pPr>
        <w:jc w:val="both"/>
        <w:rPr>
          <w:rFonts w:ascii="Times New Roman" w:hAnsi="Times New Roman"/>
          <w:i w:val="0"/>
          <w:noProof/>
          <w:lang w:val="mn-MN"/>
        </w:rPr>
      </w:pPr>
    </w:p>
    <w:p w14:paraId="370AE714" w14:textId="77777777" w:rsidR="00384A22" w:rsidRPr="0082766B" w:rsidRDefault="00384A22" w:rsidP="00384A22">
      <w:pPr>
        <w:jc w:val="both"/>
        <w:rPr>
          <w:rFonts w:ascii="Arial" w:hAnsi="Arial" w:cs="Arial"/>
          <w:sz w:val="20"/>
          <w:szCs w:val="20"/>
          <w:shd w:val="clear" w:color="auto" w:fill="FFFFFF"/>
        </w:rPr>
      </w:pPr>
      <w:r w:rsidRPr="0082766B">
        <w:rPr>
          <w:rFonts w:ascii="Times New Roman" w:hAnsi="Times New Roman"/>
          <w:noProof/>
          <w:lang w:val="mn-MN"/>
        </w:rPr>
        <w:t>“Дансны үнэ”</w:t>
      </w:r>
      <w:r w:rsidRPr="0082766B">
        <w:rPr>
          <w:rFonts w:ascii="Times New Roman" w:hAnsi="Times New Roman"/>
          <w:i w:val="0"/>
          <w:noProof/>
          <w:lang w:val="mn-MN"/>
        </w:rPr>
        <w:t xml:space="preserve"> гэдэг нь санхүүгийн байдлын тайланд хөрөнгө, өр төлбөр, өөрийн хөрөнгийг хүлээн зөвшөөрч, толилуулсан дүн</w:t>
      </w:r>
      <w:r w:rsidRPr="0082766B">
        <w:rPr>
          <w:rFonts w:ascii="Times New Roman" w:hAnsi="Times New Roman"/>
          <w:i w:val="0"/>
          <w:noProof/>
        </w:rPr>
        <w:t xml:space="preserve"> </w:t>
      </w:r>
      <w:r w:rsidRPr="0082766B">
        <w:rPr>
          <w:rFonts w:ascii="Times New Roman" w:hAnsi="Times New Roman"/>
          <w:i w:val="0"/>
          <w:noProof/>
          <w:lang w:val="mn-MN"/>
        </w:rPr>
        <w:t xml:space="preserve">буюу </w:t>
      </w:r>
      <w:r w:rsidRPr="0082766B">
        <w:rPr>
          <w:rFonts w:ascii="Times New Roman" w:hAnsi="Times New Roman"/>
          <w:i w:val="0"/>
          <w:noProof/>
          <w:shd w:val="clear" w:color="auto" w:fill="FFFFFF"/>
          <w:lang w:val="mn-MN"/>
        </w:rPr>
        <w:t>аливаа хуримтлагдсан элэгдэл ба хуримтлагдсан үнэ цэнийн бууралтын гарзыг хассаны дараа хөрөнгийг хүлээн зөвшөөрдөг дүн юм.</w:t>
      </w:r>
    </w:p>
    <w:p w14:paraId="384FCD19" w14:textId="77777777" w:rsidR="00384A22" w:rsidRPr="0082766B" w:rsidRDefault="00384A22" w:rsidP="00384A22">
      <w:pPr>
        <w:jc w:val="both"/>
        <w:rPr>
          <w:rFonts w:ascii="Times New Roman" w:hAnsi="Times New Roman"/>
          <w:i w:val="0"/>
          <w:noProof/>
          <w:lang w:val="mn-MN"/>
        </w:rPr>
      </w:pPr>
    </w:p>
    <w:p w14:paraId="687C01F6"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“Нөхөгдөх дүн”</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НББОУС-36</w:t>
      </w:r>
      <w:r w:rsidRPr="0082766B">
        <w:rPr>
          <w:rFonts w:ascii="Times New Roman" w:hAnsi="Times New Roman"/>
          <w:i w:val="0"/>
          <w:noProof/>
        </w:rPr>
        <w:t xml:space="preserve">) </w:t>
      </w:r>
      <w:r w:rsidRPr="0082766B">
        <w:rPr>
          <w:rFonts w:ascii="Times New Roman" w:hAnsi="Times New Roman"/>
          <w:i w:val="0"/>
          <w:noProof/>
          <w:lang w:val="mn-MN"/>
        </w:rPr>
        <w:t xml:space="preserve">гэдэг нь хөрөнгийн бодит үнэ цэнээс борлуулалтын зардлыг хассан дүн ба ашиглалтын үнэ цэнийн аль ихийг хэлнэ. </w:t>
      </w:r>
    </w:p>
    <w:p w14:paraId="786417F3" w14:textId="77777777" w:rsidR="00384A22" w:rsidRPr="0082766B" w:rsidRDefault="00384A22" w:rsidP="00384A22">
      <w:pPr>
        <w:jc w:val="both"/>
        <w:rPr>
          <w:rFonts w:ascii="Times New Roman" w:hAnsi="Times New Roman"/>
          <w:i w:val="0"/>
          <w:noProof/>
          <w:lang w:val="mn-MN"/>
        </w:rPr>
      </w:pPr>
    </w:p>
    <w:p w14:paraId="32F7C076"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“Ашиглалтын үнэ цэн”</w:t>
      </w:r>
      <w:r w:rsidRPr="0082766B">
        <w:rPr>
          <w:rFonts w:ascii="Times New Roman" w:hAnsi="Times New Roman"/>
          <w:i w:val="0"/>
          <w:noProof/>
          <w:lang w:val="mn-MN"/>
        </w:rPr>
        <w:t xml:space="preserve"> гэдэг нь хөрөнгийн </w:t>
      </w:r>
      <w:r w:rsidRPr="0082766B">
        <w:rPr>
          <w:rFonts w:ascii="Times New Roman" w:hAnsi="Times New Roman"/>
          <w:i w:val="0"/>
          <w:noProof/>
          <w:shd w:val="clear" w:color="auto" w:fill="FFFFFF"/>
          <w:lang w:val="mn-MN"/>
        </w:rPr>
        <w:t>тасралтгүй ашигласнаас болон ашиглахаар тооцсон хугацааны эцэст данснаас хасах үед үүсэхээр хүлээгдэж байгаа тооцоолсон</w:t>
      </w:r>
      <w:r w:rsidRPr="0082766B">
        <w:rPr>
          <w:rFonts w:ascii="Times New Roman" w:hAnsi="Times New Roman"/>
          <w:i w:val="0"/>
          <w:noProof/>
          <w:lang w:val="mn-MN"/>
        </w:rPr>
        <w:t xml:space="preserve"> ирээдүйд төлөгдөх мөнгөн урсгалын өнөөгийн үнэ цэн юм. </w:t>
      </w:r>
    </w:p>
    <w:p w14:paraId="659F3A05" w14:textId="77777777" w:rsidR="00384A22" w:rsidRPr="0082766B" w:rsidRDefault="00384A22" w:rsidP="00384A22">
      <w:pPr>
        <w:jc w:val="both"/>
        <w:rPr>
          <w:rFonts w:ascii="Times New Roman" w:hAnsi="Times New Roman"/>
          <w:i w:val="0"/>
          <w:noProof/>
          <w:lang w:val="mn-MN"/>
        </w:rPr>
      </w:pPr>
    </w:p>
    <w:p w14:paraId="2881B2C6"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“Дискаунтчилах”</w:t>
      </w:r>
      <w:r w:rsidRPr="0082766B">
        <w:rPr>
          <w:rFonts w:ascii="Times New Roman" w:hAnsi="Times New Roman"/>
          <w:i w:val="0"/>
          <w:noProof/>
          <w:lang w:val="mn-MN"/>
        </w:rPr>
        <w:t xml:space="preserve"> гэдэг нь аливаа хэлцэлд хамаарах ирээдүйн мөнгөн төлбөрийг тодорхой хүүгийн түвшинг ашиглан өнөөгийн үнэ цэнээр илэрхийлэхийг хэлнэ.</w:t>
      </w:r>
    </w:p>
    <w:p w14:paraId="12B4316C" w14:textId="77777777" w:rsidR="00384A22" w:rsidRPr="0082766B" w:rsidRDefault="00384A22" w:rsidP="00384A22">
      <w:pPr>
        <w:jc w:val="both"/>
        <w:rPr>
          <w:rFonts w:ascii="Times New Roman" w:hAnsi="Times New Roman"/>
          <w:i w:val="0"/>
          <w:noProof/>
          <w:lang w:val="mn-MN"/>
        </w:rPr>
      </w:pPr>
    </w:p>
    <w:p w14:paraId="25D8A765"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“Гадаад валют”</w:t>
      </w:r>
      <w:r w:rsidRPr="0082766B">
        <w:rPr>
          <w:rFonts w:ascii="Times New Roman" w:hAnsi="Times New Roman"/>
          <w:i w:val="0"/>
          <w:noProof/>
          <w:lang w:val="mn-MN"/>
        </w:rPr>
        <w:t xml:space="preserve"> гэж байгууллагын бүртгэлийн валютаас бусад төрлийн валют хэлнэ. </w:t>
      </w:r>
    </w:p>
    <w:p w14:paraId="039A9926" w14:textId="77777777" w:rsidR="00384A22" w:rsidRPr="0082766B" w:rsidRDefault="00384A22" w:rsidP="00384A22">
      <w:pPr>
        <w:jc w:val="both"/>
        <w:rPr>
          <w:rFonts w:ascii="Times New Roman" w:hAnsi="Times New Roman"/>
          <w:i w:val="0"/>
          <w:noProof/>
          <w:lang w:val="mn-MN"/>
        </w:rPr>
      </w:pPr>
    </w:p>
    <w:p w14:paraId="5CF1F6E8"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w:t>
      </w:r>
      <w:r w:rsidRPr="0082766B">
        <w:rPr>
          <w:rFonts w:ascii="Times New Roman" w:hAnsi="Times New Roman"/>
          <w:noProof/>
          <w:lang w:val="mn-MN"/>
        </w:rPr>
        <w:t>Валютын ханш</w:t>
      </w:r>
      <w:r w:rsidRPr="0082766B">
        <w:rPr>
          <w:rFonts w:ascii="Times New Roman" w:hAnsi="Times New Roman"/>
          <w:i w:val="0"/>
          <w:noProof/>
          <w:lang w:val="mn-MN"/>
        </w:rPr>
        <w:t>” гэж хоёр валютыг солилцох харьцаа юм.</w:t>
      </w:r>
    </w:p>
    <w:p w14:paraId="499A13A6" w14:textId="77777777" w:rsidR="00384A22" w:rsidRPr="0082766B" w:rsidRDefault="00384A22" w:rsidP="00384A22">
      <w:pPr>
        <w:jc w:val="both"/>
        <w:rPr>
          <w:rFonts w:ascii="Times New Roman" w:hAnsi="Times New Roman"/>
          <w:i w:val="0"/>
          <w:noProof/>
          <w:lang w:val="mn-MN"/>
        </w:rPr>
      </w:pPr>
    </w:p>
    <w:p w14:paraId="36F09A53"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“Толилуулгын валют”</w:t>
      </w:r>
      <w:r w:rsidRPr="0082766B">
        <w:rPr>
          <w:rFonts w:ascii="Times New Roman" w:hAnsi="Times New Roman"/>
          <w:i w:val="0"/>
          <w:noProof/>
          <w:lang w:val="mn-MN"/>
        </w:rPr>
        <w:t xml:space="preserve"> гэж санхүүгийн тайланг толилуулдаг валютыг хэлнэ. </w:t>
      </w:r>
    </w:p>
    <w:p w14:paraId="475D45E2" w14:textId="77777777" w:rsidR="00384A22" w:rsidRPr="0082766B" w:rsidRDefault="00384A22" w:rsidP="00384A22">
      <w:pPr>
        <w:jc w:val="both"/>
        <w:rPr>
          <w:rFonts w:ascii="Times New Roman" w:hAnsi="Times New Roman"/>
          <w:i w:val="0"/>
          <w:noProof/>
          <w:lang w:val="mn-MN"/>
        </w:rPr>
      </w:pPr>
    </w:p>
    <w:p w14:paraId="604EBFDF"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“Албан ханш”</w:t>
      </w:r>
      <w:r w:rsidRPr="0082766B">
        <w:rPr>
          <w:rFonts w:ascii="Times New Roman" w:hAnsi="Times New Roman"/>
          <w:i w:val="0"/>
          <w:noProof/>
          <w:lang w:val="mn-MN"/>
        </w:rPr>
        <w:t xml:space="preserve"> (спот ханш) гэж Монголбанкнаас зарласан тухайн өдрийн гадаад валютын ханшийг хэлнэ. </w:t>
      </w:r>
    </w:p>
    <w:p w14:paraId="4823C6DF" w14:textId="77777777" w:rsidR="00384A22" w:rsidRPr="0082766B" w:rsidRDefault="00384A22" w:rsidP="00384A22">
      <w:pPr>
        <w:jc w:val="both"/>
        <w:rPr>
          <w:rFonts w:ascii="Times New Roman" w:hAnsi="Times New Roman"/>
          <w:i w:val="0"/>
          <w:noProof/>
          <w:lang w:val="mn-MN"/>
        </w:rPr>
      </w:pPr>
    </w:p>
    <w:p w14:paraId="1F913254" w14:textId="77777777" w:rsidR="00384A22" w:rsidRDefault="00384A22" w:rsidP="00384A22">
      <w:pPr>
        <w:jc w:val="both"/>
        <w:rPr>
          <w:rFonts w:ascii="Times New Roman" w:hAnsi="Times New Roman"/>
          <w:i w:val="0"/>
          <w:noProof/>
          <w:lang w:val="mn-MN"/>
        </w:rPr>
      </w:pPr>
      <w:r w:rsidRPr="00870DAC">
        <w:rPr>
          <w:rFonts w:ascii="Times New Roman" w:hAnsi="Times New Roman"/>
          <w:noProof/>
          <w:lang w:val="mn-MN"/>
        </w:rPr>
        <w:t>“Хаалтын ханш”</w:t>
      </w:r>
      <w:r w:rsidRPr="00870DAC">
        <w:rPr>
          <w:rFonts w:ascii="Times New Roman" w:hAnsi="Times New Roman"/>
          <w:i w:val="0"/>
          <w:noProof/>
          <w:lang w:val="mn-MN"/>
        </w:rPr>
        <w:t xml:space="preserve"> гэдэг нь тайлант үеийн эцсийн өдрийн спот ханш.</w:t>
      </w:r>
    </w:p>
    <w:p w14:paraId="204487C6" w14:textId="77777777" w:rsidR="00384A22" w:rsidRDefault="00384A22" w:rsidP="00384A22">
      <w:pPr>
        <w:jc w:val="both"/>
        <w:rPr>
          <w:rFonts w:ascii="Times New Roman" w:hAnsi="Times New Roman"/>
          <w:i w:val="0"/>
          <w:noProof/>
          <w:lang w:val="mn-MN"/>
        </w:rPr>
      </w:pPr>
    </w:p>
    <w:p w14:paraId="001986CF" w14:textId="77777777" w:rsidR="00384A22" w:rsidRDefault="00384A22" w:rsidP="00384A22">
      <w:pPr>
        <w:jc w:val="both"/>
        <w:rPr>
          <w:rFonts w:ascii="Times New Roman" w:hAnsi="Times New Roman"/>
          <w:i w:val="0"/>
          <w:noProof/>
          <w:lang w:val="mn-MN"/>
        </w:rPr>
      </w:pPr>
      <w:r>
        <w:rPr>
          <w:rFonts w:ascii="Times New Roman" w:hAnsi="Times New Roman"/>
          <w:i w:val="0"/>
          <w:noProof/>
          <w:lang w:val="mn-MN"/>
        </w:rPr>
        <w:t>“</w:t>
      </w:r>
      <w:r w:rsidRPr="00A85CA7">
        <w:rPr>
          <w:rFonts w:ascii="Times New Roman" w:hAnsi="Times New Roman"/>
          <w:noProof/>
          <w:lang w:val="mn-MN"/>
        </w:rPr>
        <w:t>Валютын эрсдэл</w:t>
      </w:r>
      <w:r>
        <w:rPr>
          <w:rFonts w:ascii="Times New Roman" w:hAnsi="Times New Roman"/>
          <w:i w:val="0"/>
          <w:noProof/>
          <w:lang w:val="mn-MN"/>
        </w:rPr>
        <w:t>” гэж г</w:t>
      </w:r>
      <w:r w:rsidRPr="00A85CA7">
        <w:rPr>
          <w:rFonts w:ascii="Times New Roman" w:hAnsi="Times New Roman"/>
          <w:i w:val="0"/>
          <w:noProof/>
          <w:lang w:val="mn-MN"/>
        </w:rPr>
        <w:t>адаад валютын ханшийн өөрчлөлтийн улмаас санхүүгийн хэрэглүүрийн бодит үнэ цэнэ буюу ирээдүйн мөнгөн гүйлгээ хэлбэлзэх эрсдэл</w:t>
      </w:r>
      <w:r>
        <w:rPr>
          <w:rFonts w:ascii="Times New Roman" w:hAnsi="Times New Roman"/>
          <w:i w:val="0"/>
          <w:noProof/>
          <w:lang w:val="mn-MN"/>
        </w:rPr>
        <w:t xml:space="preserve"> юм.</w:t>
      </w:r>
    </w:p>
    <w:p w14:paraId="6E555870" w14:textId="77777777" w:rsidR="00384A22" w:rsidRDefault="00384A22" w:rsidP="00384A22">
      <w:pPr>
        <w:jc w:val="both"/>
        <w:rPr>
          <w:rFonts w:ascii="Times New Roman" w:hAnsi="Times New Roman"/>
          <w:i w:val="0"/>
          <w:noProof/>
          <w:lang w:val="mn-MN"/>
        </w:rPr>
      </w:pPr>
    </w:p>
    <w:p w14:paraId="5B2EA517" w14:textId="6D0846DC" w:rsidR="00384A22" w:rsidRDefault="00384A22" w:rsidP="00384A22">
      <w:pPr>
        <w:jc w:val="both"/>
        <w:rPr>
          <w:rFonts w:ascii="Times New Roman" w:hAnsi="Times New Roman"/>
          <w:i w:val="0"/>
          <w:noProof/>
          <w:lang w:val="mn-MN"/>
        </w:rPr>
      </w:pPr>
      <w:r>
        <w:rPr>
          <w:rFonts w:ascii="Times New Roman" w:hAnsi="Times New Roman"/>
          <w:i w:val="0"/>
          <w:noProof/>
          <w:lang w:val="mn-MN"/>
        </w:rPr>
        <w:t>“</w:t>
      </w:r>
      <w:r w:rsidRPr="00D74703">
        <w:rPr>
          <w:rFonts w:ascii="Times New Roman" w:hAnsi="Times New Roman"/>
          <w:noProof/>
          <w:lang w:val="mn-MN"/>
        </w:rPr>
        <w:t>Мөнгөн зүйлс</w:t>
      </w:r>
      <w:r>
        <w:rPr>
          <w:rFonts w:ascii="Times New Roman" w:hAnsi="Times New Roman"/>
          <w:i w:val="0"/>
          <w:noProof/>
          <w:lang w:val="mn-MN"/>
        </w:rPr>
        <w:t>”</w:t>
      </w:r>
      <w:r w:rsidRPr="00D74703">
        <w:rPr>
          <w:rFonts w:ascii="Times New Roman" w:hAnsi="Times New Roman"/>
          <w:i w:val="0"/>
          <w:noProof/>
          <w:lang w:val="mn-MN"/>
        </w:rPr>
        <w:t xml:space="preserve"> гэж тодорхой тооны валютыг бусдаас авах эрх, эсвэл бусдад өгөхөөр хүлээсэн үүр</w:t>
      </w:r>
      <w:r w:rsidR="00A65BBB">
        <w:rPr>
          <w:rFonts w:ascii="Times New Roman" w:hAnsi="Times New Roman"/>
          <w:i w:val="0"/>
          <w:noProof/>
          <w:lang w:val="mn-MN"/>
        </w:rPr>
        <w:t>эг юм</w:t>
      </w:r>
      <w:r w:rsidRPr="00D74703">
        <w:rPr>
          <w:rFonts w:ascii="Times New Roman" w:hAnsi="Times New Roman"/>
          <w:i w:val="0"/>
          <w:noProof/>
          <w:lang w:val="mn-MN"/>
        </w:rPr>
        <w:t xml:space="preserve">. </w:t>
      </w:r>
      <w:r>
        <w:rPr>
          <w:rFonts w:ascii="Times New Roman" w:hAnsi="Times New Roman"/>
          <w:i w:val="0"/>
          <w:noProof/>
          <w:lang w:val="mn-MN"/>
        </w:rPr>
        <w:t>Т</w:t>
      </w:r>
      <w:r w:rsidRPr="00D74703">
        <w:rPr>
          <w:rFonts w:ascii="Times New Roman" w:hAnsi="Times New Roman"/>
          <w:i w:val="0"/>
          <w:noProof/>
          <w:lang w:val="mn-MN"/>
        </w:rPr>
        <w:t>одорхой тооны валютаар илэрхийлэгдэх бодит үнэ цэнтэй тогтмол бус тооны хөрөнгө, эсвэл өөрийн өмчийн хэрэгслийг тогтмол бус тоогоор өгөх буюу авах хэлцэл нь мөнгөн зүйл болно.</w:t>
      </w:r>
    </w:p>
    <w:p w14:paraId="27805A45" w14:textId="77777777" w:rsidR="00384A22" w:rsidRDefault="00384A22" w:rsidP="00384A22">
      <w:pPr>
        <w:jc w:val="both"/>
        <w:rPr>
          <w:rFonts w:ascii="Times New Roman" w:hAnsi="Times New Roman"/>
          <w:i w:val="0"/>
          <w:noProof/>
          <w:lang w:val="mn-MN"/>
        </w:rPr>
      </w:pPr>
    </w:p>
    <w:p w14:paraId="0213C6A9" w14:textId="5273AD64" w:rsidR="00384A22" w:rsidRDefault="00384A22" w:rsidP="00384A22">
      <w:pPr>
        <w:jc w:val="both"/>
        <w:rPr>
          <w:rFonts w:ascii="Times New Roman" w:hAnsi="Times New Roman"/>
          <w:i w:val="0"/>
          <w:noProof/>
          <w:lang w:val="mn-MN"/>
        </w:rPr>
      </w:pPr>
      <w:r>
        <w:rPr>
          <w:rFonts w:ascii="Times New Roman" w:hAnsi="Times New Roman"/>
          <w:i w:val="0"/>
          <w:noProof/>
          <w:lang w:val="mn-MN"/>
        </w:rPr>
        <w:t>“</w:t>
      </w:r>
      <w:r w:rsidRPr="00D74703">
        <w:rPr>
          <w:rFonts w:ascii="Times New Roman" w:hAnsi="Times New Roman"/>
          <w:noProof/>
          <w:lang w:val="mn-MN"/>
        </w:rPr>
        <w:t>Мөнгөн бус зүйлс</w:t>
      </w:r>
      <w:r>
        <w:rPr>
          <w:rFonts w:ascii="Times New Roman" w:hAnsi="Times New Roman"/>
          <w:i w:val="0"/>
          <w:noProof/>
          <w:lang w:val="mn-MN"/>
        </w:rPr>
        <w:t>”</w:t>
      </w:r>
      <w:r w:rsidRPr="00D74703">
        <w:rPr>
          <w:rFonts w:ascii="Times New Roman" w:hAnsi="Times New Roman"/>
          <w:i w:val="0"/>
          <w:noProof/>
          <w:lang w:val="mn-MN"/>
        </w:rPr>
        <w:t xml:space="preserve"> нь тодорхой тооны валютыг авах эрх эдлээгүй, эсвэл өгөх үүрэг хүлээгээгүй байхыг </w:t>
      </w:r>
      <w:r w:rsidR="00A65BBB">
        <w:rPr>
          <w:rFonts w:ascii="Times New Roman" w:hAnsi="Times New Roman"/>
          <w:i w:val="0"/>
          <w:noProof/>
          <w:lang w:val="mn-MN"/>
        </w:rPr>
        <w:t>ойлгоно</w:t>
      </w:r>
      <w:r w:rsidRPr="00D74703">
        <w:rPr>
          <w:rFonts w:ascii="Times New Roman" w:hAnsi="Times New Roman"/>
          <w:i w:val="0"/>
          <w:noProof/>
          <w:lang w:val="mn-MN"/>
        </w:rPr>
        <w:t xml:space="preserve">. </w:t>
      </w:r>
      <w:r>
        <w:rPr>
          <w:rFonts w:ascii="Times New Roman" w:hAnsi="Times New Roman"/>
          <w:i w:val="0"/>
          <w:noProof/>
          <w:lang w:val="mn-MN"/>
        </w:rPr>
        <w:t>Б</w:t>
      </w:r>
      <w:r w:rsidRPr="00D74703">
        <w:rPr>
          <w:rFonts w:ascii="Times New Roman" w:hAnsi="Times New Roman"/>
          <w:i w:val="0"/>
          <w:noProof/>
          <w:lang w:val="mn-MN"/>
        </w:rPr>
        <w:t xml:space="preserve">араа, үйлчилгээний үнэд төлсөн төлбөр, гүүдвил, биет бус хөрөнгө, бараа материал, үндсэн хөрөнгө, мөнгөн бус хөрөнгөөр барагдуулах нөөц </w:t>
      </w:r>
      <w:r>
        <w:rPr>
          <w:rFonts w:ascii="Times New Roman" w:hAnsi="Times New Roman"/>
          <w:i w:val="0"/>
          <w:noProof/>
          <w:lang w:val="mn-MN"/>
        </w:rPr>
        <w:t>зэрэг хөрөнгө хамаарна</w:t>
      </w:r>
      <w:r w:rsidRPr="00D74703">
        <w:rPr>
          <w:rFonts w:ascii="Times New Roman" w:hAnsi="Times New Roman"/>
          <w:i w:val="0"/>
          <w:noProof/>
          <w:lang w:val="mn-MN"/>
        </w:rPr>
        <w:t>.</w:t>
      </w:r>
    </w:p>
    <w:p w14:paraId="4BB900B5" w14:textId="77777777" w:rsidR="00384A22" w:rsidRDefault="00384A22" w:rsidP="00384A22">
      <w:pPr>
        <w:jc w:val="both"/>
        <w:rPr>
          <w:rFonts w:ascii="Times New Roman" w:hAnsi="Times New Roman"/>
          <w:i w:val="0"/>
          <w:noProof/>
          <w:lang w:val="mn-MN"/>
        </w:rPr>
      </w:pPr>
    </w:p>
    <w:p w14:paraId="63B4F611" w14:textId="2471344B" w:rsidR="00384A22" w:rsidRPr="00384A22" w:rsidRDefault="00384A22" w:rsidP="00384A22">
      <w:pPr>
        <w:jc w:val="both"/>
        <w:rPr>
          <w:rFonts w:ascii="Times New Roman" w:hAnsi="Times New Roman"/>
          <w:i w:val="0"/>
          <w:noProof/>
          <w:lang w:val="mn-MN"/>
        </w:rPr>
      </w:pPr>
      <w:r w:rsidRPr="00D74703">
        <w:rPr>
          <w:rFonts w:ascii="Times New Roman" w:hAnsi="Times New Roman"/>
          <w:i w:val="0"/>
          <w:noProof/>
          <w:lang w:val="mn-MN"/>
        </w:rPr>
        <w:t xml:space="preserve">Хөрөнгө ба өр төлбөр хэлбэртэй мөнгөн зүйлсэд гадаад валютын ханшийн тэгшитгэл хийх бөгөөд харин мөнгөн бус зүйлсд гадаад валютын ханшийн тэгшитгэл хийхгүй. </w:t>
      </w:r>
    </w:p>
    <w:p w14:paraId="1F1B9275" w14:textId="5552C74F" w:rsidR="00776B98" w:rsidRPr="00B7605B" w:rsidRDefault="00776B98" w:rsidP="00776B98">
      <w:pPr>
        <w:pStyle w:val="Heading1"/>
        <w:rPr>
          <w:rFonts w:ascii="Times New Roman" w:hAnsi="Times New Roman" w:cs="Times New Roman"/>
          <w:b/>
          <w:i w:val="0"/>
          <w:noProof/>
          <w:color w:val="auto"/>
          <w:sz w:val="24"/>
          <w:szCs w:val="24"/>
          <w:lang w:val="mn-MN"/>
        </w:rPr>
      </w:pPr>
      <w:r w:rsidRPr="00B7605B">
        <w:rPr>
          <w:rFonts w:ascii="Times New Roman" w:hAnsi="Times New Roman" w:cs="Times New Roman"/>
          <w:b/>
          <w:i w:val="0"/>
          <w:noProof/>
          <w:color w:val="auto"/>
          <w:sz w:val="24"/>
          <w:szCs w:val="24"/>
          <w:lang w:val="mn-MN"/>
        </w:rPr>
        <w:t>ДӨРӨВ. САНХҮҮГИЙН ТАЙЛАНГИЙН БҮРЭЛДЭХҮҮН</w:t>
      </w:r>
    </w:p>
    <w:p w14:paraId="7FCE6106" w14:textId="77777777" w:rsidR="00776B98" w:rsidRDefault="00776B98" w:rsidP="00776B98">
      <w:pPr>
        <w:jc w:val="both"/>
        <w:rPr>
          <w:rFonts w:ascii="Times New Roman" w:hAnsi="Times New Roman"/>
          <w:b/>
          <w:i w:val="0"/>
          <w:noProof/>
          <w:lang w:val="mn-MN"/>
        </w:rPr>
      </w:pPr>
    </w:p>
    <w:p w14:paraId="2B6D312C" w14:textId="21EF206B" w:rsidR="00776B98" w:rsidRDefault="002A5C90" w:rsidP="00776B98">
      <w:pPr>
        <w:pStyle w:val="ListParagraph"/>
        <w:numPr>
          <w:ilvl w:val="1"/>
          <w:numId w:val="1"/>
        </w:numPr>
        <w:ind w:left="284"/>
        <w:jc w:val="both"/>
        <w:rPr>
          <w:rFonts w:ascii="Times New Roman" w:hAnsi="Times New Roman"/>
          <w:i w:val="0"/>
          <w:noProof/>
          <w:lang w:val="mn-MN"/>
        </w:rPr>
      </w:pPr>
      <w:r>
        <w:rPr>
          <w:rFonts w:ascii="Times New Roman" w:hAnsi="Times New Roman"/>
          <w:i w:val="0"/>
          <w:noProof/>
          <w:lang w:val="mn-MN"/>
        </w:rPr>
        <w:t>С</w:t>
      </w:r>
      <w:r w:rsidR="00776B98" w:rsidRPr="00F440F9">
        <w:rPr>
          <w:rFonts w:ascii="Times New Roman" w:hAnsi="Times New Roman"/>
          <w:i w:val="0"/>
          <w:noProof/>
          <w:lang w:val="mn-MN"/>
        </w:rPr>
        <w:t xml:space="preserve">анхүүгийн тайлан нь </w:t>
      </w:r>
      <w:r w:rsidR="00776B98">
        <w:rPr>
          <w:rFonts w:ascii="Times New Roman" w:hAnsi="Times New Roman"/>
          <w:i w:val="0"/>
          <w:noProof/>
          <w:lang w:val="mn-MN"/>
        </w:rPr>
        <w:t xml:space="preserve">Нягтлан бодох бүртгэлийн тухай хуулийн 8.1 дэх хэсэгт заасны дагуу </w:t>
      </w:r>
      <w:r w:rsidR="00776B98" w:rsidRPr="00F440F9">
        <w:rPr>
          <w:rFonts w:ascii="Times New Roman" w:hAnsi="Times New Roman"/>
          <w:i w:val="0"/>
          <w:noProof/>
          <w:lang w:val="mn-MN"/>
        </w:rPr>
        <w:t>дараах бүрэлдэхүүн хэсгүүдтэй байна:</w:t>
      </w:r>
    </w:p>
    <w:p w14:paraId="6DBB71A0" w14:textId="77777777" w:rsidR="002A5C90" w:rsidRDefault="002A5C90" w:rsidP="002A5C90">
      <w:pPr>
        <w:pStyle w:val="ListParagraph"/>
        <w:ind w:left="284"/>
        <w:jc w:val="both"/>
        <w:rPr>
          <w:rFonts w:ascii="Times New Roman" w:hAnsi="Times New Roman"/>
          <w:i w:val="0"/>
          <w:noProof/>
          <w:lang w:val="mn-MN"/>
        </w:rPr>
      </w:pPr>
    </w:p>
    <w:p w14:paraId="1704208E"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Санхүүгийн байдлын тайлан</w:t>
      </w:r>
    </w:p>
    <w:p w14:paraId="1461AA93"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Орлогын дэлгэрэнгүй тайлан</w:t>
      </w:r>
    </w:p>
    <w:p w14:paraId="01D98BB8"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Өмчийн өөрчлөлтийн тайлан</w:t>
      </w:r>
    </w:p>
    <w:p w14:paraId="11D1BBCF"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Мөнгөн гүйлгээний тайлан</w:t>
      </w:r>
    </w:p>
    <w:p w14:paraId="3C4BEA6E" w14:textId="5F7C3F6D" w:rsidR="002606C4" w:rsidRPr="002606C4" w:rsidRDefault="00776B98" w:rsidP="002606C4">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Санхүүгийн тайлангийн тодруулга</w:t>
      </w:r>
    </w:p>
    <w:p w14:paraId="6321C9C6" w14:textId="19EAF7B5" w:rsidR="00776B98" w:rsidRDefault="00776B98" w:rsidP="00776B98">
      <w:pPr>
        <w:pStyle w:val="ListParagraph"/>
        <w:numPr>
          <w:ilvl w:val="1"/>
          <w:numId w:val="1"/>
        </w:numPr>
        <w:ind w:left="426" w:hanging="426"/>
        <w:jc w:val="both"/>
        <w:rPr>
          <w:rFonts w:ascii="Times New Roman" w:hAnsi="Times New Roman"/>
          <w:i w:val="0"/>
          <w:noProof/>
          <w:lang w:val="mn-MN"/>
        </w:rPr>
      </w:pPr>
      <w:r w:rsidRPr="00E31732">
        <w:rPr>
          <w:rFonts w:ascii="Times New Roman" w:hAnsi="Times New Roman"/>
          <w:i w:val="0"/>
          <w:noProof/>
          <w:lang w:val="mn-MN"/>
        </w:rPr>
        <w:t>Санхүүгийн байдлын тайлан нь ажил гүйлгээ, санхүүгийн үр нөлөөг тэдгээрийн эдийн засгийн шинж чанарын дагуу бүрэлдэхүүн хэсгүүдээр бүлэглэн харуулдаг бөгөөд санхүүгийн байдлын тайлангийн бүрэлдэхүүн хэсгийг хөрөнгө, өр төлбөр, эздийн өмч гэж ангилна.</w:t>
      </w:r>
    </w:p>
    <w:p w14:paraId="662D926C" w14:textId="025334DD" w:rsidR="00776B98" w:rsidRDefault="00776B98" w:rsidP="00776B98">
      <w:pPr>
        <w:jc w:val="both"/>
        <w:rPr>
          <w:rFonts w:ascii="Times New Roman" w:hAnsi="Times New Roman"/>
          <w:i w:val="0"/>
          <w:noProof/>
          <w:lang w:val="mn-MN"/>
        </w:rPr>
      </w:pPr>
    </w:p>
    <w:p w14:paraId="4D1FB84F" w14:textId="4C65FEB8" w:rsidR="00776B98" w:rsidRPr="003528BC" w:rsidRDefault="00776B98" w:rsidP="00776B98">
      <w:pPr>
        <w:jc w:val="both"/>
        <w:rPr>
          <w:rFonts w:ascii="Times New Roman" w:hAnsi="Times New Roman"/>
          <w:b/>
          <w:i w:val="0"/>
          <w:noProof/>
          <w:lang w:val="mn-MN"/>
        </w:rPr>
      </w:pPr>
      <w:r w:rsidRPr="003528BC">
        <w:rPr>
          <w:rFonts w:ascii="Times New Roman" w:hAnsi="Times New Roman"/>
          <w:b/>
          <w:i w:val="0"/>
          <w:noProof/>
          <w:lang w:val="mn-MN"/>
        </w:rPr>
        <w:t>Санхүүгийн тайлангийн толилуулга</w:t>
      </w:r>
    </w:p>
    <w:p w14:paraId="7FE9AFFB" w14:textId="431139E7" w:rsidR="003528BC" w:rsidRDefault="003528BC" w:rsidP="00776B98">
      <w:pPr>
        <w:jc w:val="both"/>
        <w:rPr>
          <w:rFonts w:ascii="Times New Roman" w:hAnsi="Times New Roman"/>
          <w:i w:val="0"/>
          <w:noProof/>
          <w:lang w:val="mn-MN"/>
        </w:rPr>
      </w:pPr>
    </w:p>
    <w:p w14:paraId="06E7275E" w14:textId="7A604D4C" w:rsidR="003528BC" w:rsidRPr="003528BC" w:rsidRDefault="003528BC" w:rsidP="00776B98">
      <w:pPr>
        <w:jc w:val="both"/>
        <w:rPr>
          <w:rFonts w:ascii="Times New Roman" w:hAnsi="Times New Roman"/>
          <w:i w:val="0"/>
          <w:noProof/>
          <w:lang w:val="mn-MN"/>
        </w:rPr>
      </w:pPr>
      <w:r>
        <w:rPr>
          <w:rFonts w:ascii="Times New Roman" w:hAnsi="Times New Roman"/>
          <w:i w:val="0"/>
          <w:noProof/>
          <w:lang w:val="mn-MN"/>
        </w:rPr>
        <w:t>ТЗЭ</w:t>
      </w:r>
      <w:r w:rsidRPr="003528BC">
        <w:rPr>
          <w:rFonts w:ascii="Times New Roman" w:hAnsi="Times New Roman"/>
          <w:i w:val="0"/>
          <w:noProof/>
          <w:lang w:val="mn-MN"/>
        </w:rPr>
        <w:t xml:space="preserve"> өөрийн үндсэн үйл ажиллагааны шинж чанарт үндэслэн хөрөнгө, өр төлбөрийг санхүүгийн байдлын тайланд ангилан, тодорхой хугацаагаар тасалбар болгон толилуулна.</w:t>
      </w:r>
    </w:p>
    <w:p w14:paraId="10CA4999" w14:textId="3B76326C" w:rsidR="00776B98" w:rsidRDefault="00776B98" w:rsidP="00776B98">
      <w:pPr>
        <w:jc w:val="both"/>
        <w:rPr>
          <w:rFonts w:ascii="Times New Roman" w:hAnsi="Times New Roman"/>
          <w:i w:val="0"/>
          <w:noProof/>
          <w:lang w:val="mn-MN"/>
        </w:rPr>
      </w:pPr>
    </w:p>
    <w:p w14:paraId="3036472E" w14:textId="7EB1AAEE" w:rsidR="00776B98" w:rsidRPr="00776B98" w:rsidRDefault="00776B98" w:rsidP="002A5C90">
      <w:pPr>
        <w:jc w:val="both"/>
        <w:rPr>
          <w:rFonts w:ascii="Times New Roman" w:hAnsi="Times New Roman"/>
          <w:i w:val="0"/>
          <w:noProof/>
          <w:lang w:val="mn-MN"/>
        </w:rPr>
      </w:pPr>
      <w:r w:rsidRPr="00776B98">
        <w:rPr>
          <w:rFonts w:ascii="Times New Roman" w:hAnsi="Times New Roman"/>
          <w:i w:val="0"/>
          <w:noProof/>
          <w:lang w:val="mn-MN"/>
        </w:rPr>
        <w:t xml:space="preserve">Аж ахуйн нэгж нь дараах мэдээллийг толилуулна. Үүнд: </w:t>
      </w:r>
    </w:p>
    <w:p w14:paraId="7B1319D8" w14:textId="77777777" w:rsidR="002606C4" w:rsidRDefault="002A5C90"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ТЗЭ-</w:t>
      </w:r>
      <w:r w:rsidR="00776B98" w:rsidRPr="002606C4">
        <w:rPr>
          <w:rFonts w:ascii="Times New Roman" w:hAnsi="Times New Roman"/>
          <w:i w:val="0"/>
          <w:noProof/>
          <w:lang w:val="mn-MN"/>
        </w:rPr>
        <w:t xml:space="preserve">ийн нэр, </w:t>
      </w:r>
      <w:r w:rsidRPr="002606C4">
        <w:rPr>
          <w:rFonts w:ascii="Times New Roman" w:hAnsi="Times New Roman"/>
          <w:i w:val="0"/>
          <w:noProof/>
          <w:lang w:val="mn-MN"/>
        </w:rPr>
        <w:t>ө</w:t>
      </w:r>
      <w:r w:rsidR="00776B98" w:rsidRPr="002606C4">
        <w:rPr>
          <w:rFonts w:ascii="Times New Roman" w:hAnsi="Times New Roman"/>
          <w:i w:val="0"/>
          <w:noProof/>
          <w:lang w:val="mn-MN"/>
        </w:rPr>
        <w:t>мнөх</w:t>
      </w:r>
      <w:r w:rsidRPr="002606C4">
        <w:rPr>
          <w:rFonts w:ascii="Times New Roman" w:hAnsi="Times New Roman"/>
          <w:i w:val="0"/>
          <w:noProof/>
          <w:lang w:val="mn-MN"/>
        </w:rPr>
        <w:t xml:space="preserve"> болон</w:t>
      </w:r>
      <w:r w:rsidR="00776B98" w:rsidRPr="002606C4">
        <w:rPr>
          <w:rFonts w:ascii="Times New Roman" w:hAnsi="Times New Roman"/>
          <w:i w:val="0"/>
          <w:noProof/>
          <w:lang w:val="mn-MN"/>
        </w:rPr>
        <w:t xml:space="preserve"> тайлант үеийн эцсийн мэдээлэл</w:t>
      </w:r>
      <w:r w:rsidRPr="002606C4">
        <w:rPr>
          <w:rFonts w:ascii="Times New Roman" w:hAnsi="Times New Roman"/>
          <w:i w:val="0"/>
          <w:noProof/>
          <w:lang w:val="mn-MN"/>
        </w:rPr>
        <w:t>, түүнд орсон</w:t>
      </w:r>
      <w:r w:rsidR="00776B98" w:rsidRPr="002606C4">
        <w:rPr>
          <w:rFonts w:ascii="Times New Roman" w:hAnsi="Times New Roman"/>
          <w:i w:val="0"/>
          <w:noProof/>
          <w:lang w:val="mn-MN"/>
        </w:rPr>
        <w:t xml:space="preserve"> аливаа өөрчлөлт; </w:t>
      </w:r>
    </w:p>
    <w:p w14:paraId="016F8DA9" w14:textId="77777777" w:rsidR="002606C4" w:rsidRDefault="00776B98"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 xml:space="preserve">Санхүүгийн тайлан нь тусдаа санхүүгийн тайлан болох тухай; </w:t>
      </w:r>
    </w:p>
    <w:p w14:paraId="5ED2F6DB" w14:textId="77777777" w:rsidR="002606C4" w:rsidRDefault="00776B98"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 xml:space="preserve">Тайлант үеийн эцсийн өдөр, санхүүгийн тайлан эсхүл тодруулгын хамрах хугацаа; </w:t>
      </w:r>
    </w:p>
    <w:p w14:paraId="407929C8" w14:textId="5A03CCC1" w:rsidR="00776B98" w:rsidRPr="002606C4" w:rsidRDefault="00776B98"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Толилуулгын валют</w:t>
      </w:r>
    </w:p>
    <w:p w14:paraId="1A18C4AC" w14:textId="77777777" w:rsidR="00A64970" w:rsidRPr="005B6BDD" w:rsidRDefault="00A64970" w:rsidP="00A64970">
      <w:pPr>
        <w:pStyle w:val="NormalWeb"/>
        <w:rPr>
          <w:noProof/>
          <w:lang w:val="mn-MN"/>
        </w:rPr>
      </w:pPr>
      <w:r w:rsidRPr="005B6BDD">
        <w:rPr>
          <w:rStyle w:val="Strong"/>
          <w:noProof/>
          <w:lang w:val="mn-MN"/>
        </w:rPr>
        <w:t> САНХҮҮГИЙН БАЙДЛЫН ТАЙЛАН</w:t>
      </w:r>
    </w:p>
    <w:p w14:paraId="5534395D" w14:textId="72F1F43C" w:rsidR="0082766B" w:rsidRPr="00134AF0" w:rsidRDefault="00A64970" w:rsidP="00134AF0">
      <w:pPr>
        <w:pStyle w:val="NormalWeb"/>
        <w:jc w:val="both"/>
        <w:rPr>
          <w:noProof/>
          <w:lang w:val="mn-MN"/>
        </w:rPr>
      </w:pPr>
      <w:r w:rsidRPr="005B6BDD">
        <w:rPr>
          <w:noProof/>
          <w:lang w:val="mn-MN"/>
        </w:rPr>
        <w:t xml:space="preserve">Санхүүгийн байдлын тайлангийн бүрэлдэхүүн хэсгүүдийг хөрөнгө, өр төлбөр, эздийн өмч гэж ангилна. </w:t>
      </w:r>
      <w:r>
        <w:rPr>
          <w:noProof/>
          <w:lang w:val="mn-MN"/>
        </w:rPr>
        <w:t>ТЗЭ нь</w:t>
      </w:r>
      <w:r w:rsidRPr="005B6BDD">
        <w:rPr>
          <w:noProof/>
          <w:lang w:val="mn-MN"/>
        </w:rPr>
        <w:t xml:space="preserve"> өөрийн үндсэн үйл ажиллагааны шинж чанарт үндэслэн хөрөнгө, өр төлбөрийг санхүүгийн байдлын тайланд ангилан, тодорхой хугацаагаар тасалбар болгон толилуулна.</w:t>
      </w:r>
    </w:p>
    <w:p w14:paraId="1A3674FD" w14:textId="2007ED41" w:rsidR="00AA5CEB" w:rsidRPr="00B7605B" w:rsidRDefault="00776B98" w:rsidP="004A3265">
      <w:pPr>
        <w:pStyle w:val="Heading1"/>
        <w:rPr>
          <w:rFonts w:ascii="Times New Roman" w:hAnsi="Times New Roman" w:cs="Times New Roman"/>
          <w:b/>
          <w:i w:val="0"/>
          <w:noProof/>
          <w:color w:val="auto"/>
          <w:sz w:val="24"/>
          <w:szCs w:val="24"/>
          <w:lang w:val="mn-MN"/>
        </w:rPr>
      </w:pPr>
      <w:r w:rsidRPr="00B7605B">
        <w:rPr>
          <w:rFonts w:ascii="Times New Roman" w:hAnsi="Times New Roman" w:cs="Times New Roman"/>
          <w:b/>
          <w:i w:val="0"/>
          <w:noProof/>
          <w:color w:val="auto"/>
          <w:sz w:val="24"/>
          <w:szCs w:val="24"/>
          <w:lang w:val="mn-MN"/>
        </w:rPr>
        <w:t>ТАВ</w:t>
      </w:r>
      <w:r w:rsidR="00E31732" w:rsidRPr="00B7605B">
        <w:rPr>
          <w:rFonts w:ascii="Times New Roman" w:hAnsi="Times New Roman" w:cs="Times New Roman"/>
          <w:b/>
          <w:i w:val="0"/>
          <w:noProof/>
          <w:color w:val="auto"/>
          <w:sz w:val="24"/>
          <w:szCs w:val="24"/>
          <w:lang w:val="mn-MN"/>
        </w:rPr>
        <w:t>. ХӨРӨНГӨ</w:t>
      </w:r>
    </w:p>
    <w:p w14:paraId="5B1B7F51" w14:textId="77777777" w:rsidR="00801D0B" w:rsidRDefault="00801D0B" w:rsidP="00801D0B">
      <w:pPr>
        <w:pStyle w:val="ListParagraph"/>
        <w:tabs>
          <w:tab w:val="left" w:pos="284"/>
        </w:tabs>
        <w:ind w:left="0"/>
        <w:jc w:val="both"/>
        <w:rPr>
          <w:rFonts w:ascii="Times New Roman" w:hAnsi="Times New Roman"/>
          <w:b/>
          <w:i w:val="0"/>
          <w:noProof/>
          <w:lang w:val="mn-MN"/>
        </w:rPr>
      </w:pPr>
    </w:p>
    <w:p w14:paraId="2765E431" w14:textId="78B2D70A" w:rsidR="00E31732" w:rsidRPr="00801D0B" w:rsidRDefault="00801D0B" w:rsidP="00801D0B">
      <w:pPr>
        <w:tabs>
          <w:tab w:val="left" w:pos="284"/>
        </w:tabs>
        <w:jc w:val="both"/>
        <w:rPr>
          <w:rFonts w:ascii="Times New Roman" w:hAnsi="Times New Roman"/>
          <w:i w:val="0"/>
          <w:noProof/>
          <w:lang w:val="mn-MN"/>
        </w:rPr>
      </w:pPr>
      <w:r>
        <w:rPr>
          <w:rFonts w:ascii="Times New Roman" w:hAnsi="Times New Roman"/>
          <w:i w:val="0"/>
          <w:noProof/>
          <w:lang w:val="mn-MN"/>
        </w:rPr>
        <w:t xml:space="preserve">А. </w:t>
      </w:r>
      <w:r w:rsidR="00E31732" w:rsidRPr="00801D0B">
        <w:rPr>
          <w:rFonts w:ascii="Times New Roman" w:hAnsi="Times New Roman"/>
          <w:i w:val="0"/>
          <w:noProof/>
          <w:lang w:val="mn-MN"/>
        </w:rPr>
        <w:t>ТОДОРХОЙЛОЛТ</w:t>
      </w:r>
    </w:p>
    <w:p w14:paraId="2179EF96" w14:textId="5DE91FFD" w:rsidR="00E31732" w:rsidRDefault="00E31732" w:rsidP="00AA74D3">
      <w:pPr>
        <w:jc w:val="both"/>
        <w:rPr>
          <w:rFonts w:ascii="Times New Roman" w:hAnsi="Times New Roman"/>
          <w:b/>
          <w:i w:val="0"/>
          <w:noProof/>
          <w:lang w:val="mn-MN"/>
        </w:rPr>
      </w:pPr>
    </w:p>
    <w:p w14:paraId="537D0639" w14:textId="07AEC818" w:rsidR="00E31732" w:rsidRPr="000644A1" w:rsidRDefault="00E31732" w:rsidP="00AA74D3">
      <w:pPr>
        <w:jc w:val="both"/>
        <w:rPr>
          <w:rFonts w:ascii="Times New Roman" w:hAnsi="Times New Roman"/>
          <w:i w:val="0"/>
          <w:noProof/>
          <w:lang w:val="mn-MN"/>
        </w:rPr>
      </w:pPr>
      <w:r>
        <w:rPr>
          <w:rFonts w:ascii="Times New Roman" w:hAnsi="Times New Roman"/>
          <w:i w:val="0"/>
          <w:noProof/>
          <w:lang w:val="mn-MN"/>
        </w:rPr>
        <w:lastRenderedPageBreak/>
        <w:t>Хөрөнгө гэдэг нь өнгөрсөн үйл явдлын дүнд бий болсон, ирээдүйд эдийн з</w:t>
      </w:r>
      <w:r w:rsidR="006F2F4D">
        <w:rPr>
          <w:rFonts w:ascii="Times New Roman" w:hAnsi="Times New Roman"/>
          <w:i w:val="0"/>
          <w:noProof/>
          <w:lang w:val="mn-MN"/>
        </w:rPr>
        <w:t>а</w:t>
      </w:r>
      <w:r>
        <w:rPr>
          <w:rFonts w:ascii="Times New Roman" w:hAnsi="Times New Roman"/>
          <w:i w:val="0"/>
          <w:noProof/>
          <w:lang w:val="mn-MN"/>
        </w:rPr>
        <w:t xml:space="preserve">сгийн үр өгөөж өгөхөөр хүлээгдэгдэж буй </w:t>
      </w:r>
      <w:r w:rsidR="006F2F4D">
        <w:rPr>
          <w:rFonts w:ascii="Times New Roman" w:hAnsi="Times New Roman"/>
          <w:i w:val="0"/>
          <w:noProof/>
          <w:lang w:val="mn-MN"/>
        </w:rPr>
        <w:t xml:space="preserve">байгууллагын хяналтандаа оруулсан </w:t>
      </w:r>
      <w:r w:rsidR="000644A1">
        <w:rPr>
          <w:rFonts w:ascii="Times New Roman" w:hAnsi="Times New Roman"/>
          <w:i w:val="0"/>
          <w:noProof/>
          <w:lang w:val="mn-MN"/>
        </w:rPr>
        <w:t xml:space="preserve">өнөөгийн </w:t>
      </w:r>
      <w:r>
        <w:rPr>
          <w:rFonts w:ascii="Times New Roman" w:hAnsi="Times New Roman"/>
          <w:i w:val="0"/>
          <w:noProof/>
          <w:lang w:val="mn-MN"/>
        </w:rPr>
        <w:t>нөөц юм.</w:t>
      </w:r>
      <w:r w:rsidR="000644A1">
        <w:rPr>
          <w:rFonts w:ascii="Times New Roman" w:hAnsi="Times New Roman"/>
          <w:i w:val="0"/>
          <w:noProof/>
        </w:rPr>
        <w:t xml:space="preserve"> </w:t>
      </w:r>
      <w:r w:rsidR="000644A1">
        <w:rPr>
          <w:rFonts w:ascii="Times New Roman" w:hAnsi="Times New Roman"/>
          <w:i w:val="0"/>
          <w:noProof/>
          <w:lang w:val="mn-MN"/>
        </w:rPr>
        <w:t>Эдийн засгийн</w:t>
      </w:r>
      <w:r w:rsidR="00DE2647">
        <w:rPr>
          <w:rFonts w:ascii="Times New Roman" w:hAnsi="Times New Roman"/>
          <w:i w:val="0"/>
          <w:noProof/>
          <w:lang w:val="mn-MN"/>
        </w:rPr>
        <w:t xml:space="preserve"> нөөц гэдэг нь эдийн засгийн үр өгөөж бий болгох чадамж бүхий эрх юм.</w:t>
      </w:r>
      <w:r w:rsidR="000644A1">
        <w:rPr>
          <w:rFonts w:ascii="Times New Roman" w:hAnsi="Times New Roman"/>
          <w:i w:val="0"/>
          <w:noProof/>
          <w:lang w:val="mn-MN"/>
        </w:rPr>
        <w:t xml:space="preserve"> </w:t>
      </w:r>
    </w:p>
    <w:p w14:paraId="0729021C" w14:textId="4B42AF3B" w:rsidR="006F2F4D" w:rsidRDefault="006F2F4D" w:rsidP="00AA74D3">
      <w:pPr>
        <w:jc w:val="both"/>
        <w:rPr>
          <w:rFonts w:ascii="Times New Roman" w:hAnsi="Times New Roman"/>
          <w:i w:val="0"/>
          <w:noProof/>
          <w:lang w:val="mn-MN"/>
        </w:rPr>
      </w:pPr>
    </w:p>
    <w:p w14:paraId="58495A13" w14:textId="4773A11D" w:rsidR="006F2F4D" w:rsidRPr="00801D0B" w:rsidRDefault="00801D0B" w:rsidP="00801D0B">
      <w:pPr>
        <w:jc w:val="both"/>
        <w:rPr>
          <w:rFonts w:ascii="Times New Roman" w:hAnsi="Times New Roman"/>
          <w:i w:val="0"/>
          <w:noProof/>
          <w:lang w:val="mn-MN"/>
        </w:rPr>
      </w:pPr>
      <w:r>
        <w:rPr>
          <w:rFonts w:ascii="Times New Roman" w:hAnsi="Times New Roman"/>
          <w:i w:val="0"/>
          <w:noProof/>
          <w:lang w:val="mn-MN"/>
        </w:rPr>
        <w:t xml:space="preserve">Б. </w:t>
      </w:r>
      <w:r w:rsidR="006F2F4D" w:rsidRPr="00801D0B">
        <w:rPr>
          <w:rFonts w:ascii="Times New Roman" w:hAnsi="Times New Roman"/>
          <w:i w:val="0"/>
          <w:noProof/>
          <w:lang w:val="mn-MN"/>
        </w:rPr>
        <w:t>ХҮЛЭЭН ЗӨВШӨӨРӨЛТ</w:t>
      </w:r>
    </w:p>
    <w:p w14:paraId="30F71746" w14:textId="1244B352" w:rsidR="006F2F4D" w:rsidRDefault="006F2F4D" w:rsidP="00AA74D3">
      <w:pPr>
        <w:jc w:val="both"/>
        <w:rPr>
          <w:rFonts w:ascii="Times New Roman" w:hAnsi="Times New Roman"/>
          <w:i w:val="0"/>
          <w:noProof/>
          <w:lang w:val="mn-MN"/>
        </w:rPr>
      </w:pPr>
    </w:p>
    <w:p w14:paraId="0CD51E85" w14:textId="241CA2F8" w:rsidR="006F2F4D" w:rsidRDefault="006F2F4D" w:rsidP="006F2F4D">
      <w:pPr>
        <w:jc w:val="both"/>
        <w:rPr>
          <w:rFonts w:ascii="Times New Roman" w:hAnsi="Times New Roman"/>
          <w:i w:val="0"/>
          <w:noProof/>
          <w:lang w:val="mn-MN"/>
        </w:rPr>
      </w:pPr>
      <w:r>
        <w:rPr>
          <w:rFonts w:ascii="Times New Roman" w:hAnsi="Times New Roman"/>
          <w:i w:val="0"/>
          <w:noProof/>
          <w:lang w:val="mn-MN"/>
        </w:rPr>
        <w:t>Дараах шинж чанарыг агуулсан хөрөнгийг хүлээн зөвшөөрч, бүртгэнэ:</w:t>
      </w:r>
    </w:p>
    <w:p w14:paraId="18AD0C46" w14:textId="4C3E4B74" w:rsidR="006F2F4D" w:rsidRDefault="006F2F4D" w:rsidP="002606C4">
      <w:pPr>
        <w:pStyle w:val="ListParagraph"/>
        <w:numPr>
          <w:ilvl w:val="0"/>
          <w:numId w:val="7"/>
        </w:numPr>
        <w:spacing w:before="120" w:after="120" w:line="360" w:lineRule="auto"/>
        <w:ind w:left="714" w:hanging="357"/>
        <w:jc w:val="both"/>
        <w:rPr>
          <w:rFonts w:ascii="Times New Roman" w:hAnsi="Times New Roman"/>
          <w:i w:val="0"/>
          <w:noProof/>
          <w:lang w:val="mn-MN"/>
        </w:rPr>
      </w:pPr>
      <w:r>
        <w:rPr>
          <w:rFonts w:ascii="Times New Roman" w:hAnsi="Times New Roman"/>
          <w:i w:val="0"/>
          <w:noProof/>
          <w:lang w:val="mn-MN"/>
        </w:rPr>
        <w:t>Ирээдүйд эдийн засгийн үр өгөөж өгөх магадлалтай,</w:t>
      </w:r>
    </w:p>
    <w:p w14:paraId="2726AA0C" w14:textId="3FF7E424" w:rsidR="006F2F4D" w:rsidRDefault="006F2F4D" w:rsidP="002606C4">
      <w:pPr>
        <w:pStyle w:val="ListParagraph"/>
        <w:numPr>
          <w:ilvl w:val="0"/>
          <w:numId w:val="7"/>
        </w:numPr>
        <w:spacing w:before="120" w:after="120" w:line="360" w:lineRule="auto"/>
        <w:ind w:left="714" w:hanging="357"/>
        <w:jc w:val="both"/>
        <w:rPr>
          <w:rFonts w:ascii="Times New Roman" w:hAnsi="Times New Roman"/>
          <w:i w:val="0"/>
          <w:noProof/>
          <w:lang w:val="mn-MN"/>
        </w:rPr>
      </w:pPr>
      <w:r>
        <w:rPr>
          <w:rFonts w:ascii="Times New Roman" w:hAnsi="Times New Roman"/>
          <w:i w:val="0"/>
          <w:noProof/>
          <w:lang w:val="mn-MN"/>
        </w:rPr>
        <w:t>Өртгийг найдвартай хэмжих боломжтой.</w:t>
      </w:r>
    </w:p>
    <w:p w14:paraId="577A99AA" w14:textId="77777777" w:rsidR="006F2F4D" w:rsidRPr="006F2F4D" w:rsidRDefault="006F2F4D" w:rsidP="006F2F4D">
      <w:pPr>
        <w:jc w:val="both"/>
        <w:rPr>
          <w:rFonts w:ascii="Times New Roman" w:hAnsi="Times New Roman"/>
          <w:i w:val="0"/>
          <w:noProof/>
          <w:lang w:val="mn-MN"/>
        </w:rPr>
      </w:pPr>
    </w:p>
    <w:p w14:paraId="3CABDADD" w14:textId="5EBAE4D7" w:rsidR="006F2F4D" w:rsidRPr="00454A0A" w:rsidRDefault="00EA085A" w:rsidP="00AA74D3">
      <w:pPr>
        <w:jc w:val="both"/>
        <w:rPr>
          <w:rFonts w:ascii="Times New Roman" w:hAnsi="Times New Roman"/>
          <w:i w:val="0"/>
        </w:rPr>
      </w:pPr>
      <w:r w:rsidRPr="00454A0A">
        <w:rPr>
          <w:rFonts w:ascii="Times New Roman" w:hAnsi="Times New Roman"/>
          <w:i w:val="0"/>
          <w:lang w:val="mn-MN"/>
        </w:rPr>
        <w:t>В</w:t>
      </w:r>
      <w:r w:rsidR="006F2F4D" w:rsidRPr="00454A0A">
        <w:rPr>
          <w:rFonts w:ascii="Times New Roman" w:hAnsi="Times New Roman"/>
          <w:i w:val="0"/>
        </w:rPr>
        <w:t xml:space="preserve">. ХЭМЖИЛТ БА ҮНЭЛГЭЭ </w:t>
      </w:r>
    </w:p>
    <w:p w14:paraId="74473862" w14:textId="77777777" w:rsidR="006F2F4D" w:rsidRDefault="006F2F4D" w:rsidP="00AA74D3">
      <w:pPr>
        <w:jc w:val="both"/>
      </w:pPr>
    </w:p>
    <w:p w14:paraId="58481590" w14:textId="15C68D6D" w:rsidR="00AA5CEB" w:rsidRDefault="006F2F4D" w:rsidP="00AA74D3">
      <w:pPr>
        <w:jc w:val="both"/>
        <w:rPr>
          <w:rFonts w:ascii="Times New Roman" w:hAnsi="Times New Roman"/>
          <w:i w:val="0"/>
          <w:lang w:val="mn-MN"/>
        </w:rPr>
      </w:pPr>
      <w:r w:rsidRPr="00AE2E57">
        <w:rPr>
          <w:rFonts w:ascii="Times New Roman" w:hAnsi="Times New Roman"/>
          <w:i w:val="0"/>
          <w:lang w:val="mn-MN"/>
        </w:rPr>
        <w:t>Хэмжилт нь санхүүгийн тайлангийн үзүүлэлтүүдийг хүлээн зөвшөөрч, бүртгэх боломжтой мөнгөн дүнг тодорхойлох үйл явц юм. Санхүүгийн тайланг толилуулахдаа түүхэн өртөг, тайлант үеийн өртөг, цэвэр боломжит үнэ цэн, өнөөгийн үнэ цэн, бодит үнэ цэн гэх мэт хэмжилтийн сууриудыг ашигла</w:t>
      </w:r>
      <w:r w:rsidR="00AE2E57" w:rsidRPr="00AE2E57">
        <w:rPr>
          <w:rFonts w:ascii="Times New Roman" w:hAnsi="Times New Roman"/>
          <w:i w:val="0"/>
          <w:lang w:val="mn-MN"/>
        </w:rPr>
        <w:t>на</w:t>
      </w:r>
      <w:r w:rsidRPr="00AE2E57">
        <w:rPr>
          <w:rFonts w:ascii="Times New Roman" w:hAnsi="Times New Roman"/>
          <w:i w:val="0"/>
          <w:lang w:val="mn-MN"/>
        </w:rPr>
        <w:t>.</w:t>
      </w:r>
    </w:p>
    <w:p w14:paraId="7D2C47EA" w14:textId="26CFDA7D" w:rsidR="00AE2E57" w:rsidRDefault="00AE2E57" w:rsidP="00AA74D3">
      <w:pPr>
        <w:jc w:val="both"/>
        <w:rPr>
          <w:rFonts w:ascii="Times New Roman" w:hAnsi="Times New Roman"/>
          <w:i w:val="0"/>
          <w:lang w:val="mn-MN"/>
        </w:rPr>
      </w:pPr>
    </w:p>
    <w:p w14:paraId="0EFDB844" w14:textId="3EC6E347" w:rsidR="00AE2E57" w:rsidRDefault="00EA085A" w:rsidP="00AA74D3">
      <w:pPr>
        <w:jc w:val="both"/>
        <w:rPr>
          <w:rFonts w:ascii="Times New Roman" w:hAnsi="Times New Roman"/>
          <w:i w:val="0"/>
          <w:lang w:val="mn-MN"/>
        </w:rPr>
      </w:pPr>
      <w:r w:rsidRPr="00454A0A">
        <w:rPr>
          <w:rFonts w:ascii="Times New Roman" w:hAnsi="Times New Roman"/>
          <w:i w:val="0"/>
          <w:lang w:val="mn-MN"/>
        </w:rPr>
        <w:t>Г</w:t>
      </w:r>
      <w:r w:rsidR="00ED5305" w:rsidRPr="00454A0A">
        <w:rPr>
          <w:rFonts w:ascii="Times New Roman" w:hAnsi="Times New Roman"/>
          <w:i w:val="0"/>
          <w:lang w:val="mn-MN"/>
        </w:rPr>
        <w:t>. АНГИЛАЛ</w:t>
      </w:r>
    </w:p>
    <w:p w14:paraId="3F55B42D" w14:textId="55EE0028" w:rsidR="00ED5305" w:rsidRDefault="00ED5305" w:rsidP="00AA74D3">
      <w:pPr>
        <w:jc w:val="both"/>
        <w:rPr>
          <w:rFonts w:ascii="Times New Roman" w:hAnsi="Times New Roman"/>
          <w:i w:val="0"/>
          <w:lang w:val="mn-MN"/>
        </w:rPr>
      </w:pPr>
    </w:p>
    <w:p w14:paraId="7A1CE12F" w14:textId="7223D671" w:rsidR="006345AF" w:rsidRPr="00CB5D60" w:rsidRDefault="006345AF" w:rsidP="00CB5D60">
      <w:pPr>
        <w:jc w:val="both"/>
        <w:rPr>
          <w:rFonts w:ascii="Times New Roman" w:hAnsi="Times New Roman"/>
          <w:i w:val="0"/>
          <w:noProof/>
          <w:lang w:val="mn-MN"/>
        </w:rPr>
      </w:pPr>
      <w:r w:rsidRPr="00BF3DE2">
        <w:rPr>
          <w:rFonts w:ascii="Times New Roman" w:hAnsi="Times New Roman"/>
          <w:i w:val="0"/>
          <w:noProof/>
          <w:lang w:val="mn-MN"/>
        </w:rPr>
        <w:t>Санхүүгийн байдлын тайланд хөрөнгийг эргэлтийн, эргэлтийн бус гэж ангил</w:t>
      </w:r>
      <w:r w:rsidR="00CB5D60">
        <w:rPr>
          <w:rFonts w:ascii="Times New Roman" w:hAnsi="Times New Roman"/>
          <w:i w:val="0"/>
          <w:noProof/>
          <w:lang w:val="mn-MN"/>
        </w:rPr>
        <w:t>на.</w:t>
      </w:r>
    </w:p>
    <w:p w14:paraId="0F721CB8" w14:textId="0225FC4B" w:rsidR="00BF3DE2" w:rsidRDefault="00BF3DE2" w:rsidP="00BF3DE2">
      <w:pPr>
        <w:jc w:val="both"/>
        <w:rPr>
          <w:rFonts w:ascii="Times New Roman" w:hAnsi="Times New Roman"/>
          <w:i w:val="0"/>
          <w:noProof/>
          <w:lang w:val="mn-MN"/>
        </w:rPr>
      </w:pPr>
    </w:p>
    <w:p w14:paraId="0EEE0359" w14:textId="6174BA94" w:rsidR="00E47385" w:rsidRPr="00CB5D60" w:rsidRDefault="00BF3DE2" w:rsidP="00CB5D60">
      <w:pPr>
        <w:jc w:val="both"/>
        <w:rPr>
          <w:rFonts w:ascii="Times New Roman" w:hAnsi="Times New Roman"/>
          <w:i w:val="0"/>
          <w:noProof/>
          <w:lang w:val="mn-MN"/>
        </w:rPr>
      </w:pPr>
      <w:r w:rsidRPr="00CB5D60">
        <w:rPr>
          <w:rFonts w:ascii="Times New Roman" w:hAnsi="Times New Roman"/>
          <w:i w:val="0"/>
          <w:noProof/>
          <w:lang w:val="mn-MN"/>
        </w:rPr>
        <w:t>ТЗЭ</w:t>
      </w:r>
      <w:r w:rsidRPr="00331678">
        <w:rPr>
          <w:rFonts w:ascii="Times New Roman" w:hAnsi="Times New Roman"/>
          <w:i w:val="0"/>
          <w:noProof/>
          <w:lang w:val="mn-MN"/>
        </w:rPr>
        <w:t xml:space="preserve"> дараах </w:t>
      </w:r>
      <w:r w:rsidR="00CB5D60" w:rsidRPr="00CB5D60">
        <w:rPr>
          <w:rFonts w:ascii="Times New Roman" w:hAnsi="Times New Roman"/>
          <w:i w:val="0"/>
          <w:noProof/>
          <w:lang w:val="mn-MN"/>
        </w:rPr>
        <w:t xml:space="preserve">шалгуурыг хангасан </w:t>
      </w:r>
      <w:r w:rsidRPr="00331678">
        <w:rPr>
          <w:rFonts w:ascii="Times New Roman" w:hAnsi="Times New Roman"/>
          <w:i w:val="0"/>
          <w:noProof/>
          <w:lang w:val="mn-MN"/>
        </w:rPr>
        <w:t>тохиолдолд хөрөнгийг</w:t>
      </w:r>
      <w:r w:rsidR="00CB5D60">
        <w:rPr>
          <w:rFonts w:ascii="Times New Roman" w:hAnsi="Times New Roman"/>
          <w:i w:val="0"/>
          <w:noProof/>
          <w:lang w:val="mn-MN"/>
        </w:rPr>
        <w:t xml:space="preserve"> </w:t>
      </w:r>
      <w:r w:rsidR="00CB5D60" w:rsidRPr="00CB5D60">
        <w:rPr>
          <w:rFonts w:ascii="Times New Roman" w:hAnsi="Times New Roman"/>
          <w:i w:val="0"/>
          <w:noProof/>
        </w:rPr>
        <w:t>(</w:t>
      </w:r>
      <w:r w:rsidR="00CB5D60" w:rsidRPr="00CB5D60">
        <w:rPr>
          <w:rFonts w:ascii="Times New Roman" w:hAnsi="Times New Roman"/>
          <w:i w:val="0"/>
          <w:noProof/>
          <w:lang w:val="mn-MN"/>
        </w:rPr>
        <w:t>НББОУС-7</w:t>
      </w:r>
      <w:r w:rsidR="00CB5D60" w:rsidRPr="00CB5D60">
        <w:rPr>
          <w:rFonts w:ascii="Times New Roman" w:hAnsi="Times New Roman"/>
          <w:i w:val="0"/>
          <w:noProof/>
        </w:rPr>
        <w:t>)</w:t>
      </w:r>
      <w:r w:rsidRPr="00331678">
        <w:rPr>
          <w:rFonts w:ascii="Times New Roman" w:hAnsi="Times New Roman"/>
          <w:i w:val="0"/>
          <w:noProof/>
          <w:lang w:val="mn-MN"/>
        </w:rPr>
        <w:t xml:space="preserve"> эргэлтийн хөрөнгө</w:t>
      </w:r>
      <w:r w:rsidR="00B7567A">
        <w:rPr>
          <w:rFonts w:ascii="Times New Roman" w:hAnsi="Times New Roman"/>
          <w:i w:val="0"/>
          <w:noProof/>
          <w:lang w:val="mn-MN"/>
        </w:rPr>
        <w:t>д хамааруулж</w:t>
      </w:r>
      <w:r w:rsidRPr="00331678">
        <w:rPr>
          <w:rFonts w:ascii="Times New Roman" w:hAnsi="Times New Roman"/>
          <w:i w:val="0"/>
          <w:noProof/>
          <w:lang w:val="mn-MN"/>
        </w:rPr>
        <w:t xml:space="preserve"> </w:t>
      </w:r>
      <w:r w:rsidR="00B7567A">
        <w:rPr>
          <w:rFonts w:ascii="Times New Roman" w:hAnsi="Times New Roman"/>
          <w:i w:val="0"/>
          <w:noProof/>
          <w:lang w:val="mn-MN"/>
        </w:rPr>
        <w:t>ойлгоно</w:t>
      </w:r>
      <w:r w:rsidRPr="00331678">
        <w:rPr>
          <w:rFonts w:ascii="Times New Roman" w:hAnsi="Times New Roman"/>
          <w:i w:val="0"/>
          <w:noProof/>
          <w:lang w:val="mn-MN"/>
        </w:rPr>
        <w:t xml:space="preserve">:   </w:t>
      </w:r>
    </w:p>
    <w:p w14:paraId="7FC0AED9" w14:textId="2B15F6BC" w:rsidR="00E47385" w:rsidRPr="00CB5D60" w:rsidRDefault="00BF3DE2" w:rsidP="00A831B7">
      <w:pPr>
        <w:spacing w:before="120" w:after="120"/>
        <w:ind w:left="284"/>
        <w:jc w:val="both"/>
        <w:rPr>
          <w:rFonts w:ascii="Times New Roman" w:hAnsi="Times New Roman"/>
          <w:i w:val="0"/>
          <w:noProof/>
          <w:lang w:val="mn-MN"/>
        </w:rPr>
      </w:pPr>
      <w:r w:rsidRPr="00331678">
        <w:rPr>
          <w:rFonts w:ascii="Times New Roman" w:hAnsi="Times New Roman"/>
          <w:i w:val="0"/>
          <w:noProof/>
          <w:lang w:val="mn-MN"/>
        </w:rPr>
        <w:t>а) үйл ажиллагааны циклийн хэвийн нөхцөлд хэрэгжихээр хүлээгдэж байгаа, эсвэл худалдан борлуулах  ба ашиглахаар эзэмшиж байгаа;</w:t>
      </w:r>
    </w:p>
    <w:p w14:paraId="5C8A0EBA" w14:textId="51D5FE57" w:rsidR="009E466F" w:rsidRDefault="00BF3DE2" w:rsidP="00A831B7">
      <w:pPr>
        <w:spacing w:before="120" w:after="120"/>
        <w:ind w:left="284"/>
        <w:jc w:val="both"/>
        <w:rPr>
          <w:rFonts w:ascii="Times New Roman" w:hAnsi="Times New Roman"/>
          <w:i w:val="0"/>
          <w:noProof/>
          <w:lang w:val="mn-MN"/>
        </w:rPr>
      </w:pPr>
      <w:r w:rsidRPr="00331678">
        <w:rPr>
          <w:rFonts w:ascii="Times New Roman" w:hAnsi="Times New Roman"/>
          <w:i w:val="0"/>
          <w:noProof/>
          <w:lang w:val="mn-MN"/>
        </w:rPr>
        <w:t>б) нэн түрүүнд борлуулах зорилгоор эзэмшиж байгаа хөрөнгө</w:t>
      </w:r>
      <w:r w:rsidR="00A92F5D">
        <w:rPr>
          <w:rFonts w:ascii="Times New Roman" w:hAnsi="Times New Roman"/>
          <w:i w:val="0"/>
          <w:noProof/>
        </w:rPr>
        <w:t>;</w:t>
      </w:r>
      <w:r w:rsidR="00E47385">
        <w:rPr>
          <w:rFonts w:ascii="Times New Roman" w:hAnsi="Times New Roman"/>
          <w:i w:val="0"/>
          <w:noProof/>
          <w:lang w:val="mn-MN"/>
        </w:rPr>
        <w:t xml:space="preserve"> </w:t>
      </w:r>
    </w:p>
    <w:p w14:paraId="1EF7044B" w14:textId="0937FDCF" w:rsidR="00E47385" w:rsidRPr="00CB5D60" w:rsidRDefault="009E466F" w:rsidP="00A831B7">
      <w:pPr>
        <w:spacing w:before="120" w:after="120"/>
        <w:ind w:left="284"/>
        <w:jc w:val="both"/>
        <w:rPr>
          <w:rFonts w:ascii="Times New Roman" w:hAnsi="Times New Roman"/>
          <w:i w:val="0"/>
          <w:noProof/>
          <w:lang w:val="mn-MN"/>
        </w:rPr>
      </w:pPr>
      <w:r>
        <w:rPr>
          <w:rFonts w:ascii="Times New Roman" w:hAnsi="Times New Roman"/>
          <w:i w:val="0"/>
          <w:noProof/>
          <w:lang w:val="mn-MN"/>
        </w:rPr>
        <w:t>в</w:t>
      </w:r>
      <w:r w:rsidRPr="00331678">
        <w:rPr>
          <w:rFonts w:ascii="Times New Roman" w:hAnsi="Times New Roman"/>
          <w:i w:val="0"/>
          <w:noProof/>
          <w:lang w:val="mn-MN"/>
        </w:rPr>
        <w:t xml:space="preserve">) </w:t>
      </w:r>
      <w:r w:rsidR="00BF3DE2" w:rsidRPr="00331678">
        <w:rPr>
          <w:rFonts w:ascii="Times New Roman" w:hAnsi="Times New Roman"/>
          <w:i w:val="0"/>
          <w:noProof/>
          <w:lang w:val="mn-MN"/>
        </w:rPr>
        <w:t>түүний борлуулалт тайлант хугацааны дараах 12 сарын туршид</w:t>
      </w:r>
      <w:r w:rsidR="00A92F5D">
        <w:rPr>
          <w:rFonts w:ascii="Times New Roman" w:hAnsi="Times New Roman"/>
          <w:i w:val="0"/>
          <w:noProof/>
        </w:rPr>
        <w:t>;</w:t>
      </w:r>
      <w:r w:rsidR="00BF3DE2" w:rsidRPr="00331678">
        <w:rPr>
          <w:rFonts w:ascii="Times New Roman" w:hAnsi="Times New Roman"/>
          <w:i w:val="0"/>
          <w:noProof/>
          <w:lang w:val="mn-MN"/>
        </w:rPr>
        <w:t xml:space="preserve"> эсвэл   </w:t>
      </w:r>
    </w:p>
    <w:p w14:paraId="595AB66D" w14:textId="5027E8DB" w:rsidR="00F84F7A" w:rsidRDefault="009E466F" w:rsidP="00A831B7">
      <w:pPr>
        <w:spacing w:before="120" w:after="120"/>
        <w:ind w:left="284"/>
        <w:jc w:val="both"/>
        <w:rPr>
          <w:rFonts w:ascii="Times New Roman" w:hAnsi="Times New Roman"/>
          <w:i w:val="0"/>
          <w:noProof/>
          <w:lang w:val="mn-MN"/>
        </w:rPr>
      </w:pPr>
      <w:r>
        <w:rPr>
          <w:rFonts w:ascii="Times New Roman" w:hAnsi="Times New Roman"/>
          <w:i w:val="0"/>
          <w:noProof/>
          <w:lang w:val="mn-MN"/>
        </w:rPr>
        <w:t>г</w:t>
      </w:r>
      <w:r w:rsidR="00BF3DE2" w:rsidRPr="00331678">
        <w:rPr>
          <w:rFonts w:ascii="Times New Roman" w:hAnsi="Times New Roman"/>
          <w:i w:val="0"/>
          <w:noProof/>
          <w:lang w:val="mn-MN"/>
        </w:rPr>
        <w:t>) Хөрөнгийн солилцоог хязгаарласнаас бусад тохиолдолд, тайлант өдрөөс хойш дор хаяж 12 сарын дотор өр төлбөрийг барагдуулахад ашиглах мөнгө болон мөнгөтэй адилтгах хөрөнгө</w:t>
      </w:r>
      <w:r w:rsidR="00CB5D60">
        <w:rPr>
          <w:rFonts w:ascii="Times New Roman" w:hAnsi="Times New Roman"/>
          <w:i w:val="0"/>
          <w:noProof/>
          <w:lang w:val="mn-MN"/>
        </w:rPr>
        <w:t>.</w:t>
      </w:r>
    </w:p>
    <w:p w14:paraId="7F681A87" w14:textId="0A47E52B" w:rsidR="00CB5D60" w:rsidRPr="00BF3DE2" w:rsidRDefault="00B7567A" w:rsidP="00CB5D60">
      <w:pPr>
        <w:jc w:val="both"/>
        <w:rPr>
          <w:rFonts w:ascii="Times New Roman" w:hAnsi="Times New Roman"/>
          <w:i w:val="0"/>
          <w:noProof/>
          <w:lang w:val="mn-MN"/>
        </w:rPr>
      </w:pPr>
      <w:r>
        <w:rPr>
          <w:rFonts w:ascii="Times New Roman" w:hAnsi="Times New Roman"/>
          <w:i w:val="0"/>
          <w:noProof/>
          <w:lang w:val="mn-MN"/>
        </w:rPr>
        <w:t xml:space="preserve">Санхүүгийн тайланд эргэлтийн хөрөнгийг </w:t>
      </w:r>
      <w:r w:rsidR="00CB5D60" w:rsidRPr="00BF3DE2">
        <w:rPr>
          <w:rFonts w:ascii="Times New Roman" w:hAnsi="Times New Roman"/>
          <w:i w:val="0"/>
          <w:noProof/>
          <w:lang w:val="mn-MN"/>
        </w:rPr>
        <w:t xml:space="preserve">дараах байдлаар </w:t>
      </w:r>
      <w:r>
        <w:rPr>
          <w:rFonts w:ascii="Times New Roman" w:hAnsi="Times New Roman"/>
          <w:i w:val="0"/>
          <w:noProof/>
          <w:lang w:val="mn-MN"/>
        </w:rPr>
        <w:t xml:space="preserve">ангилж, </w:t>
      </w:r>
      <w:r w:rsidR="00CB5D60" w:rsidRPr="00BF3DE2">
        <w:rPr>
          <w:rFonts w:ascii="Times New Roman" w:hAnsi="Times New Roman"/>
          <w:i w:val="0"/>
          <w:noProof/>
          <w:lang w:val="mn-MN"/>
        </w:rPr>
        <w:t xml:space="preserve">толилуулна: </w:t>
      </w:r>
    </w:p>
    <w:p w14:paraId="57CEA8E6"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Мөнгө ба түүнтэй адилтгах хөрөнгө </w:t>
      </w:r>
    </w:p>
    <w:p w14:paraId="2E326323"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Банк, санхүүгийн байгууллагад байршуулсан хөрөнгө </w:t>
      </w:r>
    </w:p>
    <w:p w14:paraId="5E11F88D" w14:textId="2FC543D6" w:rsidR="00CB5D60" w:rsidRPr="004A5904" w:rsidRDefault="006623BF" w:rsidP="00D63D50">
      <w:pPr>
        <w:pStyle w:val="ListParagraph"/>
        <w:numPr>
          <w:ilvl w:val="0"/>
          <w:numId w:val="8"/>
        </w:numPr>
        <w:spacing w:before="120" w:after="120"/>
        <w:ind w:left="567" w:hanging="283"/>
        <w:jc w:val="both"/>
        <w:rPr>
          <w:rFonts w:ascii="Times New Roman" w:hAnsi="Times New Roman"/>
          <w:i w:val="0"/>
          <w:noProof/>
          <w:lang w:val="mn-MN"/>
        </w:rPr>
      </w:pPr>
      <w:r w:rsidRPr="004A5904">
        <w:rPr>
          <w:rFonts w:ascii="Times New Roman" w:hAnsi="Times New Roman"/>
          <w:i w:val="0"/>
          <w:noProof/>
          <w:lang w:val="mn-MN"/>
        </w:rPr>
        <w:t>Богино хугацаат</w:t>
      </w:r>
      <w:r w:rsidR="00CB5D60" w:rsidRPr="004A5904">
        <w:rPr>
          <w:rFonts w:ascii="Times New Roman" w:hAnsi="Times New Roman"/>
          <w:i w:val="0"/>
          <w:noProof/>
          <w:lang w:val="mn-MN"/>
        </w:rPr>
        <w:t xml:space="preserve"> хөрөнгө оруулалт</w:t>
      </w:r>
    </w:p>
    <w:p w14:paraId="727913F5" w14:textId="106E2054" w:rsidR="00CB5D60"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Зээл </w:t>
      </w:r>
    </w:p>
    <w:p w14:paraId="6BDAE7E4" w14:textId="476FA250" w:rsidR="003D106F" w:rsidRDefault="003D106F" w:rsidP="00D63D50">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Санхүүгийн түрээс</w:t>
      </w:r>
    </w:p>
    <w:p w14:paraId="20B2BBD8" w14:textId="6042A3B1" w:rsidR="003D106F" w:rsidRPr="00BF3DE2" w:rsidRDefault="003D106F" w:rsidP="00D63D50">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Факторингийн тооцооны авлага</w:t>
      </w:r>
    </w:p>
    <w:p w14:paraId="29FF9CEF"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Дериватив санхүүгийн хөрөнгө </w:t>
      </w:r>
    </w:p>
    <w:p w14:paraId="4E344B46"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Бусад санхүүгийн хөрөнгө </w:t>
      </w:r>
    </w:p>
    <w:p w14:paraId="47389D16" w14:textId="5C4FE8AD" w:rsidR="00CB5D60"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Бусад санхүүгийн бус хөрөнгө</w:t>
      </w:r>
    </w:p>
    <w:p w14:paraId="009E2CE3" w14:textId="3828CE41" w:rsidR="003304FC" w:rsidRPr="003304FC" w:rsidRDefault="003304FC" w:rsidP="00D63D50">
      <w:pPr>
        <w:pStyle w:val="ListParagraph"/>
        <w:numPr>
          <w:ilvl w:val="0"/>
          <w:numId w:val="8"/>
        </w:numPr>
        <w:tabs>
          <w:tab w:val="left" w:pos="567"/>
          <w:tab w:val="left" w:pos="851"/>
        </w:tabs>
        <w:spacing w:before="120" w:after="120"/>
        <w:ind w:left="567" w:hanging="425"/>
        <w:jc w:val="both"/>
        <w:rPr>
          <w:rFonts w:ascii="Times New Roman" w:hAnsi="Times New Roman"/>
          <w:i w:val="0"/>
          <w:noProof/>
          <w:lang w:val="mn-MN"/>
        </w:rPr>
      </w:pPr>
      <w:r w:rsidRPr="003304FC">
        <w:rPr>
          <w:rFonts w:ascii="Times New Roman" w:hAnsi="Times New Roman"/>
          <w:i w:val="0"/>
          <w:noProof/>
          <w:lang w:val="mn-MN"/>
        </w:rPr>
        <w:t xml:space="preserve">Борлуулах зориулалттай хөрөнгө  </w:t>
      </w:r>
    </w:p>
    <w:p w14:paraId="6B056CEB" w14:textId="77777777" w:rsidR="00A469A2" w:rsidRDefault="00A469A2" w:rsidP="00AA74D3">
      <w:pPr>
        <w:jc w:val="both"/>
        <w:rPr>
          <w:rFonts w:ascii="Arial" w:hAnsi="Arial" w:cs="Arial"/>
          <w:noProof/>
          <w:color w:val="494949"/>
          <w:sz w:val="20"/>
          <w:szCs w:val="20"/>
          <w:lang w:val="mn-MN"/>
        </w:rPr>
      </w:pPr>
    </w:p>
    <w:p w14:paraId="7A8F1733" w14:textId="5F4F34BB" w:rsidR="006345AF" w:rsidRPr="001B0527" w:rsidRDefault="00A469A2" w:rsidP="00AA74D3">
      <w:pPr>
        <w:jc w:val="both"/>
        <w:rPr>
          <w:rFonts w:ascii="Times New Roman" w:hAnsi="Times New Roman"/>
          <w:i w:val="0"/>
          <w:noProof/>
          <w:lang w:val="mn-MN"/>
        </w:rPr>
      </w:pPr>
      <w:r w:rsidRPr="001B0527">
        <w:rPr>
          <w:rFonts w:ascii="Times New Roman" w:hAnsi="Times New Roman"/>
          <w:i w:val="0"/>
          <w:noProof/>
          <w:lang w:val="mn-MN"/>
        </w:rPr>
        <w:t>Санхүүгийн байдлын тайланд э</w:t>
      </w:r>
      <w:r w:rsidRPr="00331678">
        <w:rPr>
          <w:rFonts w:ascii="Times New Roman" w:hAnsi="Times New Roman"/>
          <w:i w:val="0"/>
          <w:noProof/>
          <w:lang w:val="mn-MN"/>
        </w:rPr>
        <w:t>ргэлтийн хөрөнгийн тодорхойлолтыг хангахгүй байгаа хөрөнг</w:t>
      </w:r>
      <w:r w:rsidRPr="001B0527">
        <w:rPr>
          <w:rFonts w:ascii="Times New Roman" w:hAnsi="Times New Roman"/>
          <w:i w:val="0"/>
          <w:noProof/>
          <w:lang w:val="mn-MN"/>
        </w:rPr>
        <w:t xml:space="preserve">ийг </w:t>
      </w:r>
      <w:r w:rsidR="001B0527" w:rsidRPr="001B0527">
        <w:rPr>
          <w:rFonts w:ascii="Times New Roman" w:hAnsi="Times New Roman"/>
          <w:i w:val="0"/>
          <w:noProof/>
          <w:lang w:val="mn-MN"/>
        </w:rPr>
        <w:t xml:space="preserve">эргэлтийн бус хөрөнгөд </w:t>
      </w:r>
      <w:r w:rsidRPr="001B0527">
        <w:rPr>
          <w:rFonts w:ascii="Times New Roman" w:hAnsi="Times New Roman"/>
          <w:i w:val="0"/>
          <w:noProof/>
          <w:lang w:val="mn-MN"/>
        </w:rPr>
        <w:t>хамааруулж ойлгох ба эргэлтийн бус хөрөнгийг дараах байдлаар ангилж, толилуулна:</w:t>
      </w:r>
    </w:p>
    <w:p w14:paraId="6FEBD7BC" w14:textId="77777777" w:rsidR="003304FC" w:rsidRPr="003304FC" w:rsidRDefault="00A469A2"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lastRenderedPageBreak/>
        <w:t xml:space="preserve">Үндсэн хөрөнгө </w:t>
      </w:r>
    </w:p>
    <w:p w14:paraId="6E8E06BC" w14:textId="107D57E0" w:rsidR="00A469A2" w:rsidRDefault="00A469A2"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t>Биет бус хөрөнгө</w:t>
      </w:r>
      <w:r w:rsidR="001B0527" w:rsidRPr="003304FC">
        <w:rPr>
          <w:rFonts w:ascii="Times New Roman" w:hAnsi="Times New Roman"/>
          <w:i w:val="0"/>
          <w:noProof/>
          <w:lang w:val="mn-MN"/>
        </w:rPr>
        <w:t>.</w:t>
      </w:r>
    </w:p>
    <w:p w14:paraId="16E4C479" w14:textId="77777777" w:rsidR="003304FC" w:rsidRP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t>Урт хугацаат хөрөнгө оруулалт</w:t>
      </w:r>
    </w:p>
    <w:p w14:paraId="33A0F20F" w14:textId="56319F5C" w:rsid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Хойшлогдсон татварын хөрөнгө</w:t>
      </w:r>
    </w:p>
    <w:p w14:paraId="67FDDB38" w14:textId="77777777" w:rsidR="003304FC" w:rsidRP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t xml:space="preserve">Хөрөнгө оруулалтын зориулалттай үл хөдлөх хөрөнгө </w:t>
      </w:r>
    </w:p>
    <w:p w14:paraId="48BB7792" w14:textId="55852397" w:rsidR="003304FC" w:rsidRP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Бусад эргэлт</w:t>
      </w:r>
      <w:r w:rsidR="003528BC">
        <w:rPr>
          <w:rFonts w:ascii="Times New Roman" w:hAnsi="Times New Roman"/>
          <w:i w:val="0"/>
          <w:noProof/>
          <w:lang w:val="mn-MN"/>
        </w:rPr>
        <w:t>ийн</w:t>
      </w:r>
      <w:r>
        <w:rPr>
          <w:rFonts w:ascii="Times New Roman" w:hAnsi="Times New Roman"/>
          <w:i w:val="0"/>
          <w:noProof/>
          <w:lang w:val="mn-MN"/>
        </w:rPr>
        <w:t xml:space="preserve"> бус хөрөнгө</w:t>
      </w:r>
    </w:p>
    <w:p w14:paraId="274CF077" w14:textId="77777777" w:rsidR="00A469A2" w:rsidRPr="00BF3DE2" w:rsidRDefault="00A469A2" w:rsidP="00AA74D3">
      <w:pPr>
        <w:jc w:val="both"/>
        <w:rPr>
          <w:rFonts w:ascii="Times New Roman" w:hAnsi="Times New Roman"/>
          <w:noProof/>
          <w:lang w:val="mn-MN"/>
        </w:rPr>
      </w:pPr>
    </w:p>
    <w:p w14:paraId="39D5BD40" w14:textId="2AB976C9" w:rsidR="006D6203" w:rsidRPr="00454A0A" w:rsidRDefault="00EA085A" w:rsidP="00AA74D3">
      <w:pPr>
        <w:jc w:val="both"/>
        <w:rPr>
          <w:rFonts w:ascii="Times New Roman" w:hAnsi="Times New Roman"/>
          <w:i w:val="0"/>
        </w:rPr>
      </w:pPr>
      <w:r w:rsidRPr="00454A0A">
        <w:rPr>
          <w:rFonts w:ascii="Times New Roman" w:hAnsi="Times New Roman"/>
          <w:i w:val="0"/>
          <w:lang w:val="mn-MN"/>
        </w:rPr>
        <w:t>Д</w:t>
      </w:r>
      <w:r w:rsidR="006D6203" w:rsidRPr="00454A0A">
        <w:rPr>
          <w:rFonts w:ascii="Times New Roman" w:hAnsi="Times New Roman"/>
          <w:i w:val="0"/>
          <w:lang w:val="mn-MN"/>
        </w:rPr>
        <w:t xml:space="preserve">. </w:t>
      </w:r>
      <w:r w:rsidR="006345AF" w:rsidRPr="00454A0A">
        <w:rPr>
          <w:rFonts w:ascii="Times New Roman" w:hAnsi="Times New Roman"/>
          <w:i w:val="0"/>
        </w:rPr>
        <w:t xml:space="preserve">ТОДРУУЛГА </w:t>
      </w:r>
    </w:p>
    <w:p w14:paraId="7F4F1669" w14:textId="77777777" w:rsidR="006D6203" w:rsidRPr="006D6203" w:rsidRDefault="006D6203" w:rsidP="00AA74D3">
      <w:pPr>
        <w:jc w:val="both"/>
        <w:rPr>
          <w:rFonts w:ascii="Times New Roman" w:hAnsi="Times New Roman"/>
          <w:i w:val="0"/>
        </w:rPr>
      </w:pPr>
    </w:p>
    <w:p w14:paraId="5D140826" w14:textId="63FCD1AD" w:rsidR="00BF3DE2" w:rsidRDefault="006345AF" w:rsidP="00AA74D3">
      <w:pPr>
        <w:jc w:val="both"/>
        <w:rPr>
          <w:rFonts w:ascii="Times New Roman" w:hAnsi="Times New Roman"/>
          <w:i w:val="0"/>
          <w:noProof/>
          <w:lang w:val="mn-MN"/>
        </w:rPr>
      </w:pPr>
      <w:r w:rsidRPr="006D6203">
        <w:rPr>
          <w:rFonts w:ascii="Times New Roman" w:hAnsi="Times New Roman"/>
          <w:i w:val="0"/>
          <w:noProof/>
          <w:lang w:val="mn-MN"/>
        </w:rPr>
        <w:t>Хөрөнгийн ангилал бүрээр нягтлан бодох бүртгэлийн ерөнхий ба тусгай бодлогыг тодруулна. Санхүүгийн тайлангуудад толилуулаагүй боловч СТОУС-ын дагуу тодруулах шаардлагатай, эсвэл санхүүгийн тайлангуудад толилуулсан хэдий ч дэлгэрүүлж тайлбарлах шаардлагатай мэдээллийг тодруулна.</w:t>
      </w:r>
    </w:p>
    <w:p w14:paraId="7504CD9C" w14:textId="77777777" w:rsidR="00FE2A69" w:rsidRDefault="00FE2A69" w:rsidP="00AA74D3">
      <w:pPr>
        <w:jc w:val="both"/>
        <w:rPr>
          <w:rFonts w:ascii="Times New Roman" w:hAnsi="Times New Roman"/>
          <w:i w:val="0"/>
          <w:noProof/>
          <w:lang w:val="mn-MN"/>
        </w:rPr>
      </w:pPr>
    </w:p>
    <w:p w14:paraId="730CC0A0" w14:textId="1DDB72BE" w:rsidR="00B7567A" w:rsidRPr="00B7605B" w:rsidRDefault="00776B98" w:rsidP="00FE2A69">
      <w:pPr>
        <w:pStyle w:val="Heading2"/>
        <w:rPr>
          <w:rFonts w:ascii="Times New Roman" w:hAnsi="Times New Roman" w:cs="Times New Roman"/>
          <w:b/>
          <w:i w:val="0"/>
          <w:noProof/>
          <w:color w:val="auto"/>
          <w:sz w:val="24"/>
          <w:szCs w:val="24"/>
        </w:rPr>
      </w:pPr>
      <w:r w:rsidRPr="00B7605B">
        <w:rPr>
          <w:rFonts w:ascii="Times New Roman" w:hAnsi="Times New Roman" w:cs="Times New Roman"/>
          <w:b/>
          <w:i w:val="0"/>
          <w:noProof/>
          <w:color w:val="auto"/>
          <w:sz w:val="24"/>
          <w:szCs w:val="24"/>
          <w:lang w:val="mn-MN"/>
        </w:rPr>
        <w:t>5</w:t>
      </w:r>
      <w:r w:rsidR="00540ADD" w:rsidRPr="00B7605B">
        <w:rPr>
          <w:rFonts w:ascii="Times New Roman" w:hAnsi="Times New Roman" w:cs="Times New Roman"/>
          <w:b/>
          <w:i w:val="0"/>
          <w:noProof/>
          <w:color w:val="auto"/>
          <w:sz w:val="24"/>
          <w:szCs w:val="24"/>
          <w:lang w:val="mn-MN"/>
        </w:rPr>
        <w:t>.1 МӨНГӨ БА ТҮҮНТЭЙ АДИЛТГАХ ХӨРӨНГӨ</w:t>
      </w:r>
    </w:p>
    <w:p w14:paraId="6FF1A218" w14:textId="23E45660" w:rsidR="00B7567A" w:rsidRDefault="00B7567A" w:rsidP="00AA74D3">
      <w:pPr>
        <w:jc w:val="both"/>
        <w:rPr>
          <w:rFonts w:ascii="Times New Roman" w:hAnsi="Times New Roman"/>
          <w:i w:val="0"/>
          <w:noProof/>
          <w:lang w:val="mn-MN"/>
        </w:rPr>
      </w:pPr>
    </w:p>
    <w:p w14:paraId="3139161E" w14:textId="4C3A8D84" w:rsidR="00DA6386" w:rsidRPr="008A78C8" w:rsidRDefault="00DA6386" w:rsidP="008A78C8">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2331F800"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СТОУС 7 Санхүүгийн хэрэглүүр: Тодруулга </w:t>
      </w:r>
    </w:p>
    <w:p w14:paraId="112A36C6"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СТОУС 9 Санхүүгийн хэрэглүүр </w:t>
      </w:r>
    </w:p>
    <w:p w14:paraId="0C51285D"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СТОУС 13 Бодит үнэ цэнийн хэмжилт </w:t>
      </w:r>
    </w:p>
    <w:p w14:paraId="3C7CACC5"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1 Санхүүгийн тайлангийн толилуулга </w:t>
      </w:r>
    </w:p>
    <w:p w14:paraId="7B8E827C"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7 Мөнгөн гүйлгээний тайлан </w:t>
      </w:r>
    </w:p>
    <w:p w14:paraId="7559CC11"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21 Гадаад валютын ханшийн өөрчлөлтийн үр нөлөө </w:t>
      </w:r>
    </w:p>
    <w:p w14:paraId="23B3273A"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32 Санхүүгийн хэрэглүүр: Толилуулга </w:t>
      </w:r>
    </w:p>
    <w:p w14:paraId="3227FA6E" w14:textId="4DCAAAC5" w:rsidR="00A831B7" w:rsidRPr="00D3787F" w:rsidRDefault="00DA6386" w:rsidP="00AC77AF">
      <w:pPr>
        <w:pStyle w:val="ListParagraph"/>
        <w:numPr>
          <w:ilvl w:val="0"/>
          <w:numId w:val="12"/>
        </w:numPr>
        <w:spacing w:before="120" w:after="120"/>
        <w:ind w:left="567" w:firstLine="0"/>
        <w:jc w:val="both"/>
        <w:rPr>
          <w:rStyle w:val="Heading2Char"/>
          <w:rFonts w:ascii="Times New Roman" w:eastAsia="Times New Roman" w:hAnsi="Times New Roman" w:cs="Times New Roman"/>
          <w:noProof/>
          <w:color w:val="auto"/>
          <w:sz w:val="24"/>
          <w:szCs w:val="24"/>
          <w:lang w:val="mn-MN"/>
        </w:rPr>
      </w:pPr>
      <w:r w:rsidRPr="00DA6386">
        <w:rPr>
          <w:rFonts w:ascii="Times New Roman" w:hAnsi="Times New Roman"/>
          <w:i w:val="0"/>
          <w:noProof/>
          <w:lang w:val="mn-MN"/>
        </w:rPr>
        <w:t>НББОУС 39 Санхүүгийн хэрэглүүр: Хүлээн зөвшөөрөлт ба хэмжилт</w:t>
      </w:r>
    </w:p>
    <w:p w14:paraId="7C972B99" w14:textId="505D9B9F" w:rsidR="00540ADD" w:rsidRPr="00AC77AF" w:rsidRDefault="00DA6386" w:rsidP="00AC77AF">
      <w:pPr>
        <w:pStyle w:val="Heading3"/>
        <w:rPr>
          <w:rFonts w:ascii="Times New Roman" w:hAnsi="Times New Roman" w:cs="Times New Roman"/>
          <w:i w:val="0"/>
          <w:color w:val="auto"/>
        </w:rPr>
      </w:pPr>
      <w:r w:rsidRPr="00AC77AF">
        <w:rPr>
          <w:rStyle w:val="Heading2Char"/>
          <w:rFonts w:ascii="Times New Roman" w:hAnsi="Times New Roman" w:cs="Times New Roman"/>
          <w:color w:val="auto"/>
          <w:sz w:val="24"/>
          <w:szCs w:val="24"/>
        </w:rPr>
        <w:t>Б</w:t>
      </w:r>
      <w:r w:rsidR="00540ADD" w:rsidRPr="00AC77AF">
        <w:rPr>
          <w:rStyle w:val="Heading2Char"/>
          <w:rFonts w:ascii="Times New Roman" w:hAnsi="Times New Roman" w:cs="Times New Roman"/>
          <w:color w:val="auto"/>
          <w:sz w:val="24"/>
          <w:szCs w:val="24"/>
        </w:rPr>
        <w:t>.</w:t>
      </w:r>
      <w:r w:rsidR="00540ADD" w:rsidRPr="00AC77AF">
        <w:rPr>
          <w:rFonts w:ascii="Times New Roman" w:hAnsi="Times New Roman" w:cs="Times New Roman"/>
          <w:i w:val="0"/>
          <w:color w:val="auto"/>
          <w:lang w:val="mn-MN"/>
        </w:rPr>
        <w:t xml:space="preserve"> </w:t>
      </w:r>
      <w:r w:rsidR="00540ADD" w:rsidRPr="00AC77AF">
        <w:rPr>
          <w:rFonts w:ascii="Times New Roman" w:hAnsi="Times New Roman" w:cs="Times New Roman"/>
          <w:i w:val="0"/>
          <w:color w:val="auto"/>
        </w:rPr>
        <w:t xml:space="preserve">ТОДОРХОЙЛОЛТ </w:t>
      </w:r>
    </w:p>
    <w:p w14:paraId="4F00EAE7" w14:textId="77777777" w:rsidR="00540ADD" w:rsidRPr="00540ADD" w:rsidRDefault="00540ADD" w:rsidP="00AA74D3">
      <w:pPr>
        <w:jc w:val="both"/>
        <w:rPr>
          <w:rFonts w:ascii="Times New Roman" w:hAnsi="Times New Roman"/>
          <w:i w:val="0"/>
        </w:rPr>
      </w:pPr>
    </w:p>
    <w:p w14:paraId="65CCFAFD" w14:textId="0474CF46" w:rsidR="00F27A5B" w:rsidRDefault="00540ADD" w:rsidP="00AA74D3">
      <w:pPr>
        <w:jc w:val="both"/>
        <w:rPr>
          <w:rFonts w:ascii="Times New Roman" w:hAnsi="Times New Roman"/>
          <w:i w:val="0"/>
          <w:noProof/>
          <w:lang w:val="mn-MN"/>
        </w:rPr>
      </w:pPr>
      <w:r w:rsidRPr="00540ADD">
        <w:rPr>
          <w:rFonts w:ascii="Times New Roman" w:hAnsi="Times New Roman"/>
          <w:i w:val="0"/>
          <w:noProof/>
          <w:lang w:val="mn-MN"/>
        </w:rPr>
        <w:t xml:space="preserve">Мөнгө ба түүнтэй адилтгах хөрөнгөд үнэ цэнийн өөрчлөлтөөс өчүүхэн бага эрсдэлийг мэдэрдэг, </w:t>
      </w:r>
      <w:r w:rsidR="00F27A5B">
        <w:rPr>
          <w:rFonts w:ascii="Times New Roman" w:hAnsi="Times New Roman"/>
          <w:i w:val="0"/>
          <w:noProof/>
          <w:lang w:val="mn-MN"/>
        </w:rPr>
        <w:t xml:space="preserve">мөнгөний тодорхой дүнд чөлөөлтэй хувирдаг, </w:t>
      </w:r>
      <w:r w:rsidRPr="00540ADD">
        <w:rPr>
          <w:rFonts w:ascii="Times New Roman" w:hAnsi="Times New Roman"/>
          <w:i w:val="0"/>
          <w:noProof/>
          <w:lang w:val="mn-MN"/>
        </w:rPr>
        <w:t>түргэн борлогдох чадвартай</w:t>
      </w:r>
      <w:r w:rsidR="00F27A5B">
        <w:rPr>
          <w:rFonts w:ascii="Times New Roman" w:hAnsi="Times New Roman"/>
          <w:i w:val="0"/>
          <w:noProof/>
          <w:lang w:val="mn-MN"/>
        </w:rPr>
        <w:t xml:space="preserve"> санхүүгийн хөрөнгө хамаарна.</w:t>
      </w:r>
    </w:p>
    <w:p w14:paraId="104057C5" w14:textId="4D90B29A" w:rsidR="00F27A5B" w:rsidRDefault="00F27A5B" w:rsidP="00AA74D3">
      <w:pPr>
        <w:jc w:val="both"/>
        <w:rPr>
          <w:rFonts w:ascii="Times New Roman" w:hAnsi="Times New Roman"/>
          <w:i w:val="0"/>
          <w:noProof/>
          <w:lang w:val="mn-MN"/>
        </w:rPr>
      </w:pPr>
    </w:p>
    <w:p w14:paraId="43208F05" w14:textId="59BF748F" w:rsidR="00A85CA7" w:rsidRDefault="00A85CA7" w:rsidP="00AA74D3">
      <w:pPr>
        <w:jc w:val="both"/>
        <w:rPr>
          <w:rFonts w:ascii="Times New Roman" w:hAnsi="Times New Roman"/>
          <w:i w:val="0"/>
          <w:noProof/>
          <w:lang w:val="mn-MN"/>
        </w:rPr>
      </w:pPr>
      <w:r>
        <w:rPr>
          <w:rFonts w:ascii="Times New Roman" w:hAnsi="Times New Roman"/>
          <w:i w:val="0"/>
          <w:noProof/>
          <w:lang w:val="mn-MN"/>
        </w:rPr>
        <w:t>Мөнгөн хөрөнгө гэж б</w:t>
      </w:r>
      <w:r w:rsidRPr="00A85CA7">
        <w:rPr>
          <w:rFonts w:ascii="Times New Roman" w:hAnsi="Times New Roman"/>
          <w:i w:val="0"/>
          <w:noProof/>
          <w:lang w:val="mn-MN"/>
        </w:rPr>
        <w:t>элнээр эзэмшиж байгаа мөнгө болон хүлээн авах мөнгөн дүн нь тодорхой эсвэл тодорхойлох боломжтой хөрөнгө юм.</w:t>
      </w:r>
    </w:p>
    <w:p w14:paraId="4D624227" w14:textId="77777777" w:rsidR="00A85CA7" w:rsidRDefault="00A85CA7" w:rsidP="00AA74D3">
      <w:pPr>
        <w:jc w:val="both"/>
        <w:rPr>
          <w:rFonts w:ascii="Times New Roman" w:hAnsi="Times New Roman"/>
          <w:i w:val="0"/>
          <w:noProof/>
          <w:lang w:val="mn-MN"/>
        </w:rPr>
      </w:pPr>
    </w:p>
    <w:p w14:paraId="1D9BEA93" w14:textId="7055FB94" w:rsidR="00F27A5B" w:rsidRDefault="00F27A5B" w:rsidP="00F27A5B">
      <w:pPr>
        <w:jc w:val="both"/>
        <w:rPr>
          <w:rFonts w:ascii="Times New Roman" w:hAnsi="Times New Roman"/>
          <w:i w:val="0"/>
          <w:noProof/>
          <w:lang w:val="mn-MN"/>
        </w:rPr>
      </w:pPr>
      <w:r w:rsidRPr="00051D88">
        <w:rPr>
          <w:rFonts w:ascii="Times New Roman" w:hAnsi="Times New Roman"/>
          <w:noProof/>
          <w:lang w:val="mn-MN"/>
        </w:rPr>
        <w:t>Мөнгөн хөрөнгөд</w:t>
      </w:r>
      <w:r>
        <w:rPr>
          <w:rFonts w:ascii="Times New Roman" w:hAnsi="Times New Roman"/>
          <w:i w:val="0"/>
          <w:noProof/>
          <w:lang w:val="mn-MN"/>
        </w:rPr>
        <w:t xml:space="preserve"> </w:t>
      </w:r>
      <w:r w:rsidR="00EB71F6">
        <w:rPr>
          <w:rFonts w:ascii="Times New Roman" w:hAnsi="Times New Roman"/>
          <w:i w:val="0"/>
          <w:noProof/>
          <w:lang w:val="mn-MN"/>
        </w:rPr>
        <w:t>к</w:t>
      </w:r>
      <w:r>
        <w:rPr>
          <w:rFonts w:ascii="Times New Roman" w:hAnsi="Times New Roman"/>
          <w:i w:val="0"/>
          <w:noProof/>
          <w:lang w:val="mn-MN"/>
        </w:rPr>
        <w:t>асс дахь бэлэн мөнгө, г</w:t>
      </w:r>
      <w:r w:rsidRPr="00540ADD">
        <w:rPr>
          <w:rFonts w:ascii="Times New Roman" w:hAnsi="Times New Roman"/>
          <w:i w:val="0"/>
          <w:noProof/>
          <w:lang w:val="mn-MN"/>
        </w:rPr>
        <w:t xml:space="preserve">адаад, дотоодын банк, санхүүгийн байгууллагад байршуулсан харилцах, </w:t>
      </w:r>
      <w:r w:rsidR="007C568F">
        <w:rPr>
          <w:rFonts w:ascii="Times New Roman" w:hAnsi="Times New Roman"/>
          <w:i w:val="0"/>
          <w:noProof/>
          <w:lang w:val="mn-MN"/>
        </w:rPr>
        <w:t xml:space="preserve">3 хүртэл сарын хугацаатай </w:t>
      </w:r>
      <w:r w:rsidR="006E5E4E">
        <w:rPr>
          <w:rFonts w:ascii="Times New Roman" w:hAnsi="Times New Roman"/>
          <w:i w:val="0"/>
          <w:noProof/>
          <w:lang w:val="mn-MN"/>
        </w:rPr>
        <w:t xml:space="preserve">хугацаатай, </w:t>
      </w:r>
      <w:r>
        <w:rPr>
          <w:rFonts w:ascii="Times New Roman" w:hAnsi="Times New Roman"/>
          <w:i w:val="0"/>
          <w:noProof/>
          <w:lang w:val="mn-MN"/>
        </w:rPr>
        <w:t>хугацаагүй хадгаламж, замд яваа мөнгө</w:t>
      </w:r>
      <w:r w:rsidR="00797398">
        <w:rPr>
          <w:rFonts w:ascii="Times New Roman" w:hAnsi="Times New Roman"/>
          <w:i w:val="0"/>
          <w:noProof/>
        </w:rPr>
        <w:t xml:space="preserve">, </w:t>
      </w:r>
      <w:r w:rsidR="00797398">
        <w:rPr>
          <w:rFonts w:ascii="Times New Roman" w:hAnsi="Times New Roman"/>
          <w:i w:val="0"/>
          <w:noProof/>
          <w:lang w:val="mn-MN"/>
        </w:rPr>
        <w:t xml:space="preserve">3 сар хүртэлх сарын хугацаагаар хязгаарласан тусгай зориулалт бүхий мөнгөн сан </w:t>
      </w:r>
      <w:r w:rsidR="000D11C1">
        <w:rPr>
          <w:rFonts w:ascii="Times New Roman" w:hAnsi="Times New Roman"/>
          <w:i w:val="0"/>
          <w:noProof/>
        </w:rPr>
        <w:t xml:space="preserve"> </w:t>
      </w:r>
      <w:r>
        <w:rPr>
          <w:rFonts w:ascii="Times New Roman" w:hAnsi="Times New Roman"/>
          <w:i w:val="0"/>
          <w:noProof/>
          <w:lang w:val="mn-MN"/>
        </w:rPr>
        <w:t>зэрэг санхүүгийн хөрөнгө багтана.</w:t>
      </w:r>
    </w:p>
    <w:p w14:paraId="21E64C61" w14:textId="32188E7B" w:rsidR="00F27A5B" w:rsidRDefault="00F27A5B" w:rsidP="00F27A5B">
      <w:pPr>
        <w:jc w:val="both"/>
        <w:rPr>
          <w:rFonts w:ascii="Times New Roman" w:hAnsi="Times New Roman"/>
          <w:i w:val="0"/>
          <w:noProof/>
          <w:lang w:val="mn-MN"/>
        </w:rPr>
      </w:pPr>
    </w:p>
    <w:p w14:paraId="731EDF58" w14:textId="78B84FB2" w:rsidR="00B705A9" w:rsidRPr="00B705A9" w:rsidRDefault="00B705A9" w:rsidP="00F27A5B">
      <w:pPr>
        <w:jc w:val="both"/>
        <w:rPr>
          <w:rFonts w:ascii="Times New Roman" w:hAnsi="Times New Roman"/>
          <w:i w:val="0"/>
          <w:noProof/>
          <w:lang w:val="mn-MN"/>
        </w:rPr>
      </w:pPr>
      <w:r w:rsidRPr="00B705A9">
        <w:rPr>
          <w:rFonts w:ascii="Times New Roman" w:hAnsi="Times New Roman"/>
          <w:noProof/>
          <w:lang w:val="mn-MN"/>
        </w:rPr>
        <w:t xml:space="preserve">Тусгай зориулалт бүхий мөнгөн санд </w:t>
      </w:r>
      <w:r w:rsidRPr="00B705A9">
        <w:rPr>
          <w:rFonts w:ascii="Times New Roman" w:hAnsi="Times New Roman"/>
          <w:i w:val="0"/>
          <w:noProof/>
          <w:lang w:val="mn-MN"/>
        </w:rPr>
        <w:t>жижиг мөнгөн сан, цалин ба ногдол ашгийн сан зэрэг орно.</w:t>
      </w:r>
      <w:r>
        <w:rPr>
          <w:rFonts w:ascii="Times New Roman" w:hAnsi="Times New Roman"/>
          <w:i w:val="0"/>
          <w:noProof/>
        </w:rPr>
        <w:t xml:space="preserve"> </w:t>
      </w:r>
      <w:r w:rsidRPr="00B705A9">
        <w:rPr>
          <w:rFonts w:ascii="Times New Roman" w:hAnsi="Times New Roman"/>
          <w:i w:val="0"/>
          <w:noProof/>
          <w:lang w:val="mn-MN"/>
        </w:rPr>
        <w:t>Жижиг мөнгөн санг үнийн дүн багатай, жижиг зардлуудыг төлөхөд зориулагдсан тодорхой хязгаартай мөнгөн санг хэлнэ.</w:t>
      </w:r>
    </w:p>
    <w:p w14:paraId="1AD06B0D" w14:textId="77777777" w:rsidR="00B705A9" w:rsidRPr="00F27A5B" w:rsidRDefault="00B705A9" w:rsidP="00F27A5B">
      <w:pPr>
        <w:jc w:val="both"/>
        <w:rPr>
          <w:rFonts w:ascii="Times New Roman" w:hAnsi="Times New Roman"/>
          <w:i w:val="0"/>
          <w:noProof/>
          <w:lang w:val="mn-MN"/>
        </w:rPr>
      </w:pPr>
    </w:p>
    <w:p w14:paraId="44EB60EE" w14:textId="14F264FA" w:rsidR="00B705A9" w:rsidRPr="00EB71F6" w:rsidRDefault="00540ADD" w:rsidP="00EB71F6">
      <w:pPr>
        <w:jc w:val="both"/>
        <w:rPr>
          <w:rFonts w:ascii="Times New Roman" w:hAnsi="Times New Roman"/>
          <w:i w:val="0"/>
          <w:noProof/>
          <w:lang w:val="mn-MN"/>
        </w:rPr>
      </w:pPr>
      <w:r w:rsidRPr="00051D88">
        <w:rPr>
          <w:rFonts w:ascii="Times New Roman" w:hAnsi="Times New Roman"/>
          <w:noProof/>
          <w:lang w:val="mn-MN"/>
        </w:rPr>
        <w:t>Мөнгөтэй адилтгах хөрөнгө</w:t>
      </w:r>
      <w:r w:rsidR="00EB71F6" w:rsidRPr="00EB71F6">
        <w:rPr>
          <w:rFonts w:ascii="Times New Roman" w:hAnsi="Times New Roman"/>
          <w:i w:val="0"/>
          <w:noProof/>
          <w:lang w:val="mn-MN"/>
        </w:rPr>
        <w:t xml:space="preserve"> нь </w:t>
      </w:r>
      <w:r w:rsidR="00F27A5B" w:rsidRPr="00EB71F6">
        <w:rPr>
          <w:rFonts w:ascii="Times New Roman" w:hAnsi="Times New Roman"/>
          <w:i w:val="0"/>
          <w:noProof/>
          <w:lang w:val="mn-MN"/>
        </w:rPr>
        <w:t xml:space="preserve">3 </w:t>
      </w:r>
      <w:r w:rsidRPr="00EB71F6">
        <w:rPr>
          <w:rFonts w:ascii="Times New Roman" w:hAnsi="Times New Roman"/>
          <w:i w:val="0"/>
          <w:noProof/>
          <w:lang w:val="mn-MN"/>
        </w:rPr>
        <w:t xml:space="preserve">хүртэлх сарын хугацаатай </w:t>
      </w:r>
      <w:r w:rsidR="00F27A5B" w:rsidRPr="00EB71F6">
        <w:rPr>
          <w:rFonts w:ascii="Times New Roman" w:hAnsi="Times New Roman"/>
          <w:i w:val="0"/>
          <w:noProof/>
          <w:lang w:val="mn-MN"/>
        </w:rPr>
        <w:t>төв банкны</w:t>
      </w:r>
      <w:r w:rsidRPr="00EB71F6">
        <w:rPr>
          <w:rFonts w:ascii="Times New Roman" w:hAnsi="Times New Roman"/>
          <w:i w:val="0"/>
          <w:noProof/>
          <w:lang w:val="mn-MN"/>
        </w:rPr>
        <w:t xml:space="preserve"> үнэт цаас, засгийн газрын үнэт цаас</w:t>
      </w:r>
      <w:r w:rsidR="00BA0B9A">
        <w:rPr>
          <w:rFonts w:ascii="Times New Roman" w:hAnsi="Times New Roman"/>
          <w:i w:val="0"/>
          <w:noProof/>
          <w:lang w:val="mn-MN"/>
        </w:rPr>
        <w:t>, хадгаламжийн сертификатаа</w:t>
      </w:r>
      <w:r w:rsidR="00F27A5B" w:rsidRPr="00EB71F6">
        <w:rPr>
          <w:rFonts w:ascii="Times New Roman" w:hAnsi="Times New Roman"/>
          <w:i w:val="0"/>
          <w:noProof/>
          <w:lang w:val="mn-MN"/>
        </w:rPr>
        <w:t xml:space="preserve">с </w:t>
      </w:r>
      <w:r w:rsidRPr="00EB71F6">
        <w:rPr>
          <w:rFonts w:ascii="Times New Roman" w:hAnsi="Times New Roman"/>
          <w:i w:val="0"/>
          <w:noProof/>
          <w:lang w:val="mn-MN"/>
        </w:rPr>
        <w:t>бүрдэ</w:t>
      </w:r>
      <w:r w:rsidR="00EB71F6" w:rsidRPr="00EB71F6">
        <w:rPr>
          <w:rFonts w:ascii="Times New Roman" w:hAnsi="Times New Roman"/>
          <w:i w:val="0"/>
          <w:noProof/>
          <w:lang w:val="mn-MN"/>
        </w:rPr>
        <w:t>х бөгөөд м</w:t>
      </w:r>
      <w:r w:rsidRPr="00EB71F6">
        <w:rPr>
          <w:rFonts w:ascii="Times New Roman" w:hAnsi="Times New Roman"/>
          <w:i w:val="0"/>
          <w:noProof/>
          <w:lang w:val="mn-MN"/>
        </w:rPr>
        <w:t xml:space="preserve">өнгөтэй адилтгах хөрөнгө нь 90 хоног(3 сар)-ийн дотор мөнгөнд хөрвөх чадвартай, ямар нэгэн нөхцөлөөр хязгаарлагдаагүй байна. Энэ </w:t>
      </w:r>
      <w:r w:rsidRPr="00EB71F6">
        <w:rPr>
          <w:rFonts w:ascii="Times New Roman" w:hAnsi="Times New Roman"/>
          <w:i w:val="0"/>
          <w:noProof/>
          <w:lang w:val="mn-MN"/>
        </w:rPr>
        <w:lastRenderedPageBreak/>
        <w:t>шалгуурыг хангаагүй мөнгөтэй адилтгах хөрөнгийг банк, санхүүгийн байгууллагад байршуулсан хөрөнгө, эсвэл хөрөнгө оруулалта</w:t>
      </w:r>
      <w:r w:rsidR="00EB71F6" w:rsidRPr="00EB71F6">
        <w:rPr>
          <w:rFonts w:ascii="Times New Roman" w:hAnsi="Times New Roman"/>
          <w:i w:val="0"/>
          <w:noProof/>
          <w:lang w:val="mn-MN"/>
        </w:rPr>
        <w:t>ар</w:t>
      </w:r>
      <w:r w:rsidRPr="00EB71F6">
        <w:rPr>
          <w:rFonts w:ascii="Times New Roman" w:hAnsi="Times New Roman"/>
          <w:i w:val="0"/>
          <w:noProof/>
          <w:lang w:val="mn-MN"/>
        </w:rPr>
        <w:t xml:space="preserve"> бүртгэнэ. </w:t>
      </w:r>
    </w:p>
    <w:p w14:paraId="044E377B" w14:textId="77777777" w:rsidR="00EB71F6" w:rsidRDefault="00EB71F6" w:rsidP="00EB71F6">
      <w:pPr>
        <w:jc w:val="both"/>
      </w:pPr>
    </w:p>
    <w:p w14:paraId="2478DDB6" w14:textId="12A3ACF6" w:rsidR="00AE2C51" w:rsidRPr="00AE2C51" w:rsidRDefault="00540ADD" w:rsidP="00EB71F6">
      <w:pPr>
        <w:jc w:val="both"/>
        <w:rPr>
          <w:rFonts w:ascii="Times New Roman" w:hAnsi="Times New Roman"/>
          <w:i w:val="0"/>
          <w:noProof/>
          <w:lang w:val="mn-MN"/>
        </w:rPr>
      </w:pPr>
      <w:r w:rsidRPr="00AE2C51">
        <w:rPr>
          <w:rFonts w:ascii="Times New Roman" w:hAnsi="Times New Roman"/>
          <w:i w:val="0"/>
          <w:noProof/>
          <w:lang w:val="mn-MN"/>
        </w:rPr>
        <w:t>Монголбанк болон засгийн газраас бусад этгээдийн (</w:t>
      </w:r>
      <w:r w:rsidRPr="00AB2D24">
        <w:rPr>
          <w:rFonts w:ascii="Times New Roman" w:hAnsi="Times New Roman"/>
          <w:noProof/>
          <w:lang w:val="mn-MN"/>
        </w:rPr>
        <w:t>өөрөөр хэлбэл, арилжааны банк, бусад санхүүгийн байгууллага, компаниуд</w:t>
      </w:r>
      <w:r w:rsidRPr="00AE2C51">
        <w:rPr>
          <w:rFonts w:ascii="Times New Roman" w:hAnsi="Times New Roman"/>
          <w:i w:val="0"/>
          <w:noProof/>
          <w:lang w:val="mn-MN"/>
        </w:rPr>
        <w:t>) гаргасан бонд, вексел гэх зэрэг үнэт цаасанд оруулсан хөрөнгө оруулалтыг</w:t>
      </w:r>
      <w:r w:rsidR="00AE2C51" w:rsidRPr="00AE2C51">
        <w:rPr>
          <w:rFonts w:ascii="Times New Roman" w:hAnsi="Times New Roman"/>
          <w:i w:val="0"/>
          <w:noProof/>
          <w:lang w:val="mn-MN"/>
        </w:rPr>
        <w:t xml:space="preserve"> үнэ цэнийн бууралтын эрсдэл тодорхойгүй тул</w:t>
      </w:r>
      <w:r w:rsidRPr="00AE2C51">
        <w:rPr>
          <w:rFonts w:ascii="Times New Roman" w:hAnsi="Times New Roman"/>
          <w:i w:val="0"/>
          <w:noProof/>
          <w:lang w:val="mn-MN"/>
        </w:rPr>
        <w:t xml:space="preserve"> мөнгө ба мөнгөтэй адилтгах зүйл гэж үзэхгүй</w:t>
      </w:r>
      <w:r w:rsidR="00AE2C51">
        <w:rPr>
          <w:rFonts w:ascii="Times New Roman" w:hAnsi="Times New Roman"/>
          <w:i w:val="0"/>
          <w:noProof/>
          <w:lang w:val="mn-MN"/>
        </w:rPr>
        <w:t xml:space="preserve"> бөгөөд и</w:t>
      </w:r>
      <w:r w:rsidRPr="00AE2C51">
        <w:rPr>
          <w:rFonts w:ascii="Times New Roman" w:hAnsi="Times New Roman"/>
          <w:i w:val="0"/>
          <w:noProof/>
          <w:lang w:val="mn-MN"/>
        </w:rPr>
        <w:t xml:space="preserve">йм төрлийн үнэт цаасанд оруулсан хөрөнгө оруулалтыг 90 хоногоос богино хугацаатай байсан ч хөрөнгө оруулалтаар бүртгэнэ. </w:t>
      </w:r>
    </w:p>
    <w:p w14:paraId="2D0BC096" w14:textId="77777777" w:rsidR="00AE2C51" w:rsidRPr="00AE2C51" w:rsidRDefault="00AE2C51" w:rsidP="00EB71F6">
      <w:pPr>
        <w:jc w:val="both"/>
        <w:rPr>
          <w:rFonts w:ascii="Times New Roman" w:hAnsi="Times New Roman"/>
          <w:i w:val="0"/>
          <w:noProof/>
          <w:lang w:val="mn-MN"/>
        </w:rPr>
      </w:pPr>
    </w:p>
    <w:p w14:paraId="6EFB1754" w14:textId="0C613271" w:rsidR="00AE2C51" w:rsidRPr="00AE2C51" w:rsidRDefault="00540ADD" w:rsidP="00EB71F6">
      <w:pPr>
        <w:jc w:val="both"/>
        <w:rPr>
          <w:rFonts w:ascii="Times New Roman" w:hAnsi="Times New Roman"/>
          <w:i w:val="0"/>
          <w:noProof/>
          <w:lang w:val="mn-MN"/>
        </w:rPr>
      </w:pPr>
      <w:r w:rsidRPr="00AE2C51">
        <w:rPr>
          <w:rFonts w:ascii="Times New Roman" w:hAnsi="Times New Roman"/>
          <w:i w:val="0"/>
          <w:noProof/>
          <w:lang w:val="mn-MN"/>
        </w:rPr>
        <w:t xml:space="preserve">Үүний нэгэн адил үнэ цэнийн бууралтын эрсдэл байгаа, эсвэл мөнгөн хөрөнгийг хязгаарласан бөгөөд шууд зарцуулах боломжгүй тохиолдолд банк, санхүүгийн байгууллагад байршуулсан хөрөнгөнд бүртгэнэ. </w:t>
      </w:r>
    </w:p>
    <w:p w14:paraId="6A23053F" w14:textId="77777777" w:rsidR="00AE2C51" w:rsidRPr="00AE2C51" w:rsidRDefault="00AE2C51" w:rsidP="00EB71F6">
      <w:pPr>
        <w:jc w:val="both"/>
        <w:rPr>
          <w:rFonts w:ascii="Times New Roman" w:hAnsi="Times New Roman"/>
          <w:i w:val="0"/>
          <w:noProof/>
          <w:lang w:val="mn-MN"/>
        </w:rPr>
      </w:pPr>
    </w:p>
    <w:p w14:paraId="09D26AD5" w14:textId="6C739851" w:rsidR="00B7567A" w:rsidRDefault="00540ADD" w:rsidP="00EB71F6">
      <w:pPr>
        <w:jc w:val="both"/>
        <w:rPr>
          <w:rFonts w:ascii="Times New Roman" w:hAnsi="Times New Roman"/>
          <w:i w:val="0"/>
          <w:noProof/>
          <w:lang w:val="mn-MN"/>
        </w:rPr>
      </w:pPr>
      <w:r w:rsidRPr="00051D88">
        <w:rPr>
          <w:rFonts w:ascii="Times New Roman" w:hAnsi="Times New Roman"/>
          <w:noProof/>
          <w:lang w:val="mn-MN"/>
        </w:rPr>
        <w:t>Банк, санхүүгийн байгууллагад байршуулсан хөрөнгөд</w:t>
      </w:r>
      <w:r w:rsidRPr="00AE2C51">
        <w:rPr>
          <w:rFonts w:ascii="Times New Roman" w:hAnsi="Times New Roman"/>
          <w:i w:val="0"/>
          <w:noProof/>
          <w:lang w:val="mn-MN"/>
        </w:rPr>
        <w:t xml:space="preserve"> дотоод, гадаадын банк, санхүүгийн байгууллагад байршуулсан 3 сараас дээш хугацаатай хадгаламж, анх гаргасан хугацаанаас хойш 3 сараас дээш хугацаагаар хязгаарлагдсан мөнгөн хөрөнгө</w:t>
      </w:r>
      <w:r w:rsidR="00AE2C51" w:rsidRPr="00AE2C51">
        <w:rPr>
          <w:rFonts w:ascii="Times New Roman" w:hAnsi="Times New Roman"/>
          <w:i w:val="0"/>
          <w:noProof/>
          <w:lang w:val="mn-MN"/>
        </w:rPr>
        <w:t>, мөнгөтэй адилтгах хөрөнгөд багтаагүй хөрөнгө</w:t>
      </w:r>
      <w:r w:rsidRPr="00AE2C51">
        <w:rPr>
          <w:rFonts w:ascii="Times New Roman" w:hAnsi="Times New Roman"/>
          <w:i w:val="0"/>
          <w:noProof/>
          <w:lang w:val="mn-MN"/>
        </w:rPr>
        <w:t xml:space="preserve"> </w:t>
      </w:r>
      <w:r w:rsidR="006826BF">
        <w:rPr>
          <w:rFonts w:ascii="Times New Roman" w:hAnsi="Times New Roman"/>
          <w:i w:val="0"/>
          <w:noProof/>
          <w:lang w:val="mn-MN"/>
        </w:rPr>
        <w:t>хамарна</w:t>
      </w:r>
      <w:r w:rsidRPr="00AE2C51">
        <w:rPr>
          <w:rFonts w:ascii="Times New Roman" w:hAnsi="Times New Roman"/>
          <w:i w:val="0"/>
          <w:noProof/>
          <w:lang w:val="mn-MN"/>
        </w:rPr>
        <w:t>.</w:t>
      </w:r>
    </w:p>
    <w:p w14:paraId="29A73C76" w14:textId="1A648869" w:rsidR="00CD3993" w:rsidRDefault="00CD3993" w:rsidP="00EB71F6">
      <w:pPr>
        <w:jc w:val="both"/>
        <w:rPr>
          <w:rFonts w:ascii="Times New Roman" w:hAnsi="Times New Roman"/>
          <w:i w:val="0"/>
          <w:noProof/>
          <w:lang w:val="mn-MN"/>
        </w:rPr>
      </w:pPr>
    </w:p>
    <w:p w14:paraId="1DD1D4ED" w14:textId="7DD0FE8E" w:rsidR="00050803" w:rsidRPr="00AC77AF" w:rsidRDefault="00DA6386" w:rsidP="00AC77AF">
      <w:pPr>
        <w:pStyle w:val="Heading3"/>
        <w:rPr>
          <w:rFonts w:ascii="Times New Roman" w:hAnsi="Times New Roman" w:cs="Times New Roman"/>
          <w:i w:val="0"/>
          <w:noProof/>
          <w:color w:val="auto"/>
          <w:lang w:val="mn-MN"/>
        </w:rPr>
      </w:pPr>
      <w:r w:rsidRPr="00AC77AF">
        <w:rPr>
          <w:rFonts w:ascii="Times New Roman" w:hAnsi="Times New Roman" w:cs="Times New Roman"/>
          <w:i w:val="0"/>
          <w:noProof/>
          <w:color w:val="auto"/>
          <w:lang w:val="mn-MN"/>
        </w:rPr>
        <w:t>В</w:t>
      </w:r>
      <w:r w:rsidR="00050803" w:rsidRPr="00AC77AF">
        <w:rPr>
          <w:rFonts w:ascii="Times New Roman" w:hAnsi="Times New Roman" w:cs="Times New Roman"/>
          <w:i w:val="0"/>
          <w:noProof/>
          <w:color w:val="auto"/>
          <w:lang w:val="mn-MN"/>
        </w:rPr>
        <w:t>.</w:t>
      </w:r>
      <w:r w:rsidRPr="00AC77AF">
        <w:rPr>
          <w:rFonts w:ascii="Times New Roman" w:hAnsi="Times New Roman" w:cs="Times New Roman"/>
          <w:i w:val="0"/>
          <w:noProof/>
          <w:color w:val="auto"/>
          <w:lang w:val="mn-MN"/>
        </w:rPr>
        <w:t xml:space="preserve"> </w:t>
      </w:r>
      <w:r w:rsidR="00050803" w:rsidRPr="00AC77AF">
        <w:rPr>
          <w:rFonts w:ascii="Times New Roman" w:hAnsi="Times New Roman" w:cs="Times New Roman"/>
          <w:i w:val="0"/>
          <w:noProof/>
          <w:color w:val="auto"/>
          <w:lang w:val="mn-MN"/>
        </w:rPr>
        <w:t>ХҮЛЭЭН ЗӨВШӨӨРӨЛТ</w:t>
      </w:r>
    </w:p>
    <w:p w14:paraId="2DA8E6CB" w14:textId="43AAC3DA" w:rsidR="00050803" w:rsidRDefault="00050803" w:rsidP="00EB71F6">
      <w:pPr>
        <w:jc w:val="both"/>
        <w:rPr>
          <w:rFonts w:ascii="Times New Roman" w:hAnsi="Times New Roman"/>
          <w:i w:val="0"/>
          <w:noProof/>
          <w:lang w:val="mn-MN"/>
        </w:rPr>
      </w:pPr>
    </w:p>
    <w:p w14:paraId="09284E53" w14:textId="634FD4FC" w:rsidR="00050803" w:rsidRDefault="00050803" w:rsidP="00EB71F6">
      <w:pPr>
        <w:jc w:val="both"/>
        <w:rPr>
          <w:rFonts w:ascii="Times New Roman" w:hAnsi="Times New Roman"/>
          <w:i w:val="0"/>
          <w:noProof/>
          <w:lang w:val="mn-MN"/>
        </w:rPr>
      </w:pPr>
      <w:r w:rsidRPr="00050803">
        <w:rPr>
          <w:rFonts w:ascii="Times New Roman" w:hAnsi="Times New Roman"/>
          <w:i w:val="0"/>
          <w:noProof/>
          <w:lang w:val="mn-MN"/>
        </w:rPr>
        <w:t>Мөнгө ба түүнтэй адилтгах хөрөнгө болон банк, санхүүгийн байгууллагад байршуулсан хөрөнгийг эзэмшиж, захиран зарцуулах эрх ТЗЭ-гчид үүссэн нөхцөлд хүлээн зөвшөөрнө.</w:t>
      </w:r>
    </w:p>
    <w:p w14:paraId="689728A3" w14:textId="2B956673" w:rsidR="00CD3993" w:rsidRDefault="00CD3993" w:rsidP="00EB71F6">
      <w:pPr>
        <w:jc w:val="both"/>
        <w:rPr>
          <w:rFonts w:ascii="Times New Roman" w:hAnsi="Times New Roman"/>
          <w:i w:val="0"/>
          <w:noProof/>
          <w:lang w:val="mn-MN"/>
        </w:rPr>
      </w:pPr>
    </w:p>
    <w:p w14:paraId="2969B6C8" w14:textId="234D1351" w:rsidR="00A820CA" w:rsidRPr="00AC77AF" w:rsidRDefault="00DA6386" w:rsidP="00AC77AF">
      <w:pPr>
        <w:pStyle w:val="Heading3"/>
        <w:rPr>
          <w:rFonts w:ascii="Times New Roman" w:hAnsi="Times New Roman" w:cs="Times New Roman"/>
          <w:i w:val="0"/>
          <w:noProof/>
          <w:color w:val="auto"/>
          <w:lang w:val="mn-MN"/>
        </w:rPr>
      </w:pPr>
      <w:r w:rsidRPr="00AC77AF">
        <w:rPr>
          <w:rFonts w:ascii="Times New Roman" w:hAnsi="Times New Roman" w:cs="Times New Roman"/>
          <w:i w:val="0"/>
          <w:noProof/>
          <w:color w:val="auto"/>
          <w:lang w:val="mn-MN"/>
        </w:rPr>
        <w:t>Г</w:t>
      </w:r>
      <w:r w:rsidR="00050803" w:rsidRPr="00AC77AF">
        <w:rPr>
          <w:rFonts w:ascii="Times New Roman" w:hAnsi="Times New Roman" w:cs="Times New Roman"/>
          <w:i w:val="0"/>
          <w:noProof/>
          <w:color w:val="auto"/>
          <w:lang w:val="mn-MN"/>
        </w:rPr>
        <w:t>. ХЭМЖИЛТ БА ҮНЭЛГЭЭ</w:t>
      </w:r>
    </w:p>
    <w:p w14:paraId="1304B756" w14:textId="36FA2B7E" w:rsidR="00F05227" w:rsidRDefault="00F05227" w:rsidP="00EB71F6">
      <w:pPr>
        <w:jc w:val="both"/>
        <w:rPr>
          <w:rFonts w:ascii="Times New Roman" w:hAnsi="Times New Roman"/>
          <w:i w:val="0"/>
          <w:noProof/>
          <w:lang w:val="mn-MN"/>
        </w:rPr>
      </w:pPr>
    </w:p>
    <w:p w14:paraId="6D9CF99C" w14:textId="77777777" w:rsidR="00051D88" w:rsidRDefault="00F05227" w:rsidP="00EB71F6">
      <w:pPr>
        <w:jc w:val="both"/>
        <w:rPr>
          <w:rFonts w:ascii="Times New Roman" w:hAnsi="Times New Roman"/>
          <w:i w:val="0"/>
          <w:noProof/>
          <w:lang w:val="mn-MN"/>
        </w:rPr>
      </w:pPr>
      <w:r>
        <w:rPr>
          <w:rFonts w:ascii="Times New Roman" w:hAnsi="Times New Roman"/>
          <w:i w:val="0"/>
          <w:noProof/>
          <w:lang w:val="mn-MN"/>
        </w:rPr>
        <w:t>Мөнгө ба түүнтэй адилтгах хөрөнгийг анх бодит үнэ цэнээр нь хүлээн зөвшөөрнө.</w:t>
      </w:r>
      <w:r w:rsidR="00EA085A">
        <w:rPr>
          <w:rFonts w:ascii="Times New Roman" w:hAnsi="Times New Roman"/>
          <w:i w:val="0"/>
          <w:noProof/>
          <w:lang w:val="mn-MN"/>
        </w:rPr>
        <w:t xml:space="preserve"> </w:t>
      </w:r>
    </w:p>
    <w:p w14:paraId="16F9584D" w14:textId="77777777" w:rsidR="00051D88" w:rsidRDefault="00051D88" w:rsidP="00EB71F6">
      <w:pPr>
        <w:jc w:val="both"/>
        <w:rPr>
          <w:rFonts w:ascii="Times New Roman" w:hAnsi="Times New Roman"/>
          <w:i w:val="0"/>
          <w:noProof/>
          <w:lang w:val="mn-MN"/>
        </w:rPr>
      </w:pPr>
    </w:p>
    <w:p w14:paraId="68514B10" w14:textId="3A20CA30" w:rsidR="00F05227" w:rsidRPr="00F05227" w:rsidRDefault="00F05227" w:rsidP="00EB71F6">
      <w:pPr>
        <w:jc w:val="both"/>
        <w:rPr>
          <w:rFonts w:ascii="Times New Roman" w:hAnsi="Times New Roman"/>
          <w:i w:val="0"/>
          <w:noProof/>
          <w:lang w:val="mn-MN"/>
        </w:rPr>
      </w:pPr>
      <w:r w:rsidRPr="00F05227">
        <w:rPr>
          <w:rFonts w:ascii="Times New Roman" w:hAnsi="Times New Roman"/>
          <w:i w:val="0"/>
          <w:noProof/>
          <w:lang w:val="mn-MN"/>
        </w:rPr>
        <w:t xml:space="preserve">Мөнгө ба түүнтэй адилтгах хөрөнгийг тайлагналын өдөр хорогдуулсан өртгөөр үнэлж тусгана. Иймд энэхүү хөрөнгөтэй холбоотой хуримтлуулж тооцсон хүүгийн авлагыг мөнгө ба түүнтэй адилтгах хөрөнгийн дансны дүнд оруулж, санхүүгийн тайланд толилуулна. </w:t>
      </w:r>
    </w:p>
    <w:p w14:paraId="1810D23E" w14:textId="77777777" w:rsidR="00F05227" w:rsidRPr="00F05227" w:rsidRDefault="00F05227" w:rsidP="00EB71F6">
      <w:pPr>
        <w:jc w:val="both"/>
        <w:rPr>
          <w:rFonts w:ascii="Times New Roman" w:hAnsi="Times New Roman"/>
          <w:i w:val="0"/>
          <w:noProof/>
          <w:lang w:val="mn-MN"/>
        </w:rPr>
      </w:pPr>
    </w:p>
    <w:p w14:paraId="56F1D28F" w14:textId="77777777" w:rsidR="00DA6386" w:rsidRDefault="00F05227" w:rsidP="00EB71F6">
      <w:pPr>
        <w:jc w:val="both"/>
        <w:rPr>
          <w:rFonts w:ascii="Times New Roman" w:hAnsi="Times New Roman"/>
          <w:i w:val="0"/>
          <w:noProof/>
          <w:lang w:val="mn-MN"/>
        </w:rPr>
      </w:pPr>
      <w:r w:rsidRPr="00F05227">
        <w:rPr>
          <w:rFonts w:ascii="Times New Roman" w:hAnsi="Times New Roman"/>
          <w:i w:val="0"/>
          <w:noProof/>
          <w:lang w:val="mn-MN"/>
        </w:rPr>
        <w:t>Төгрөгөөр байршуулсан мөнгөн хөрөнгийн бодит үнэ цэн нь нэрлэсэн үнэ байна.</w:t>
      </w:r>
    </w:p>
    <w:p w14:paraId="0B769A7F" w14:textId="77777777" w:rsidR="00F05227" w:rsidRPr="00F05227" w:rsidRDefault="00F05227" w:rsidP="00EB71F6">
      <w:pPr>
        <w:jc w:val="both"/>
        <w:rPr>
          <w:rFonts w:ascii="Times New Roman" w:hAnsi="Times New Roman"/>
          <w:i w:val="0"/>
          <w:noProof/>
          <w:lang w:val="mn-MN"/>
        </w:rPr>
      </w:pPr>
    </w:p>
    <w:p w14:paraId="20B0D15E" w14:textId="43D82FAC" w:rsidR="00F05227" w:rsidRPr="00F05227" w:rsidRDefault="00F05227" w:rsidP="00EB71F6">
      <w:pPr>
        <w:jc w:val="both"/>
        <w:rPr>
          <w:rFonts w:ascii="Times New Roman" w:hAnsi="Times New Roman"/>
          <w:i w:val="0"/>
          <w:noProof/>
          <w:lang w:val="mn-MN"/>
        </w:rPr>
      </w:pPr>
      <w:r w:rsidRPr="00F05227">
        <w:rPr>
          <w:rFonts w:ascii="Times New Roman" w:hAnsi="Times New Roman"/>
          <w:i w:val="0"/>
          <w:noProof/>
          <w:lang w:val="mn-MN"/>
        </w:rPr>
        <w:t xml:space="preserve">Банк, санхүүгийн байгууллагад байршуулсан хөрөнгийг анх хүлээн зөвшөөрөхдөө бодит үнэ цэнээр бүртгэх ба тайлагналын өдөр хорогдуулсан өртгөөр үнэлж тусгана. Иймд энэхүү хөрөнгөтэй холбоотой хуримтлуулан тооцсон хүүгийн авлагыг банк, санхүүгийн байгууллагад байршуулсан хөрөнгийн дансны дүнд оруулан толилуулна. </w:t>
      </w:r>
    </w:p>
    <w:p w14:paraId="157A3FE6" w14:textId="77777777" w:rsidR="00F05227" w:rsidRPr="00F05227" w:rsidRDefault="00F05227" w:rsidP="00EB71F6">
      <w:pPr>
        <w:jc w:val="both"/>
        <w:rPr>
          <w:rFonts w:ascii="Times New Roman" w:hAnsi="Times New Roman"/>
          <w:i w:val="0"/>
          <w:noProof/>
          <w:lang w:val="mn-MN"/>
        </w:rPr>
      </w:pPr>
    </w:p>
    <w:p w14:paraId="425723CE" w14:textId="77777777" w:rsidR="00FA4E6C" w:rsidRDefault="00F05227" w:rsidP="00EB71F6">
      <w:pPr>
        <w:jc w:val="both"/>
        <w:rPr>
          <w:rFonts w:ascii="Times New Roman" w:hAnsi="Times New Roman"/>
          <w:i w:val="0"/>
          <w:noProof/>
          <w:lang w:val="mn-MN"/>
        </w:rPr>
      </w:pPr>
      <w:r w:rsidRPr="00F05227">
        <w:rPr>
          <w:rFonts w:ascii="Times New Roman" w:hAnsi="Times New Roman"/>
          <w:i w:val="0"/>
          <w:noProof/>
          <w:lang w:val="mn-MN"/>
        </w:rPr>
        <w:t xml:space="preserve">Банк, санхүүгийн байгууллагад байршуулсан хөрөнгийг үнэлэхдээ мөнгө ба түүнтэй адилтгах хөрөнгийн нэгэн адил зарчмыг мөрдөнө. </w:t>
      </w:r>
    </w:p>
    <w:p w14:paraId="7FBF6FD6" w14:textId="77777777" w:rsidR="00FA4E6C" w:rsidRDefault="00FA4E6C" w:rsidP="00EB71F6">
      <w:pPr>
        <w:jc w:val="both"/>
        <w:rPr>
          <w:rFonts w:ascii="Times New Roman" w:hAnsi="Times New Roman"/>
          <w:i w:val="0"/>
          <w:noProof/>
          <w:lang w:val="mn-MN"/>
        </w:rPr>
      </w:pPr>
    </w:p>
    <w:p w14:paraId="5AA60FEA" w14:textId="240570A7" w:rsidR="00F05227" w:rsidRDefault="00F05227" w:rsidP="00EB71F6">
      <w:pPr>
        <w:jc w:val="both"/>
        <w:rPr>
          <w:rFonts w:ascii="Times New Roman" w:hAnsi="Times New Roman"/>
          <w:i w:val="0"/>
          <w:noProof/>
          <w:lang w:val="mn-MN"/>
        </w:rPr>
      </w:pPr>
      <w:r w:rsidRPr="00F05227">
        <w:rPr>
          <w:rFonts w:ascii="Times New Roman" w:hAnsi="Times New Roman"/>
          <w:i w:val="0"/>
          <w:noProof/>
          <w:lang w:val="mn-MN"/>
        </w:rPr>
        <w:t>Хугацаа хэтэрсэн буюу үнэ цэн буурсан санхүүгийн хэрэгсэл нь мөнгө ба түүнтэй адилтгах хөрөнгийн тодорхойлолтонд нийцэхгүй тул үүнийг мөнгө ба түүнтэй адилтгах хөрөнгөөс хасаж, холбогдох ангилалд шилжүүлэн бүртгэнэ.</w:t>
      </w:r>
    </w:p>
    <w:p w14:paraId="3DBB59BC" w14:textId="576E5AD6" w:rsidR="00870DAC" w:rsidRDefault="00870DAC" w:rsidP="00EB71F6">
      <w:pPr>
        <w:jc w:val="both"/>
        <w:rPr>
          <w:rFonts w:ascii="Times New Roman" w:hAnsi="Times New Roman"/>
          <w:i w:val="0"/>
          <w:noProof/>
          <w:lang w:val="mn-MN"/>
        </w:rPr>
      </w:pPr>
    </w:p>
    <w:p w14:paraId="3F9F9FE8" w14:textId="67E709C3" w:rsidR="00870DAC" w:rsidRPr="00870DAC" w:rsidRDefault="00870DAC" w:rsidP="00EB71F6">
      <w:pPr>
        <w:jc w:val="both"/>
        <w:rPr>
          <w:rFonts w:ascii="Times New Roman" w:hAnsi="Times New Roman"/>
          <w:i w:val="0"/>
          <w:noProof/>
          <w:lang w:val="mn-MN"/>
        </w:rPr>
      </w:pPr>
      <w:r w:rsidRPr="00870DAC">
        <w:rPr>
          <w:rFonts w:ascii="Times New Roman" w:hAnsi="Times New Roman"/>
          <w:i w:val="0"/>
          <w:noProof/>
          <w:lang w:val="mn-MN"/>
        </w:rPr>
        <w:t xml:space="preserve">Гадаад валютаар гарсан ажил гүйлгээг анх хүлээн зөвшөөрөхдөө тухайн ажил гүйлгээ гарсан өдрийн бүртгэлийн валют ба гадаад валютын хоорондох спот ханшаар гадаад валютын дүнг бүртгэлийн валютруу хөрвүүлнэ. Гадаад валютын ажил гүйлгээ нь тайлант хугацааны эцэст </w:t>
      </w:r>
      <w:r w:rsidR="00763544">
        <w:rPr>
          <w:rFonts w:ascii="Times New Roman" w:hAnsi="Times New Roman"/>
          <w:i w:val="0"/>
          <w:noProof/>
          <w:lang w:val="mn-MN"/>
        </w:rPr>
        <w:lastRenderedPageBreak/>
        <w:t>с</w:t>
      </w:r>
      <w:r w:rsidRPr="00870DAC">
        <w:rPr>
          <w:rFonts w:ascii="Times New Roman" w:hAnsi="Times New Roman"/>
          <w:i w:val="0"/>
          <w:noProof/>
          <w:lang w:val="mn-MN"/>
        </w:rPr>
        <w:t xml:space="preserve">анхүүгийн байдлын тайланд тайлагнагдах хөрөнгө, өр төлбөрийг бий болгодог тохиолдолд гадаад валютаар илэрхийлсэн мөнгөн зүйлсийг Монголбанкны хаалтын ханшаар </w:t>
      </w:r>
      <w:r w:rsidR="00DB20CE">
        <w:rPr>
          <w:rFonts w:ascii="Times New Roman" w:hAnsi="Times New Roman"/>
          <w:i w:val="0"/>
          <w:noProof/>
          <w:lang w:val="mn-MN"/>
        </w:rPr>
        <w:t>үнэлж</w:t>
      </w:r>
      <w:r w:rsidRPr="00870DAC">
        <w:rPr>
          <w:rFonts w:ascii="Times New Roman" w:hAnsi="Times New Roman"/>
          <w:i w:val="0"/>
          <w:noProof/>
          <w:lang w:val="mn-MN"/>
        </w:rPr>
        <w:t xml:space="preserve"> бүртгэнэ.</w:t>
      </w:r>
    </w:p>
    <w:p w14:paraId="0FA3758D" w14:textId="77777777" w:rsidR="00F05227" w:rsidRPr="00F05227" w:rsidRDefault="00F05227" w:rsidP="00EB71F6">
      <w:pPr>
        <w:jc w:val="both"/>
        <w:rPr>
          <w:rFonts w:ascii="Times New Roman" w:hAnsi="Times New Roman"/>
          <w:i w:val="0"/>
          <w:noProof/>
          <w:lang w:val="mn-MN"/>
        </w:rPr>
      </w:pPr>
    </w:p>
    <w:p w14:paraId="4F691C59" w14:textId="06CDAE7B" w:rsidR="00DA6386" w:rsidRDefault="00DA6386" w:rsidP="00AC718E">
      <w:pPr>
        <w:pStyle w:val="Heading3"/>
        <w:rPr>
          <w:rFonts w:ascii="Times New Roman" w:hAnsi="Times New Roman" w:cs="Times New Roman"/>
          <w:i w:val="0"/>
          <w:noProof/>
          <w:color w:val="auto"/>
          <w:lang w:val="mn-MN"/>
        </w:rPr>
      </w:pPr>
      <w:r w:rsidRPr="00AC77AF">
        <w:rPr>
          <w:rFonts w:ascii="Times New Roman" w:hAnsi="Times New Roman" w:cs="Times New Roman"/>
          <w:i w:val="0"/>
          <w:noProof/>
          <w:color w:val="auto"/>
          <w:lang w:val="mn-MN"/>
        </w:rPr>
        <w:t>Д</w:t>
      </w:r>
      <w:r w:rsidR="00EA085A" w:rsidRPr="00AC77AF">
        <w:rPr>
          <w:rFonts w:ascii="Times New Roman" w:hAnsi="Times New Roman" w:cs="Times New Roman"/>
          <w:i w:val="0"/>
          <w:noProof/>
          <w:color w:val="auto"/>
          <w:lang w:val="mn-MN"/>
        </w:rPr>
        <w:t>. БҮРТГЭЛ</w:t>
      </w:r>
    </w:p>
    <w:p w14:paraId="1BAB54CA" w14:textId="77777777" w:rsidR="00776B98" w:rsidRPr="00776B98" w:rsidRDefault="00776B98" w:rsidP="00776B98">
      <w:pPr>
        <w:rPr>
          <w:rFonts w:asciiTheme="minorHAnsi" w:hAnsiTheme="minorHAnsi"/>
          <w:lang w:val="mn-MN"/>
        </w:rPr>
      </w:pPr>
    </w:p>
    <w:p w14:paraId="736E9A04" w14:textId="572F3173" w:rsidR="00EA085A" w:rsidRPr="00AC718E" w:rsidRDefault="00AC718E" w:rsidP="00E046A2">
      <w:pPr>
        <w:pStyle w:val="Heading4"/>
        <w:numPr>
          <w:ilvl w:val="0"/>
          <w:numId w:val="14"/>
        </w:numPr>
        <w:tabs>
          <w:tab w:val="left" w:pos="426"/>
        </w:tabs>
        <w:ind w:left="0" w:firstLine="0"/>
        <w:rPr>
          <w:rFonts w:ascii="Times New Roman" w:hAnsi="Times New Roman" w:cs="Times New Roman"/>
          <w:b/>
          <w:i/>
          <w:noProof/>
          <w:color w:val="auto"/>
          <w:u w:val="single"/>
          <w:lang w:val="mn-MN"/>
        </w:rPr>
      </w:pPr>
      <w:r w:rsidRPr="00AC718E">
        <w:rPr>
          <w:rFonts w:ascii="Times New Roman" w:hAnsi="Times New Roman" w:cs="Times New Roman"/>
          <w:b/>
          <w:noProof/>
          <w:color w:val="auto"/>
          <w:u w:val="single"/>
          <w:lang w:val="mn-MN"/>
        </w:rPr>
        <w:t>Бэлэн мөнгө:</w:t>
      </w:r>
    </w:p>
    <w:p w14:paraId="105E9510" w14:textId="251F56FC" w:rsidR="00EA085A" w:rsidRDefault="00EA085A" w:rsidP="00EA085A">
      <w:pPr>
        <w:ind w:left="360"/>
        <w:jc w:val="both"/>
        <w:rPr>
          <w:rFonts w:ascii="Times New Roman" w:hAnsi="Times New Roman"/>
          <w:i w:val="0"/>
          <w:noProof/>
          <w:lang w:val="mn-MN"/>
        </w:rPr>
      </w:pPr>
    </w:p>
    <w:p w14:paraId="3E58CD86" w14:textId="065EF0E1" w:rsidR="00EA085A" w:rsidRDefault="00EA085A" w:rsidP="00E437EC">
      <w:pPr>
        <w:jc w:val="both"/>
        <w:rPr>
          <w:rFonts w:ascii="Times New Roman" w:hAnsi="Times New Roman"/>
          <w:i w:val="0"/>
          <w:noProof/>
          <w:lang w:val="mn-MN"/>
        </w:rPr>
      </w:pPr>
      <w:r>
        <w:rPr>
          <w:rFonts w:ascii="Times New Roman" w:hAnsi="Times New Roman"/>
          <w:i w:val="0"/>
          <w:noProof/>
          <w:lang w:val="mn-MN"/>
        </w:rPr>
        <w:t xml:space="preserve">Бэлэн мөнгөд дараах зүйлс хамаарна: </w:t>
      </w:r>
    </w:p>
    <w:p w14:paraId="034B8A95" w14:textId="77777777" w:rsidR="004A3265" w:rsidRDefault="004A3265" w:rsidP="00E437EC">
      <w:pPr>
        <w:jc w:val="both"/>
        <w:rPr>
          <w:rFonts w:ascii="Times New Roman" w:hAnsi="Times New Roman"/>
          <w:i w:val="0"/>
          <w:noProof/>
          <w:lang w:val="mn-MN"/>
        </w:rPr>
      </w:pPr>
    </w:p>
    <w:p w14:paraId="2CDAC2CE" w14:textId="77777777" w:rsidR="00E437EC" w:rsidRPr="00E437EC" w:rsidRDefault="00EA085A" w:rsidP="00A831B7">
      <w:pPr>
        <w:pStyle w:val="ListParagraph"/>
        <w:numPr>
          <w:ilvl w:val="1"/>
          <w:numId w:val="10"/>
        </w:numPr>
        <w:tabs>
          <w:tab w:val="left" w:pos="426"/>
        </w:tabs>
        <w:ind w:left="284" w:hanging="426"/>
        <w:jc w:val="both"/>
        <w:rPr>
          <w:rFonts w:ascii="Times New Roman" w:hAnsi="Times New Roman"/>
          <w:i w:val="0"/>
          <w:noProof/>
          <w:lang w:val="mn-MN"/>
        </w:rPr>
      </w:pPr>
      <w:r w:rsidRPr="00E437EC">
        <w:rPr>
          <w:rFonts w:ascii="Times New Roman" w:hAnsi="Times New Roman"/>
          <w:noProof/>
          <w:lang w:val="mn-MN"/>
        </w:rPr>
        <w:t>Касс дахь бэлэн мөнгө</w:t>
      </w:r>
      <w:r w:rsidRPr="00E437EC">
        <w:rPr>
          <w:rFonts w:ascii="Times New Roman" w:hAnsi="Times New Roman"/>
          <w:i w:val="0"/>
          <w:noProof/>
          <w:lang w:val="mn-MN"/>
        </w:rPr>
        <w:t xml:space="preserve"> </w:t>
      </w:r>
      <w:r w:rsidRPr="00E437EC">
        <w:rPr>
          <w:rFonts w:ascii="Times New Roman" w:hAnsi="Times New Roman"/>
          <w:i w:val="0"/>
          <w:noProof/>
        </w:rPr>
        <w:t>(</w:t>
      </w:r>
      <w:r w:rsidRPr="00E437EC">
        <w:rPr>
          <w:rFonts w:ascii="Times New Roman" w:hAnsi="Times New Roman"/>
          <w:i w:val="0"/>
          <w:noProof/>
          <w:lang w:val="mn-MN"/>
        </w:rPr>
        <w:t xml:space="preserve">үндэсний болон </w:t>
      </w:r>
      <w:r w:rsidR="004E62F0" w:rsidRPr="00E437EC">
        <w:rPr>
          <w:rFonts w:ascii="Times New Roman" w:hAnsi="Times New Roman"/>
          <w:i w:val="0"/>
          <w:noProof/>
          <w:lang w:val="mn-MN"/>
        </w:rPr>
        <w:t>бусад улсын</w:t>
      </w:r>
      <w:r w:rsidRPr="00E437EC">
        <w:rPr>
          <w:rFonts w:ascii="Times New Roman" w:hAnsi="Times New Roman"/>
          <w:i w:val="0"/>
          <w:noProof/>
          <w:lang w:val="mn-MN"/>
        </w:rPr>
        <w:t xml:space="preserve"> цаасан мөнгөн тэмдэгт, зоосон мөнгө, бутархай мөнгө</w:t>
      </w:r>
      <w:r w:rsidRPr="00E437EC">
        <w:rPr>
          <w:rFonts w:ascii="Times New Roman" w:hAnsi="Times New Roman"/>
          <w:i w:val="0"/>
          <w:noProof/>
        </w:rPr>
        <w:t>)</w:t>
      </w:r>
    </w:p>
    <w:p w14:paraId="5F031046" w14:textId="534DF33C" w:rsidR="00E437EC" w:rsidRPr="00051D88" w:rsidRDefault="00A45AC7" w:rsidP="00A831B7">
      <w:pPr>
        <w:pStyle w:val="ListParagraph"/>
        <w:numPr>
          <w:ilvl w:val="1"/>
          <w:numId w:val="10"/>
        </w:numPr>
        <w:tabs>
          <w:tab w:val="left" w:pos="426"/>
        </w:tabs>
        <w:ind w:left="284" w:hanging="426"/>
        <w:jc w:val="both"/>
        <w:rPr>
          <w:rFonts w:ascii="Times New Roman" w:hAnsi="Times New Roman"/>
          <w:i w:val="0"/>
          <w:noProof/>
          <w:lang w:val="mn-MN"/>
        </w:rPr>
      </w:pPr>
      <w:r w:rsidRPr="00E437EC">
        <w:rPr>
          <w:rFonts w:ascii="Times New Roman" w:hAnsi="Times New Roman"/>
          <w:noProof/>
          <w:lang w:val="mn-MN"/>
        </w:rPr>
        <w:t>Замд яваа мөнгө</w:t>
      </w:r>
      <w:r w:rsidRPr="00E437EC">
        <w:rPr>
          <w:rFonts w:ascii="Times New Roman" w:hAnsi="Times New Roman"/>
          <w:i w:val="0"/>
          <w:noProof/>
          <w:lang w:val="mn-MN"/>
        </w:rPr>
        <w:t xml:space="preserve"> </w:t>
      </w:r>
      <w:r w:rsidRPr="00E437EC">
        <w:rPr>
          <w:rFonts w:ascii="Times New Roman" w:hAnsi="Times New Roman"/>
          <w:i w:val="0"/>
          <w:noProof/>
        </w:rPr>
        <w:t>(</w:t>
      </w:r>
      <w:r w:rsidRPr="00E437EC">
        <w:rPr>
          <w:rFonts w:ascii="Times New Roman" w:hAnsi="Times New Roman"/>
          <w:i w:val="0"/>
          <w:noProof/>
          <w:lang w:val="mn-MN"/>
        </w:rPr>
        <w:t>харилцах данснаас болон салбар хооронд бэлэн мөнгийг шилжүүлэх хугацаанд түр бүртгэсэн бэлэн мөнгө</w:t>
      </w:r>
      <w:r w:rsidRPr="00E437EC">
        <w:rPr>
          <w:rFonts w:ascii="Times New Roman" w:hAnsi="Times New Roman"/>
          <w:i w:val="0"/>
          <w:noProof/>
        </w:rPr>
        <w:t>)</w:t>
      </w:r>
    </w:p>
    <w:p w14:paraId="70791D49" w14:textId="1815B1AF" w:rsidR="00051D88" w:rsidRPr="00E437EC" w:rsidRDefault="00051D88" w:rsidP="00A831B7">
      <w:pPr>
        <w:pStyle w:val="ListParagraph"/>
        <w:numPr>
          <w:ilvl w:val="1"/>
          <w:numId w:val="10"/>
        </w:numPr>
        <w:tabs>
          <w:tab w:val="left" w:pos="426"/>
        </w:tabs>
        <w:ind w:left="284" w:hanging="426"/>
        <w:jc w:val="both"/>
        <w:rPr>
          <w:rFonts w:ascii="Times New Roman" w:hAnsi="Times New Roman"/>
          <w:i w:val="0"/>
          <w:noProof/>
          <w:lang w:val="mn-MN"/>
        </w:rPr>
      </w:pPr>
      <w:r>
        <w:rPr>
          <w:rFonts w:ascii="Times New Roman" w:hAnsi="Times New Roman"/>
          <w:noProof/>
          <w:lang w:val="mn-MN"/>
        </w:rPr>
        <w:t xml:space="preserve">Жижиг мөнгөн сан </w:t>
      </w:r>
      <w:r>
        <w:rPr>
          <w:rFonts w:ascii="Times New Roman" w:hAnsi="Times New Roman"/>
          <w:noProof/>
        </w:rPr>
        <w:t>(</w:t>
      </w:r>
      <w:r w:rsidRPr="005A4D3E">
        <w:rPr>
          <w:rFonts w:ascii="Times New Roman" w:hAnsi="Times New Roman"/>
          <w:i w:val="0"/>
          <w:noProof/>
          <w:color w:val="000000"/>
          <w:lang w:val="mn-MN"/>
        </w:rPr>
        <w:t>Үнийн дүн багатай жижиг төлбөрт зориулан гар дээр бэлэн мөн</w:t>
      </w:r>
      <w:r>
        <w:rPr>
          <w:rFonts w:ascii="Times New Roman" w:hAnsi="Times New Roman"/>
          <w:i w:val="0"/>
          <w:noProof/>
          <w:color w:val="000000"/>
          <w:lang w:val="mn-MN"/>
        </w:rPr>
        <w:t>гө</w:t>
      </w:r>
      <w:r>
        <w:rPr>
          <w:rFonts w:ascii="Times New Roman" w:hAnsi="Times New Roman"/>
          <w:i w:val="0"/>
          <w:noProof/>
          <w:color w:val="000000"/>
        </w:rPr>
        <w:t>)</w:t>
      </w:r>
    </w:p>
    <w:p w14:paraId="3CC5571E" w14:textId="2C034840" w:rsidR="00422965" w:rsidRPr="00F97D8C" w:rsidRDefault="00A45AC7" w:rsidP="00A831B7">
      <w:pPr>
        <w:pStyle w:val="ListParagraph"/>
        <w:numPr>
          <w:ilvl w:val="1"/>
          <w:numId w:val="10"/>
        </w:numPr>
        <w:tabs>
          <w:tab w:val="left" w:pos="426"/>
        </w:tabs>
        <w:ind w:left="284" w:hanging="426"/>
        <w:jc w:val="both"/>
        <w:rPr>
          <w:rFonts w:ascii="Times New Roman" w:hAnsi="Times New Roman"/>
          <w:i w:val="0"/>
          <w:noProof/>
          <w:lang w:val="mn-MN"/>
        </w:rPr>
      </w:pPr>
      <w:r w:rsidRPr="00E437EC">
        <w:rPr>
          <w:rFonts w:ascii="Times New Roman" w:hAnsi="Times New Roman"/>
          <w:noProof/>
          <w:lang w:val="mn-MN"/>
        </w:rPr>
        <w:t>Тоолж шалгаагүй мөнгө</w:t>
      </w:r>
      <w:r w:rsidRPr="00E437EC">
        <w:rPr>
          <w:rFonts w:ascii="Times New Roman" w:hAnsi="Times New Roman"/>
          <w:i w:val="0"/>
          <w:noProof/>
          <w:lang w:val="mn-MN"/>
        </w:rPr>
        <w:t xml:space="preserve"> </w:t>
      </w:r>
      <w:r w:rsidRPr="00E437EC">
        <w:rPr>
          <w:rFonts w:ascii="Times New Roman" w:hAnsi="Times New Roman"/>
          <w:i w:val="0"/>
          <w:noProof/>
        </w:rPr>
        <w:t>(</w:t>
      </w:r>
      <w:r w:rsidRPr="00E437EC">
        <w:rPr>
          <w:rFonts w:ascii="Times New Roman" w:hAnsi="Times New Roman"/>
          <w:i w:val="0"/>
          <w:noProof/>
          <w:lang w:val="mn-MN"/>
        </w:rPr>
        <w:t>хараахан тоолж баталгаажуулаагүй байгаа бэлэн мөнгө</w:t>
      </w:r>
      <w:r w:rsidRPr="00E437EC">
        <w:rPr>
          <w:rFonts w:ascii="Times New Roman" w:hAnsi="Times New Roman"/>
          <w:i w:val="0"/>
          <w:noProof/>
        </w:rPr>
        <w:t>)</w:t>
      </w:r>
    </w:p>
    <w:p w14:paraId="14F79605" w14:textId="77777777" w:rsidR="00F97D8C" w:rsidRPr="00F97D8C" w:rsidRDefault="00F97D8C" w:rsidP="00F97D8C">
      <w:pPr>
        <w:jc w:val="both"/>
        <w:rPr>
          <w:rFonts w:ascii="Times New Roman" w:hAnsi="Times New Roman"/>
          <w:i w:val="0"/>
          <w:noProof/>
          <w:lang w:val="mn-MN"/>
        </w:rPr>
      </w:pPr>
    </w:p>
    <w:p w14:paraId="2B6D5478" w14:textId="665B44BA" w:rsidR="00E437EC" w:rsidRDefault="00AC718E" w:rsidP="00F97D8C">
      <w:pPr>
        <w:pStyle w:val="Heading5"/>
        <w:ind w:firstLine="567"/>
        <w:rPr>
          <w:rFonts w:ascii="Times New Roman" w:hAnsi="Times New Roman" w:cs="Times New Roman"/>
          <w:b/>
          <w:noProof/>
          <w:color w:val="auto"/>
          <w:lang w:val="mn-MN"/>
        </w:rPr>
      </w:pPr>
      <w:r w:rsidRPr="00010946">
        <w:rPr>
          <w:rFonts w:ascii="Times New Roman" w:hAnsi="Times New Roman" w:cs="Times New Roman"/>
          <w:b/>
          <w:noProof/>
          <w:color w:val="auto"/>
        </w:rPr>
        <w:t>1.1</w:t>
      </w:r>
      <w:r w:rsidR="00360E97" w:rsidRPr="00010946">
        <w:rPr>
          <w:rFonts w:ascii="Times New Roman" w:hAnsi="Times New Roman" w:cs="Times New Roman"/>
          <w:b/>
          <w:noProof/>
          <w:color w:val="auto"/>
        </w:rPr>
        <w:t xml:space="preserve"> </w:t>
      </w:r>
      <w:r w:rsidR="00933AE5" w:rsidRPr="00010946">
        <w:rPr>
          <w:rFonts w:ascii="Times New Roman" w:hAnsi="Times New Roman" w:cs="Times New Roman"/>
          <w:b/>
          <w:noProof/>
          <w:color w:val="auto"/>
          <w:lang w:val="mn-MN"/>
        </w:rPr>
        <w:t>Касс дахь бэлэн мөнгө:</w:t>
      </w:r>
    </w:p>
    <w:p w14:paraId="29045847" w14:textId="77777777" w:rsidR="00F97D8C" w:rsidRDefault="00F97D8C" w:rsidP="00B53731">
      <w:pPr>
        <w:jc w:val="both"/>
        <w:rPr>
          <w:rFonts w:ascii="Times New Roman" w:hAnsi="Times New Roman"/>
          <w:i w:val="0"/>
        </w:rPr>
      </w:pPr>
    </w:p>
    <w:p w14:paraId="7BA332D0" w14:textId="0D21D205" w:rsidR="00F97D8C" w:rsidRPr="005A4D3E" w:rsidRDefault="00F97D8C" w:rsidP="005A4D3E">
      <w:pPr>
        <w:jc w:val="both"/>
        <w:rPr>
          <w:rFonts w:ascii="Times New Roman" w:hAnsi="Times New Roman"/>
          <w:i w:val="0"/>
          <w:u w:val="single"/>
          <w:lang w:val="mn-MN"/>
        </w:rPr>
      </w:pPr>
      <w:r w:rsidRPr="005A4D3E">
        <w:rPr>
          <w:rFonts w:ascii="Times New Roman" w:hAnsi="Times New Roman"/>
          <w:i w:val="0"/>
          <w:u w:val="single"/>
          <w:lang w:val="mn-MN"/>
        </w:rPr>
        <w:t>Касс дахь бэлэн мөнгө:</w:t>
      </w:r>
    </w:p>
    <w:p w14:paraId="5888A4A9" w14:textId="77777777" w:rsidR="00F97D8C" w:rsidRPr="00F97D8C" w:rsidRDefault="00F97D8C" w:rsidP="00F97D8C">
      <w:pPr>
        <w:jc w:val="both"/>
        <w:rPr>
          <w:rFonts w:ascii="Times New Roman" w:hAnsi="Times New Roman"/>
          <w:i w:val="0"/>
          <w:u w:val="single"/>
          <w:lang w:val="mn-MN"/>
        </w:rPr>
      </w:pPr>
    </w:p>
    <w:p w14:paraId="1212C002" w14:textId="26BB5471" w:rsidR="00B53731" w:rsidRPr="00F97D8C" w:rsidRDefault="00B53731" w:rsidP="00B53731">
      <w:pPr>
        <w:jc w:val="both"/>
        <w:rPr>
          <w:rFonts w:ascii="Times New Roman" w:hAnsi="Times New Roman"/>
          <w:i w:val="0"/>
          <w:u w:val="single"/>
          <w:lang w:val="mn-MN"/>
        </w:rPr>
      </w:pPr>
      <w:r w:rsidRPr="00F97D8C">
        <w:rPr>
          <w:rFonts w:ascii="Times New Roman" w:hAnsi="Times New Roman"/>
          <w:i w:val="0"/>
          <w:u w:val="single"/>
          <w:lang w:val="mn-MN"/>
        </w:rPr>
        <w:t>Бэлэн мөнгөний орлого, зарлагын гүйлгээ:</w:t>
      </w:r>
    </w:p>
    <w:p w14:paraId="745CCC56" w14:textId="77777777" w:rsidR="00B53731" w:rsidRPr="00422965" w:rsidRDefault="00B53731" w:rsidP="00B53731">
      <w:pPr>
        <w:rPr>
          <w:rFonts w:asciiTheme="minorHAnsi" w:hAnsiTheme="minorHAnsi"/>
          <w:lang w:val="mn-MN"/>
        </w:rPr>
      </w:pPr>
    </w:p>
    <w:p w14:paraId="2718079D" w14:textId="77777777" w:rsidR="00B53731" w:rsidRPr="00422965" w:rsidRDefault="00B53731" w:rsidP="00B53731">
      <w:pPr>
        <w:rPr>
          <w:rFonts w:asciiTheme="minorHAnsi" w:hAnsiTheme="minorHAnsi"/>
          <w:lang w:val="mn-MN"/>
        </w:rPr>
        <w:sectPr w:rsidR="00B53731" w:rsidRPr="00422965" w:rsidSect="00B53731">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567" w:bottom="1134" w:left="1701" w:header="720" w:footer="720" w:gutter="0"/>
          <w:cols w:space="720"/>
          <w:docGrid w:linePitch="360"/>
        </w:sectPr>
      </w:pPr>
    </w:p>
    <w:p w14:paraId="5FE8DBFD" w14:textId="77777777" w:rsidR="00B53731" w:rsidRPr="00422965" w:rsidRDefault="00B53731" w:rsidP="00B53731">
      <w:pPr>
        <w:rPr>
          <w:rFonts w:ascii="Times New Roman" w:hAnsi="Times New Roman"/>
          <w:i w:val="0"/>
          <w:lang w:val="mn-MN"/>
        </w:rPr>
      </w:pPr>
      <w:r w:rsidRPr="00422965">
        <w:rPr>
          <w:rFonts w:ascii="Times New Roman" w:hAnsi="Times New Roman"/>
          <w:i w:val="0"/>
          <w:lang w:val="mn-MN"/>
        </w:rPr>
        <w:t>Бэлэн мөнгөний орлогын гүйлгээ хийгдэхэд</w:t>
      </w:r>
    </w:p>
    <w:p w14:paraId="034C5D78" w14:textId="77777777" w:rsidR="00B53731" w:rsidRPr="00422965" w:rsidRDefault="00B53731" w:rsidP="00B53731">
      <w:pPr>
        <w:ind w:firstLine="1701"/>
        <w:jc w:val="both"/>
        <w:rPr>
          <w:rFonts w:ascii="Times New Roman" w:hAnsi="Times New Roman"/>
          <w:lang w:val="mn-MN"/>
        </w:rPr>
      </w:pPr>
    </w:p>
    <w:p w14:paraId="23AA6EEE"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Бэлэн мөнгө</w:t>
      </w:r>
    </w:p>
    <w:p w14:paraId="5C6E6BFD"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Холбогдох данс (Харилцах данс)</w:t>
      </w:r>
    </w:p>
    <w:p w14:paraId="1331BD5A" w14:textId="77777777" w:rsidR="00B53731" w:rsidRPr="00422965" w:rsidRDefault="00B53731" w:rsidP="00B53731">
      <w:pPr>
        <w:jc w:val="both"/>
        <w:rPr>
          <w:rFonts w:ascii="Times New Roman" w:hAnsi="Times New Roman"/>
          <w:i w:val="0"/>
          <w:lang w:val="mn-MN"/>
        </w:rPr>
      </w:pPr>
    </w:p>
    <w:p w14:paraId="7639E382"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Бэлэн мөнгөний зарлагын гүйлгээ хийгдэхэд</w:t>
      </w:r>
    </w:p>
    <w:p w14:paraId="25D9ECD0" w14:textId="77777777" w:rsidR="00B53731" w:rsidRPr="00422965" w:rsidRDefault="00B53731" w:rsidP="00B53731">
      <w:pPr>
        <w:jc w:val="both"/>
        <w:rPr>
          <w:rFonts w:ascii="Times New Roman" w:hAnsi="Times New Roman"/>
          <w:i w:val="0"/>
          <w:lang w:val="mn-MN"/>
        </w:rPr>
      </w:pPr>
    </w:p>
    <w:p w14:paraId="345EA155"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Холбогдох данс (Харилцах данс)</w:t>
      </w:r>
    </w:p>
    <w:p w14:paraId="2D601571"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Бэлэн мөнгө</w:t>
      </w:r>
    </w:p>
    <w:p w14:paraId="5A23688A" w14:textId="77777777" w:rsidR="00B53731" w:rsidRPr="00422965" w:rsidRDefault="00B53731" w:rsidP="00B53731">
      <w:pPr>
        <w:jc w:val="both"/>
        <w:rPr>
          <w:rFonts w:ascii="Times New Roman" w:hAnsi="Times New Roman"/>
          <w:i w:val="0"/>
          <w:lang w:val="mn-MN"/>
        </w:rPr>
        <w:sectPr w:rsidR="00B53731" w:rsidRPr="00422965" w:rsidSect="00933AE5">
          <w:type w:val="continuous"/>
          <w:pgSz w:w="12240" w:h="15840"/>
          <w:pgMar w:top="1134" w:right="567" w:bottom="1134" w:left="1701" w:header="720" w:footer="720" w:gutter="0"/>
          <w:cols w:space="720"/>
          <w:docGrid w:linePitch="360"/>
        </w:sectPr>
      </w:pPr>
    </w:p>
    <w:p w14:paraId="1B6E63D5" w14:textId="77777777" w:rsidR="00B53731" w:rsidRPr="00422965" w:rsidRDefault="00B53731" w:rsidP="00B53731">
      <w:pPr>
        <w:jc w:val="both"/>
        <w:rPr>
          <w:rFonts w:ascii="Times New Roman" w:hAnsi="Times New Roman"/>
          <w:i w:val="0"/>
          <w:lang w:val="mn-MN"/>
        </w:rPr>
      </w:pPr>
    </w:p>
    <w:p w14:paraId="74F892DB" w14:textId="77777777" w:rsidR="00B53731" w:rsidRPr="00F97D8C" w:rsidRDefault="00B53731" w:rsidP="00B53731">
      <w:pPr>
        <w:jc w:val="both"/>
        <w:rPr>
          <w:rFonts w:ascii="Times New Roman" w:hAnsi="Times New Roman"/>
          <w:i w:val="0"/>
          <w:u w:val="single"/>
          <w:lang w:val="mn-MN"/>
        </w:rPr>
      </w:pPr>
      <w:r w:rsidRPr="00F97D8C">
        <w:rPr>
          <w:rFonts w:ascii="Times New Roman" w:hAnsi="Times New Roman"/>
          <w:i w:val="0"/>
          <w:u w:val="single"/>
          <w:lang w:val="mn-MN"/>
        </w:rPr>
        <w:t>Бэлэн мөнгөний илүүдэл, дутагдал:</w:t>
      </w:r>
    </w:p>
    <w:p w14:paraId="7F26C966" w14:textId="77777777" w:rsidR="00B53731" w:rsidRPr="00422965" w:rsidRDefault="00B53731" w:rsidP="00B53731">
      <w:pPr>
        <w:jc w:val="both"/>
        <w:rPr>
          <w:rFonts w:ascii="Times New Roman" w:hAnsi="Times New Roman"/>
          <w:i w:val="0"/>
          <w:lang w:val="mn-MN"/>
        </w:rPr>
      </w:pPr>
    </w:p>
    <w:p w14:paraId="0E09595A"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үлдэгдэл нь бүртгэгдсэн дүнгээс их байвал </w:t>
      </w:r>
    </w:p>
    <w:p w14:paraId="17B57896" w14:textId="77777777" w:rsidR="00B53731" w:rsidRPr="00422965" w:rsidRDefault="00B53731" w:rsidP="00B53731">
      <w:pPr>
        <w:jc w:val="both"/>
        <w:rPr>
          <w:rFonts w:ascii="Times New Roman" w:hAnsi="Times New Roman"/>
          <w:i w:val="0"/>
          <w:lang w:val="mn-MN"/>
        </w:rPr>
      </w:pPr>
    </w:p>
    <w:p w14:paraId="27DFD062" w14:textId="77777777" w:rsidR="00B53731" w:rsidRPr="00422965" w:rsidRDefault="00B53731" w:rsidP="00B53731">
      <w:pPr>
        <w:ind w:left="1701"/>
        <w:jc w:val="both"/>
        <w:rPr>
          <w:rFonts w:ascii="Times New Roman" w:hAnsi="Times New Roman"/>
          <w:lang w:val="mn-MN"/>
        </w:rPr>
      </w:pPr>
      <w:r w:rsidRPr="00422965">
        <w:rPr>
          <w:rFonts w:ascii="Times New Roman" w:hAnsi="Times New Roman"/>
          <w:lang w:val="mn-MN"/>
        </w:rPr>
        <w:t>Дебит:</w:t>
      </w:r>
      <w:r w:rsidRPr="00422965">
        <w:rPr>
          <w:rFonts w:ascii="Times New Roman" w:hAnsi="Times New Roman"/>
          <w:i w:val="0"/>
          <w:lang w:val="mn-MN"/>
        </w:rPr>
        <w:t xml:space="preserve"> Бэлэн мөнгө </w:t>
      </w:r>
    </w:p>
    <w:p w14:paraId="504A1ACA"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xml:space="preserve"> Бэлэн мөнгөний илүүдэл, дутагдлын түр данс</w:t>
      </w:r>
    </w:p>
    <w:p w14:paraId="45F29365" w14:textId="77777777" w:rsidR="00B53731" w:rsidRPr="00422965" w:rsidRDefault="00B53731" w:rsidP="00B53731">
      <w:pPr>
        <w:jc w:val="both"/>
        <w:rPr>
          <w:rFonts w:ascii="Times New Roman" w:hAnsi="Times New Roman"/>
          <w:i w:val="0"/>
          <w:lang w:val="mn-MN"/>
        </w:rPr>
      </w:pPr>
    </w:p>
    <w:p w14:paraId="060D65A2"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илүүдлийн шалтгааныг тогтоож, эзэн тодорхойгүй бол бусад орлого, тодорхой эзэнтэй бол буцаан олгохоор бүртгэнэ. </w:t>
      </w:r>
    </w:p>
    <w:p w14:paraId="4B00A675" w14:textId="77777777" w:rsidR="00B53731" w:rsidRPr="00422965" w:rsidRDefault="00B53731" w:rsidP="00B53731">
      <w:pPr>
        <w:jc w:val="both"/>
        <w:rPr>
          <w:rFonts w:ascii="Times New Roman" w:hAnsi="Times New Roman"/>
          <w:i w:val="0"/>
          <w:lang w:val="mn-MN"/>
        </w:rPr>
      </w:pPr>
    </w:p>
    <w:p w14:paraId="72FEAF97"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xml:space="preserve"> Бэлэн мөнгөний илүүдэл, дутагдлын түр данс </w:t>
      </w:r>
    </w:p>
    <w:p w14:paraId="2FA332EF"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xml:space="preserve"> Холбогдох данс (Бусад орлого, бэлэн мөнгө) </w:t>
      </w:r>
    </w:p>
    <w:p w14:paraId="22E5D710" w14:textId="77777777" w:rsidR="00B53731" w:rsidRPr="00422965" w:rsidRDefault="00B53731" w:rsidP="00B53731">
      <w:pPr>
        <w:jc w:val="both"/>
        <w:rPr>
          <w:rFonts w:ascii="Times New Roman" w:hAnsi="Times New Roman"/>
          <w:i w:val="0"/>
          <w:lang w:val="mn-MN"/>
        </w:rPr>
      </w:pPr>
    </w:p>
    <w:p w14:paraId="66784B4A"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үлдэгдэл нь бүртгэгдсэн дүнгээс бага байвал </w:t>
      </w:r>
    </w:p>
    <w:p w14:paraId="2FED44DA" w14:textId="77777777" w:rsidR="00B53731" w:rsidRPr="00422965" w:rsidRDefault="00B53731" w:rsidP="00B53731">
      <w:pPr>
        <w:jc w:val="both"/>
        <w:rPr>
          <w:rFonts w:ascii="Times New Roman" w:hAnsi="Times New Roman"/>
          <w:i w:val="0"/>
          <w:lang w:val="mn-MN"/>
        </w:rPr>
      </w:pPr>
    </w:p>
    <w:p w14:paraId="3C773969"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xml:space="preserve"> Бэлэн мөнгөний илүүдэл, дутагдлын түр данс </w:t>
      </w:r>
    </w:p>
    <w:p w14:paraId="44E23F4B"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lastRenderedPageBreak/>
        <w:t>Кредит:</w:t>
      </w:r>
      <w:r w:rsidRPr="00422965">
        <w:rPr>
          <w:rFonts w:ascii="Times New Roman" w:hAnsi="Times New Roman"/>
          <w:i w:val="0"/>
          <w:lang w:val="mn-MN"/>
        </w:rPr>
        <w:t xml:space="preserve"> Бэлэн мөнгө </w:t>
      </w:r>
    </w:p>
    <w:p w14:paraId="36A30B65" w14:textId="77777777" w:rsidR="00B53731" w:rsidRPr="00422965" w:rsidRDefault="00B53731" w:rsidP="00B53731">
      <w:pPr>
        <w:jc w:val="both"/>
        <w:rPr>
          <w:rFonts w:ascii="Times New Roman" w:hAnsi="Times New Roman"/>
          <w:i w:val="0"/>
          <w:lang w:val="mn-MN"/>
        </w:rPr>
      </w:pPr>
    </w:p>
    <w:p w14:paraId="27F8F1CB"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дутагдлын шалтгааныг тогтоож, эзэн тодорхойгүй бол бусад зардалд, харин тодорхой эзэнтэй бол төлүүлэхээр бүртгэнэ. </w:t>
      </w:r>
    </w:p>
    <w:p w14:paraId="1460B2E5" w14:textId="77777777" w:rsidR="00B53731" w:rsidRPr="00422965" w:rsidRDefault="00B53731" w:rsidP="00B53731">
      <w:pPr>
        <w:jc w:val="both"/>
        <w:rPr>
          <w:rFonts w:ascii="Times New Roman" w:hAnsi="Times New Roman"/>
          <w:i w:val="0"/>
          <w:lang w:val="mn-MN"/>
        </w:rPr>
      </w:pPr>
    </w:p>
    <w:p w14:paraId="5CBBACDE"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xml:space="preserve"> Холбогдох данс (Бусад зардал, Бэлэн мөнгө, Бусдаас авах авлага) </w:t>
      </w:r>
    </w:p>
    <w:p w14:paraId="26E3AAE6" w14:textId="77777777" w:rsidR="00B53731" w:rsidRPr="004E62F0" w:rsidRDefault="00B53731" w:rsidP="00B53731">
      <w:pPr>
        <w:ind w:left="1701"/>
        <w:jc w:val="both"/>
        <w:rPr>
          <w:rFonts w:ascii="Times New Roman" w:hAnsi="Times New Roman"/>
          <w:i w:val="0"/>
          <w:noProof/>
          <w:lang w:val="mn-MN"/>
        </w:rPr>
      </w:pPr>
      <w:r w:rsidRPr="00422965">
        <w:rPr>
          <w:rFonts w:ascii="Times New Roman" w:hAnsi="Times New Roman"/>
          <w:lang w:val="mn-MN"/>
        </w:rPr>
        <w:t>Кредит:</w:t>
      </w:r>
      <w:r w:rsidRPr="00422965">
        <w:rPr>
          <w:rFonts w:ascii="Times New Roman" w:hAnsi="Times New Roman"/>
          <w:i w:val="0"/>
          <w:lang w:val="mn-MN"/>
        </w:rPr>
        <w:t xml:space="preserve"> Бэлэн мөнгөний илүүдэл, дутагдлын түр данс</w:t>
      </w:r>
    </w:p>
    <w:p w14:paraId="7C9040AF" w14:textId="77777777" w:rsidR="00933AE5" w:rsidRDefault="00933AE5" w:rsidP="00EB71F6">
      <w:pPr>
        <w:jc w:val="both"/>
        <w:rPr>
          <w:rFonts w:ascii="Times New Roman" w:hAnsi="Times New Roman"/>
          <w:b/>
          <w:i w:val="0"/>
          <w:noProof/>
          <w:u w:val="single"/>
          <w:lang w:val="mn-MN"/>
        </w:rPr>
      </w:pPr>
    </w:p>
    <w:p w14:paraId="7A68FF4C" w14:textId="1501298B" w:rsidR="008A32EB" w:rsidRPr="00AC718E" w:rsidRDefault="00933AE5" w:rsidP="00AC718E">
      <w:pPr>
        <w:pStyle w:val="Heading5"/>
        <w:ind w:firstLine="567"/>
        <w:rPr>
          <w:rFonts w:ascii="Times New Roman" w:hAnsi="Times New Roman" w:cs="Times New Roman"/>
          <w:b/>
          <w:noProof/>
          <w:color w:val="auto"/>
          <w:lang w:val="mn-MN"/>
        </w:rPr>
      </w:pPr>
      <w:r w:rsidRPr="00AC718E">
        <w:rPr>
          <w:rFonts w:ascii="Times New Roman" w:hAnsi="Times New Roman" w:cs="Times New Roman"/>
          <w:b/>
          <w:noProof/>
          <w:color w:val="auto"/>
          <w:lang w:val="mn-MN"/>
        </w:rPr>
        <w:t xml:space="preserve">1.2 </w:t>
      </w:r>
      <w:r w:rsidR="004E62F0" w:rsidRPr="00AC718E">
        <w:rPr>
          <w:rFonts w:ascii="Times New Roman" w:hAnsi="Times New Roman" w:cs="Times New Roman"/>
          <w:b/>
          <w:noProof/>
          <w:color w:val="auto"/>
          <w:lang w:val="mn-MN"/>
        </w:rPr>
        <w:t>Замд яваа мөнгө</w:t>
      </w:r>
      <w:r w:rsidR="008A32EB" w:rsidRPr="00AC718E">
        <w:rPr>
          <w:rFonts w:ascii="Times New Roman" w:hAnsi="Times New Roman" w:cs="Times New Roman"/>
          <w:b/>
          <w:noProof/>
          <w:color w:val="auto"/>
          <w:lang w:val="mn-MN"/>
        </w:rPr>
        <w:t>:</w:t>
      </w:r>
    </w:p>
    <w:p w14:paraId="6021093A" w14:textId="4364504A" w:rsidR="008A32EB" w:rsidRPr="008A32EB" w:rsidRDefault="004E62F0" w:rsidP="00EB71F6">
      <w:pPr>
        <w:jc w:val="both"/>
        <w:rPr>
          <w:rFonts w:ascii="Times New Roman" w:hAnsi="Times New Roman"/>
          <w:i w:val="0"/>
          <w:noProof/>
          <w:lang w:val="mn-MN"/>
        </w:rPr>
      </w:pPr>
      <w:r w:rsidRPr="008A32EB">
        <w:rPr>
          <w:rFonts w:ascii="Times New Roman" w:hAnsi="Times New Roman"/>
          <w:i w:val="0"/>
          <w:noProof/>
          <w:lang w:val="mn-MN"/>
        </w:rPr>
        <w:t xml:space="preserve"> </w:t>
      </w:r>
    </w:p>
    <w:p w14:paraId="53CEA0A9" w14:textId="77777777" w:rsidR="00933AE5" w:rsidRDefault="008A32EB" w:rsidP="00EB71F6">
      <w:pPr>
        <w:jc w:val="both"/>
        <w:rPr>
          <w:rFonts w:ascii="Times New Roman" w:hAnsi="Times New Roman"/>
          <w:i w:val="0"/>
          <w:noProof/>
          <w:lang w:val="mn-MN"/>
        </w:rPr>
      </w:pPr>
      <w:r w:rsidRPr="008A32EB">
        <w:rPr>
          <w:rFonts w:ascii="Times New Roman" w:hAnsi="Times New Roman"/>
          <w:i w:val="0"/>
          <w:noProof/>
          <w:lang w:val="mn-MN"/>
        </w:rPr>
        <w:t xml:space="preserve">Салбар </w:t>
      </w:r>
      <w:r w:rsidR="004E62F0" w:rsidRPr="008A32EB">
        <w:rPr>
          <w:rFonts w:ascii="Times New Roman" w:hAnsi="Times New Roman"/>
          <w:i w:val="0"/>
          <w:noProof/>
          <w:lang w:val="mn-MN"/>
        </w:rPr>
        <w:t>нэгж өөрийн төв рүүгээ бэлэн мөнгө тушаавал</w:t>
      </w:r>
    </w:p>
    <w:p w14:paraId="49873B74" w14:textId="11A3CBD0" w:rsidR="008A32EB" w:rsidRPr="008A32EB" w:rsidRDefault="004E62F0" w:rsidP="00EB71F6">
      <w:pPr>
        <w:jc w:val="both"/>
        <w:rPr>
          <w:rFonts w:ascii="Times New Roman" w:hAnsi="Times New Roman"/>
          <w:i w:val="0"/>
          <w:noProof/>
          <w:lang w:val="mn-MN"/>
        </w:rPr>
      </w:pPr>
      <w:r w:rsidRPr="008A32EB">
        <w:rPr>
          <w:rFonts w:ascii="Times New Roman" w:hAnsi="Times New Roman"/>
          <w:i w:val="0"/>
          <w:noProof/>
          <w:lang w:val="mn-MN"/>
        </w:rPr>
        <w:t xml:space="preserve"> </w:t>
      </w:r>
    </w:p>
    <w:p w14:paraId="19979277" w14:textId="66DAA61C" w:rsidR="008A32EB" w:rsidRPr="008A32EB" w:rsidRDefault="008A32EB" w:rsidP="006C70E5">
      <w:pPr>
        <w:pStyle w:val="ListParagraph"/>
        <w:numPr>
          <w:ilvl w:val="0"/>
          <w:numId w:val="9"/>
        </w:numPr>
        <w:jc w:val="both"/>
        <w:rPr>
          <w:rFonts w:ascii="Times New Roman" w:hAnsi="Times New Roman"/>
          <w:i w:val="0"/>
          <w:noProof/>
          <w:lang w:val="mn-MN"/>
        </w:rPr>
      </w:pPr>
      <w:r w:rsidRPr="008A32EB">
        <w:rPr>
          <w:rFonts w:ascii="Times New Roman" w:hAnsi="Times New Roman"/>
          <w:i w:val="0"/>
          <w:noProof/>
          <w:lang w:val="mn-MN"/>
        </w:rPr>
        <w:t xml:space="preserve">Салбар </w:t>
      </w:r>
      <w:r w:rsidR="004E62F0" w:rsidRPr="008A32EB">
        <w:rPr>
          <w:rFonts w:ascii="Times New Roman" w:hAnsi="Times New Roman"/>
          <w:i w:val="0"/>
          <w:noProof/>
          <w:lang w:val="mn-MN"/>
        </w:rPr>
        <w:t xml:space="preserve">нэгж нь: </w:t>
      </w:r>
    </w:p>
    <w:p w14:paraId="4A4C8370" w14:textId="77777777" w:rsidR="008A32EB" w:rsidRPr="008A32EB" w:rsidRDefault="008A32EB" w:rsidP="008A32EB">
      <w:pPr>
        <w:jc w:val="both"/>
        <w:rPr>
          <w:rFonts w:ascii="Times New Roman" w:hAnsi="Times New Roman"/>
          <w:i w:val="0"/>
          <w:noProof/>
          <w:lang w:val="mn-MN"/>
        </w:rPr>
      </w:pPr>
    </w:p>
    <w:p w14:paraId="69F46AA3" w14:textId="77777777" w:rsidR="008A32EB" w:rsidRPr="008A32EB" w:rsidRDefault="004E62F0" w:rsidP="008A32EB">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Замд яваа мөнгө </w:t>
      </w:r>
    </w:p>
    <w:p w14:paraId="3B9D151E" w14:textId="77777777" w:rsidR="008A32EB" w:rsidRPr="008A32EB" w:rsidRDefault="004E62F0" w:rsidP="008A32EB">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Бэлэн мөнгө </w:t>
      </w:r>
    </w:p>
    <w:p w14:paraId="748DA2A4" w14:textId="77777777" w:rsidR="008A32EB" w:rsidRPr="008A32EB" w:rsidRDefault="008A32EB" w:rsidP="008A32EB">
      <w:pPr>
        <w:jc w:val="both"/>
        <w:rPr>
          <w:rFonts w:ascii="Times New Roman" w:hAnsi="Times New Roman"/>
          <w:i w:val="0"/>
          <w:noProof/>
          <w:lang w:val="mn-MN"/>
        </w:rPr>
      </w:pPr>
    </w:p>
    <w:p w14:paraId="4FEC8A8C" w14:textId="77777777" w:rsidR="008A32EB" w:rsidRPr="008A32EB" w:rsidRDefault="008A32EB" w:rsidP="008A32EB">
      <w:pPr>
        <w:jc w:val="both"/>
        <w:rPr>
          <w:rFonts w:ascii="Times New Roman" w:hAnsi="Times New Roman"/>
          <w:i w:val="0"/>
          <w:noProof/>
          <w:lang w:val="mn-MN"/>
        </w:rPr>
      </w:pPr>
      <w:r w:rsidRPr="008A32EB">
        <w:rPr>
          <w:rFonts w:ascii="Times New Roman" w:hAnsi="Times New Roman"/>
          <w:i w:val="0"/>
          <w:noProof/>
          <w:lang w:val="mn-MN"/>
        </w:rPr>
        <w:t>Т</w:t>
      </w:r>
      <w:r w:rsidR="004E62F0" w:rsidRPr="008A32EB">
        <w:rPr>
          <w:rFonts w:ascii="Times New Roman" w:hAnsi="Times New Roman"/>
          <w:i w:val="0"/>
          <w:noProof/>
          <w:lang w:val="mn-MN"/>
        </w:rPr>
        <w:t xml:space="preserve">өвөөс ирүүлсэн бэлэн мөнгө хүлээн авсан баримтыг үндэслэн </w:t>
      </w:r>
    </w:p>
    <w:p w14:paraId="52E61552" w14:textId="77777777" w:rsidR="008A32EB" w:rsidRPr="008A32EB" w:rsidRDefault="008A32EB" w:rsidP="008A32EB">
      <w:pPr>
        <w:jc w:val="both"/>
        <w:rPr>
          <w:rFonts w:ascii="Times New Roman" w:hAnsi="Times New Roman"/>
          <w:i w:val="0"/>
          <w:noProof/>
          <w:lang w:val="mn-MN"/>
        </w:rPr>
      </w:pPr>
    </w:p>
    <w:p w14:paraId="5040C7E6"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Салбар хоорондын тооцооны авлага </w:t>
      </w:r>
    </w:p>
    <w:p w14:paraId="4F3F2A31"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Замд яваа мөнгө </w:t>
      </w:r>
    </w:p>
    <w:p w14:paraId="223B622A" w14:textId="77777777" w:rsidR="008A32EB" w:rsidRPr="008A32EB" w:rsidRDefault="008A32EB" w:rsidP="008A32EB">
      <w:pPr>
        <w:jc w:val="both"/>
        <w:rPr>
          <w:rFonts w:ascii="Times New Roman" w:hAnsi="Times New Roman"/>
          <w:i w:val="0"/>
          <w:noProof/>
          <w:lang w:val="mn-MN"/>
        </w:rPr>
      </w:pPr>
    </w:p>
    <w:p w14:paraId="1C3E0D9F" w14:textId="5994DAC7" w:rsidR="008A32EB" w:rsidRPr="005A4D3E" w:rsidRDefault="005A4D3E" w:rsidP="005A4D3E">
      <w:pPr>
        <w:ind w:left="426"/>
        <w:jc w:val="both"/>
        <w:rPr>
          <w:rFonts w:ascii="Times New Roman" w:hAnsi="Times New Roman"/>
          <w:i w:val="0"/>
          <w:noProof/>
          <w:lang w:val="mn-MN"/>
        </w:rPr>
      </w:pPr>
      <w:r>
        <w:rPr>
          <w:rFonts w:ascii="Times New Roman" w:hAnsi="Times New Roman"/>
          <w:i w:val="0"/>
          <w:noProof/>
          <w:lang w:val="mn-MN"/>
        </w:rPr>
        <w:t>б</w:t>
      </w:r>
      <w:r>
        <w:rPr>
          <w:rFonts w:ascii="Times New Roman" w:hAnsi="Times New Roman"/>
          <w:i w:val="0"/>
          <w:noProof/>
        </w:rPr>
        <w:t xml:space="preserve">) </w:t>
      </w:r>
      <w:r w:rsidR="00730006" w:rsidRPr="005A4D3E">
        <w:rPr>
          <w:rFonts w:ascii="Times New Roman" w:hAnsi="Times New Roman"/>
          <w:i w:val="0"/>
          <w:noProof/>
          <w:lang w:val="mn-MN"/>
        </w:rPr>
        <w:t>Т</w:t>
      </w:r>
      <w:r w:rsidR="004E62F0" w:rsidRPr="005A4D3E">
        <w:rPr>
          <w:rFonts w:ascii="Times New Roman" w:hAnsi="Times New Roman"/>
          <w:i w:val="0"/>
          <w:noProof/>
          <w:lang w:val="mn-MN"/>
        </w:rPr>
        <w:t xml:space="preserve">өв нь: </w:t>
      </w:r>
    </w:p>
    <w:p w14:paraId="29596C37" w14:textId="77777777" w:rsidR="008A32EB" w:rsidRPr="008A32EB" w:rsidRDefault="008A32EB" w:rsidP="008A32EB">
      <w:pPr>
        <w:jc w:val="both"/>
        <w:rPr>
          <w:rFonts w:ascii="Times New Roman" w:hAnsi="Times New Roman"/>
          <w:i w:val="0"/>
          <w:noProof/>
          <w:lang w:val="mn-MN"/>
        </w:rPr>
      </w:pPr>
    </w:p>
    <w:p w14:paraId="1F269F85"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Бэлэн мөнгө </w:t>
      </w:r>
    </w:p>
    <w:p w14:paraId="6B6D25B4"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Салбар хоорондын тооцооны өглөг </w:t>
      </w:r>
    </w:p>
    <w:p w14:paraId="6DCAB02C" w14:textId="77777777" w:rsidR="008A32EB" w:rsidRPr="008A32EB" w:rsidRDefault="008A32EB" w:rsidP="008A32EB">
      <w:pPr>
        <w:jc w:val="both"/>
        <w:rPr>
          <w:rFonts w:ascii="Times New Roman" w:hAnsi="Times New Roman"/>
          <w:i w:val="0"/>
          <w:noProof/>
          <w:lang w:val="mn-MN"/>
        </w:rPr>
      </w:pPr>
    </w:p>
    <w:p w14:paraId="009D195C" w14:textId="38F652C7" w:rsidR="008A32EB" w:rsidRDefault="00933AE5" w:rsidP="008A32EB">
      <w:pPr>
        <w:jc w:val="both"/>
        <w:rPr>
          <w:rFonts w:ascii="Times New Roman" w:hAnsi="Times New Roman"/>
          <w:i w:val="0"/>
          <w:noProof/>
          <w:lang w:val="mn-MN"/>
        </w:rPr>
      </w:pPr>
      <w:r>
        <w:rPr>
          <w:rFonts w:ascii="Times New Roman" w:hAnsi="Times New Roman"/>
          <w:i w:val="0"/>
          <w:noProof/>
          <w:lang w:val="mn-MN"/>
        </w:rPr>
        <w:t>Т</w:t>
      </w:r>
      <w:r w:rsidR="004E62F0" w:rsidRPr="008A32EB">
        <w:rPr>
          <w:rFonts w:ascii="Times New Roman" w:hAnsi="Times New Roman"/>
          <w:i w:val="0"/>
          <w:noProof/>
          <w:lang w:val="mn-MN"/>
        </w:rPr>
        <w:t>өв</w:t>
      </w:r>
      <w:r>
        <w:rPr>
          <w:rFonts w:ascii="Times New Roman" w:hAnsi="Times New Roman"/>
          <w:i w:val="0"/>
          <w:noProof/>
          <w:lang w:val="mn-MN"/>
        </w:rPr>
        <w:t>өөс</w:t>
      </w:r>
      <w:r w:rsidR="004E62F0" w:rsidRPr="008A32EB">
        <w:rPr>
          <w:rFonts w:ascii="Times New Roman" w:hAnsi="Times New Roman"/>
          <w:i w:val="0"/>
          <w:noProof/>
          <w:lang w:val="mn-MN"/>
        </w:rPr>
        <w:t xml:space="preserve"> </w:t>
      </w:r>
      <w:r>
        <w:rPr>
          <w:rFonts w:ascii="Times New Roman" w:hAnsi="Times New Roman"/>
          <w:i w:val="0"/>
          <w:noProof/>
          <w:lang w:val="mn-MN"/>
        </w:rPr>
        <w:t xml:space="preserve">салбар, </w:t>
      </w:r>
      <w:r w:rsidR="004E62F0" w:rsidRPr="008A32EB">
        <w:rPr>
          <w:rFonts w:ascii="Times New Roman" w:hAnsi="Times New Roman"/>
          <w:i w:val="0"/>
          <w:noProof/>
          <w:lang w:val="mn-MN"/>
        </w:rPr>
        <w:t xml:space="preserve">нэгждээ бэлэн мөнгөний зузаатгал хийхэд </w:t>
      </w:r>
    </w:p>
    <w:p w14:paraId="5CD27EE6" w14:textId="77777777" w:rsidR="00933AE5" w:rsidRPr="007A2270" w:rsidRDefault="00933AE5" w:rsidP="008A32EB">
      <w:pPr>
        <w:jc w:val="both"/>
        <w:rPr>
          <w:rFonts w:ascii="Times New Roman" w:hAnsi="Times New Roman"/>
          <w:i w:val="0"/>
          <w:noProof/>
        </w:rPr>
      </w:pPr>
    </w:p>
    <w:p w14:paraId="005D1239" w14:textId="6B03FD26" w:rsidR="008A32EB" w:rsidRPr="00933AE5" w:rsidRDefault="00730006" w:rsidP="006C70E5">
      <w:pPr>
        <w:pStyle w:val="ListParagraph"/>
        <w:numPr>
          <w:ilvl w:val="0"/>
          <w:numId w:val="11"/>
        </w:numPr>
        <w:jc w:val="both"/>
        <w:rPr>
          <w:rFonts w:ascii="Times New Roman" w:hAnsi="Times New Roman"/>
          <w:i w:val="0"/>
          <w:noProof/>
          <w:lang w:val="mn-MN"/>
        </w:rPr>
      </w:pPr>
      <w:r>
        <w:rPr>
          <w:rFonts w:ascii="Times New Roman" w:hAnsi="Times New Roman"/>
          <w:i w:val="0"/>
          <w:noProof/>
          <w:lang w:val="mn-MN"/>
        </w:rPr>
        <w:t>Т</w:t>
      </w:r>
      <w:r w:rsidR="004E62F0" w:rsidRPr="00933AE5">
        <w:rPr>
          <w:rFonts w:ascii="Times New Roman" w:hAnsi="Times New Roman"/>
          <w:i w:val="0"/>
          <w:noProof/>
          <w:lang w:val="mn-MN"/>
        </w:rPr>
        <w:t xml:space="preserve">өв нь: </w:t>
      </w:r>
    </w:p>
    <w:p w14:paraId="53A8C3E3" w14:textId="77777777" w:rsidR="008A32EB" w:rsidRPr="008A32EB" w:rsidRDefault="008A32EB" w:rsidP="008A32EB">
      <w:pPr>
        <w:jc w:val="both"/>
        <w:rPr>
          <w:rFonts w:ascii="Times New Roman" w:hAnsi="Times New Roman"/>
          <w:i w:val="0"/>
          <w:noProof/>
          <w:lang w:val="mn-MN"/>
        </w:rPr>
      </w:pPr>
    </w:p>
    <w:p w14:paraId="04993741"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Замд яваа мөнгө </w:t>
      </w:r>
    </w:p>
    <w:p w14:paraId="07E1F72E"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Бэлэн мөнгө </w:t>
      </w:r>
    </w:p>
    <w:p w14:paraId="27C73BC2" w14:textId="77777777" w:rsidR="008A32EB" w:rsidRPr="008A32EB" w:rsidRDefault="008A32EB" w:rsidP="008A32EB">
      <w:pPr>
        <w:jc w:val="both"/>
        <w:rPr>
          <w:rFonts w:ascii="Times New Roman" w:hAnsi="Times New Roman"/>
          <w:i w:val="0"/>
          <w:noProof/>
          <w:lang w:val="mn-MN"/>
        </w:rPr>
      </w:pPr>
    </w:p>
    <w:p w14:paraId="03F7390D" w14:textId="52EDD06E" w:rsidR="008A32EB" w:rsidRPr="008A32EB" w:rsidRDefault="00730006" w:rsidP="008A32EB">
      <w:pPr>
        <w:jc w:val="both"/>
        <w:rPr>
          <w:rFonts w:ascii="Times New Roman" w:hAnsi="Times New Roman"/>
          <w:i w:val="0"/>
          <w:noProof/>
          <w:lang w:val="mn-MN"/>
        </w:rPr>
      </w:pPr>
      <w:r>
        <w:rPr>
          <w:rFonts w:ascii="Times New Roman" w:hAnsi="Times New Roman"/>
          <w:i w:val="0"/>
          <w:noProof/>
          <w:lang w:val="mn-MN"/>
        </w:rPr>
        <w:t>Салбар</w:t>
      </w:r>
      <w:r w:rsidR="004E62F0" w:rsidRPr="008A32EB">
        <w:rPr>
          <w:rFonts w:ascii="Times New Roman" w:hAnsi="Times New Roman"/>
          <w:i w:val="0"/>
          <w:noProof/>
          <w:lang w:val="mn-MN"/>
        </w:rPr>
        <w:t xml:space="preserve"> нэгжээс ирүүлсэн бэлэн мөнгө хүлээн авсан баримтыг үндэслэн </w:t>
      </w:r>
    </w:p>
    <w:p w14:paraId="3ABC55BD" w14:textId="77777777" w:rsidR="00933AE5" w:rsidRDefault="00933AE5" w:rsidP="008A32EB">
      <w:pPr>
        <w:jc w:val="both"/>
        <w:rPr>
          <w:rFonts w:ascii="Times New Roman" w:hAnsi="Times New Roman"/>
          <w:i w:val="0"/>
          <w:noProof/>
          <w:lang w:val="mn-MN"/>
        </w:rPr>
      </w:pPr>
    </w:p>
    <w:p w14:paraId="466C377E" w14:textId="115D135B"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Салбар хоорондын тооцооны авлага </w:t>
      </w:r>
    </w:p>
    <w:p w14:paraId="61B51116"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Замд яваа мөнгө </w:t>
      </w:r>
    </w:p>
    <w:p w14:paraId="6E6F8B4D" w14:textId="77777777" w:rsidR="008A32EB" w:rsidRPr="008A32EB" w:rsidRDefault="008A32EB" w:rsidP="008A32EB">
      <w:pPr>
        <w:jc w:val="both"/>
        <w:rPr>
          <w:rFonts w:ascii="Times New Roman" w:hAnsi="Times New Roman"/>
          <w:i w:val="0"/>
          <w:noProof/>
          <w:lang w:val="mn-MN"/>
        </w:rPr>
      </w:pPr>
    </w:p>
    <w:p w14:paraId="7C50CC20" w14:textId="161DFCE5" w:rsidR="008A32EB" w:rsidRPr="00933AE5" w:rsidRDefault="005A4D3E" w:rsidP="005A4D3E">
      <w:pPr>
        <w:pStyle w:val="ListParagraph"/>
        <w:ind w:left="567"/>
        <w:jc w:val="both"/>
        <w:rPr>
          <w:rFonts w:ascii="Times New Roman" w:hAnsi="Times New Roman"/>
          <w:i w:val="0"/>
          <w:noProof/>
          <w:lang w:val="mn-MN"/>
        </w:rPr>
      </w:pPr>
      <w:r>
        <w:rPr>
          <w:rFonts w:ascii="Times New Roman" w:hAnsi="Times New Roman"/>
          <w:i w:val="0"/>
          <w:noProof/>
          <w:lang w:val="mn-MN"/>
        </w:rPr>
        <w:t>б</w:t>
      </w:r>
      <w:r>
        <w:rPr>
          <w:rFonts w:ascii="Times New Roman" w:hAnsi="Times New Roman"/>
          <w:i w:val="0"/>
          <w:noProof/>
        </w:rPr>
        <w:t xml:space="preserve">) </w:t>
      </w:r>
      <w:r w:rsidR="00730006">
        <w:rPr>
          <w:rFonts w:ascii="Times New Roman" w:hAnsi="Times New Roman"/>
          <w:i w:val="0"/>
          <w:noProof/>
          <w:lang w:val="mn-MN"/>
        </w:rPr>
        <w:t>Салбар</w:t>
      </w:r>
      <w:r w:rsidR="004E62F0" w:rsidRPr="00933AE5">
        <w:rPr>
          <w:rFonts w:ascii="Times New Roman" w:hAnsi="Times New Roman"/>
          <w:i w:val="0"/>
          <w:noProof/>
          <w:lang w:val="mn-MN"/>
        </w:rPr>
        <w:t xml:space="preserve"> нэгж хүргүүлсэн бэлэн мөнгийг хүлээн авахдаа </w:t>
      </w:r>
    </w:p>
    <w:p w14:paraId="26207492" w14:textId="77777777" w:rsidR="00933AE5" w:rsidRDefault="00933AE5" w:rsidP="008A32EB">
      <w:pPr>
        <w:jc w:val="both"/>
        <w:rPr>
          <w:rFonts w:ascii="Times New Roman" w:hAnsi="Times New Roman"/>
          <w:i w:val="0"/>
          <w:noProof/>
          <w:lang w:val="mn-MN"/>
        </w:rPr>
      </w:pPr>
    </w:p>
    <w:p w14:paraId="57FDFF83" w14:textId="58ADFF1A"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Бэлэн мөнгө </w:t>
      </w:r>
    </w:p>
    <w:p w14:paraId="546D3C72" w14:textId="67C6DD47" w:rsid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Салбар хоорондын тооцооны өглөг </w:t>
      </w:r>
    </w:p>
    <w:p w14:paraId="5323CC07" w14:textId="77777777" w:rsidR="00454A0A" w:rsidRDefault="00454A0A" w:rsidP="00933AE5">
      <w:pPr>
        <w:ind w:left="1701"/>
        <w:jc w:val="both"/>
        <w:rPr>
          <w:rFonts w:ascii="Times New Roman" w:hAnsi="Times New Roman"/>
          <w:i w:val="0"/>
          <w:noProof/>
          <w:lang w:val="mn-MN"/>
        </w:rPr>
      </w:pPr>
    </w:p>
    <w:p w14:paraId="5EC53DE0" w14:textId="7C21A165"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Банк хоорондын тооцоогоор бэлэн мөнгөний зузаатгал хийх үед дээрхтэй нэгэн адил банк хоорондын тооцооны өглөг, авлагын дансанд бүртгэнэ.</w:t>
      </w:r>
    </w:p>
    <w:p w14:paraId="31399687" w14:textId="0950962F" w:rsidR="00797398" w:rsidRDefault="00797398" w:rsidP="00454A0A">
      <w:pPr>
        <w:jc w:val="both"/>
        <w:rPr>
          <w:rFonts w:ascii="Times New Roman" w:hAnsi="Times New Roman"/>
          <w:i w:val="0"/>
          <w:noProof/>
          <w:lang w:val="mn-MN"/>
        </w:rPr>
      </w:pPr>
    </w:p>
    <w:p w14:paraId="55340F07" w14:textId="01F8F1DC" w:rsidR="005A4D3E" w:rsidRPr="00703790" w:rsidRDefault="00703790" w:rsidP="00703790">
      <w:pPr>
        <w:pStyle w:val="Heading5"/>
        <w:ind w:left="567"/>
        <w:rPr>
          <w:rFonts w:ascii="Times New Roman" w:hAnsi="Times New Roman" w:cs="Times New Roman"/>
          <w:b/>
          <w:noProof/>
          <w:color w:val="auto"/>
          <w:lang w:val="mn-MN"/>
        </w:rPr>
      </w:pPr>
      <w:r w:rsidRPr="00703790">
        <w:rPr>
          <w:rFonts w:ascii="Times New Roman" w:hAnsi="Times New Roman" w:cs="Times New Roman"/>
          <w:b/>
          <w:noProof/>
          <w:color w:val="auto"/>
          <w:lang w:val="mn-MN"/>
        </w:rPr>
        <w:lastRenderedPageBreak/>
        <w:t xml:space="preserve">1.3 </w:t>
      </w:r>
      <w:r w:rsidR="005A4D3E" w:rsidRPr="00703790">
        <w:rPr>
          <w:rFonts w:ascii="Times New Roman" w:hAnsi="Times New Roman" w:cs="Times New Roman"/>
          <w:b/>
          <w:noProof/>
          <w:color w:val="auto"/>
          <w:lang w:val="mn-MN"/>
        </w:rPr>
        <w:t>Жижиг мөнгөн сангийн бүртгэл</w:t>
      </w:r>
      <w:r>
        <w:rPr>
          <w:rFonts w:ascii="Times New Roman" w:hAnsi="Times New Roman" w:cs="Times New Roman"/>
          <w:b/>
          <w:noProof/>
          <w:color w:val="auto"/>
          <w:lang w:val="mn-MN"/>
        </w:rPr>
        <w:t>:</w:t>
      </w:r>
    </w:p>
    <w:p w14:paraId="35421527" w14:textId="483F3E03" w:rsidR="005A4D3E" w:rsidRDefault="005A4D3E" w:rsidP="005A4D3E">
      <w:pPr>
        <w:tabs>
          <w:tab w:val="left" w:pos="851"/>
          <w:tab w:val="left" w:pos="993"/>
        </w:tabs>
        <w:ind w:left="567"/>
        <w:jc w:val="both"/>
        <w:rPr>
          <w:rFonts w:ascii="Times New Roman" w:hAnsi="Times New Roman"/>
          <w:b/>
          <w:noProof/>
          <w:lang w:val="mn-MN"/>
        </w:rPr>
      </w:pPr>
    </w:p>
    <w:p w14:paraId="3D3AD002" w14:textId="6C6AE39C" w:rsidR="005A4D3E" w:rsidRDefault="005A4D3E" w:rsidP="005A4D3E">
      <w:pPr>
        <w:tabs>
          <w:tab w:val="left" w:pos="851"/>
          <w:tab w:val="left" w:pos="993"/>
        </w:tabs>
        <w:jc w:val="both"/>
        <w:rPr>
          <w:rFonts w:ascii="Times New Roman" w:hAnsi="Times New Roman"/>
          <w:i w:val="0"/>
          <w:noProof/>
          <w:color w:val="000000"/>
          <w:lang w:val="mn-MN"/>
        </w:rPr>
      </w:pPr>
      <w:r w:rsidRPr="005A4D3E">
        <w:rPr>
          <w:rFonts w:ascii="Times New Roman" w:hAnsi="Times New Roman"/>
          <w:i w:val="0"/>
          <w:noProof/>
          <w:color w:val="000000"/>
          <w:lang w:val="mn-MN"/>
        </w:rPr>
        <w:t>Үнийн дүн багатай жижиг төлбөрт зориулан гар дээр бэлэн мөнгийг Жижиг мөнгөн сан гэнэ. Жижиг мөнгөн санг зөвхөн үнийн дүн багатай, жижиг зардлуудыг төлөхөд зарцуулна. Жижиг мөнгөн сангийн мөнгийг тодорхой хугацаанд зарцуулахаар бодож бэлэн байлгана. Жижиг мөнгөн сангийн зарлагыг уг санг нөхөн дүүргэх өдөр бүртгэнэ.</w:t>
      </w:r>
    </w:p>
    <w:p w14:paraId="5BAAC24B" w14:textId="40ECA35E" w:rsidR="005A4D3E" w:rsidRDefault="005A4D3E" w:rsidP="005A4D3E">
      <w:pPr>
        <w:tabs>
          <w:tab w:val="left" w:pos="851"/>
          <w:tab w:val="left" w:pos="993"/>
        </w:tabs>
        <w:jc w:val="both"/>
        <w:rPr>
          <w:rFonts w:ascii="Times New Roman" w:hAnsi="Times New Roman"/>
          <w:b/>
          <w:i w:val="0"/>
          <w:noProof/>
          <w:lang w:val="mn-MN"/>
        </w:rPr>
      </w:pPr>
    </w:p>
    <w:p w14:paraId="51442B1C" w14:textId="4EDCE925" w:rsidR="005A4D3E" w:rsidRPr="005A4D3E" w:rsidRDefault="005A4D3E" w:rsidP="005A4D3E">
      <w:pPr>
        <w:tabs>
          <w:tab w:val="left" w:pos="851"/>
          <w:tab w:val="left" w:pos="993"/>
        </w:tabs>
        <w:jc w:val="both"/>
        <w:rPr>
          <w:rFonts w:ascii="Times New Roman" w:hAnsi="Times New Roman"/>
          <w:i w:val="0"/>
          <w:noProof/>
          <w:lang w:val="mn-MN"/>
        </w:rPr>
      </w:pPr>
      <w:r w:rsidRPr="005A4D3E">
        <w:rPr>
          <w:rFonts w:ascii="Times New Roman" w:hAnsi="Times New Roman"/>
          <w:i w:val="0"/>
          <w:noProof/>
          <w:lang w:val="mn-MN"/>
        </w:rPr>
        <w:t>Жижиг мөнгөн сан байгуулах үед</w:t>
      </w:r>
    </w:p>
    <w:p w14:paraId="0BE90663" w14:textId="05A6C48F" w:rsidR="005A4D3E" w:rsidRDefault="005A4D3E" w:rsidP="005A4D3E">
      <w:pPr>
        <w:tabs>
          <w:tab w:val="left" w:pos="851"/>
          <w:tab w:val="left" w:pos="993"/>
        </w:tabs>
        <w:jc w:val="both"/>
        <w:rPr>
          <w:rFonts w:ascii="Times New Roman" w:hAnsi="Times New Roman"/>
          <w:b/>
          <w:i w:val="0"/>
          <w:noProof/>
          <w:lang w:val="mn-MN"/>
        </w:rPr>
      </w:pPr>
    </w:p>
    <w:p w14:paraId="65208165" w14:textId="409A5A63"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Жижиг мөнгөн сан</w:t>
      </w:r>
      <w:r w:rsidRPr="009E1146">
        <w:rPr>
          <w:rFonts w:ascii="Times New Roman" w:hAnsi="Times New Roman"/>
          <w:i w:val="0"/>
          <w:noProof/>
          <w:lang w:val="mn-MN"/>
        </w:rPr>
        <w:t xml:space="preserve"> </w:t>
      </w:r>
    </w:p>
    <w:p w14:paraId="1BFAB9D2" w14:textId="77777777"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49BE12B6" w14:textId="77777777" w:rsidR="005A4D3E" w:rsidRDefault="005A4D3E" w:rsidP="005A4D3E">
      <w:pPr>
        <w:ind w:left="1701"/>
        <w:jc w:val="both"/>
        <w:rPr>
          <w:rFonts w:ascii="Times New Roman" w:hAnsi="Times New Roman"/>
          <w:i w:val="0"/>
          <w:noProof/>
          <w:lang w:val="mn-MN"/>
        </w:rPr>
      </w:pPr>
    </w:p>
    <w:p w14:paraId="69CF4517" w14:textId="3B510F16" w:rsidR="005A4D3E" w:rsidRDefault="005A4D3E" w:rsidP="005A4D3E">
      <w:pPr>
        <w:jc w:val="both"/>
        <w:rPr>
          <w:rFonts w:ascii="Times New Roman" w:hAnsi="Times New Roman"/>
          <w:i w:val="0"/>
          <w:noProof/>
          <w:lang w:val="mn-MN"/>
        </w:rPr>
      </w:pPr>
      <w:r w:rsidRPr="009E1146">
        <w:rPr>
          <w:rFonts w:ascii="Times New Roman" w:hAnsi="Times New Roman"/>
          <w:i w:val="0"/>
          <w:noProof/>
          <w:lang w:val="mn-MN"/>
        </w:rPr>
        <w:t xml:space="preserve"> </w:t>
      </w:r>
      <w:r>
        <w:rPr>
          <w:rFonts w:ascii="Times New Roman" w:hAnsi="Times New Roman"/>
          <w:i w:val="0"/>
          <w:noProof/>
          <w:lang w:val="mn-MN"/>
        </w:rPr>
        <w:t xml:space="preserve">Жижиг мөнгөн санг нөхөн дүүргэх </w:t>
      </w:r>
      <w:r w:rsidR="00E92C7B">
        <w:rPr>
          <w:rFonts w:ascii="Times New Roman" w:hAnsi="Times New Roman"/>
          <w:i w:val="0"/>
          <w:noProof/>
          <w:lang w:val="mn-MN"/>
        </w:rPr>
        <w:t>үед</w:t>
      </w:r>
    </w:p>
    <w:p w14:paraId="5593373A" w14:textId="0BBA9652" w:rsidR="005A4D3E" w:rsidRDefault="005A4D3E" w:rsidP="005A4D3E">
      <w:pPr>
        <w:jc w:val="both"/>
        <w:rPr>
          <w:rFonts w:ascii="Times New Roman" w:hAnsi="Times New Roman"/>
          <w:i w:val="0"/>
          <w:noProof/>
          <w:lang w:val="mn-MN"/>
        </w:rPr>
      </w:pPr>
    </w:p>
    <w:p w14:paraId="74B49EBA" w14:textId="4481F581"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Холбогдох зардлын данс</w:t>
      </w:r>
      <w:r w:rsidRPr="009E1146">
        <w:rPr>
          <w:rFonts w:ascii="Times New Roman" w:hAnsi="Times New Roman"/>
          <w:i w:val="0"/>
          <w:noProof/>
          <w:lang w:val="mn-MN"/>
        </w:rPr>
        <w:t xml:space="preserve"> </w:t>
      </w:r>
    </w:p>
    <w:p w14:paraId="503A4639" w14:textId="0393424E"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436367C7" w14:textId="77777777" w:rsidR="005A4D3E" w:rsidRDefault="005A4D3E" w:rsidP="005A4D3E">
      <w:pPr>
        <w:ind w:left="1701"/>
        <w:jc w:val="both"/>
        <w:rPr>
          <w:rFonts w:ascii="Times New Roman" w:hAnsi="Times New Roman"/>
          <w:i w:val="0"/>
          <w:noProof/>
          <w:lang w:val="mn-MN"/>
        </w:rPr>
      </w:pPr>
    </w:p>
    <w:p w14:paraId="102590FF" w14:textId="32C279AA" w:rsidR="005A4D3E" w:rsidRDefault="005A4D3E" w:rsidP="005A4D3E">
      <w:pPr>
        <w:jc w:val="both"/>
        <w:rPr>
          <w:rFonts w:ascii="Times New Roman" w:hAnsi="Times New Roman"/>
          <w:i w:val="0"/>
          <w:noProof/>
          <w:lang w:val="mn-MN"/>
        </w:rPr>
      </w:pPr>
      <w:r>
        <w:rPr>
          <w:rFonts w:ascii="Times New Roman" w:hAnsi="Times New Roman"/>
          <w:i w:val="0"/>
          <w:noProof/>
          <w:lang w:val="mn-MN"/>
        </w:rPr>
        <w:t>Жижиг мөнгө сангийн хэмжээг нэмэгдүүлэд</w:t>
      </w:r>
    </w:p>
    <w:p w14:paraId="69C230FE" w14:textId="59DE6FFE" w:rsidR="005A4D3E" w:rsidRDefault="005A4D3E" w:rsidP="005A4D3E">
      <w:pPr>
        <w:jc w:val="both"/>
        <w:rPr>
          <w:rFonts w:ascii="Times New Roman" w:hAnsi="Times New Roman"/>
          <w:i w:val="0"/>
          <w:noProof/>
          <w:lang w:val="mn-MN"/>
        </w:rPr>
      </w:pPr>
    </w:p>
    <w:p w14:paraId="6C7D922D" w14:textId="77777777"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Жижиг мөнгөн сан</w:t>
      </w:r>
      <w:r w:rsidRPr="009E1146">
        <w:rPr>
          <w:rFonts w:ascii="Times New Roman" w:hAnsi="Times New Roman"/>
          <w:i w:val="0"/>
          <w:noProof/>
          <w:lang w:val="mn-MN"/>
        </w:rPr>
        <w:t xml:space="preserve"> </w:t>
      </w:r>
    </w:p>
    <w:p w14:paraId="285DC255" w14:textId="2FF505A1"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65E5C7A7" w14:textId="77777777" w:rsidR="005A4D3E" w:rsidRDefault="005A4D3E" w:rsidP="005A4D3E">
      <w:pPr>
        <w:ind w:left="567"/>
        <w:jc w:val="both"/>
        <w:rPr>
          <w:rFonts w:ascii="Times New Roman" w:hAnsi="Times New Roman"/>
          <w:i w:val="0"/>
          <w:noProof/>
          <w:lang w:val="mn-MN"/>
        </w:rPr>
      </w:pPr>
    </w:p>
    <w:p w14:paraId="3DED77AA" w14:textId="0FD7AE24" w:rsidR="005A4D3E" w:rsidRDefault="005A4D3E" w:rsidP="005A4D3E">
      <w:pPr>
        <w:jc w:val="both"/>
        <w:rPr>
          <w:rFonts w:ascii="Times New Roman" w:hAnsi="Times New Roman"/>
          <w:i w:val="0"/>
          <w:noProof/>
          <w:lang w:val="mn-MN"/>
        </w:rPr>
      </w:pPr>
      <w:r>
        <w:rPr>
          <w:rFonts w:ascii="Times New Roman" w:hAnsi="Times New Roman"/>
          <w:i w:val="0"/>
          <w:noProof/>
          <w:lang w:val="mn-MN"/>
        </w:rPr>
        <w:t>Жижиг мөнгө сангийн хэмжээг хорогдуулахад</w:t>
      </w:r>
    </w:p>
    <w:p w14:paraId="60404BB4" w14:textId="65EB0805" w:rsidR="005A4D3E" w:rsidRDefault="005A4D3E" w:rsidP="005A4D3E">
      <w:pPr>
        <w:jc w:val="both"/>
        <w:rPr>
          <w:rFonts w:ascii="Times New Roman" w:hAnsi="Times New Roman"/>
          <w:i w:val="0"/>
          <w:noProof/>
          <w:lang w:val="mn-MN"/>
        </w:rPr>
      </w:pPr>
    </w:p>
    <w:p w14:paraId="7820D170" w14:textId="7C10E85B"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1E0FABA1" w14:textId="6B216AF3"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Жижиг мөнгөн сан</w:t>
      </w:r>
    </w:p>
    <w:p w14:paraId="049F8E40" w14:textId="2FAEE378" w:rsidR="005A4D3E" w:rsidRDefault="005A4D3E" w:rsidP="005A4D3E">
      <w:pPr>
        <w:jc w:val="both"/>
        <w:rPr>
          <w:rFonts w:ascii="Times New Roman" w:hAnsi="Times New Roman"/>
          <w:i w:val="0"/>
          <w:noProof/>
          <w:lang w:val="mn-MN"/>
        </w:rPr>
      </w:pPr>
    </w:p>
    <w:p w14:paraId="63594889" w14:textId="1512E531" w:rsidR="005A4D3E" w:rsidRDefault="005A4D3E" w:rsidP="005A4D3E">
      <w:pPr>
        <w:jc w:val="both"/>
        <w:rPr>
          <w:rFonts w:ascii="Times New Roman" w:hAnsi="Times New Roman"/>
          <w:i w:val="0"/>
          <w:noProof/>
          <w:lang w:val="mn-MN"/>
        </w:rPr>
      </w:pPr>
      <w:r>
        <w:rPr>
          <w:rFonts w:ascii="Times New Roman" w:hAnsi="Times New Roman"/>
          <w:i w:val="0"/>
          <w:noProof/>
          <w:lang w:val="mn-MN"/>
        </w:rPr>
        <w:t>Жижиг мөнгөн сангийн үлдэгдэл байвал зохих үлдэгдлээс дут</w:t>
      </w:r>
      <w:r w:rsidR="00E92C7B">
        <w:rPr>
          <w:rFonts w:ascii="Times New Roman" w:hAnsi="Times New Roman"/>
          <w:i w:val="0"/>
          <w:noProof/>
          <w:lang w:val="mn-MN"/>
        </w:rPr>
        <w:t>вал</w:t>
      </w:r>
    </w:p>
    <w:p w14:paraId="3EB093C6" w14:textId="77777777" w:rsidR="00E92C7B" w:rsidRDefault="00E92C7B" w:rsidP="005A4D3E">
      <w:pPr>
        <w:jc w:val="both"/>
        <w:rPr>
          <w:rFonts w:ascii="Times New Roman" w:hAnsi="Times New Roman"/>
          <w:i w:val="0"/>
          <w:noProof/>
          <w:lang w:val="mn-MN"/>
        </w:rPr>
      </w:pPr>
    </w:p>
    <w:p w14:paraId="53F8154F" w14:textId="1B0A48B4" w:rsidR="00E92C7B" w:rsidRPr="009E1146"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Бэлэн мөнгөний илүүдэл дутагдал</w:t>
      </w:r>
    </w:p>
    <w:p w14:paraId="65CF5885" w14:textId="4A81E26F" w:rsidR="005A4D3E"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73D8891F" w14:textId="5511716E" w:rsidR="00E92C7B" w:rsidRDefault="00E92C7B" w:rsidP="00E92C7B">
      <w:pPr>
        <w:ind w:left="1701"/>
        <w:jc w:val="both"/>
        <w:rPr>
          <w:rFonts w:ascii="Times New Roman" w:hAnsi="Times New Roman"/>
          <w:i w:val="0"/>
          <w:noProof/>
          <w:lang w:val="mn-MN"/>
        </w:rPr>
      </w:pPr>
    </w:p>
    <w:p w14:paraId="3030582B" w14:textId="56C8311A" w:rsidR="00E92C7B" w:rsidRDefault="00E92C7B" w:rsidP="00E92C7B">
      <w:pPr>
        <w:jc w:val="both"/>
        <w:rPr>
          <w:rFonts w:ascii="Times New Roman" w:hAnsi="Times New Roman"/>
          <w:i w:val="0"/>
          <w:noProof/>
          <w:lang w:val="mn-MN"/>
        </w:rPr>
      </w:pPr>
      <w:r>
        <w:rPr>
          <w:rFonts w:ascii="Times New Roman" w:hAnsi="Times New Roman"/>
          <w:i w:val="0"/>
          <w:noProof/>
          <w:lang w:val="mn-MN"/>
        </w:rPr>
        <w:t>Жижиг мөнгөн сангийн үлдэгдэл байвал зохих үлдэгдлээс илүүдвэл</w:t>
      </w:r>
    </w:p>
    <w:p w14:paraId="19397CE1" w14:textId="77777777" w:rsidR="00E92C7B" w:rsidRDefault="00E92C7B" w:rsidP="00E92C7B">
      <w:pPr>
        <w:ind w:left="1701"/>
        <w:jc w:val="both"/>
        <w:rPr>
          <w:rFonts w:ascii="Times New Roman" w:hAnsi="Times New Roman"/>
          <w:i w:val="0"/>
          <w:noProof/>
          <w:lang w:val="mn-MN"/>
        </w:rPr>
      </w:pPr>
    </w:p>
    <w:p w14:paraId="1E8329CA" w14:textId="7C148BDA" w:rsidR="00E92C7B" w:rsidRPr="009E1146"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28E6F28A" w14:textId="0A3DB34F" w:rsidR="00E92C7B"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Бэлэн мөнгөний илүүдэл дутагдал</w:t>
      </w:r>
    </w:p>
    <w:p w14:paraId="457B3672" w14:textId="77777777" w:rsidR="005A4D3E" w:rsidRPr="005A4D3E" w:rsidRDefault="005A4D3E" w:rsidP="005A4D3E">
      <w:pPr>
        <w:jc w:val="both"/>
        <w:rPr>
          <w:rFonts w:ascii="Times New Roman" w:hAnsi="Times New Roman"/>
          <w:i w:val="0"/>
          <w:noProof/>
          <w:lang w:val="mn-MN"/>
        </w:rPr>
      </w:pPr>
    </w:p>
    <w:p w14:paraId="6A20E34C" w14:textId="7130F361" w:rsidR="00995FB1" w:rsidRDefault="00E92C7B" w:rsidP="008A32EB">
      <w:pPr>
        <w:jc w:val="both"/>
        <w:rPr>
          <w:rFonts w:ascii="Times New Roman" w:hAnsi="Times New Roman"/>
          <w:i w:val="0"/>
          <w:noProof/>
          <w:color w:val="000000"/>
        </w:rPr>
      </w:pPr>
      <w:r w:rsidRPr="00E92C7B">
        <w:rPr>
          <w:rFonts w:ascii="Times New Roman" w:hAnsi="Times New Roman"/>
          <w:i w:val="0"/>
          <w:noProof/>
          <w:color w:val="000000"/>
          <w:lang w:val="mn-MN"/>
        </w:rPr>
        <w:t xml:space="preserve">Тайлант хугацааны эцэс хүртэл мөнгө илүүдсэн, дутагдсан шалтгааныг нь тодруулан “Мөнгөний илүүдэл ба дутагдал” дансыг холбогдох дансанд </w:t>
      </w:r>
      <w:r w:rsidRPr="00E92C7B">
        <w:rPr>
          <w:rFonts w:ascii="Times New Roman" w:hAnsi="Times New Roman"/>
          <w:noProof/>
          <w:color w:val="000000"/>
          <w:lang w:val="mn-MN"/>
        </w:rPr>
        <w:t>(бусад орлого, бусад зардал эсвэл холбогдох этгээдээс авах авлага)</w:t>
      </w:r>
      <w:r w:rsidRPr="00E92C7B">
        <w:rPr>
          <w:rFonts w:ascii="Times New Roman" w:hAnsi="Times New Roman"/>
          <w:i w:val="0"/>
          <w:noProof/>
          <w:color w:val="000000"/>
          <w:lang w:val="mn-MN"/>
        </w:rPr>
        <w:t xml:space="preserve"> хааж өгнө</w:t>
      </w:r>
      <w:r w:rsidR="005C62D0">
        <w:rPr>
          <w:rFonts w:ascii="Times New Roman" w:hAnsi="Times New Roman"/>
          <w:i w:val="0"/>
          <w:noProof/>
          <w:color w:val="000000"/>
        </w:rPr>
        <w:t>.</w:t>
      </w:r>
    </w:p>
    <w:p w14:paraId="7DF5C965" w14:textId="77777777" w:rsidR="005C62D0" w:rsidRPr="005C62D0" w:rsidRDefault="005C62D0" w:rsidP="008A32EB">
      <w:pPr>
        <w:jc w:val="both"/>
        <w:rPr>
          <w:rFonts w:ascii="Times New Roman" w:hAnsi="Times New Roman"/>
          <w:i w:val="0"/>
          <w:noProof/>
        </w:rPr>
      </w:pPr>
    </w:p>
    <w:p w14:paraId="64E768D3" w14:textId="27648159" w:rsidR="00995FB1" w:rsidRPr="00AC718E" w:rsidRDefault="00AC718E" w:rsidP="00AC718E">
      <w:pPr>
        <w:pStyle w:val="Heading5"/>
        <w:ind w:firstLine="567"/>
        <w:rPr>
          <w:rFonts w:ascii="Times New Roman" w:hAnsi="Times New Roman" w:cs="Times New Roman"/>
          <w:b/>
          <w:noProof/>
          <w:color w:val="auto"/>
          <w:lang w:val="mn-MN"/>
        </w:rPr>
      </w:pPr>
      <w:r w:rsidRPr="00AC718E">
        <w:rPr>
          <w:rFonts w:ascii="Times New Roman" w:hAnsi="Times New Roman" w:cs="Times New Roman"/>
          <w:b/>
          <w:noProof/>
          <w:color w:val="auto"/>
        </w:rPr>
        <w:t>1.</w:t>
      </w:r>
      <w:r w:rsidR="005A4D3E">
        <w:rPr>
          <w:rFonts w:ascii="Times New Roman" w:hAnsi="Times New Roman" w:cs="Times New Roman"/>
          <w:b/>
          <w:noProof/>
          <w:color w:val="auto"/>
          <w:lang w:val="mn-MN"/>
        </w:rPr>
        <w:t>4</w:t>
      </w:r>
      <w:r w:rsidRPr="00AC718E">
        <w:rPr>
          <w:rFonts w:ascii="Times New Roman" w:hAnsi="Times New Roman" w:cs="Times New Roman"/>
          <w:b/>
          <w:noProof/>
          <w:color w:val="auto"/>
        </w:rPr>
        <w:t xml:space="preserve"> </w:t>
      </w:r>
      <w:r w:rsidR="00995FB1" w:rsidRPr="00AC718E">
        <w:rPr>
          <w:rFonts w:ascii="Times New Roman" w:hAnsi="Times New Roman" w:cs="Times New Roman"/>
          <w:b/>
          <w:noProof/>
          <w:color w:val="auto"/>
          <w:lang w:val="mn-MN"/>
        </w:rPr>
        <w:t>Тоолж шалгаагүй мөнгө</w:t>
      </w:r>
      <w:r w:rsidR="00FC6221" w:rsidRPr="00AC718E">
        <w:rPr>
          <w:rFonts w:ascii="Times New Roman" w:hAnsi="Times New Roman" w:cs="Times New Roman"/>
          <w:b/>
          <w:noProof/>
          <w:color w:val="auto"/>
          <w:lang w:val="mn-MN"/>
        </w:rPr>
        <w:t>:</w:t>
      </w:r>
    </w:p>
    <w:p w14:paraId="4FACF3B8" w14:textId="77777777" w:rsidR="00995FB1" w:rsidRPr="009E1146" w:rsidRDefault="00995FB1" w:rsidP="00995FB1">
      <w:pPr>
        <w:jc w:val="both"/>
        <w:rPr>
          <w:rFonts w:ascii="Times New Roman" w:hAnsi="Times New Roman"/>
          <w:i w:val="0"/>
          <w:noProof/>
          <w:lang w:val="mn-MN"/>
        </w:rPr>
      </w:pPr>
    </w:p>
    <w:p w14:paraId="1FED7454" w14:textId="6576CCE8"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Салбар нэгжээс тушаасан бэлэн мөнг</w:t>
      </w:r>
      <w:r w:rsidR="009E1146">
        <w:rPr>
          <w:rFonts w:ascii="Times New Roman" w:hAnsi="Times New Roman"/>
          <w:i w:val="0"/>
          <w:noProof/>
          <w:lang w:val="mn-MN"/>
        </w:rPr>
        <w:t>ө, харилцагчаас тушаасан бэлэн мөнг</w:t>
      </w:r>
      <w:r w:rsidRPr="009E1146">
        <w:rPr>
          <w:rFonts w:ascii="Times New Roman" w:hAnsi="Times New Roman"/>
          <w:i w:val="0"/>
          <w:noProof/>
          <w:lang w:val="mn-MN"/>
        </w:rPr>
        <w:t>ийг тоолж шалгах хүртэл “тоолж шалгаагүй бэлэн мөнгө” дансанд бүртгэх бөгөөд тоолж шалгаагүй мөнгөний данс нь богино хугацаанд хаагддаг түр данс юм.</w:t>
      </w:r>
    </w:p>
    <w:p w14:paraId="21E1C8B6" w14:textId="77777777" w:rsidR="00995FB1" w:rsidRPr="009E1146" w:rsidRDefault="00995FB1" w:rsidP="00995FB1">
      <w:pPr>
        <w:jc w:val="both"/>
        <w:rPr>
          <w:rFonts w:ascii="Times New Roman" w:hAnsi="Times New Roman"/>
          <w:i w:val="0"/>
          <w:noProof/>
          <w:lang w:val="mn-MN"/>
        </w:rPr>
      </w:pPr>
    </w:p>
    <w:p w14:paraId="28F728F5" w14:textId="78B58F7C"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Салбар нэгжээс</w:t>
      </w:r>
      <w:r w:rsidR="009E1146">
        <w:rPr>
          <w:rFonts w:ascii="Times New Roman" w:hAnsi="Times New Roman"/>
          <w:i w:val="0"/>
          <w:noProof/>
          <w:lang w:val="mn-MN"/>
        </w:rPr>
        <w:t xml:space="preserve"> эсхүл харилцагчаас</w:t>
      </w:r>
      <w:r w:rsidRPr="009E1146">
        <w:rPr>
          <w:rFonts w:ascii="Times New Roman" w:hAnsi="Times New Roman"/>
          <w:i w:val="0"/>
          <w:noProof/>
          <w:lang w:val="mn-MN"/>
        </w:rPr>
        <w:t xml:space="preserve"> бэлэн мөнгө тушаах үед дагалдах баримтанд тусгасан дүнгээр </w:t>
      </w:r>
    </w:p>
    <w:p w14:paraId="516170EF" w14:textId="77777777" w:rsidR="00995FB1" w:rsidRPr="009E1146" w:rsidRDefault="00995FB1" w:rsidP="00995FB1">
      <w:pPr>
        <w:jc w:val="both"/>
        <w:rPr>
          <w:rFonts w:ascii="Times New Roman" w:hAnsi="Times New Roman"/>
          <w:i w:val="0"/>
          <w:noProof/>
          <w:lang w:val="mn-MN"/>
        </w:rPr>
      </w:pPr>
    </w:p>
    <w:p w14:paraId="1BF02A09" w14:textId="77777777" w:rsidR="00995FB1" w:rsidRPr="009E1146" w:rsidRDefault="00995FB1" w:rsidP="009E1146">
      <w:pPr>
        <w:ind w:left="1701"/>
        <w:jc w:val="both"/>
        <w:rPr>
          <w:rFonts w:ascii="Times New Roman" w:hAnsi="Times New Roman"/>
          <w:i w:val="0"/>
          <w:noProof/>
          <w:lang w:val="mn-MN"/>
        </w:rPr>
      </w:pPr>
      <w:r w:rsidRPr="009E1146">
        <w:rPr>
          <w:rFonts w:ascii="Times New Roman" w:hAnsi="Times New Roman"/>
          <w:noProof/>
          <w:lang w:val="mn-MN"/>
        </w:rPr>
        <w:lastRenderedPageBreak/>
        <w:t>Дебит:</w:t>
      </w:r>
      <w:r w:rsidRPr="009E1146">
        <w:rPr>
          <w:rFonts w:ascii="Times New Roman" w:hAnsi="Times New Roman"/>
          <w:i w:val="0"/>
          <w:noProof/>
          <w:lang w:val="mn-MN"/>
        </w:rPr>
        <w:t xml:space="preserve"> Тоолж шалгаагүй мөнгө </w:t>
      </w:r>
    </w:p>
    <w:p w14:paraId="1F0CE84D" w14:textId="6341224F" w:rsidR="00995FB1" w:rsidRPr="009E1146" w:rsidRDefault="00995FB1" w:rsidP="009E1146">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Салбар хоорондын тооцооны </w:t>
      </w:r>
      <w:r w:rsidR="006112E5">
        <w:rPr>
          <w:rFonts w:ascii="Times New Roman" w:hAnsi="Times New Roman"/>
          <w:i w:val="0"/>
          <w:noProof/>
          <w:lang w:val="mn-MN"/>
        </w:rPr>
        <w:t>өглөг</w:t>
      </w:r>
      <w:r w:rsidR="009E1146">
        <w:rPr>
          <w:rFonts w:ascii="Times New Roman" w:hAnsi="Times New Roman"/>
          <w:i w:val="0"/>
          <w:noProof/>
          <w:lang w:val="mn-MN"/>
        </w:rPr>
        <w:t xml:space="preserve"> эсхүл харилцагчийн харилцах данс</w:t>
      </w:r>
      <w:r w:rsidRPr="009E1146">
        <w:rPr>
          <w:rFonts w:ascii="Times New Roman" w:hAnsi="Times New Roman"/>
          <w:i w:val="0"/>
          <w:noProof/>
          <w:lang w:val="mn-MN"/>
        </w:rPr>
        <w:t xml:space="preserve"> </w:t>
      </w:r>
    </w:p>
    <w:p w14:paraId="117D63BD" w14:textId="77777777" w:rsidR="00995FB1" w:rsidRPr="009E1146" w:rsidRDefault="00995FB1" w:rsidP="00995FB1">
      <w:pPr>
        <w:jc w:val="both"/>
        <w:rPr>
          <w:rFonts w:ascii="Times New Roman" w:hAnsi="Times New Roman"/>
          <w:i w:val="0"/>
          <w:noProof/>
          <w:lang w:val="mn-MN"/>
        </w:rPr>
      </w:pPr>
    </w:p>
    <w:p w14:paraId="5A48781B" w14:textId="78911D07"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Тухайн бэлэн мөнгийг тоолсны дараа кассд шилжүүл</w:t>
      </w:r>
      <w:r w:rsidR="006112E5">
        <w:rPr>
          <w:rFonts w:ascii="Times New Roman" w:hAnsi="Times New Roman"/>
          <w:i w:val="0"/>
          <w:noProof/>
          <w:lang w:val="mn-MN"/>
        </w:rPr>
        <w:t>сэн</w:t>
      </w:r>
      <w:r w:rsidRPr="009E1146">
        <w:rPr>
          <w:rFonts w:ascii="Times New Roman" w:hAnsi="Times New Roman"/>
          <w:i w:val="0"/>
          <w:noProof/>
          <w:lang w:val="mn-MN"/>
        </w:rPr>
        <w:t xml:space="preserve"> дүнгээр</w:t>
      </w:r>
    </w:p>
    <w:p w14:paraId="62514699" w14:textId="77777777" w:rsidR="00995FB1" w:rsidRPr="009E1146" w:rsidRDefault="00995FB1" w:rsidP="00995FB1">
      <w:pPr>
        <w:jc w:val="both"/>
        <w:rPr>
          <w:rFonts w:ascii="Times New Roman" w:hAnsi="Times New Roman"/>
          <w:i w:val="0"/>
          <w:noProof/>
          <w:lang w:val="mn-MN"/>
        </w:rPr>
      </w:pPr>
    </w:p>
    <w:p w14:paraId="35EA41F7" w14:textId="77777777" w:rsidR="00995FB1" w:rsidRPr="009E1146" w:rsidRDefault="00995FB1" w:rsidP="009E1146">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Бэлэн мөнгө </w:t>
      </w:r>
    </w:p>
    <w:p w14:paraId="25D608CB" w14:textId="77777777" w:rsidR="00995FB1" w:rsidRPr="009E1146" w:rsidRDefault="00995FB1" w:rsidP="009E1146">
      <w:pPr>
        <w:ind w:left="1701"/>
        <w:jc w:val="both"/>
        <w:rPr>
          <w:rFonts w:ascii="Times New Roman" w:hAnsi="Times New Roman"/>
          <w:i w:val="0"/>
          <w:noProof/>
          <w:lang w:val="mn-MN"/>
        </w:rPr>
      </w:pPr>
      <w:r w:rsidRPr="006112E5">
        <w:rPr>
          <w:rFonts w:ascii="Times New Roman" w:hAnsi="Times New Roman"/>
          <w:noProof/>
          <w:lang w:val="mn-MN"/>
        </w:rPr>
        <w:t>Кредит:</w:t>
      </w:r>
      <w:r w:rsidRPr="009E1146">
        <w:rPr>
          <w:rFonts w:ascii="Times New Roman" w:hAnsi="Times New Roman"/>
          <w:i w:val="0"/>
          <w:noProof/>
          <w:lang w:val="mn-MN"/>
        </w:rPr>
        <w:t xml:space="preserve"> Тоолж шалгаагүй мөнгө </w:t>
      </w:r>
    </w:p>
    <w:p w14:paraId="16D427C1" w14:textId="77777777" w:rsidR="00995FB1" w:rsidRPr="009E1146" w:rsidRDefault="00995FB1" w:rsidP="00995FB1">
      <w:pPr>
        <w:jc w:val="both"/>
        <w:rPr>
          <w:rFonts w:ascii="Times New Roman" w:hAnsi="Times New Roman"/>
          <w:i w:val="0"/>
          <w:noProof/>
          <w:lang w:val="mn-MN"/>
        </w:rPr>
      </w:pPr>
    </w:p>
    <w:p w14:paraId="4E030B79" w14:textId="77777777"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 xml:space="preserve">Хэрэв бэлэн мөнгийг тоолж, шалгах үед дутвал дутагдсан дүнгээр </w:t>
      </w:r>
    </w:p>
    <w:p w14:paraId="45E316BE" w14:textId="77777777" w:rsidR="00995FB1" w:rsidRPr="009E1146" w:rsidRDefault="00995FB1" w:rsidP="00995FB1">
      <w:pPr>
        <w:jc w:val="both"/>
        <w:rPr>
          <w:rFonts w:ascii="Times New Roman" w:hAnsi="Times New Roman"/>
          <w:i w:val="0"/>
          <w:noProof/>
          <w:lang w:val="mn-MN"/>
        </w:rPr>
      </w:pPr>
    </w:p>
    <w:p w14:paraId="2B91C4D7" w14:textId="77777777" w:rsidR="00FC6221" w:rsidRDefault="00995FB1" w:rsidP="006112E5">
      <w:pPr>
        <w:ind w:left="1701"/>
        <w:jc w:val="both"/>
        <w:rPr>
          <w:rFonts w:ascii="Times New Roman" w:hAnsi="Times New Roman"/>
          <w:i w:val="0"/>
          <w:noProof/>
          <w:lang w:val="mn-MN"/>
        </w:rPr>
      </w:pPr>
      <w:r w:rsidRPr="006112E5">
        <w:rPr>
          <w:rFonts w:ascii="Times New Roman" w:hAnsi="Times New Roman"/>
          <w:noProof/>
          <w:lang w:val="mn-MN"/>
        </w:rPr>
        <w:t>Дебит:</w:t>
      </w:r>
      <w:r w:rsidRPr="009E1146">
        <w:rPr>
          <w:rFonts w:ascii="Times New Roman" w:hAnsi="Times New Roman"/>
          <w:i w:val="0"/>
          <w:noProof/>
          <w:lang w:val="mn-MN"/>
        </w:rPr>
        <w:t xml:space="preserve"> </w:t>
      </w:r>
      <w:r w:rsidR="001346DB" w:rsidRPr="009E1146">
        <w:rPr>
          <w:rFonts w:ascii="Times New Roman" w:hAnsi="Times New Roman"/>
          <w:i w:val="0"/>
          <w:noProof/>
          <w:lang w:val="mn-MN"/>
        </w:rPr>
        <w:t xml:space="preserve">Салбар хоорондын тооцооны </w:t>
      </w:r>
      <w:r w:rsidR="00FC6221">
        <w:rPr>
          <w:rFonts w:ascii="Times New Roman" w:hAnsi="Times New Roman"/>
          <w:i w:val="0"/>
          <w:noProof/>
          <w:lang w:val="mn-MN"/>
        </w:rPr>
        <w:t>авлага эсхүл х</w:t>
      </w:r>
      <w:r w:rsidRPr="009E1146">
        <w:rPr>
          <w:rFonts w:ascii="Times New Roman" w:hAnsi="Times New Roman"/>
          <w:i w:val="0"/>
          <w:noProof/>
          <w:lang w:val="mn-MN"/>
        </w:rPr>
        <w:t>арилцагчийн харилцах данс</w:t>
      </w:r>
    </w:p>
    <w:p w14:paraId="0D17B240" w14:textId="27B3F637" w:rsidR="00995FB1" w:rsidRPr="009E1146" w:rsidRDefault="00FC6221" w:rsidP="006112E5">
      <w:pPr>
        <w:ind w:left="1701"/>
        <w:jc w:val="both"/>
        <w:rPr>
          <w:rFonts w:ascii="Times New Roman" w:hAnsi="Times New Roman"/>
          <w:i w:val="0"/>
          <w:noProof/>
          <w:lang w:val="mn-MN"/>
        </w:rPr>
      </w:pPr>
      <w:r>
        <w:rPr>
          <w:rFonts w:ascii="Times New Roman" w:hAnsi="Times New Roman"/>
          <w:noProof/>
          <w:lang w:val="mn-MN"/>
        </w:rPr>
        <w:t>Дебит:</w:t>
      </w:r>
      <w:r>
        <w:rPr>
          <w:rFonts w:ascii="Times New Roman" w:hAnsi="Times New Roman"/>
          <w:i w:val="0"/>
          <w:noProof/>
          <w:lang w:val="mn-MN"/>
        </w:rPr>
        <w:t xml:space="preserve"> Бэлэн мөнгө</w:t>
      </w:r>
      <w:r w:rsidR="00995FB1" w:rsidRPr="009E1146">
        <w:rPr>
          <w:rFonts w:ascii="Times New Roman" w:hAnsi="Times New Roman"/>
          <w:i w:val="0"/>
          <w:noProof/>
          <w:lang w:val="mn-MN"/>
        </w:rPr>
        <w:t xml:space="preserve"> </w:t>
      </w:r>
    </w:p>
    <w:p w14:paraId="58B7AD69" w14:textId="77777777" w:rsidR="00995FB1" w:rsidRPr="009E1146" w:rsidRDefault="00995FB1" w:rsidP="006112E5">
      <w:pPr>
        <w:ind w:left="1701"/>
        <w:jc w:val="both"/>
        <w:rPr>
          <w:rFonts w:ascii="Times New Roman" w:hAnsi="Times New Roman"/>
          <w:i w:val="0"/>
          <w:noProof/>
          <w:lang w:val="mn-MN"/>
        </w:rPr>
      </w:pPr>
      <w:r w:rsidRPr="006112E5">
        <w:rPr>
          <w:rFonts w:ascii="Times New Roman" w:hAnsi="Times New Roman"/>
          <w:noProof/>
          <w:lang w:val="mn-MN"/>
        </w:rPr>
        <w:t>Кредит:</w:t>
      </w:r>
      <w:r w:rsidRPr="009E1146">
        <w:rPr>
          <w:rFonts w:ascii="Times New Roman" w:hAnsi="Times New Roman"/>
          <w:i w:val="0"/>
          <w:noProof/>
          <w:lang w:val="mn-MN"/>
        </w:rPr>
        <w:t xml:space="preserve"> Тоолж шалгаагүй мөнгө </w:t>
      </w:r>
    </w:p>
    <w:p w14:paraId="0812D1B0" w14:textId="77777777" w:rsidR="00995FB1" w:rsidRPr="009E1146" w:rsidRDefault="00995FB1" w:rsidP="00995FB1">
      <w:pPr>
        <w:jc w:val="both"/>
        <w:rPr>
          <w:rFonts w:ascii="Times New Roman" w:hAnsi="Times New Roman"/>
          <w:i w:val="0"/>
          <w:noProof/>
          <w:lang w:val="mn-MN"/>
        </w:rPr>
      </w:pPr>
    </w:p>
    <w:p w14:paraId="70303DFB" w14:textId="77777777"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 xml:space="preserve">Хэрэв бэлэн мөнгийг тоолж, шалгах үед ямар нэгэн илүүдэл гарвал илүүдсэн дүнгээр </w:t>
      </w:r>
    </w:p>
    <w:p w14:paraId="32CFF714" w14:textId="77777777" w:rsidR="00995FB1" w:rsidRPr="009E1146" w:rsidRDefault="00995FB1" w:rsidP="00995FB1">
      <w:pPr>
        <w:jc w:val="both"/>
        <w:rPr>
          <w:rFonts w:ascii="Times New Roman" w:hAnsi="Times New Roman"/>
          <w:i w:val="0"/>
          <w:noProof/>
          <w:lang w:val="mn-MN"/>
        </w:rPr>
      </w:pPr>
    </w:p>
    <w:p w14:paraId="1A775CCF" w14:textId="1D0C93F3" w:rsidR="00FC6221" w:rsidRDefault="00FC6221" w:rsidP="00FC6221">
      <w:pPr>
        <w:ind w:left="1701"/>
        <w:jc w:val="both"/>
        <w:rPr>
          <w:rFonts w:ascii="Times New Roman" w:hAnsi="Times New Roman"/>
          <w:i w:val="0"/>
          <w:noProof/>
          <w:lang w:val="mn-MN"/>
        </w:rPr>
      </w:pPr>
      <w:r w:rsidRPr="00FC6221">
        <w:rPr>
          <w:rFonts w:ascii="Times New Roman" w:hAnsi="Times New Roman"/>
          <w:noProof/>
          <w:lang w:val="mn-MN"/>
        </w:rPr>
        <w:t>Дебит:</w:t>
      </w:r>
      <w:r>
        <w:rPr>
          <w:rFonts w:ascii="Times New Roman" w:hAnsi="Times New Roman"/>
          <w:i w:val="0"/>
          <w:noProof/>
          <w:lang w:val="mn-MN"/>
        </w:rPr>
        <w:t xml:space="preserve"> Бэлэн мөнгө</w:t>
      </w:r>
    </w:p>
    <w:p w14:paraId="7756465B" w14:textId="3E69E4AA" w:rsidR="008A32EB" w:rsidRDefault="00995FB1" w:rsidP="00FC6221">
      <w:pPr>
        <w:ind w:left="1701"/>
        <w:jc w:val="both"/>
        <w:rPr>
          <w:rFonts w:ascii="Times New Roman" w:hAnsi="Times New Roman"/>
          <w:i w:val="0"/>
          <w:noProof/>
          <w:lang w:val="mn-MN"/>
        </w:rPr>
      </w:pPr>
      <w:r w:rsidRPr="00FC6221">
        <w:rPr>
          <w:rFonts w:ascii="Times New Roman" w:hAnsi="Times New Roman"/>
          <w:noProof/>
          <w:lang w:val="mn-MN"/>
        </w:rPr>
        <w:t>Кредит:</w:t>
      </w:r>
      <w:r w:rsidRPr="009E1146">
        <w:rPr>
          <w:rFonts w:ascii="Times New Roman" w:hAnsi="Times New Roman"/>
          <w:i w:val="0"/>
          <w:noProof/>
          <w:lang w:val="mn-MN"/>
        </w:rPr>
        <w:t xml:space="preserve"> </w:t>
      </w:r>
      <w:r w:rsidR="00FC6221">
        <w:rPr>
          <w:rFonts w:ascii="Times New Roman" w:hAnsi="Times New Roman"/>
          <w:i w:val="0"/>
          <w:noProof/>
          <w:lang w:val="mn-MN"/>
        </w:rPr>
        <w:t>Салбар хоорондын тооцооны өглөг эсхүл харилцагчийн харилцах данс</w:t>
      </w:r>
    </w:p>
    <w:p w14:paraId="3D3D4FAA" w14:textId="5BBB19AB" w:rsidR="00797398" w:rsidRPr="006E5E4E" w:rsidRDefault="00FC6221" w:rsidP="003528BC">
      <w:pPr>
        <w:ind w:left="1701"/>
        <w:jc w:val="both"/>
        <w:rPr>
          <w:rFonts w:ascii="Times New Roman" w:hAnsi="Times New Roman"/>
          <w:i w:val="0"/>
          <w:noProof/>
          <w:lang w:val="mn-MN"/>
        </w:rPr>
      </w:pPr>
      <w:r w:rsidRPr="00FC6221">
        <w:rPr>
          <w:rFonts w:ascii="Times New Roman" w:hAnsi="Times New Roman"/>
          <w:noProof/>
          <w:lang w:val="mn-MN"/>
        </w:rPr>
        <w:t>Кредит:</w:t>
      </w:r>
      <w:r w:rsidRPr="009E1146">
        <w:rPr>
          <w:rFonts w:ascii="Times New Roman" w:hAnsi="Times New Roman"/>
          <w:i w:val="0"/>
          <w:noProof/>
          <w:lang w:val="mn-MN"/>
        </w:rPr>
        <w:t xml:space="preserve"> Тоолж шалгаагүй мөнгө </w:t>
      </w:r>
    </w:p>
    <w:p w14:paraId="7A296EA5" w14:textId="77777777" w:rsidR="00064151" w:rsidRDefault="00064151" w:rsidP="00064151">
      <w:pPr>
        <w:pStyle w:val="ListParagraph"/>
        <w:tabs>
          <w:tab w:val="left" w:pos="851"/>
        </w:tabs>
        <w:ind w:left="567"/>
        <w:jc w:val="both"/>
        <w:rPr>
          <w:rFonts w:ascii="Times New Roman" w:hAnsi="Times New Roman"/>
          <w:b/>
          <w:i w:val="0"/>
          <w:noProof/>
          <w:lang w:val="mn-MN"/>
        </w:rPr>
      </w:pPr>
    </w:p>
    <w:p w14:paraId="255DDD16" w14:textId="2F0E66D2" w:rsidR="00C451B8" w:rsidRPr="00AC718E" w:rsidRDefault="00454A0A" w:rsidP="00E046A2">
      <w:pPr>
        <w:pStyle w:val="Heading4"/>
        <w:numPr>
          <w:ilvl w:val="0"/>
          <w:numId w:val="14"/>
        </w:numPr>
        <w:rPr>
          <w:rFonts w:ascii="Times New Roman" w:hAnsi="Times New Roman" w:cs="Times New Roman"/>
          <w:b/>
          <w:i/>
          <w:noProof/>
          <w:color w:val="auto"/>
          <w:lang w:val="mn-MN"/>
        </w:rPr>
      </w:pPr>
      <w:r w:rsidRPr="00AC718E">
        <w:rPr>
          <w:rFonts w:ascii="Times New Roman" w:hAnsi="Times New Roman" w:cs="Times New Roman"/>
          <w:b/>
          <w:noProof/>
          <w:color w:val="auto"/>
          <w:lang w:val="mn-MN"/>
        </w:rPr>
        <w:t>Банк, санхүүгийн байгууллагад байршуулсан хөрөнгө</w:t>
      </w:r>
    </w:p>
    <w:p w14:paraId="7E7EB49A" w14:textId="77777777" w:rsidR="00DF218A" w:rsidRDefault="00DF218A" w:rsidP="00454A0A">
      <w:pPr>
        <w:jc w:val="both"/>
        <w:rPr>
          <w:rFonts w:ascii="Times New Roman" w:hAnsi="Times New Roman"/>
          <w:i w:val="0"/>
          <w:noProof/>
          <w:lang w:val="mn-MN"/>
        </w:rPr>
      </w:pPr>
    </w:p>
    <w:p w14:paraId="03D91794" w14:textId="575BF97A"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Банк, санхүүгийн байгууллагад байршуулсан хөрөнгөд дотоод, гадаадын банк, санхүүгийн байгууллагад байршуулсан төгрөг, гадаад валютын харилцах, хадгаламж</w:t>
      </w:r>
      <w:r w:rsidR="00064151">
        <w:rPr>
          <w:rFonts w:ascii="Times New Roman" w:hAnsi="Times New Roman"/>
          <w:i w:val="0"/>
          <w:noProof/>
        </w:rPr>
        <w:t xml:space="preserve"> </w:t>
      </w:r>
      <w:r w:rsidRPr="00454A0A">
        <w:rPr>
          <w:rFonts w:ascii="Times New Roman" w:hAnsi="Times New Roman"/>
          <w:i w:val="0"/>
          <w:noProof/>
          <w:lang w:val="mn-MN"/>
        </w:rPr>
        <w:t xml:space="preserve">багтана. </w:t>
      </w:r>
    </w:p>
    <w:p w14:paraId="18CC85BE" w14:textId="77777777" w:rsidR="00454A0A" w:rsidRDefault="00454A0A" w:rsidP="00454A0A">
      <w:pPr>
        <w:jc w:val="both"/>
        <w:rPr>
          <w:rFonts w:ascii="Times New Roman" w:hAnsi="Times New Roman"/>
          <w:i w:val="0"/>
          <w:noProof/>
          <w:lang w:val="mn-MN"/>
        </w:rPr>
      </w:pPr>
    </w:p>
    <w:p w14:paraId="4714CCAA" w14:textId="77777777"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 xml:space="preserve">Банк, санхүүгийн байгууллагад харилцах, хадгаламжийн данс нээхдээ тухайн банктай байгуулсан гэрээ, хэлцэл, удирдлагын шийдвэрийг үндэслэнэ. </w:t>
      </w:r>
    </w:p>
    <w:p w14:paraId="05B11980" w14:textId="77777777" w:rsidR="00454A0A" w:rsidRDefault="00454A0A" w:rsidP="00454A0A">
      <w:pPr>
        <w:jc w:val="both"/>
        <w:rPr>
          <w:rFonts w:ascii="Times New Roman" w:hAnsi="Times New Roman"/>
          <w:i w:val="0"/>
          <w:noProof/>
          <w:lang w:val="mn-MN"/>
        </w:rPr>
      </w:pPr>
    </w:p>
    <w:p w14:paraId="34793F76" w14:textId="6713572F" w:rsidR="00454A0A" w:rsidRPr="00BA0B9A" w:rsidRDefault="00C156FE" w:rsidP="00454A0A">
      <w:pPr>
        <w:jc w:val="both"/>
        <w:rPr>
          <w:rFonts w:ascii="Times New Roman" w:hAnsi="Times New Roman"/>
          <w:noProof/>
          <w:lang w:val="mn-MN"/>
        </w:rPr>
      </w:pPr>
      <w:r>
        <w:rPr>
          <w:rFonts w:ascii="Times New Roman" w:hAnsi="Times New Roman"/>
          <w:i w:val="0"/>
          <w:noProof/>
          <w:lang w:val="mn-MN"/>
        </w:rPr>
        <w:t>Б</w:t>
      </w:r>
      <w:r w:rsidR="00454A0A" w:rsidRPr="00454A0A">
        <w:rPr>
          <w:rFonts w:ascii="Times New Roman" w:hAnsi="Times New Roman"/>
          <w:i w:val="0"/>
          <w:noProof/>
          <w:lang w:val="mn-MN"/>
        </w:rPr>
        <w:t>анк, санхүүгийн байгууллагад харилцах, хадгаламж</w:t>
      </w:r>
      <w:r w:rsidR="00BA0B9A">
        <w:rPr>
          <w:rFonts w:ascii="Times New Roman" w:hAnsi="Times New Roman"/>
          <w:i w:val="0"/>
          <w:noProof/>
          <w:lang w:val="mn-MN"/>
        </w:rPr>
        <w:t xml:space="preserve"> </w:t>
      </w:r>
      <w:r w:rsidR="00454A0A" w:rsidRPr="00454A0A">
        <w:rPr>
          <w:rFonts w:ascii="Times New Roman" w:hAnsi="Times New Roman"/>
          <w:i w:val="0"/>
          <w:noProof/>
          <w:lang w:val="mn-MN"/>
        </w:rPr>
        <w:t>байршуулахад</w:t>
      </w:r>
      <w:r w:rsidR="00BA0B9A">
        <w:rPr>
          <w:rFonts w:ascii="Times New Roman" w:hAnsi="Times New Roman"/>
          <w:i w:val="0"/>
          <w:noProof/>
          <w:lang w:val="mn-MN"/>
        </w:rPr>
        <w:t xml:space="preserve"> </w:t>
      </w:r>
    </w:p>
    <w:p w14:paraId="0FB4663D" w14:textId="2BBAB332"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 xml:space="preserve"> </w:t>
      </w:r>
    </w:p>
    <w:p w14:paraId="4CA2FEE3" w14:textId="4C9E6C64" w:rsidR="00454A0A" w:rsidRPr="00BA0B9A" w:rsidRDefault="00454A0A" w:rsidP="00C156FE">
      <w:pPr>
        <w:ind w:left="1701"/>
        <w:jc w:val="both"/>
        <w:rPr>
          <w:rFonts w:ascii="Times New Roman" w:hAnsi="Times New Roman"/>
          <w:i w:val="0"/>
          <w:noProof/>
        </w:rPr>
      </w:pPr>
      <w:r w:rsidRPr="00C156FE">
        <w:rPr>
          <w:rFonts w:ascii="Times New Roman" w:hAnsi="Times New Roman"/>
          <w:noProof/>
          <w:lang w:val="mn-MN"/>
        </w:rPr>
        <w:t>Дебит:</w:t>
      </w:r>
      <w:r w:rsidRPr="00454A0A">
        <w:rPr>
          <w:rFonts w:ascii="Times New Roman" w:hAnsi="Times New Roman"/>
          <w:i w:val="0"/>
          <w:noProof/>
          <w:lang w:val="mn-MN"/>
        </w:rPr>
        <w:t xml:space="preserve"> Банк, санхүүгийн байгууллагад байршуулсан хөрөнгө </w:t>
      </w:r>
    </w:p>
    <w:p w14:paraId="7627B843" w14:textId="77777777" w:rsidR="00454A0A" w:rsidRDefault="00454A0A" w:rsidP="00C156FE">
      <w:pPr>
        <w:ind w:left="1701"/>
        <w:jc w:val="both"/>
        <w:rPr>
          <w:rFonts w:ascii="Times New Roman" w:hAnsi="Times New Roman"/>
          <w:i w:val="0"/>
          <w:noProof/>
          <w:lang w:val="mn-MN"/>
        </w:rPr>
      </w:pPr>
      <w:r w:rsidRPr="00C156FE">
        <w:rPr>
          <w:rFonts w:ascii="Times New Roman" w:hAnsi="Times New Roman"/>
          <w:noProof/>
          <w:lang w:val="mn-MN"/>
        </w:rPr>
        <w:t>Кредит:</w:t>
      </w:r>
      <w:r w:rsidRPr="00454A0A">
        <w:rPr>
          <w:rFonts w:ascii="Times New Roman" w:hAnsi="Times New Roman"/>
          <w:i w:val="0"/>
          <w:noProof/>
          <w:lang w:val="mn-MN"/>
        </w:rPr>
        <w:t xml:space="preserve"> Мөнгөн хөрөнгийн холбогдох данс </w:t>
      </w:r>
    </w:p>
    <w:p w14:paraId="39E1EFD6" w14:textId="77777777" w:rsidR="00454A0A" w:rsidRDefault="00454A0A" w:rsidP="00454A0A">
      <w:pPr>
        <w:jc w:val="both"/>
        <w:rPr>
          <w:rFonts w:ascii="Times New Roman" w:hAnsi="Times New Roman"/>
          <w:i w:val="0"/>
          <w:noProof/>
          <w:lang w:val="mn-MN"/>
        </w:rPr>
      </w:pPr>
    </w:p>
    <w:p w14:paraId="367C85C0" w14:textId="4D9952A2" w:rsidR="00A05DBC" w:rsidRPr="00BA0B9A" w:rsidRDefault="00454A0A" w:rsidP="00454A0A">
      <w:pPr>
        <w:jc w:val="both"/>
        <w:rPr>
          <w:rFonts w:ascii="Times New Roman" w:hAnsi="Times New Roman"/>
          <w:noProof/>
          <w:lang w:val="mn-MN"/>
        </w:rPr>
      </w:pPr>
      <w:r w:rsidRPr="00454A0A">
        <w:rPr>
          <w:rFonts w:ascii="Times New Roman" w:hAnsi="Times New Roman"/>
          <w:i w:val="0"/>
          <w:noProof/>
          <w:lang w:val="mn-MN"/>
        </w:rPr>
        <w:t xml:space="preserve">Эдгээр дансдад хүү тооцож, хуримтлуулахад </w:t>
      </w:r>
    </w:p>
    <w:p w14:paraId="721532AD" w14:textId="77777777" w:rsidR="00A05DBC" w:rsidRDefault="00A05DBC" w:rsidP="00454A0A">
      <w:pPr>
        <w:jc w:val="both"/>
        <w:rPr>
          <w:rFonts w:ascii="Times New Roman" w:hAnsi="Times New Roman"/>
          <w:i w:val="0"/>
          <w:noProof/>
          <w:lang w:val="mn-MN"/>
        </w:rPr>
      </w:pPr>
    </w:p>
    <w:p w14:paraId="16B7EF34" w14:textId="5B9E3F78"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Дебит:</w:t>
      </w:r>
      <w:r w:rsidRPr="00454A0A">
        <w:rPr>
          <w:rFonts w:ascii="Times New Roman" w:hAnsi="Times New Roman"/>
          <w:i w:val="0"/>
          <w:noProof/>
          <w:lang w:val="mn-MN"/>
        </w:rPr>
        <w:t xml:space="preserve"> Хүү</w:t>
      </w:r>
      <w:r w:rsidR="00BA0B9A">
        <w:rPr>
          <w:rFonts w:ascii="Times New Roman" w:hAnsi="Times New Roman"/>
          <w:i w:val="0"/>
          <w:noProof/>
          <w:lang w:val="mn-MN"/>
        </w:rPr>
        <w:t>ний</w:t>
      </w:r>
      <w:r w:rsidRPr="00454A0A">
        <w:rPr>
          <w:rFonts w:ascii="Times New Roman" w:hAnsi="Times New Roman"/>
          <w:i w:val="0"/>
          <w:noProof/>
          <w:lang w:val="mn-MN"/>
        </w:rPr>
        <w:t xml:space="preserve"> авлагын холбогдох данс</w:t>
      </w:r>
      <w:r w:rsidR="00BA0B9A">
        <w:rPr>
          <w:rFonts w:ascii="Times New Roman" w:hAnsi="Times New Roman"/>
          <w:i w:val="0"/>
          <w:noProof/>
          <w:lang w:val="mn-MN"/>
        </w:rPr>
        <w:t xml:space="preserve"> </w:t>
      </w:r>
    </w:p>
    <w:p w14:paraId="43CCF80B" w14:textId="00262870"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Кредит:</w:t>
      </w:r>
      <w:r w:rsidRPr="00454A0A">
        <w:rPr>
          <w:rFonts w:ascii="Times New Roman" w:hAnsi="Times New Roman"/>
          <w:i w:val="0"/>
          <w:noProof/>
          <w:lang w:val="mn-MN"/>
        </w:rPr>
        <w:t xml:space="preserve"> Хүү</w:t>
      </w:r>
      <w:r w:rsidR="00BA0B9A">
        <w:rPr>
          <w:rFonts w:ascii="Times New Roman" w:hAnsi="Times New Roman"/>
          <w:i w:val="0"/>
          <w:noProof/>
          <w:lang w:val="mn-MN"/>
        </w:rPr>
        <w:t>ний</w:t>
      </w:r>
      <w:r w:rsidRPr="00454A0A">
        <w:rPr>
          <w:rFonts w:ascii="Times New Roman" w:hAnsi="Times New Roman"/>
          <w:i w:val="0"/>
          <w:noProof/>
          <w:lang w:val="mn-MN"/>
        </w:rPr>
        <w:t xml:space="preserve"> орлогын холбогдох данс </w:t>
      </w:r>
    </w:p>
    <w:p w14:paraId="2AE7BA38" w14:textId="77777777" w:rsidR="00A05DBC" w:rsidRDefault="00A05DBC" w:rsidP="00454A0A">
      <w:pPr>
        <w:jc w:val="both"/>
        <w:rPr>
          <w:rFonts w:ascii="Times New Roman" w:hAnsi="Times New Roman"/>
          <w:i w:val="0"/>
          <w:noProof/>
          <w:lang w:val="mn-MN"/>
        </w:rPr>
      </w:pPr>
    </w:p>
    <w:p w14:paraId="23BE0730" w14:textId="0E03FD34" w:rsidR="00A05DBC" w:rsidRPr="00BA0B9A" w:rsidRDefault="00454A0A" w:rsidP="00454A0A">
      <w:pPr>
        <w:jc w:val="both"/>
        <w:rPr>
          <w:rFonts w:ascii="Times New Roman" w:hAnsi="Times New Roman"/>
          <w:noProof/>
          <w:lang w:val="mn-MN"/>
        </w:rPr>
      </w:pPr>
      <w:r w:rsidRPr="00454A0A">
        <w:rPr>
          <w:rFonts w:ascii="Times New Roman" w:hAnsi="Times New Roman"/>
          <w:i w:val="0"/>
          <w:noProof/>
          <w:lang w:val="mn-MN"/>
        </w:rPr>
        <w:t xml:space="preserve">Хуримтлуулсан хүү төлөгдөхөд </w:t>
      </w:r>
    </w:p>
    <w:p w14:paraId="465A7A5F" w14:textId="77777777" w:rsidR="00A05DBC" w:rsidRDefault="00A05DBC" w:rsidP="00454A0A">
      <w:pPr>
        <w:jc w:val="both"/>
        <w:rPr>
          <w:rFonts w:ascii="Times New Roman" w:hAnsi="Times New Roman"/>
          <w:i w:val="0"/>
          <w:noProof/>
          <w:lang w:val="mn-MN"/>
        </w:rPr>
      </w:pPr>
    </w:p>
    <w:p w14:paraId="7BBF7D3C" w14:textId="164DEBC4"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Дебит:</w:t>
      </w:r>
      <w:r w:rsidRPr="00454A0A">
        <w:rPr>
          <w:rFonts w:ascii="Times New Roman" w:hAnsi="Times New Roman"/>
          <w:i w:val="0"/>
          <w:noProof/>
          <w:lang w:val="mn-MN"/>
        </w:rPr>
        <w:t xml:space="preserve"> Банк, санхүүгийн байгууллагад байршуулсан хөрөнгө </w:t>
      </w:r>
    </w:p>
    <w:p w14:paraId="7F9171A4" w14:textId="008DC45E"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Кредит:</w:t>
      </w:r>
      <w:r w:rsidRPr="00454A0A">
        <w:rPr>
          <w:rFonts w:ascii="Times New Roman" w:hAnsi="Times New Roman"/>
          <w:i w:val="0"/>
          <w:noProof/>
          <w:lang w:val="mn-MN"/>
        </w:rPr>
        <w:t xml:space="preserve"> Хүү</w:t>
      </w:r>
      <w:r w:rsidR="00BA0B9A">
        <w:rPr>
          <w:rFonts w:ascii="Times New Roman" w:hAnsi="Times New Roman"/>
          <w:i w:val="0"/>
          <w:noProof/>
          <w:lang w:val="mn-MN"/>
        </w:rPr>
        <w:t>ний</w:t>
      </w:r>
      <w:r w:rsidRPr="00454A0A">
        <w:rPr>
          <w:rFonts w:ascii="Times New Roman" w:hAnsi="Times New Roman"/>
          <w:i w:val="0"/>
          <w:noProof/>
          <w:lang w:val="mn-MN"/>
        </w:rPr>
        <w:t xml:space="preserve"> авлагын холбогдох данс </w:t>
      </w:r>
    </w:p>
    <w:p w14:paraId="623C81AE" w14:textId="77777777" w:rsidR="00A05DBC" w:rsidRDefault="00A05DBC" w:rsidP="00454A0A">
      <w:pPr>
        <w:jc w:val="both"/>
        <w:rPr>
          <w:rFonts w:ascii="Times New Roman" w:hAnsi="Times New Roman"/>
          <w:i w:val="0"/>
          <w:noProof/>
          <w:lang w:val="mn-MN"/>
        </w:rPr>
      </w:pPr>
    </w:p>
    <w:p w14:paraId="4E07A4E6" w14:textId="4A155A07" w:rsidR="00A05DBC" w:rsidRPr="00BA0B9A" w:rsidRDefault="00A05DBC" w:rsidP="00454A0A">
      <w:pPr>
        <w:jc w:val="both"/>
        <w:rPr>
          <w:rFonts w:ascii="Times New Roman" w:hAnsi="Times New Roman"/>
          <w:noProof/>
          <w:lang w:val="mn-MN"/>
        </w:rPr>
      </w:pPr>
      <w:r>
        <w:rPr>
          <w:rFonts w:ascii="Times New Roman" w:hAnsi="Times New Roman"/>
          <w:i w:val="0"/>
          <w:noProof/>
          <w:lang w:val="mn-MN"/>
        </w:rPr>
        <w:t>Х</w:t>
      </w:r>
      <w:r w:rsidR="00454A0A" w:rsidRPr="00454A0A">
        <w:rPr>
          <w:rFonts w:ascii="Times New Roman" w:hAnsi="Times New Roman"/>
          <w:i w:val="0"/>
          <w:noProof/>
          <w:lang w:val="mn-MN"/>
        </w:rPr>
        <w:t xml:space="preserve">арилцах, хадгаламжаас бэлэн мөнгө зарлагадах буюу дансаа хаахад </w:t>
      </w:r>
    </w:p>
    <w:p w14:paraId="077F3FD0" w14:textId="77777777" w:rsidR="00A05DBC" w:rsidRDefault="00A05DBC" w:rsidP="00454A0A">
      <w:pPr>
        <w:jc w:val="both"/>
        <w:rPr>
          <w:rFonts w:ascii="Times New Roman" w:hAnsi="Times New Roman"/>
          <w:i w:val="0"/>
          <w:noProof/>
          <w:lang w:val="mn-MN"/>
        </w:rPr>
      </w:pPr>
    </w:p>
    <w:p w14:paraId="5189B68E" w14:textId="77777777"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Дебит:</w:t>
      </w:r>
      <w:r w:rsidRPr="00454A0A">
        <w:rPr>
          <w:rFonts w:ascii="Times New Roman" w:hAnsi="Times New Roman"/>
          <w:i w:val="0"/>
          <w:noProof/>
          <w:lang w:val="mn-MN"/>
        </w:rPr>
        <w:t xml:space="preserve"> Мөнгөн хөрөнгийн холбогдох данс </w:t>
      </w:r>
    </w:p>
    <w:p w14:paraId="20B5118C" w14:textId="2BE4D965" w:rsidR="00BA0B9A" w:rsidRDefault="00454A0A" w:rsidP="00BA0B9A">
      <w:pPr>
        <w:ind w:left="1701"/>
        <w:jc w:val="both"/>
        <w:rPr>
          <w:rFonts w:ascii="Times New Roman" w:hAnsi="Times New Roman"/>
          <w:i w:val="0"/>
          <w:noProof/>
          <w:lang w:val="mn-MN"/>
        </w:rPr>
      </w:pPr>
      <w:r w:rsidRPr="00A05DBC">
        <w:rPr>
          <w:rFonts w:ascii="Times New Roman" w:hAnsi="Times New Roman"/>
          <w:noProof/>
          <w:lang w:val="mn-MN"/>
        </w:rPr>
        <w:t>Кредит:</w:t>
      </w:r>
      <w:r w:rsidRPr="00454A0A">
        <w:rPr>
          <w:rFonts w:ascii="Times New Roman" w:hAnsi="Times New Roman"/>
          <w:i w:val="0"/>
          <w:noProof/>
          <w:lang w:val="mn-MN"/>
        </w:rPr>
        <w:t xml:space="preserve"> Банк, санхүүгийн байгууллагад байршуулсан хөрөнгө</w:t>
      </w:r>
    </w:p>
    <w:p w14:paraId="3662698B" w14:textId="2871D63A" w:rsidR="00870DAC" w:rsidRPr="00BA15B1" w:rsidRDefault="00870DAC" w:rsidP="00870DAC">
      <w:pPr>
        <w:jc w:val="both"/>
        <w:rPr>
          <w:rFonts w:ascii="Times New Roman" w:hAnsi="Times New Roman"/>
          <w:i w:val="0"/>
          <w:noProof/>
          <w:lang w:val="mn-MN"/>
        </w:rPr>
      </w:pPr>
    </w:p>
    <w:p w14:paraId="49243C51" w14:textId="77777777" w:rsidR="006E5E4E" w:rsidRPr="00AC718E" w:rsidRDefault="006E5E4E" w:rsidP="00E046A2">
      <w:pPr>
        <w:pStyle w:val="Heading4"/>
        <w:numPr>
          <w:ilvl w:val="0"/>
          <w:numId w:val="14"/>
        </w:numPr>
        <w:rPr>
          <w:rFonts w:ascii="Times New Roman" w:hAnsi="Times New Roman" w:cs="Times New Roman"/>
          <w:b/>
          <w:noProof/>
          <w:color w:val="auto"/>
          <w:lang w:val="mn-MN"/>
        </w:rPr>
      </w:pPr>
      <w:r w:rsidRPr="00AC718E">
        <w:rPr>
          <w:rFonts w:ascii="Times New Roman" w:hAnsi="Times New Roman" w:cs="Times New Roman"/>
          <w:b/>
          <w:noProof/>
          <w:color w:val="auto"/>
          <w:lang w:val="mn-MN"/>
        </w:rPr>
        <w:lastRenderedPageBreak/>
        <w:t>Мөнгөтэй адилтгах хөрөнгө:</w:t>
      </w:r>
    </w:p>
    <w:p w14:paraId="0E2ADDA6" w14:textId="77777777" w:rsidR="006E5E4E" w:rsidRDefault="006E5E4E" w:rsidP="006E5E4E">
      <w:pPr>
        <w:tabs>
          <w:tab w:val="left" w:pos="851"/>
        </w:tabs>
        <w:jc w:val="both"/>
        <w:rPr>
          <w:rFonts w:ascii="Times New Roman" w:hAnsi="Times New Roman"/>
          <w:b/>
          <w:i w:val="0"/>
          <w:noProof/>
          <w:lang w:val="mn-MN"/>
        </w:rPr>
      </w:pPr>
    </w:p>
    <w:p w14:paraId="57E819E6" w14:textId="7A244049" w:rsidR="006E5E4E" w:rsidRPr="006E5E4E" w:rsidRDefault="006E5E4E" w:rsidP="00DF218A">
      <w:pPr>
        <w:tabs>
          <w:tab w:val="left" w:pos="851"/>
        </w:tabs>
        <w:jc w:val="both"/>
        <w:rPr>
          <w:rFonts w:ascii="Times New Roman" w:hAnsi="Times New Roman"/>
          <w:i w:val="0"/>
          <w:noProof/>
          <w:lang w:val="mn-MN"/>
        </w:rPr>
      </w:pPr>
      <w:r w:rsidRPr="00064151">
        <w:rPr>
          <w:rFonts w:ascii="Times New Roman" w:hAnsi="Times New Roman"/>
          <w:i w:val="0"/>
          <w:noProof/>
          <w:lang w:val="mn-MN"/>
        </w:rPr>
        <w:t xml:space="preserve">Мөнгөтэй адилтгах хөрөнгөд </w:t>
      </w:r>
      <w:r w:rsidR="00DF218A">
        <w:rPr>
          <w:rFonts w:ascii="Times New Roman" w:hAnsi="Times New Roman"/>
          <w:i w:val="0"/>
          <w:noProof/>
          <w:lang w:val="mn-MN"/>
        </w:rPr>
        <w:t xml:space="preserve">3 хүртэлх сарын хугацаатай </w:t>
      </w:r>
      <w:r w:rsidRPr="006E5E4E">
        <w:rPr>
          <w:rFonts w:ascii="Times New Roman" w:hAnsi="Times New Roman"/>
          <w:i w:val="0"/>
          <w:noProof/>
          <w:lang w:val="mn-MN"/>
        </w:rPr>
        <w:t>төв банкны үнэт цаас</w:t>
      </w:r>
      <w:r w:rsidR="00DF218A">
        <w:rPr>
          <w:rFonts w:ascii="Times New Roman" w:hAnsi="Times New Roman"/>
          <w:i w:val="0"/>
          <w:noProof/>
          <w:lang w:val="mn-MN"/>
        </w:rPr>
        <w:t>, З</w:t>
      </w:r>
      <w:r w:rsidRPr="006E5E4E">
        <w:rPr>
          <w:rFonts w:ascii="Times New Roman" w:hAnsi="Times New Roman"/>
          <w:i w:val="0"/>
          <w:noProof/>
          <w:lang w:val="mn-MN"/>
        </w:rPr>
        <w:t>асгийн газрын үнэт цаас</w:t>
      </w:r>
      <w:r w:rsidR="00DF218A">
        <w:rPr>
          <w:rFonts w:ascii="Times New Roman" w:hAnsi="Times New Roman"/>
          <w:i w:val="0"/>
          <w:noProof/>
          <w:lang w:val="mn-MN"/>
        </w:rPr>
        <w:t xml:space="preserve">, </w:t>
      </w:r>
      <w:r w:rsidRPr="006E5E4E">
        <w:rPr>
          <w:rFonts w:ascii="Times New Roman" w:hAnsi="Times New Roman"/>
          <w:i w:val="0"/>
          <w:noProof/>
          <w:lang w:val="mn-MN"/>
        </w:rPr>
        <w:t>хадгаламжийн сертификат</w:t>
      </w:r>
      <w:r w:rsidR="00DF218A">
        <w:rPr>
          <w:rFonts w:ascii="Times New Roman" w:hAnsi="Times New Roman"/>
          <w:i w:val="0"/>
          <w:noProof/>
          <w:lang w:val="mn-MN"/>
        </w:rPr>
        <w:t xml:space="preserve"> багтана. </w:t>
      </w:r>
    </w:p>
    <w:p w14:paraId="702015D2" w14:textId="03CBA63C" w:rsidR="0083691A" w:rsidRDefault="0083691A" w:rsidP="0083691A">
      <w:pPr>
        <w:jc w:val="both"/>
        <w:rPr>
          <w:rFonts w:ascii="Times New Roman" w:hAnsi="Times New Roman"/>
          <w:i w:val="0"/>
          <w:noProof/>
          <w:lang w:val="mn-MN"/>
        </w:rPr>
      </w:pPr>
    </w:p>
    <w:p w14:paraId="09792AA0" w14:textId="0737D7D9" w:rsidR="00DF218A" w:rsidRPr="00DF218A" w:rsidRDefault="00DF218A" w:rsidP="0083691A">
      <w:pPr>
        <w:jc w:val="both"/>
        <w:rPr>
          <w:rFonts w:ascii="Times New Roman" w:hAnsi="Times New Roman"/>
          <w:i w:val="0"/>
          <w:noProof/>
          <w:lang w:val="mn-MN"/>
        </w:rPr>
      </w:pPr>
      <w:r w:rsidRPr="00DF218A">
        <w:rPr>
          <w:rFonts w:ascii="Times New Roman" w:hAnsi="Times New Roman"/>
          <w:i w:val="0"/>
          <w:noProof/>
          <w:lang w:val="mn-MN"/>
        </w:rPr>
        <w:t>Монголбанк болон Засгийн газраас гаргасан үнэт цаас</w:t>
      </w:r>
      <w:r w:rsidR="00C662EB">
        <w:rPr>
          <w:rFonts w:ascii="Times New Roman" w:hAnsi="Times New Roman"/>
          <w:i w:val="0"/>
          <w:noProof/>
          <w:lang w:val="mn-MN"/>
        </w:rPr>
        <w:t>, хадгаламжийн сертификат</w:t>
      </w:r>
      <w:r w:rsidRPr="00DF218A">
        <w:rPr>
          <w:rFonts w:ascii="Times New Roman" w:hAnsi="Times New Roman"/>
          <w:i w:val="0"/>
          <w:noProof/>
          <w:lang w:val="mn-MN"/>
        </w:rPr>
        <w:t>ыг худалдан авахад</w:t>
      </w:r>
    </w:p>
    <w:p w14:paraId="08E3BD15" w14:textId="77777777" w:rsidR="00DF218A" w:rsidRPr="00DF218A" w:rsidRDefault="00DF218A" w:rsidP="0083691A">
      <w:pPr>
        <w:jc w:val="both"/>
        <w:rPr>
          <w:rFonts w:ascii="Times New Roman" w:hAnsi="Times New Roman"/>
          <w:i w:val="0"/>
          <w:noProof/>
          <w:lang w:val="mn-MN"/>
        </w:rPr>
      </w:pPr>
    </w:p>
    <w:p w14:paraId="6BC58771"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Дебит:</w:t>
      </w:r>
      <w:r w:rsidRPr="00DF218A">
        <w:rPr>
          <w:rFonts w:ascii="Times New Roman" w:hAnsi="Times New Roman"/>
          <w:i w:val="0"/>
          <w:noProof/>
          <w:lang w:val="mn-MN"/>
        </w:rPr>
        <w:t xml:space="preserve"> Монголбанк болон Засгийн газрын үнэт цаас </w:t>
      </w:r>
    </w:p>
    <w:p w14:paraId="1049B759"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Мөнгөн хөрөнгийн холбогдох данс </w:t>
      </w:r>
    </w:p>
    <w:p w14:paraId="126E0E4B" w14:textId="77777777" w:rsidR="00DF218A" w:rsidRPr="00DF218A" w:rsidRDefault="00DF218A" w:rsidP="0083691A">
      <w:pPr>
        <w:jc w:val="both"/>
        <w:rPr>
          <w:rFonts w:ascii="Times New Roman" w:hAnsi="Times New Roman"/>
          <w:i w:val="0"/>
          <w:noProof/>
          <w:lang w:val="mn-MN"/>
        </w:rPr>
      </w:pPr>
    </w:p>
    <w:p w14:paraId="2CA9A854" w14:textId="52197F2E" w:rsidR="00DF218A" w:rsidRPr="00DF218A" w:rsidRDefault="00C662EB" w:rsidP="0083691A">
      <w:pPr>
        <w:jc w:val="both"/>
        <w:rPr>
          <w:rFonts w:ascii="Times New Roman" w:hAnsi="Times New Roman"/>
          <w:i w:val="0"/>
          <w:noProof/>
          <w:lang w:val="mn-MN"/>
        </w:rPr>
      </w:pPr>
      <w:r w:rsidRPr="00DF218A">
        <w:rPr>
          <w:rFonts w:ascii="Times New Roman" w:hAnsi="Times New Roman"/>
          <w:i w:val="0"/>
          <w:noProof/>
          <w:lang w:val="mn-MN"/>
        </w:rPr>
        <w:t>Монголбанк болон Засгийн газраас гаргасан үнэт цаас</w:t>
      </w:r>
      <w:r>
        <w:rPr>
          <w:rFonts w:ascii="Times New Roman" w:hAnsi="Times New Roman"/>
          <w:i w:val="0"/>
          <w:noProof/>
          <w:lang w:val="mn-MN"/>
        </w:rPr>
        <w:t xml:space="preserve">, хадгаламжийн сертификатад </w:t>
      </w:r>
      <w:r w:rsidR="00DF218A" w:rsidRPr="00DF218A">
        <w:rPr>
          <w:rFonts w:ascii="Times New Roman" w:hAnsi="Times New Roman"/>
          <w:i w:val="0"/>
          <w:noProof/>
          <w:lang w:val="mn-MN"/>
        </w:rPr>
        <w:t xml:space="preserve">хүү тооцоолж, хуримтлуулахад </w:t>
      </w:r>
    </w:p>
    <w:p w14:paraId="5FD3FF2A" w14:textId="77777777" w:rsidR="00DF218A" w:rsidRPr="00DF218A" w:rsidRDefault="00DF218A" w:rsidP="0083691A">
      <w:pPr>
        <w:jc w:val="both"/>
        <w:rPr>
          <w:rFonts w:ascii="Times New Roman" w:hAnsi="Times New Roman"/>
          <w:i w:val="0"/>
          <w:noProof/>
          <w:lang w:val="mn-MN"/>
        </w:rPr>
      </w:pPr>
    </w:p>
    <w:p w14:paraId="4F4C7E4C"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Дебит:</w:t>
      </w:r>
      <w:r w:rsidRPr="00DF218A">
        <w:rPr>
          <w:rFonts w:ascii="Times New Roman" w:hAnsi="Times New Roman"/>
          <w:i w:val="0"/>
          <w:noProof/>
          <w:lang w:val="mn-MN"/>
        </w:rPr>
        <w:t xml:space="preserve"> Монголбанк болон Засгийн газрын үнэт цаасны хуримтлуулж тооцсон хүүний авлага </w:t>
      </w:r>
    </w:p>
    <w:p w14:paraId="4C8D47BD"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Хөрөнгө оруулалтын хүүний орлого </w:t>
      </w:r>
    </w:p>
    <w:p w14:paraId="77C3B1DB" w14:textId="77777777" w:rsidR="00DF218A" w:rsidRPr="00DF218A" w:rsidRDefault="00DF218A" w:rsidP="0083691A">
      <w:pPr>
        <w:jc w:val="both"/>
        <w:rPr>
          <w:rFonts w:ascii="Times New Roman" w:hAnsi="Times New Roman"/>
          <w:i w:val="0"/>
          <w:noProof/>
          <w:lang w:val="mn-MN"/>
        </w:rPr>
      </w:pPr>
    </w:p>
    <w:p w14:paraId="5A9D9FC6" w14:textId="77777777" w:rsidR="00DF218A" w:rsidRPr="00DF218A" w:rsidRDefault="00DF218A" w:rsidP="0083691A">
      <w:pPr>
        <w:jc w:val="both"/>
        <w:rPr>
          <w:rFonts w:ascii="Times New Roman" w:hAnsi="Times New Roman"/>
          <w:i w:val="0"/>
          <w:noProof/>
          <w:lang w:val="mn-MN"/>
        </w:rPr>
      </w:pPr>
      <w:r w:rsidRPr="00DF218A">
        <w:rPr>
          <w:rFonts w:ascii="Times New Roman" w:hAnsi="Times New Roman"/>
          <w:i w:val="0"/>
          <w:noProof/>
          <w:lang w:val="mn-MN"/>
        </w:rPr>
        <w:t xml:space="preserve">Хуримтлуулсан хүү төлөгдөхөд </w:t>
      </w:r>
    </w:p>
    <w:p w14:paraId="6FAD51A8" w14:textId="77777777" w:rsidR="00DF218A" w:rsidRPr="00DF218A" w:rsidRDefault="00DF218A" w:rsidP="0083691A">
      <w:pPr>
        <w:jc w:val="both"/>
        <w:rPr>
          <w:rFonts w:ascii="Times New Roman" w:hAnsi="Times New Roman"/>
          <w:i w:val="0"/>
          <w:noProof/>
          <w:lang w:val="mn-MN"/>
        </w:rPr>
      </w:pPr>
    </w:p>
    <w:p w14:paraId="33DA54AF"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Дебит:</w:t>
      </w:r>
      <w:r w:rsidRPr="00DF218A">
        <w:rPr>
          <w:rFonts w:ascii="Times New Roman" w:hAnsi="Times New Roman"/>
          <w:i w:val="0"/>
          <w:noProof/>
          <w:lang w:val="mn-MN"/>
        </w:rPr>
        <w:t xml:space="preserve"> Мөнгөн хөрөнгийн холбогдох данс </w:t>
      </w:r>
    </w:p>
    <w:p w14:paraId="57F52AA7"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Монголбанк болон Засгийн газрын үнэт цаасны хуримтлуулж тооцсон хүүний авлага </w:t>
      </w:r>
    </w:p>
    <w:p w14:paraId="7DF2F7C4" w14:textId="77777777" w:rsidR="00DF218A" w:rsidRPr="00DF218A" w:rsidRDefault="00DF218A" w:rsidP="0083691A">
      <w:pPr>
        <w:jc w:val="both"/>
        <w:rPr>
          <w:rFonts w:ascii="Times New Roman" w:hAnsi="Times New Roman"/>
          <w:i w:val="0"/>
          <w:noProof/>
          <w:lang w:val="mn-MN"/>
        </w:rPr>
      </w:pPr>
    </w:p>
    <w:p w14:paraId="4D66FFCF" w14:textId="3949BD49" w:rsidR="00DF218A" w:rsidRPr="00DF218A" w:rsidRDefault="00DF218A" w:rsidP="0083691A">
      <w:pPr>
        <w:jc w:val="both"/>
        <w:rPr>
          <w:rFonts w:ascii="Times New Roman" w:hAnsi="Times New Roman"/>
          <w:i w:val="0"/>
          <w:noProof/>
          <w:lang w:val="mn-MN"/>
        </w:rPr>
      </w:pPr>
      <w:r w:rsidRPr="00DF218A">
        <w:rPr>
          <w:rFonts w:ascii="Times New Roman" w:hAnsi="Times New Roman"/>
          <w:i w:val="0"/>
          <w:noProof/>
          <w:lang w:val="mn-MN"/>
        </w:rPr>
        <w:t>Монголбанк болон Засгийн газраас гаргасан үнэт цаас</w:t>
      </w:r>
      <w:r w:rsidR="00C662EB">
        <w:rPr>
          <w:rFonts w:ascii="Times New Roman" w:hAnsi="Times New Roman"/>
          <w:i w:val="0"/>
          <w:noProof/>
          <w:lang w:val="mn-MN"/>
        </w:rPr>
        <w:t>, хадгаламжийн сертификатын</w:t>
      </w:r>
      <w:r w:rsidRPr="00DF218A">
        <w:rPr>
          <w:rFonts w:ascii="Times New Roman" w:hAnsi="Times New Roman"/>
          <w:i w:val="0"/>
          <w:noProof/>
          <w:lang w:val="mn-MN"/>
        </w:rPr>
        <w:t xml:space="preserve"> хугацаа дуусах үед </w:t>
      </w:r>
    </w:p>
    <w:p w14:paraId="0E0B8D61" w14:textId="77777777" w:rsidR="00DF218A" w:rsidRPr="00DF218A" w:rsidRDefault="00DF218A" w:rsidP="0083691A">
      <w:pPr>
        <w:jc w:val="both"/>
        <w:rPr>
          <w:rFonts w:ascii="Times New Roman" w:hAnsi="Times New Roman"/>
          <w:i w:val="0"/>
          <w:noProof/>
          <w:lang w:val="mn-MN"/>
        </w:rPr>
      </w:pPr>
    </w:p>
    <w:p w14:paraId="3E70928D"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 xml:space="preserve">Дебит: </w:t>
      </w:r>
      <w:r w:rsidRPr="00DF218A">
        <w:rPr>
          <w:rFonts w:ascii="Times New Roman" w:hAnsi="Times New Roman"/>
          <w:i w:val="0"/>
          <w:noProof/>
          <w:lang w:val="mn-MN"/>
        </w:rPr>
        <w:t xml:space="preserve">Мөнгөн хөрөнгийн холбогдох данс </w:t>
      </w:r>
    </w:p>
    <w:p w14:paraId="76B6428E" w14:textId="7ABA7B64" w:rsidR="006E5E4E" w:rsidRDefault="00DF218A" w:rsidP="00B53731">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Монголбанк болон Засгийн газрын үнэт цаас</w:t>
      </w:r>
    </w:p>
    <w:p w14:paraId="5F1CA4EF" w14:textId="68F05D88" w:rsidR="00703790" w:rsidRDefault="00703790" w:rsidP="00B53731">
      <w:pPr>
        <w:ind w:left="1701"/>
        <w:jc w:val="both"/>
        <w:rPr>
          <w:rFonts w:ascii="Times New Roman" w:hAnsi="Times New Roman"/>
          <w:i w:val="0"/>
          <w:noProof/>
          <w:lang w:val="mn-MN"/>
        </w:rPr>
      </w:pPr>
    </w:p>
    <w:p w14:paraId="24E1AD4E" w14:textId="6FF4A8DA" w:rsidR="00703790" w:rsidRPr="00703790" w:rsidRDefault="00703790" w:rsidP="00E046A2">
      <w:pPr>
        <w:pStyle w:val="Heading4"/>
        <w:numPr>
          <w:ilvl w:val="0"/>
          <w:numId w:val="14"/>
        </w:numPr>
        <w:rPr>
          <w:rFonts w:ascii="Times New Roman" w:hAnsi="Times New Roman" w:cs="Times New Roman"/>
          <w:b/>
          <w:noProof/>
          <w:color w:val="auto"/>
          <w:lang w:val="mn-MN"/>
        </w:rPr>
      </w:pPr>
      <w:r w:rsidRPr="00703790">
        <w:rPr>
          <w:rFonts w:ascii="Times New Roman" w:hAnsi="Times New Roman" w:cs="Times New Roman"/>
          <w:b/>
          <w:noProof/>
          <w:color w:val="auto"/>
          <w:lang w:val="mn-MN"/>
        </w:rPr>
        <w:t xml:space="preserve">Гадаад валютын арилжаа </w:t>
      </w:r>
    </w:p>
    <w:p w14:paraId="00C25877" w14:textId="77777777" w:rsidR="00703790" w:rsidRPr="00DF218A" w:rsidRDefault="00703790" w:rsidP="00703790">
      <w:pPr>
        <w:tabs>
          <w:tab w:val="left" w:pos="284"/>
          <w:tab w:val="left" w:pos="851"/>
        </w:tabs>
        <w:jc w:val="both"/>
        <w:rPr>
          <w:rFonts w:ascii="Times New Roman" w:hAnsi="Times New Roman"/>
          <w:b/>
          <w:i w:val="0"/>
          <w:noProof/>
          <w:color w:val="FF0000"/>
          <w:lang w:val="mn-MN"/>
        </w:rPr>
      </w:pPr>
    </w:p>
    <w:p w14:paraId="3AC87984"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Гадаад валют худалдах, худалдан авах замаар арилжааны зөрүүгээс ашиг олох үйл ажиллгаа юм. </w:t>
      </w:r>
    </w:p>
    <w:p w14:paraId="37EA7DD8" w14:textId="77777777" w:rsidR="00703790" w:rsidRPr="00DF218A" w:rsidRDefault="00703790" w:rsidP="00703790">
      <w:pPr>
        <w:pStyle w:val="ListParagraph"/>
        <w:ind w:left="0"/>
        <w:jc w:val="both"/>
        <w:rPr>
          <w:rFonts w:ascii="Times New Roman" w:hAnsi="Times New Roman"/>
          <w:i w:val="0"/>
          <w:noProof/>
          <w:color w:val="FF0000"/>
          <w:lang w:val="mn-MN"/>
        </w:rPr>
      </w:pPr>
      <w:r w:rsidRPr="00703790">
        <w:rPr>
          <w:rFonts w:ascii="Times New Roman" w:hAnsi="Times New Roman"/>
          <w:i w:val="0"/>
          <w:noProof/>
          <w:lang w:val="mn-MN"/>
        </w:rPr>
        <w:t>Валютын нэр төрөл тус бүрээр нэрийн данс нээж, төгрөг валютаар давхар бүртгэнэ</w:t>
      </w:r>
      <w:r w:rsidRPr="00DF218A">
        <w:rPr>
          <w:rFonts w:ascii="Times New Roman" w:hAnsi="Times New Roman"/>
          <w:i w:val="0"/>
          <w:noProof/>
          <w:color w:val="FF0000"/>
          <w:lang w:val="mn-MN"/>
        </w:rPr>
        <w:t xml:space="preserve">. </w:t>
      </w:r>
    </w:p>
    <w:p w14:paraId="39EA91F3" w14:textId="77777777" w:rsidR="00703790" w:rsidRPr="00DF218A" w:rsidRDefault="00703790" w:rsidP="00703790">
      <w:pPr>
        <w:pStyle w:val="ListParagraph"/>
        <w:ind w:left="0"/>
        <w:jc w:val="both"/>
        <w:rPr>
          <w:rFonts w:ascii="Times New Roman" w:hAnsi="Times New Roman"/>
          <w:i w:val="0"/>
          <w:noProof/>
          <w:color w:val="FF0000"/>
          <w:lang w:val="mn-MN"/>
        </w:rPr>
      </w:pPr>
    </w:p>
    <w:p w14:paraId="76EDDFE1" w14:textId="77777777" w:rsidR="00703790" w:rsidRPr="00703790" w:rsidRDefault="00703790" w:rsidP="00703790">
      <w:pPr>
        <w:pStyle w:val="ListParagraph"/>
        <w:ind w:left="0"/>
        <w:jc w:val="both"/>
        <w:rPr>
          <w:rFonts w:ascii="Times New Roman" w:hAnsi="Times New Roman"/>
          <w:noProof/>
          <w:u w:val="single"/>
          <w:lang w:val="mn-MN"/>
        </w:rPr>
      </w:pPr>
      <w:r w:rsidRPr="00703790">
        <w:rPr>
          <w:rFonts w:ascii="Times New Roman" w:hAnsi="Times New Roman"/>
          <w:noProof/>
          <w:u w:val="single"/>
          <w:lang w:val="mn-MN"/>
        </w:rPr>
        <w:t xml:space="preserve">Гадаад валют худалдан авах: </w:t>
      </w:r>
    </w:p>
    <w:p w14:paraId="1EB2BB51" w14:textId="77777777" w:rsidR="00703790" w:rsidRPr="00703790" w:rsidRDefault="00703790" w:rsidP="00703790">
      <w:pPr>
        <w:pStyle w:val="ListParagraph"/>
        <w:ind w:left="0"/>
        <w:jc w:val="both"/>
        <w:rPr>
          <w:rFonts w:ascii="Times New Roman" w:hAnsi="Times New Roman"/>
          <w:i w:val="0"/>
          <w:noProof/>
          <w:lang w:val="mn-MN"/>
        </w:rPr>
      </w:pPr>
    </w:p>
    <w:p w14:paraId="49C8E093"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Худалдан авсан гадаад валютын хувьд хэлцлийн ханшаар бүртгэж, худалдан авах ханшаар холбогдох мөнгөн хөрөнгийн дансыг бууруулна.</w:t>
      </w:r>
    </w:p>
    <w:p w14:paraId="3A5C528D" w14:textId="77777777" w:rsidR="00703790" w:rsidRPr="00703790" w:rsidRDefault="00703790" w:rsidP="00703790">
      <w:pPr>
        <w:pStyle w:val="ListParagraph"/>
        <w:ind w:left="0"/>
        <w:jc w:val="both"/>
        <w:rPr>
          <w:rFonts w:ascii="Times New Roman" w:hAnsi="Times New Roman"/>
          <w:i w:val="0"/>
          <w:noProof/>
          <w:lang w:val="mn-MN"/>
        </w:rPr>
      </w:pPr>
    </w:p>
    <w:p w14:paraId="02D7BB53"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холбогдох данс </w:t>
      </w:r>
    </w:p>
    <w:p w14:paraId="293A194C"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34E950A7" w14:textId="77777777" w:rsidR="00703790" w:rsidRPr="00703790" w:rsidRDefault="00703790" w:rsidP="00703790">
      <w:pPr>
        <w:pStyle w:val="ListParagraph"/>
        <w:ind w:left="0"/>
        <w:jc w:val="both"/>
        <w:rPr>
          <w:rFonts w:ascii="Times New Roman" w:hAnsi="Times New Roman"/>
          <w:i w:val="0"/>
          <w:noProof/>
          <w:lang w:val="mn-MN"/>
        </w:rPr>
      </w:pPr>
    </w:p>
    <w:p w14:paraId="75C7F18E"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128ABB17"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Мөнгөн хөрөнгийн холбогдох данс </w:t>
      </w:r>
    </w:p>
    <w:p w14:paraId="6F382769" w14:textId="77777777" w:rsidR="00703790" w:rsidRPr="00703790" w:rsidRDefault="00703790" w:rsidP="00703790">
      <w:pPr>
        <w:pStyle w:val="ListParagraph"/>
        <w:ind w:left="0"/>
        <w:jc w:val="both"/>
        <w:rPr>
          <w:rFonts w:ascii="Times New Roman" w:hAnsi="Times New Roman"/>
          <w:i w:val="0"/>
          <w:noProof/>
          <w:lang w:val="mn-MN"/>
        </w:rPr>
      </w:pPr>
    </w:p>
    <w:p w14:paraId="584CE0FA"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Валютын хөрвүүлэлтийн дансыг орлого, зардлын дансанд хаана.</w:t>
      </w:r>
    </w:p>
    <w:p w14:paraId="185FBE26" w14:textId="77777777" w:rsidR="00703790" w:rsidRPr="00703790" w:rsidRDefault="00703790" w:rsidP="00703790">
      <w:pPr>
        <w:pStyle w:val="ListParagraph"/>
        <w:ind w:left="0"/>
        <w:jc w:val="both"/>
        <w:rPr>
          <w:rFonts w:ascii="Times New Roman" w:hAnsi="Times New Roman"/>
          <w:i w:val="0"/>
          <w:noProof/>
          <w:lang w:val="mn-MN"/>
        </w:rPr>
      </w:pPr>
    </w:p>
    <w:p w14:paraId="2C0E7DCA"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Ашигтай бол</w:t>
      </w:r>
    </w:p>
    <w:p w14:paraId="42FC7AE2"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lastRenderedPageBreak/>
        <w:t xml:space="preserve"> </w:t>
      </w:r>
    </w:p>
    <w:p w14:paraId="6B031B66"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713EF616"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арилжааны орлого </w:t>
      </w:r>
    </w:p>
    <w:p w14:paraId="1773A8B3" w14:textId="77777777" w:rsidR="00703790" w:rsidRPr="00703790" w:rsidRDefault="00703790" w:rsidP="00703790">
      <w:pPr>
        <w:pStyle w:val="ListParagraph"/>
        <w:ind w:left="0"/>
        <w:jc w:val="both"/>
        <w:rPr>
          <w:rFonts w:ascii="Times New Roman" w:hAnsi="Times New Roman"/>
          <w:i w:val="0"/>
          <w:noProof/>
          <w:lang w:val="mn-MN"/>
        </w:rPr>
      </w:pPr>
    </w:p>
    <w:p w14:paraId="4B1B947F"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Алдагдалтай бол </w:t>
      </w:r>
    </w:p>
    <w:p w14:paraId="7C1CB230" w14:textId="77777777" w:rsidR="00703790" w:rsidRPr="00703790" w:rsidRDefault="00703790" w:rsidP="00703790">
      <w:pPr>
        <w:pStyle w:val="ListParagraph"/>
        <w:ind w:left="0"/>
        <w:jc w:val="both"/>
        <w:rPr>
          <w:rFonts w:ascii="Times New Roman" w:hAnsi="Times New Roman"/>
          <w:i w:val="0"/>
          <w:noProof/>
          <w:lang w:val="mn-MN"/>
        </w:rPr>
      </w:pPr>
    </w:p>
    <w:p w14:paraId="73ECC469"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арилжааны зардал </w:t>
      </w:r>
    </w:p>
    <w:p w14:paraId="5D37DC6A"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430FBA7B" w14:textId="77777777" w:rsidR="00703790" w:rsidRPr="00DF218A" w:rsidRDefault="00703790" w:rsidP="00703790">
      <w:pPr>
        <w:pStyle w:val="ListParagraph"/>
        <w:ind w:left="0"/>
        <w:jc w:val="both"/>
        <w:rPr>
          <w:rFonts w:ascii="Times New Roman" w:hAnsi="Times New Roman"/>
          <w:i w:val="0"/>
          <w:noProof/>
          <w:color w:val="FF0000"/>
          <w:lang w:val="mn-MN"/>
        </w:rPr>
      </w:pPr>
    </w:p>
    <w:p w14:paraId="4D71D0B5"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noProof/>
          <w:u w:val="single"/>
          <w:lang w:val="mn-MN"/>
        </w:rPr>
        <w:t>Гадаад валют худалдах</w:t>
      </w:r>
      <w:r w:rsidRPr="00703790">
        <w:rPr>
          <w:rFonts w:ascii="Times New Roman" w:hAnsi="Times New Roman"/>
          <w:i w:val="0"/>
          <w:noProof/>
          <w:lang w:val="mn-MN"/>
        </w:rPr>
        <w:t xml:space="preserve">: </w:t>
      </w:r>
    </w:p>
    <w:p w14:paraId="2260894C" w14:textId="77777777" w:rsidR="00703790" w:rsidRPr="00703790" w:rsidRDefault="00703790" w:rsidP="00703790">
      <w:pPr>
        <w:pStyle w:val="ListParagraph"/>
        <w:ind w:left="0"/>
        <w:jc w:val="both"/>
        <w:rPr>
          <w:rFonts w:ascii="Times New Roman" w:hAnsi="Times New Roman"/>
          <w:i w:val="0"/>
          <w:noProof/>
          <w:lang w:val="mn-MN"/>
        </w:rPr>
      </w:pPr>
    </w:p>
    <w:p w14:paraId="6C7FDE68"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Гадаад валютыг худалдахдаа хэлцлийн ханшаар бүртгэж, дансны үнээр нь (Монголбанкнаас зарласан ханшаар) холбогдох мөнгөн хөрөнгийг нэмэгдүүлнэ.</w:t>
      </w:r>
    </w:p>
    <w:p w14:paraId="008425A9" w14:textId="77777777" w:rsidR="00703790" w:rsidRPr="00703790" w:rsidRDefault="00703790" w:rsidP="00703790">
      <w:pPr>
        <w:pStyle w:val="ListParagraph"/>
        <w:ind w:left="0"/>
        <w:jc w:val="both"/>
        <w:rPr>
          <w:rFonts w:ascii="Times New Roman" w:hAnsi="Times New Roman"/>
          <w:i w:val="0"/>
          <w:noProof/>
          <w:lang w:val="mn-MN"/>
        </w:rPr>
      </w:pPr>
    </w:p>
    <w:p w14:paraId="68A56AD5"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 </w:t>
      </w:r>
    </w:p>
    <w:p w14:paraId="2D004E30"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Мөнгөн хөрөнгийн холбогдох данс </w:t>
      </w:r>
    </w:p>
    <w:p w14:paraId="7FC46073"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2BB513E4" w14:textId="77777777" w:rsidR="00703790" w:rsidRPr="00703790" w:rsidRDefault="00703790" w:rsidP="00703790">
      <w:pPr>
        <w:pStyle w:val="ListParagraph"/>
        <w:ind w:left="1701"/>
        <w:jc w:val="both"/>
        <w:rPr>
          <w:rFonts w:ascii="Times New Roman" w:hAnsi="Times New Roman"/>
          <w:i w:val="0"/>
          <w:noProof/>
          <w:lang w:val="mn-MN"/>
        </w:rPr>
      </w:pPr>
    </w:p>
    <w:p w14:paraId="5CC8CBE5" w14:textId="77777777" w:rsidR="00703790" w:rsidRPr="00703790" w:rsidRDefault="00703790" w:rsidP="00703790">
      <w:pPr>
        <w:pStyle w:val="ListParagraph"/>
        <w:ind w:left="1701"/>
        <w:jc w:val="both"/>
        <w:rPr>
          <w:rFonts w:ascii="Times New Roman" w:hAnsi="Times New Roman"/>
          <w:i w:val="0"/>
          <w:noProof/>
          <w:lang w:val="mn-MN"/>
        </w:rPr>
      </w:pPr>
    </w:p>
    <w:p w14:paraId="1E4307A1"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0C88737F"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холбогдох данс </w:t>
      </w:r>
    </w:p>
    <w:p w14:paraId="69C397F7" w14:textId="77777777" w:rsidR="00703790" w:rsidRPr="00DF218A" w:rsidRDefault="00703790" w:rsidP="00703790">
      <w:pPr>
        <w:pStyle w:val="ListParagraph"/>
        <w:ind w:left="0"/>
        <w:jc w:val="both"/>
        <w:rPr>
          <w:rFonts w:ascii="Times New Roman" w:hAnsi="Times New Roman"/>
          <w:i w:val="0"/>
          <w:noProof/>
          <w:color w:val="FF0000"/>
          <w:lang w:val="mn-MN"/>
        </w:rPr>
      </w:pPr>
    </w:p>
    <w:p w14:paraId="0FA9CDDA"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Ашигтай үед </w:t>
      </w:r>
    </w:p>
    <w:p w14:paraId="004AE5FD" w14:textId="77777777" w:rsidR="00703790" w:rsidRPr="00703790" w:rsidRDefault="00703790" w:rsidP="00703790">
      <w:pPr>
        <w:pStyle w:val="ListParagraph"/>
        <w:ind w:left="0"/>
        <w:jc w:val="both"/>
        <w:rPr>
          <w:rFonts w:ascii="Times New Roman" w:hAnsi="Times New Roman"/>
          <w:i w:val="0"/>
          <w:noProof/>
          <w:lang w:val="mn-MN"/>
        </w:rPr>
      </w:pPr>
    </w:p>
    <w:p w14:paraId="5465BA74"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5DAEE00A"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арилжааны орлого </w:t>
      </w:r>
    </w:p>
    <w:p w14:paraId="18D5B714" w14:textId="77777777" w:rsidR="00703790" w:rsidRPr="00703790" w:rsidRDefault="00703790" w:rsidP="00703790">
      <w:pPr>
        <w:pStyle w:val="ListParagraph"/>
        <w:ind w:left="0"/>
        <w:jc w:val="both"/>
        <w:rPr>
          <w:rFonts w:ascii="Times New Roman" w:hAnsi="Times New Roman"/>
          <w:i w:val="0"/>
          <w:noProof/>
          <w:lang w:val="mn-MN"/>
        </w:rPr>
      </w:pPr>
    </w:p>
    <w:p w14:paraId="59DD2CC4"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Алдагдалтай үед </w:t>
      </w:r>
    </w:p>
    <w:p w14:paraId="150B4561" w14:textId="77777777" w:rsidR="00703790" w:rsidRPr="00703790" w:rsidRDefault="00703790" w:rsidP="00703790">
      <w:pPr>
        <w:pStyle w:val="ListParagraph"/>
        <w:ind w:left="0"/>
        <w:jc w:val="both"/>
        <w:rPr>
          <w:rFonts w:ascii="Times New Roman" w:hAnsi="Times New Roman"/>
          <w:i w:val="0"/>
          <w:noProof/>
          <w:lang w:val="mn-MN"/>
        </w:rPr>
      </w:pPr>
    </w:p>
    <w:p w14:paraId="6C715C79"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арилжааны зардал </w:t>
      </w:r>
    </w:p>
    <w:p w14:paraId="53F57DAD"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0BE32919" w14:textId="77777777" w:rsidR="00703790" w:rsidRPr="00DF218A" w:rsidRDefault="00703790" w:rsidP="00703790">
      <w:pPr>
        <w:pStyle w:val="ListParagraph"/>
        <w:ind w:left="0"/>
        <w:jc w:val="both"/>
        <w:rPr>
          <w:rFonts w:ascii="Times New Roman" w:hAnsi="Times New Roman"/>
          <w:i w:val="0"/>
          <w:noProof/>
          <w:color w:val="FF0000"/>
          <w:lang w:val="mn-MN"/>
        </w:rPr>
      </w:pPr>
    </w:p>
    <w:p w14:paraId="24AC4FFE"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Санхүүгийн тайланд гадаад валютын арилжааны орлого, зардлыг хооронд нь хааж цэвэршүүлэн, орлого эсвэл зардлаар толилуулна.</w:t>
      </w:r>
    </w:p>
    <w:p w14:paraId="018587B0" w14:textId="77777777" w:rsidR="00703790" w:rsidRPr="00DF218A" w:rsidRDefault="00703790" w:rsidP="00703790">
      <w:pPr>
        <w:jc w:val="both"/>
        <w:rPr>
          <w:color w:val="FF0000"/>
        </w:rPr>
      </w:pPr>
    </w:p>
    <w:p w14:paraId="7AB31831" w14:textId="77777777" w:rsidR="00703790" w:rsidRPr="005B631F" w:rsidRDefault="00703790" w:rsidP="00703790">
      <w:pPr>
        <w:jc w:val="both"/>
        <w:rPr>
          <w:rFonts w:ascii="Times New Roman" w:hAnsi="Times New Roman"/>
          <w:b/>
          <w:i w:val="0"/>
          <w:noProof/>
          <w:lang w:val="mn-MN"/>
        </w:rPr>
      </w:pPr>
      <w:r w:rsidRPr="005B631F">
        <w:rPr>
          <w:rFonts w:ascii="Times New Roman" w:hAnsi="Times New Roman"/>
          <w:b/>
          <w:i w:val="0"/>
          <w:noProof/>
          <w:lang w:val="mn-MN"/>
        </w:rPr>
        <w:t xml:space="preserve">Гадаад валютын ханшийн тэгшитгэл </w:t>
      </w:r>
    </w:p>
    <w:p w14:paraId="43B404EA" w14:textId="77777777" w:rsidR="00703790" w:rsidRPr="005B631F" w:rsidRDefault="00703790" w:rsidP="00703790">
      <w:pPr>
        <w:pStyle w:val="ListParagraph"/>
        <w:ind w:left="502"/>
        <w:jc w:val="both"/>
        <w:rPr>
          <w:rFonts w:ascii="Times New Roman" w:hAnsi="Times New Roman"/>
          <w:i w:val="0"/>
          <w:noProof/>
          <w:lang w:val="mn-MN"/>
        </w:rPr>
      </w:pPr>
    </w:p>
    <w:p w14:paraId="6C2D66C9"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 xml:space="preserve">Гадаад валютыг Монголбанкнаас зарласан албан ханшаар үнэлж, үүссэн олз, гарзыг ашиг, алдагдлаар хүлээн зөвшөөрнө. </w:t>
      </w:r>
    </w:p>
    <w:p w14:paraId="24CD2ECC" w14:textId="77777777" w:rsidR="00703790" w:rsidRPr="005B631F" w:rsidRDefault="00703790" w:rsidP="00703790">
      <w:pPr>
        <w:jc w:val="both"/>
        <w:rPr>
          <w:rFonts w:ascii="Times New Roman" w:hAnsi="Times New Roman"/>
          <w:i w:val="0"/>
          <w:noProof/>
          <w:lang w:val="mn-MN"/>
        </w:rPr>
      </w:pPr>
    </w:p>
    <w:p w14:paraId="6E8912A9"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Ханшийн тэгшитгэлээр гадаад валютын ханш буурсан бол</w:t>
      </w:r>
    </w:p>
    <w:p w14:paraId="1B9DD356"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 xml:space="preserve"> </w:t>
      </w:r>
    </w:p>
    <w:p w14:paraId="10C13A20"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Дебит:</w:t>
      </w:r>
      <w:r w:rsidRPr="005B631F">
        <w:rPr>
          <w:rFonts w:ascii="Times New Roman" w:hAnsi="Times New Roman"/>
          <w:i w:val="0"/>
          <w:noProof/>
          <w:lang w:val="mn-MN"/>
        </w:rPr>
        <w:t xml:space="preserve"> Гадаад валютын ханшийн тэгшитгэлийн гарз</w:t>
      </w:r>
    </w:p>
    <w:p w14:paraId="5FDF93B9"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Кредит:</w:t>
      </w:r>
      <w:r w:rsidRPr="005B631F">
        <w:rPr>
          <w:rFonts w:ascii="Times New Roman" w:hAnsi="Times New Roman"/>
          <w:i w:val="0"/>
          <w:noProof/>
          <w:lang w:val="mn-MN"/>
        </w:rPr>
        <w:t xml:space="preserve"> Гадаад валютын холбогдох данс </w:t>
      </w:r>
    </w:p>
    <w:p w14:paraId="1F32FF98" w14:textId="77777777" w:rsidR="00703790" w:rsidRPr="005B631F" w:rsidRDefault="00703790" w:rsidP="00703790">
      <w:pPr>
        <w:jc w:val="both"/>
        <w:rPr>
          <w:rFonts w:ascii="Times New Roman" w:hAnsi="Times New Roman"/>
          <w:i w:val="0"/>
          <w:noProof/>
          <w:lang w:val="mn-MN"/>
        </w:rPr>
      </w:pPr>
    </w:p>
    <w:p w14:paraId="02842677"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Ханшийн тэгшитгэлээр гадаад валютын ханш өссөн бол</w:t>
      </w:r>
    </w:p>
    <w:p w14:paraId="22C45835"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 xml:space="preserve"> </w:t>
      </w:r>
    </w:p>
    <w:p w14:paraId="6178ACD7"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Дебит:</w:t>
      </w:r>
      <w:r w:rsidRPr="005B631F">
        <w:rPr>
          <w:rFonts w:ascii="Times New Roman" w:hAnsi="Times New Roman"/>
          <w:i w:val="0"/>
          <w:noProof/>
          <w:lang w:val="mn-MN"/>
        </w:rPr>
        <w:t xml:space="preserve"> Гадаад валютын холбогдох данс </w:t>
      </w:r>
    </w:p>
    <w:p w14:paraId="6D8B9ECD"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Кредит:</w:t>
      </w:r>
      <w:r w:rsidRPr="005B631F">
        <w:rPr>
          <w:rFonts w:ascii="Times New Roman" w:hAnsi="Times New Roman"/>
          <w:i w:val="0"/>
          <w:noProof/>
          <w:lang w:val="mn-MN"/>
        </w:rPr>
        <w:t xml:space="preserve"> Гадаад валютын ханшийн тэгшитгэлийн олз</w:t>
      </w:r>
    </w:p>
    <w:p w14:paraId="6296B7A0" w14:textId="4B0F509D" w:rsidR="005B631F" w:rsidRDefault="005B631F" w:rsidP="00B53731">
      <w:pPr>
        <w:ind w:left="1701"/>
        <w:jc w:val="both"/>
        <w:rPr>
          <w:rFonts w:ascii="Times New Roman" w:hAnsi="Times New Roman"/>
          <w:i w:val="0"/>
          <w:noProof/>
          <w:lang w:val="mn-MN"/>
        </w:rPr>
      </w:pPr>
    </w:p>
    <w:p w14:paraId="2594688F" w14:textId="4E93E486" w:rsidR="005B631F" w:rsidRPr="005B631F" w:rsidRDefault="005B631F" w:rsidP="005B631F">
      <w:pPr>
        <w:jc w:val="both"/>
        <w:rPr>
          <w:rFonts w:ascii="Times New Roman" w:hAnsi="Times New Roman"/>
          <w:i w:val="0"/>
          <w:noProof/>
          <w:lang w:val="mn-MN"/>
        </w:rPr>
      </w:pPr>
      <w:r w:rsidRPr="005B631F">
        <w:rPr>
          <w:rFonts w:ascii="Times New Roman" w:hAnsi="Times New Roman"/>
          <w:i w:val="0"/>
          <w:noProof/>
          <w:lang w:val="mn-MN"/>
        </w:rPr>
        <w:t>Санхүүгийн тайланд гадаад валютын ханшийн тэгшитгэлийн олз, гарзыг хооронд нь хааж цэвэршүүл</w:t>
      </w:r>
      <w:r w:rsidR="006823F1">
        <w:rPr>
          <w:rFonts w:ascii="Times New Roman" w:hAnsi="Times New Roman"/>
          <w:i w:val="0"/>
          <w:noProof/>
          <w:lang w:val="mn-MN"/>
        </w:rPr>
        <w:t>ж</w:t>
      </w:r>
      <w:r w:rsidRPr="005B631F">
        <w:rPr>
          <w:rFonts w:ascii="Times New Roman" w:hAnsi="Times New Roman"/>
          <w:i w:val="0"/>
          <w:noProof/>
          <w:lang w:val="mn-MN"/>
        </w:rPr>
        <w:t xml:space="preserve"> толилуулна.</w:t>
      </w:r>
    </w:p>
    <w:p w14:paraId="3E94798D" w14:textId="77777777" w:rsidR="00C91B84" w:rsidRPr="001963EE" w:rsidRDefault="00C91B84" w:rsidP="00C91B84">
      <w:pPr>
        <w:jc w:val="both"/>
        <w:rPr>
          <w:rFonts w:ascii="Times New Roman" w:hAnsi="Times New Roman"/>
          <w:i w:val="0"/>
          <w:noProof/>
          <w:color w:val="FF0000"/>
          <w:lang w:val="mn-MN"/>
        </w:rPr>
      </w:pPr>
    </w:p>
    <w:p w14:paraId="0E44F920" w14:textId="7F890587" w:rsidR="00BA15B1" w:rsidRPr="00AC718E" w:rsidRDefault="00BA15B1" w:rsidP="00AC718E">
      <w:pPr>
        <w:pStyle w:val="Heading3"/>
        <w:rPr>
          <w:rFonts w:ascii="Times New Roman" w:hAnsi="Times New Roman" w:cs="Times New Roman"/>
          <w:i w:val="0"/>
          <w:noProof/>
          <w:color w:val="auto"/>
          <w:lang w:val="mn-MN"/>
        </w:rPr>
      </w:pPr>
      <w:r w:rsidRPr="00AC718E">
        <w:rPr>
          <w:rFonts w:ascii="Times New Roman" w:hAnsi="Times New Roman" w:cs="Times New Roman"/>
          <w:i w:val="0"/>
          <w:noProof/>
          <w:color w:val="auto"/>
          <w:lang w:val="mn-MN"/>
        </w:rPr>
        <w:t xml:space="preserve">Е. ТОДРУУЛГА </w:t>
      </w:r>
    </w:p>
    <w:p w14:paraId="46A61157" w14:textId="77777777" w:rsidR="004F761D" w:rsidRPr="004F761D" w:rsidRDefault="004F761D" w:rsidP="00C91B84">
      <w:pPr>
        <w:jc w:val="both"/>
        <w:rPr>
          <w:rFonts w:ascii="Times New Roman" w:hAnsi="Times New Roman"/>
          <w:i w:val="0"/>
          <w:noProof/>
          <w:lang w:val="mn-MN"/>
        </w:rPr>
      </w:pPr>
    </w:p>
    <w:p w14:paraId="1F2019F3" w14:textId="77777777" w:rsidR="000B0BAF" w:rsidRDefault="000B0BAF" w:rsidP="00C91B84">
      <w:pPr>
        <w:jc w:val="both"/>
        <w:rPr>
          <w:rFonts w:ascii="Times New Roman" w:hAnsi="Times New Roman"/>
          <w:i w:val="0"/>
          <w:noProof/>
          <w:lang w:val="mn-MN"/>
        </w:rPr>
      </w:pPr>
      <w:r w:rsidRPr="000B0BAF">
        <w:rPr>
          <w:rFonts w:ascii="Times New Roman" w:hAnsi="Times New Roman"/>
          <w:i w:val="0"/>
          <w:noProof/>
          <w:lang w:val="mn-MN"/>
        </w:rPr>
        <w:t xml:space="preserve">Мөнгө, түүнтэй адилтгах хөрөнгийн хувьд </w:t>
      </w:r>
      <w:r>
        <w:rPr>
          <w:rFonts w:ascii="Times New Roman" w:hAnsi="Times New Roman"/>
          <w:i w:val="0"/>
          <w:noProof/>
          <w:lang w:val="mn-MN"/>
        </w:rPr>
        <w:t>түүний</w:t>
      </w:r>
      <w:r w:rsidRPr="000B0BAF">
        <w:rPr>
          <w:rFonts w:ascii="Times New Roman" w:hAnsi="Times New Roman"/>
          <w:i w:val="0"/>
          <w:noProof/>
          <w:lang w:val="mn-MN"/>
        </w:rPr>
        <w:t xml:space="preserve"> бүрэлдэхүүн, ангилал, бодит үнэ цэнэ, хүү буюу бусад өгөөж</w:t>
      </w:r>
      <w:r>
        <w:rPr>
          <w:rFonts w:ascii="Times New Roman" w:hAnsi="Times New Roman"/>
          <w:i w:val="0"/>
          <w:noProof/>
          <w:lang w:val="mn-MN"/>
        </w:rPr>
        <w:t>ийг тодруулна.</w:t>
      </w:r>
    </w:p>
    <w:p w14:paraId="111D1A99" w14:textId="77777777" w:rsidR="000B0BAF" w:rsidRDefault="000B0BAF" w:rsidP="00C91B84">
      <w:pPr>
        <w:jc w:val="both"/>
        <w:rPr>
          <w:rFonts w:ascii="Times New Roman" w:hAnsi="Times New Roman"/>
          <w:i w:val="0"/>
          <w:noProof/>
          <w:lang w:val="mn-MN"/>
        </w:rPr>
      </w:pPr>
    </w:p>
    <w:p w14:paraId="6F22E80C" w14:textId="4C2F34E7" w:rsidR="00BA15B1" w:rsidRPr="000B0BAF" w:rsidRDefault="000B0BAF" w:rsidP="00C91B84">
      <w:pPr>
        <w:jc w:val="both"/>
        <w:rPr>
          <w:rFonts w:ascii="Times New Roman" w:hAnsi="Times New Roman"/>
          <w:i w:val="0"/>
          <w:noProof/>
          <w:lang w:val="mn-MN"/>
        </w:rPr>
      </w:pPr>
      <w:r>
        <w:rPr>
          <w:rFonts w:ascii="Times New Roman" w:hAnsi="Times New Roman"/>
          <w:i w:val="0"/>
          <w:noProof/>
          <w:lang w:val="mn-MN"/>
        </w:rPr>
        <w:t>М</w:t>
      </w:r>
      <w:r w:rsidR="00BA15B1" w:rsidRPr="000B0BAF">
        <w:rPr>
          <w:rFonts w:ascii="Times New Roman" w:hAnsi="Times New Roman"/>
          <w:i w:val="0"/>
          <w:noProof/>
          <w:lang w:val="mn-MN"/>
        </w:rPr>
        <w:t xml:space="preserve">өнгө ба түүнтэй адилтгах хөрөнгийн үлдэгдэлд гарсан өөрчлөлтийг тайлбарын хамт тодруулна. Тайлбараа мөнгөн гүйлгээний тайлангийн үзүүлэлтүүдийг хамруулан хийж болно. </w:t>
      </w:r>
    </w:p>
    <w:p w14:paraId="3FEDFBE8" w14:textId="77777777" w:rsidR="00BA15B1" w:rsidRPr="008777A6" w:rsidRDefault="00BA15B1" w:rsidP="00C91B84">
      <w:pPr>
        <w:jc w:val="both"/>
        <w:rPr>
          <w:rFonts w:ascii="Times New Roman" w:hAnsi="Times New Roman"/>
          <w:i w:val="0"/>
          <w:noProof/>
        </w:rPr>
      </w:pPr>
    </w:p>
    <w:p w14:paraId="35F25053" w14:textId="77777777" w:rsidR="00BA15B1" w:rsidRPr="004F761D" w:rsidRDefault="00BA15B1" w:rsidP="00C91B84">
      <w:pPr>
        <w:jc w:val="both"/>
        <w:rPr>
          <w:rFonts w:ascii="Times New Roman" w:hAnsi="Times New Roman"/>
          <w:i w:val="0"/>
          <w:noProof/>
          <w:lang w:val="mn-MN"/>
        </w:rPr>
      </w:pPr>
      <w:r w:rsidRPr="004F761D">
        <w:rPr>
          <w:rFonts w:ascii="Times New Roman" w:hAnsi="Times New Roman"/>
          <w:i w:val="0"/>
          <w:noProof/>
          <w:lang w:val="mn-MN"/>
        </w:rPr>
        <w:t xml:space="preserve">Тайлагналын өдрөөрх гадаад валютын ханшийг тодруулна. </w:t>
      </w:r>
    </w:p>
    <w:p w14:paraId="20928499" w14:textId="77777777" w:rsidR="00BA15B1" w:rsidRPr="004F761D" w:rsidRDefault="00BA15B1" w:rsidP="00C91B84">
      <w:pPr>
        <w:jc w:val="both"/>
        <w:rPr>
          <w:rFonts w:ascii="Times New Roman" w:hAnsi="Times New Roman"/>
          <w:i w:val="0"/>
          <w:noProof/>
          <w:lang w:val="mn-MN"/>
        </w:rPr>
      </w:pPr>
    </w:p>
    <w:p w14:paraId="1BB04497" w14:textId="263D001E" w:rsidR="00BA15B1" w:rsidRPr="004F761D" w:rsidRDefault="00BA15B1" w:rsidP="00C91B84">
      <w:pPr>
        <w:jc w:val="both"/>
        <w:rPr>
          <w:rFonts w:ascii="Times New Roman" w:hAnsi="Times New Roman"/>
          <w:i w:val="0"/>
          <w:noProof/>
          <w:lang w:val="mn-MN"/>
        </w:rPr>
      </w:pPr>
      <w:r w:rsidRPr="004F761D">
        <w:rPr>
          <w:rFonts w:ascii="Times New Roman" w:hAnsi="Times New Roman"/>
          <w:i w:val="0"/>
          <w:noProof/>
          <w:lang w:val="mn-MN"/>
        </w:rPr>
        <w:t xml:space="preserve">ТЗЭ-гчийн эзэмшилд байгаа боловч өөрөө ашиглах боломжгүй, хязгаарлагдмал хөрөнгийг тодруулна. </w:t>
      </w:r>
    </w:p>
    <w:p w14:paraId="50933B77" w14:textId="77777777" w:rsidR="00BA15B1" w:rsidRPr="004F761D" w:rsidRDefault="00BA15B1" w:rsidP="00C91B84">
      <w:pPr>
        <w:jc w:val="both"/>
        <w:rPr>
          <w:rFonts w:ascii="Times New Roman" w:hAnsi="Times New Roman"/>
          <w:i w:val="0"/>
          <w:noProof/>
          <w:lang w:val="mn-MN"/>
        </w:rPr>
      </w:pPr>
    </w:p>
    <w:p w14:paraId="583157A8" w14:textId="77D4D801" w:rsidR="00BA15B1" w:rsidRPr="000B0BAF" w:rsidRDefault="00BA15B1" w:rsidP="00C91B84">
      <w:pPr>
        <w:jc w:val="both"/>
        <w:rPr>
          <w:rFonts w:ascii="Times New Roman" w:hAnsi="Times New Roman"/>
          <w:i w:val="0"/>
          <w:noProof/>
          <w:lang w:val="mn-MN"/>
        </w:rPr>
      </w:pPr>
      <w:r w:rsidRPr="004F761D">
        <w:rPr>
          <w:rFonts w:ascii="Times New Roman" w:hAnsi="Times New Roman"/>
          <w:i w:val="0"/>
          <w:noProof/>
          <w:lang w:val="mn-MN"/>
        </w:rPr>
        <w:t>СТОУС 7-д заасан тодруулгад холбогдох үнэлгээний аргачлалыг ашиглан банк, санхүүгийн байгууллагад байршуулсан хөрөнгийн үнэ цэнийн бууралтыг тодруулна. Үнэлгээний аргачлалаар үнэ цэнийн бууралтыг тогтоох боломжгүй тохиолдолд хөрөнгийн чанарын талаар тодруулж, тайлбарла</w:t>
      </w:r>
      <w:r w:rsidR="006623BF">
        <w:rPr>
          <w:rFonts w:ascii="Times New Roman" w:hAnsi="Times New Roman"/>
          <w:i w:val="0"/>
          <w:noProof/>
          <w:lang w:val="mn-MN"/>
        </w:rPr>
        <w:t>на</w:t>
      </w:r>
      <w:r w:rsidRPr="004F761D">
        <w:rPr>
          <w:rFonts w:ascii="Times New Roman" w:hAnsi="Times New Roman"/>
          <w:i w:val="0"/>
          <w:noProof/>
          <w:lang w:val="mn-MN"/>
        </w:rPr>
        <w:t xml:space="preserve">. </w:t>
      </w:r>
    </w:p>
    <w:p w14:paraId="1D1A77B8" w14:textId="77777777" w:rsidR="00BA15B1" w:rsidRDefault="00BA15B1" w:rsidP="00C91B84">
      <w:pPr>
        <w:jc w:val="both"/>
      </w:pPr>
    </w:p>
    <w:p w14:paraId="1259DD1C" w14:textId="78B3580B" w:rsidR="004F761D" w:rsidRPr="00AC718E" w:rsidRDefault="00BA15B1" w:rsidP="00AC718E">
      <w:pPr>
        <w:pStyle w:val="Heading3"/>
        <w:rPr>
          <w:rFonts w:ascii="Times New Roman" w:hAnsi="Times New Roman" w:cs="Times New Roman"/>
          <w:i w:val="0"/>
          <w:noProof/>
          <w:color w:val="auto"/>
          <w:lang w:val="mn-MN"/>
        </w:rPr>
      </w:pPr>
      <w:r w:rsidRPr="00AC718E">
        <w:rPr>
          <w:rFonts w:ascii="Times New Roman" w:hAnsi="Times New Roman" w:cs="Times New Roman"/>
          <w:i w:val="0"/>
          <w:noProof/>
          <w:color w:val="auto"/>
          <w:lang w:val="mn-MN"/>
        </w:rPr>
        <w:t xml:space="preserve">Ё. ХЯНАЛТ </w:t>
      </w:r>
    </w:p>
    <w:p w14:paraId="134598E2" w14:textId="77777777" w:rsidR="000B0BAF" w:rsidRPr="000B0BAF" w:rsidRDefault="000B0BAF" w:rsidP="00C91B84">
      <w:pPr>
        <w:jc w:val="both"/>
        <w:rPr>
          <w:rFonts w:ascii="Times New Roman" w:hAnsi="Times New Roman"/>
          <w:i w:val="0"/>
          <w:noProof/>
          <w:lang w:val="mn-MN"/>
        </w:rPr>
      </w:pPr>
    </w:p>
    <w:p w14:paraId="714676C5"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 xml:space="preserve">Ажилтнуудын ажил үүргийг зааглан тусгаарлана. </w:t>
      </w:r>
    </w:p>
    <w:p w14:paraId="4E17C5EB"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Гүйлгээний баримтын бүрдлийг хангана.</w:t>
      </w:r>
    </w:p>
    <w:p w14:paraId="44F22C9A" w14:textId="649341CA" w:rsidR="004F761D" w:rsidRPr="000B0BAF" w:rsidRDefault="000B0BAF"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 xml:space="preserve">Мөнгө, түүнтэй адилтгах хөрөнгө тус бүрийн </w:t>
      </w:r>
      <w:r w:rsidR="00BA15B1" w:rsidRPr="000B0BAF">
        <w:rPr>
          <w:rFonts w:ascii="Times New Roman" w:hAnsi="Times New Roman"/>
          <w:i w:val="0"/>
          <w:noProof/>
          <w:lang w:val="mn-MN"/>
        </w:rPr>
        <w:t>дэлгэрэнгүй бүртгэлийг хөтөлнө.</w:t>
      </w:r>
    </w:p>
    <w:p w14:paraId="3B88BE43"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Дэлгэрэнгүй бүртгэлийг хяналтын дансны гүйлгээ, үлдэгдэлтэй тохируулна.</w:t>
      </w:r>
    </w:p>
    <w:p w14:paraId="72013597"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Кассын харуул хамгаалалт, аюулгүй байдлыг хангана.</w:t>
      </w:r>
    </w:p>
    <w:p w14:paraId="2A6E8653" w14:textId="77777777" w:rsidR="000B0BAF"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Кассын үлдэгдэлд гэнэтийн болон тогтмол шалгалт хийнэ.</w:t>
      </w:r>
    </w:p>
    <w:p w14:paraId="1597B7D9" w14:textId="77777777" w:rsidR="000B0BAF" w:rsidRPr="000B0BAF" w:rsidRDefault="000B0BAF"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 xml:space="preserve">Мөнгө, түүнтэй адилтгах хөрөнгийн ажил гүйлгээг улирал бүр тулган баталгаажуулна. </w:t>
      </w:r>
    </w:p>
    <w:p w14:paraId="5C598E77" w14:textId="77777777" w:rsidR="00FC6221" w:rsidRPr="009E1146" w:rsidRDefault="00FC6221" w:rsidP="00995FB1">
      <w:pPr>
        <w:jc w:val="both"/>
        <w:rPr>
          <w:rFonts w:ascii="Times New Roman" w:hAnsi="Times New Roman"/>
          <w:i w:val="0"/>
          <w:noProof/>
          <w:lang w:val="mn-MN"/>
        </w:rPr>
      </w:pPr>
    </w:p>
    <w:p w14:paraId="77FFEC59" w14:textId="6CAF9A01" w:rsidR="000B0BAF" w:rsidRDefault="00776B98" w:rsidP="004A3265">
      <w:pPr>
        <w:pStyle w:val="Heading2"/>
        <w:rPr>
          <w:rFonts w:ascii="Times New Roman" w:hAnsi="Times New Roman" w:cs="Times New Roman"/>
          <w:b/>
          <w:i w:val="0"/>
          <w:noProof/>
          <w:color w:val="auto"/>
          <w:lang w:val="mn-MN"/>
        </w:rPr>
      </w:pPr>
      <w:r w:rsidRPr="00B7605B">
        <w:rPr>
          <w:rFonts w:ascii="Times New Roman" w:hAnsi="Times New Roman" w:cs="Times New Roman"/>
          <w:b/>
          <w:i w:val="0"/>
          <w:noProof/>
          <w:color w:val="auto"/>
          <w:lang w:val="mn-MN"/>
        </w:rPr>
        <w:t>5</w:t>
      </w:r>
      <w:r w:rsidR="00593FED" w:rsidRPr="00B7605B">
        <w:rPr>
          <w:rFonts w:ascii="Times New Roman" w:hAnsi="Times New Roman" w:cs="Times New Roman"/>
          <w:b/>
          <w:i w:val="0"/>
          <w:noProof/>
          <w:color w:val="auto"/>
          <w:lang w:val="mn-MN"/>
        </w:rPr>
        <w:t>.2 ХӨРӨНГӨ ОРУУЛАЛТ</w:t>
      </w:r>
    </w:p>
    <w:p w14:paraId="27B41918" w14:textId="43336398" w:rsidR="008E3815" w:rsidRDefault="008E3815" w:rsidP="008E3815">
      <w:pPr>
        <w:rPr>
          <w:rFonts w:asciiTheme="minorHAnsi" w:hAnsiTheme="minorHAnsi"/>
          <w:lang w:val="mn-MN"/>
        </w:rPr>
      </w:pPr>
    </w:p>
    <w:p w14:paraId="4BE8A22E" w14:textId="77777777" w:rsidR="008E3815" w:rsidRPr="00CC778B" w:rsidRDefault="008E3815" w:rsidP="00CC778B">
      <w:pPr>
        <w:pStyle w:val="Heading3"/>
        <w:rPr>
          <w:rFonts w:ascii="Times New Roman" w:hAnsi="Times New Roman" w:cs="Times New Roman"/>
          <w:i w:val="0"/>
          <w:noProof/>
          <w:color w:val="auto"/>
          <w:lang w:val="mn-MN"/>
        </w:rPr>
      </w:pPr>
      <w:r w:rsidRPr="00CC778B">
        <w:rPr>
          <w:rFonts w:ascii="Times New Roman" w:hAnsi="Times New Roman" w:cs="Times New Roman"/>
          <w:i w:val="0"/>
          <w:noProof/>
          <w:color w:val="auto"/>
          <w:lang w:val="mn-MN"/>
        </w:rPr>
        <w:t xml:space="preserve">5.2.1 ХАДГАЛАМЖИЙН СЕРТИФИКАТ </w:t>
      </w:r>
    </w:p>
    <w:p w14:paraId="19556D48" w14:textId="77777777" w:rsidR="008E3815" w:rsidRDefault="008E3815" w:rsidP="008E3815">
      <w:pPr>
        <w:jc w:val="both"/>
        <w:rPr>
          <w:rFonts w:ascii="Times New Roman" w:hAnsi="Times New Roman"/>
          <w:i w:val="0"/>
          <w:noProof/>
          <w:lang w:val="mn-MN"/>
        </w:rPr>
      </w:pPr>
    </w:p>
    <w:p w14:paraId="516EF8C5" w14:textId="42BF155E" w:rsidR="008E3815" w:rsidRPr="00A831B7" w:rsidRDefault="008E3815" w:rsidP="00A831B7">
      <w:pPr>
        <w:pStyle w:val="Heading3"/>
        <w:rPr>
          <w:rFonts w:ascii="Times New Roman" w:hAnsi="Times New Roman" w:cs="Times New Roman"/>
          <w:i w:val="0"/>
          <w:noProof/>
          <w:color w:val="auto"/>
          <w:lang w:val="mn-MN"/>
        </w:rPr>
      </w:pPr>
      <w:r w:rsidRPr="008E3815">
        <w:rPr>
          <w:rFonts w:ascii="Times New Roman" w:hAnsi="Times New Roman" w:cs="Times New Roman"/>
          <w:i w:val="0"/>
          <w:noProof/>
          <w:color w:val="auto"/>
          <w:lang w:val="mn-MN"/>
        </w:rPr>
        <w:t>А. ШУУД ХОЛБОГДОХ СТАНДАРТУУД</w:t>
      </w:r>
    </w:p>
    <w:p w14:paraId="4D07700D"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СТОУС 7 Санхүүгийн хэрэглүүр: Тодруулга </w:t>
      </w:r>
    </w:p>
    <w:p w14:paraId="5C9EBDD7"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СТОУС 9 Санхүүгийн хэрэглүүр </w:t>
      </w:r>
    </w:p>
    <w:p w14:paraId="75A8F3FC"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СТОУС 13 Бодит үнэ цэнийн хэмжилт </w:t>
      </w:r>
    </w:p>
    <w:p w14:paraId="36EC9C54"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1 Санхүүгийн тайлангийн толилуулга </w:t>
      </w:r>
    </w:p>
    <w:p w14:paraId="34010CC5"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32 Санхүүгийн хэрэглүүр: Толилуулга </w:t>
      </w:r>
    </w:p>
    <w:p w14:paraId="461B6307"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36 Хөрөнгийн үнэ цэнийн бууралт </w:t>
      </w:r>
    </w:p>
    <w:p w14:paraId="20904284"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39 Санхүүгийн хэрэглүүр: Хүлээн зөвшөөрөлт ба хэмжилт </w:t>
      </w:r>
    </w:p>
    <w:p w14:paraId="1B48EAAF" w14:textId="77777777" w:rsidR="008E3815" w:rsidRDefault="008E3815" w:rsidP="008A78C8">
      <w:pPr>
        <w:pStyle w:val="ListParagraph"/>
        <w:spacing w:before="120" w:after="120"/>
        <w:ind w:left="709"/>
        <w:jc w:val="both"/>
        <w:rPr>
          <w:rFonts w:ascii="Times New Roman" w:hAnsi="Times New Roman"/>
          <w:i w:val="0"/>
          <w:noProof/>
          <w:lang w:val="mn-MN"/>
        </w:rPr>
      </w:pPr>
    </w:p>
    <w:p w14:paraId="6ECC4745" w14:textId="1F36C0AC" w:rsidR="00CC778B" w:rsidRDefault="00CC778B" w:rsidP="00CC778B">
      <w:pPr>
        <w:pStyle w:val="Heading3"/>
        <w:rPr>
          <w:rFonts w:ascii="Times New Roman" w:hAnsi="Times New Roman" w:cs="Times New Roman"/>
          <w:i w:val="0"/>
          <w:color w:val="auto"/>
        </w:rPr>
      </w:pPr>
      <w:r w:rsidRPr="00AC77AF">
        <w:rPr>
          <w:rStyle w:val="Heading2Char"/>
          <w:rFonts w:ascii="Times New Roman" w:hAnsi="Times New Roman" w:cs="Times New Roman"/>
          <w:color w:val="auto"/>
          <w:sz w:val="24"/>
          <w:szCs w:val="24"/>
        </w:rPr>
        <w:t>Б.</w:t>
      </w:r>
      <w:r w:rsidRPr="00AC77AF">
        <w:rPr>
          <w:rFonts w:ascii="Times New Roman" w:hAnsi="Times New Roman" w:cs="Times New Roman"/>
          <w:i w:val="0"/>
          <w:color w:val="auto"/>
          <w:lang w:val="mn-MN"/>
        </w:rPr>
        <w:t xml:space="preserve"> </w:t>
      </w:r>
      <w:r w:rsidRPr="00AC77AF">
        <w:rPr>
          <w:rFonts w:ascii="Times New Roman" w:hAnsi="Times New Roman" w:cs="Times New Roman"/>
          <w:i w:val="0"/>
          <w:color w:val="auto"/>
        </w:rPr>
        <w:t xml:space="preserve">ТОДОРХОЙЛОЛТ </w:t>
      </w:r>
    </w:p>
    <w:p w14:paraId="128A590F" w14:textId="60874E5E" w:rsidR="00CC778B" w:rsidRDefault="00CC778B" w:rsidP="00CC778B"/>
    <w:p w14:paraId="41D655A6" w14:textId="2273A2AE" w:rsidR="00CC778B" w:rsidRPr="00DE75DB" w:rsidRDefault="00DE75DB" w:rsidP="00CC778B">
      <w:pPr>
        <w:rPr>
          <w:rFonts w:ascii="Times New Roman" w:hAnsi="Times New Roman"/>
          <w:i w:val="0"/>
          <w:lang w:val="mn-MN"/>
        </w:rPr>
      </w:pPr>
      <w:r w:rsidRPr="00DE75DB">
        <w:rPr>
          <w:rFonts w:ascii="Times New Roman" w:hAnsi="Times New Roman"/>
          <w:i w:val="0"/>
          <w:lang w:val="mn-MN"/>
        </w:rPr>
        <w:lastRenderedPageBreak/>
        <w:t>Хүүний түвшин, хүчинтэй байх хугацааг нь тусгайлан заасан, хадгаламжаар баталгаажсан, арилжааны банкнаас гаргасан үнэт цаас юм.</w:t>
      </w:r>
      <w:r>
        <w:rPr>
          <w:rFonts w:ascii="Times New Roman" w:hAnsi="Times New Roman"/>
          <w:i w:val="0"/>
          <w:lang w:val="mn-MN"/>
        </w:rPr>
        <w:t xml:space="preserve"> Хадгаламжийн сертификатыг хугацаанаас нь өмнө борлуулах, өвлүүлэх, гэрээслэх, барьцаалах боломжтой санхүүгийн хэрэгсэл юм.</w:t>
      </w:r>
    </w:p>
    <w:p w14:paraId="1AC8EA4B" w14:textId="77777777" w:rsidR="00CC778B" w:rsidRPr="00CC778B" w:rsidRDefault="00CC778B" w:rsidP="00CC778B"/>
    <w:p w14:paraId="795FDA45" w14:textId="63275F6D" w:rsidR="008E3815" w:rsidRPr="008E3815" w:rsidRDefault="00CC778B" w:rsidP="008E3815">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008E3815" w:rsidRPr="008E3815">
        <w:rPr>
          <w:rFonts w:ascii="Times New Roman" w:hAnsi="Times New Roman" w:cs="Times New Roman"/>
          <w:i w:val="0"/>
          <w:noProof/>
          <w:color w:val="auto"/>
          <w:lang w:val="mn-MN"/>
        </w:rPr>
        <w:t xml:space="preserve">. ХҮЛЭЭН ЗӨВШӨӨРӨЛТ </w:t>
      </w:r>
    </w:p>
    <w:p w14:paraId="1C1DD6F1" w14:textId="77777777" w:rsidR="008E3815" w:rsidRDefault="008E3815" w:rsidP="008E3815">
      <w:pPr>
        <w:jc w:val="both"/>
        <w:rPr>
          <w:rFonts w:ascii="Times New Roman" w:hAnsi="Times New Roman"/>
          <w:i w:val="0"/>
          <w:noProof/>
          <w:lang w:val="mn-MN"/>
        </w:rPr>
      </w:pPr>
    </w:p>
    <w:p w14:paraId="5A4AD5EE" w14:textId="1060D11D" w:rsidR="008E3815" w:rsidRDefault="008E3815" w:rsidP="008E3815">
      <w:pPr>
        <w:jc w:val="both"/>
        <w:rPr>
          <w:rFonts w:ascii="Times New Roman" w:hAnsi="Times New Roman"/>
          <w:i w:val="0"/>
          <w:noProof/>
          <w:lang w:val="mn-MN"/>
        </w:rPr>
      </w:pPr>
      <w:r>
        <w:rPr>
          <w:rFonts w:ascii="Times New Roman" w:hAnsi="Times New Roman"/>
          <w:i w:val="0"/>
          <w:noProof/>
          <w:lang w:val="mn-MN"/>
        </w:rPr>
        <w:t>Х</w:t>
      </w:r>
      <w:r w:rsidRPr="008E3815">
        <w:rPr>
          <w:rFonts w:ascii="Times New Roman" w:hAnsi="Times New Roman"/>
          <w:i w:val="0"/>
          <w:noProof/>
          <w:lang w:val="mn-MN"/>
        </w:rPr>
        <w:t xml:space="preserve">адгаламжийн сертификат /3 сараас дээш/-ыг эзэмшиж, захиран зарцуулах эрх үүссэн нөхцөлд хүлээн зөвшөөрнө. </w:t>
      </w:r>
    </w:p>
    <w:p w14:paraId="40101899" w14:textId="77777777" w:rsidR="008E3815" w:rsidRDefault="008E3815" w:rsidP="008E3815">
      <w:pPr>
        <w:jc w:val="both"/>
        <w:rPr>
          <w:rFonts w:ascii="Times New Roman" w:hAnsi="Times New Roman"/>
          <w:i w:val="0"/>
          <w:noProof/>
          <w:lang w:val="mn-MN"/>
        </w:rPr>
      </w:pPr>
    </w:p>
    <w:p w14:paraId="5EF26D88" w14:textId="7757C2B3" w:rsidR="008E3815" w:rsidRDefault="00CC778B" w:rsidP="008E3815">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Г</w:t>
      </w:r>
      <w:r w:rsidR="008E3815" w:rsidRPr="008E3815">
        <w:rPr>
          <w:rFonts w:ascii="Times New Roman" w:hAnsi="Times New Roman" w:cs="Times New Roman"/>
          <w:i w:val="0"/>
          <w:noProof/>
          <w:color w:val="auto"/>
          <w:lang w:val="mn-MN"/>
        </w:rPr>
        <w:t xml:space="preserve">. ХЭМЖИЛТ БА ҮНЭЛГЭЭ </w:t>
      </w:r>
    </w:p>
    <w:p w14:paraId="29C47B61" w14:textId="77777777" w:rsidR="008E3815" w:rsidRPr="008E3815" w:rsidRDefault="008E3815" w:rsidP="008E3815">
      <w:pPr>
        <w:rPr>
          <w:rFonts w:asciiTheme="minorHAnsi" w:hAnsiTheme="minorHAnsi"/>
          <w:lang w:val="mn-MN"/>
        </w:rPr>
      </w:pPr>
    </w:p>
    <w:p w14:paraId="486E7255" w14:textId="77777777" w:rsidR="008E3815" w:rsidRDefault="008E3815" w:rsidP="008E3815">
      <w:pPr>
        <w:jc w:val="both"/>
        <w:rPr>
          <w:rFonts w:ascii="Times New Roman" w:hAnsi="Times New Roman"/>
          <w:i w:val="0"/>
          <w:noProof/>
          <w:lang w:val="mn-MN"/>
        </w:rPr>
      </w:pP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сертификатыг анх удаа хүлээн зөвшөөрөхдөө бодит үнэ цэнээр бүртгэнэ. Бодит үнэ цэнэ нь гэрээний дагуу байршуулсан хөрөнгийн дүнтэй тэнцүү байна. </w:t>
      </w:r>
    </w:p>
    <w:p w14:paraId="38D56AC8" w14:textId="77777777" w:rsidR="008E3815" w:rsidRDefault="008E3815" w:rsidP="008E3815">
      <w:pPr>
        <w:jc w:val="both"/>
        <w:rPr>
          <w:rFonts w:ascii="Times New Roman" w:hAnsi="Times New Roman"/>
          <w:i w:val="0"/>
          <w:noProof/>
          <w:lang w:val="mn-MN"/>
        </w:rPr>
      </w:pPr>
    </w:p>
    <w:p w14:paraId="1770578C" w14:textId="77777777" w:rsidR="008E3815" w:rsidRDefault="008E3815" w:rsidP="008E3815">
      <w:pPr>
        <w:jc w:val="both"/>
        <w:rPr>
          <w:rFonts w:ascii="Times New Roman" w:hAnsi="Times New Roman"/>
          <w:i w:val="0"/>
          <w:noProof/>
          <w:lang w:val="mn-MN"/>
        </w:rPr>
      </w:pP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сертификатын хөнгөлөлт урамшууллыг үр ашигт хүүгийн аргаар тооцно. </w:t>
      </w:r>
    </w:p>
    <w:p w14:paraId="38B5A19A" w14:textId="77777777" w:rsidR="008E3815" w:rsidRDefault="008E3815" w:rsidP="008E3815">
      <w:pPr>
        <w:jc w:val="both"/>
        <w:rPr>
          <w:rFonts w:ascii="Times New Roman" w:hAnsi="Times New Roman"/>
          <w:i w:val="0"/>
          <w:noProof/>
          <w:lang w:val="mn-MN"/>
        </w:rPr>
      </w:pPr>
    </w:p>
    <w:p w14:paraId="7C9EC6EF"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Санхүүгийн тайланд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сертификатыг тайлагналын өдөр хорогдуулсан өртгөөр үнэлж, тайлагнана. </w:t>
      </w:r>
      <w:r>
        <w:rPr>
          <w:rFonts w:ascii="Times New Roman" w:hAnsi="Times New Roman"/>
          <w:i w:val="0"/>
          <w:noProof/>
          <w:lang w:val="mn-MN"/>
        </w:rPr>
        <w:t>Х</w:t>
      </w:r>
      <w:r w:rsidRPr="008E3815">
        <w:rPr>
          <w:rFonts w:ascii="Times New Roman" w:hAnsi="Times New Roman"/>
          <w:i w:val="0"/>
          <w:noProof/>
          <w:lang w:val="mn-MN"/>
        </w:rPr>
        <w:t xml:space="preserve">орогдуулсан өртөг нь анх хүлээн зөвшөөрч хэмжсэн дүнг (бодит үнэ цэнэ)-ээс тайлант хугацаанд нэмэгдсэн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сертификатын орлого, тайлант хугацаанд хийгдсэн зарлагын гүйлгээ, холбогдох шимтгэлийг хасч, түүний үлдэгдэлд тооцсон хүүний авлагыг нэмж тодорхойлно. </w:t>
      </w:r>
    </w:p>
    <w:p w14:paraId="032EDDBF" w14:textId="77777777" w:rsidR="008E3815" w:rsidRDefault="008E3815" w:rsidP="008E3815">
      <w:pPr>
        <w:jc w:val="both"/>
        <w:rPr>
          <w:rFonts w:ascii="Times New Roman" w:hAnsi="Times New Roman"/>
          <w:i w:val="0"/>
          <w:noProof/>
          <w:lang w:val="mn-MN"/>
        </w:rPr>
      </w:pPr>
    </w:p>
    <w:p w14:paraId="1631CBE5"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Хүүний авлагыг гэрээнд заасан хувиар тооцоолж, хуримтлуулан бүртгэнэ. </w:t>
      </w:r>
    </w:p>
    <w:p w14:paraId="1CB012F0" w14:textId="77777777" w:rsidR="008E3815" w:rsidRDefault="008E3815" w:rsidP="008E3815">
      <w:pPr>
        <w:jc w:val="both"/>
        <w:rPr>
          <w:rFonts w:ascii="Times New Roman" w:hAnsi="Times New Roman"/>
          <w:i w:val="0"/>
          <w:noProof/>
          <w:lang w:val="mn-MN"/>
        </w:rPr>
      </w:pPr>
    </w:p>
    <w:p w14:paraId="2B639836"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Гадаад валютаар байршуулсан хөрөнгийг Монголбанкнаас зарласан албан ханшаар тооцож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 </w:t>
      </w:r>
    </w:p>
    <w:p w14:paraId="08D9D981" w14:textId="77777777" w:rsidR="008E3815" w:rsidRDefault="008E3815" w:rsidP="008E3815">
      <w:pPr>
        <w:jc w:val="both"/>
        <w:rPr>
          <w:rFonts w:ascii="Times New Roman" w:hAnsi="Times New Roman"/>
          <w:i w:val="0"/>
          <w:noProof/>
          <w:lang w:val="mn-MN"/>
        </w:rPr>
      </w:pPr>
    </w:p>
    <w:p w14:paraId="1EAC75C8" w14:textId="351137BC" w:rsidR="008E3815" w:rsidRPr="005D75F7" w:rsidRDefault="00CC778B" w:rsidP="005D75F7">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Д</w:t>
      </w:r>
      <w:r w:rsidR="008E3815" w:rsidRPr="005D75F7">
        <w:rPr>
          <w:rFonts w:ascii="Times New Roman" w:hAnsi="Times New Roman" w:cs="Times New Roman"/>
          <w:i w:val="0"/>
          <w:noProof/>
          <w:color w:val="auto"/>
          <w:lang w:val="mn-MN"/>
        </w:rPr>
        <w:t xml:space="preserve">. БҮРТГЭЛ </w:t>
      </w:r>
    </w:p>
    <w:p w14:paraId="06DF899B" w14:textId="77777777" w:rsidR="008E3815" w:rsidRDefault="008E3815" w:rsidP="008E3815">
      <w:pPr>
        <w:jc w:val="both"/>
        <w:rPr>
          <w:rFonts w:ascii="Times New Roman" w:hAnsi="Times New Roman"/>
          <w:i w:val="0"/>
          <w:noProof/>
          <w:lang w:val="mn-MN"/>
        </w:rPr>
      </w:pPr>
    </w:p>
    <w:p w14:paraId="72BCC74A" w14:textId="2A49C3F0"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хадгаламжийн сертификат худалдан авах </w:t>
      </w:r>
      <w:r>
        <w:rPr>
          <w:rFonts w:ascii="Times New Roman" w:hAnsi="Times New Roman"/>
          <w:i w:val="0"/>
          <w:noProof/>
          <w:lang w:val="mn-MN"/>
        </w:rPr>
        <w:t xml:space="preserve">болон </w:t>
      </w:r>
      <w:r w:rsidRPr="008E3815">
        <w:rPr>
          <w:rFonts w:ascii="Times New Roman" w:hAnsi="Times New Roman"/>
          <w:i w:val="0"/>
          <w:noProof/>
          <w:lang w:val="mn-MN"/>
        </w:rPr>
        <w:t xml:space="preserve">орлого хийвэл </w:t>
      </w:r>
    </w:p>
    <w:p w14:paraId="73A5C003" w14:textId="77777777" w:rsidR="008E3815" w:rsidRDefault="008E3815" w:rsidP="008E3815">
      <w:pPr>
        <w:jc w:val="both"/>
        <w:rPr>
          <w:rFonts w:ascii="Times New Roman" w:hAnsi="Times New Roman"/>
          <w:i w:val="0"/>
          <w:noProof/>
          <w:lang w:val="mn-MN"/>
        </w:rPr>
      </w:pPr>
    </w:p>
    <w:p w14:paraId="5D470D87" w14:textId="77777777" w:rsidR="008E3815" w:rsidRDefault="008E3815" w:rsidP="008E3815">
      <w:pPr>
        <w:ind w:left="1701"/>
        <w:jc w:val="both"/>
        <w:rPr>
          <w:rFonts w:ascii="Times New Roman" w:hAnsi="Times New Roman"/>
          <w:i w:val="0"/>
          <w:noProof/>
          <w:lang w:val="mn-MN"/>
        </w:rPr>
      </w:pPr>
      <w:r w:rsidRPr="008E3815">
        <w:rPr>
          <w:rFonts w:ascii="Times New Roman" w:hAnsi="Times New Roman"/>
          <w:noProof/>
          <w:lang w:val="mn-MN"/>
        </w:rPr>
        <w:t>Дебит:</w:t>
      </w:r>
      <w:r w:rsidRPr="008E3815">
        <w:rPr>
          <w:rFonts w:ascii="Times New Roman" w:hAnsi="Times New Roman"/>
          <w:i w:val="0"/>
          <w:noProof/>
          <w:lang w:val="mn-MN"/>
        </w:rPr>
        <w:t xml:space="preserve">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 </w:t>
      </w:r>
    </w:p>
    <w:p w14:paraId="47477DD6" w14:textId="77777777" w:rsidR="008E3815" w:rsidRDefault="008E3815" w:rsidP="008E3815">
      <w:pPr>
        <w:ind w:left="1701"/>
        <w:jc w:val="both"/>
        <w:rPr>
          <w:rFonts w:ascii="Times New Roman" w:hAnsi="Times New Roman"/>
          <w:i w:val="0"/>
          <w:noProof/>
          <w:lang w:val="mn-MN"/>
        </w:rPr>
      </w:pPr>
      <w:r w:rsidRPr="008E3815">
        <w:rPr>
          <w:rFonts w:ascii="Times New Roman" w:hAnsi="Times New Roman"/>
          <w:noProof/>
          <w:lang w:val="mn-MN"/>
        </w:rPr>
        <w:t>Кредит:</w:t>
      </w:r>
      <w:r w:rsidRPr="008E3815">
        <w:rPr>
          <w:rFonts w:ascii="Times New Roman" w:hAnsi="Times New Roman"/>
          <w:i w:val="0"/>
          <w:noProof/>
          <w:lang w:val="mn-MN"/>
        </w:rPr>
        <w:t xml:space="preserve"> Мөнгө, түүнтэй адилтгах хөрөнгө </w:t>
      </w:r>
    </w:p>
    <w:p w14:paraId="289DD456" w14:textId="77777777" w:rsidR="008E3815" w:rsidRDefault="008E3815" w:rsidP="008E3815">
      <w:pPr>
        <w:jc w:val="both"/>
        <w:rPr>
          <w:rFonts w:ascii="Times New Roman" w:hAnsi="Times New Roman"/>
          <w:i w:val="0"/>
          <w:noProof/>
          <w:lang w:val="mn-MN"/>
        </w:rPr>
      </w:pPr>
    </w:p>
    <w:p w14:paraId="2AE12548"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сертификатын хүү тооцож хуримтлуулахад </w:t>
      </w:r>
    </w:p>
    <w:p w14:paraId="6E6F21B8" w14:textId="77777777" w:rsidR="008E3815" w:rsidRPr="008A5179" w:rsidRDefault="008E3815" w:rsidP="008E3815">
      <w:pPr>
        <w:jc w:val="both"/>
        <w:rPr>
          <w:rFonts w:ascii="Times New Roman" w:hAnsi="Times New Roman"/>
          <w:i w:val="0"/>
          <w:noProof/>
        </w:rPr>
      </w:pPr>
    </w:p>
    <w:p w14:paraId="5A8478D6" w14:textId="77777777" w:rsidR="008E3815" w:rsidRDefault="008E3815" w:rsidP="005D75F7">
      <w:pPr>
        <w:ind w:left="1701"/>
        <w:jc w:val="both"/>
        <w:rPr>
          <w:rFonts w:ascii="Times New Roman" w:hAnsi="Times New Roman"/>
          <w:i w:val="0"/>
          <w:noProof/>
          <w:lang w:val="mn-MN"/>
        </w:rPr>
      </w:pPr>
      <w:r w:rsidRPr="008E3815">
        <w:rPr>
          <w:rFonts w:ascii="Times New Roman" w:hAnsi="Times New Roman"/>
          <w:i w:val="0"/>
          <w:noProof/>
          <w:lang w:val="mn-MN"/>
        </w:rPr>
        <w:t xml:space="preserve">Дебит: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сертификатийн хүүний авлага </w:t>
      </w:r>
    </w:p>
    <w:p w14:paraId="512A3545" w14:textId="77777777" w:rsidR="008A5179" w:rsidRDefault="008E3815" w:rsidP="005D75F7">
      <w:pPr>
        <w:ind w:left="1701"/>
        <w:jc w:val="both"/>
        <w:rPr>
          <w:rFonts w:ascii="Times New Roman" w:hAnsi="Times New Roman"/>
          <w:i w:val="0"/>
          <w:noProof/>
          <w:lang w:val="mn-MN"/>
        </w:rPr>
      </w:pPr>
      <w:r w:rsidRPr="008E3815">
        <w:rPr>
          <w:rFonts w:ascii="Times New Roman" w:hAnsi="Times New Roman"/>
          <w:i w:val="0"/>
          <w:noProof/>
          <w:lang w:val="mn-MN"/>
        </w:rPr>
        <w:t xml:space="preserve">Кредит: Хүүний орлого </w:t>
      </w:r>
    </w:p>
    <w:p w14:paraId="559E394F" w14:textId="77777777" w:rsidR="008A5179" w:rsidRDefault="008A5179" w:rsidP="008E3815">
      <w:pPr>
        <w:jc w:val="both"/>
        <w:rPr>
          <w:rFonts w:ascii="Times New Roman" w:hAnsi="Times New Roman"/>
          <w:i w:val="0"/>
          <w:noProof/>
          <w:lang w:val="mn-MN"/>
        </w:rPr>
      </w:pPr>
    </w:p>
    <w:p w14:paraId="2FD3966C" w14:textId="77777777" w:rsidR="008A5179"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Хуримтлагдсан хүү төлөгдөхөд </w:t>
      </w:r>
    </w:p>
    <w:p w14:paraId="713DF0A8" w14:textId="77777777" w:rsidR="008A5179" w:rsidRDefault="008A5179" w:rsidP="008E3815">
      <w:pPr>
        <w:jc w:val="both"/>
        <w:rPr>
          <w:rFonts w:ascii="Times New Roman" w:hAnsi="Times New Roman"/>
          <w:i w:val="0"/>
          <w:noProof/>
          <w:lang w:val="mn-MN"/>
        </w:rPr>
      </w:pPr>
    </w:p>
    <w:p w14:paraId="55E99EC0"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Мөнгөн хөрөнгийн холбогдох данс </w:t>
      </w:r>
    </w:p>
    <w:p w14:paraId="78D22DCC"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сертификатийн хүүний авлага </w:t>
      </w:r>
    </w:p>
    <w:p w14:paraId="0C86B16F" w14:textId="77777777" w:rsidR="008A5179" w:rsidRDefault="008A5179" w:rsidP="008E3815">
      <w:pPr>
        <w:jc w:val="both"/>
        <w:rPr>
          <w:rFonts w:ascii="Times New Roman" w:hAnsi="Times New Roman"/>
          <w:i w:val="0"/>
          <w:noProof/>
          <w:lang w:val="mn-MN"/>
        </w:rPr>
      </w:pPr>
    </w:p>
    <w:p w14:paraId="595819E8" w14:textId="77777777" w:rsidR="008A5179" w:rsidRDefault="008E3815" w:rsidP="008E3815">
      <w:pPr>
        <w:jc w:val="both"/>
        <w:rPr>
          <w:rFonts w:ascii="Times New Roman" w:hAnsi="Times New Roman"/>
          <w:i w:val="0"/>
          <w:noProof/>
          <w:lang w:val="mn-MN"/>
        </w:rPr>
      </w:pPr>
      <w:r w:rsidRPr="008E3815">
        <w:rPr>
          <w:rFonts w:ascii="Times New Roman" w:hAnsi="Times New Roman"/>
          <w:i w:val="0"/>
          <w:noProof/>
          <w:lang w:val="mn-MN"/>
        </w:rPr>
        <w:lastRenderedPageBreak/>
        <w:t>Дотоод болон гадаад банк, санхүүгийн байгууллагад байршуулсан 3 сараас дээш хугацаатай хадгаламжийн сертификат</w:t>
      </w:r>
      <w:r w:rsidR="008A5179">
        <w:rPr>
          <w:rFonts w:ascii="Times New Roman" w:hAnsi="Times New Roman"/>
          <w:i w:val="0"/>
          <w:noProof/>
          <w:lang w:val="mn-MN"/>
        </w:rPr>
        <w:t>ы</w:t>
      </w:r>
      <w:r w:rsidRPr="008E3815">
        <w:rPr>
          <w:rFonts w:ascii="Times New Roman" w:hAnsi="Times New Roman"/>
          <w:i w:val="0"/>
          <w:noProof/>
          <w:lang w:val="mn-MN"/>
        </w:rPr>
        <w:t xml:space="preserve">н хугацаа дуусах үед </w:t>
      </w:r>
    </w:p>
    <w:p w14:paraId="64CE79CB" w14:textId="77777777" w:rsidR="008A5179" w:rsidRDefault="008A5179" w:rsidP="008E3815">
      <w:pPr>
        <w:jc w:val="both"/>
        <w:rPr>
          <w:rFonts w:ascii="Times New Roman" w:hAnsi="Times New Roman"/>
          <w:i w:val="0"/>
          <w:noProof/>
          <w:lang w:val="mn-MN"/>
        </w:rPr>
      </w:pPr>
    </w:p>
    <w:p w14:paraId="45B5F9B2"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Мөнгө, түүнтэй адилтгах хөрөнгө </w:t>
      </w:r>
    </w:p>
    <w:p w14:paraId="3054E9B6"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 </w:t>
      </w:r>
    </w:p>
    <w:p w14:paraId="659ECD3A" w14:textId="77777777" w:rsidR="008A5179" w:rsidRDefault="008A5179" w:rsidP="008E3815">
      <w:pPr>
        <w:jc w:val="both"/>
        <w:rPr>
          <w:rFonts w:ascii="Times New Roman" w:hAnsi="Times New Roman"/>
          <w:i w:val="0"/>
          <w:noProof/>
          <w:lang w:val="mn-MN"/>
        </w:rPr>
      </w:pPr>
    </w:p>
    <w:p w14:paraId="23483010"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хөнгөлөлттэй хадгаламжийн сертификат худалдан авахад </w:t>
      </w:r>
    </w:p>
    <w:p w14:paraId="7D4AC356" w14:textId="77777777" w:rsidR="005D75F7" w:rsidRDefault="005D75F7" w:rsidP="008E3815">
      <w:pPr>
        <w:jc w:val="both"/>
        <w:rPr>
          <w:rFonts w:ascii="Times New Roman" w:hAnsi="Times New Roman"/>
          <w:i w:val="0"/>
          <w:noProof/>
          <w:lang w:val="mn-MN"/>
        </w:rPr>
      </w:pPr>
    </w:p>
    <w:p w14:paraId="57047A10"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Хадгаламжийн сертификат </w:t>
      </w:r>
    </w:p>
    <w:p w14:paraId="5BD00C1F"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Мөнгө, түүнтэй адилтгах хөрөнгө </w:t>
      </w:r>
    </w:p>
    <w:p w14:paraId="2CB7A367"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Хадгаламжийн сертификатийн хөнгөлөлт </w:t>
      </w:r>
    </w:p>
    <w:p w14:paraId="722F675D" w14:textId="77777777" w:rsidR="005D75F7" w:rsidRDefault="005D75F7" w:rsidP="008E3815">
      <w:pPr>
        <w:jc w:val="both"/>
        <w:rPr>
          <w:rFonts w:ascii="Times New Roman" w:hAnsi="Times New Roman"/>
          <w:i w:val="0"/>
          <w:noProof/>
          <w:lang w:val="mn-MN"/>
        </w:rPr>
      </w:pPr>
    </w:p>
    <w:p w14:paraId="540E0822"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хадгаламжийн сертификатын хөнгөлөлтийг орлогод хүлээн зөвшөөрөхөд </w:t>
      </w:r>
    </w:p>
    <w:p w14:paraId="70627996" w14:textId="77777777" w:rsidR="005D75F7" w:rsidRDefault="005D75F7" w:rsidP="008E3815">
      <w:pPr>
        <w:jc w:val="both"/>
        <w:rPr>
          <w:rFonts w:ascii="Times New Roman" w:hAnsi="Times New Roman"/>
          <w:i w:val="0"/>
          <w:noProof/>
          <w:lang w:val="mn-MN"/>
        </w:rPr>
      </w:pPr>
    </w:p>
    <w:p w14:paraId="71E6DBC1"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Хадгаламжийн сертификатийн хөнгөлөлт </w:t>
      </w:r>
    </w:p>
    <w:p w14:paraId="73F0D3E5"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Хүүний орлого </w:t>
      </w:r>
    </w:p>
    <w:p w14:paraId="3E71D794" w14:textId="77777777" w:rsidR="005D75F7" w:rsidRDefault="005D75F7" w:rsidP="008E3815">
      <w:pPr>
        <w:jc w:val="both"/>
        <w:rPr>
          <w:rFonts w:ascii="Times New Roman" w:hAnsi="Times New Roman"/>
          <w:i w:val="0"/>
          <w:noProof/>
          <w:lang w:val="mn-MN"/>
        </w:rPr>
      </w:pPr>
    </w:p>
    <w:p w14:paraId="223F1C11"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 банк, санхүүгийн байгууллагад байршуулсан 3 сараас дээш хугацаатай хадгаламжийн сертификатийн хугацаа дуусах үед </w:t>
      </w:r>
    </w:p>
    <w:p w14:paraId="128A941C" w14:textId="77777777" w:rsidR="005D75F7" w:rsidRDefault="005D75F7" w:rsidP="008E3815">
      <w:pPr>
        <w:jc w:val="both"/>
        <w:rPr>
          <w:rFonts w:ascii="Times New Roman" w:hAnsi="Times New Roman"/>
          <w:i w:val="0"/>
          <w:noProof/>
          <w:lang w:val="mn-MN"/>
        </w:rPr>
      </w:pPr>
    </w:p>
    <w:p w14:paraId="3E16A2EE"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Мөнгө, түүнтэй адилтгах хөрөнгө </w:t>
      </w:r>
    </w:p>
    <w:p w14:paraId="04A0CB46"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Хадгаламжийн сертификат </w:t>
      </w:r>
    </w:p>
    <w:p w14:paraId="332D6E2F" w14:textId="77777777" w:rsidR="005D75F7" w:rsidRDefault="005D75F7" w:rsidP="008E3815">
      <w:pPr>
        <w:jc w:val="both"/>
        <w:rPr>
          <w:rFonts w:ascii="Times New Roman" w:hAnsi="Times New Roman"/>
          <w:i w:val="0"/>
          <w:noProof/>
          <w:lang w:val="mn-MN"/>
        </w:rPr>
      </w:pPr>
    </w:p>
    <w:p w14:paraId="2A3FD9F4" w14:textId="792A6B50" w:rsidR="005D75F7" w:rsidRPr="00CC778B" w:rsidRDefault="00CC778B" w:rsidP="00CC778B">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008E3815" w:rsidRPr="00CC778B">
        <w:rPr>
          <w:rFonts w:ascii="Times New Roman" w:hAnsi="Times New Roman" w:cs="Times New Roman"/>
          <w:i w:val="0"/>
          <w:noProof/>
          <w:color w:val="auto"/>
          <w:lang w:val="mn-MN"/>
        </w:rPr>
        <w:t xml:space="preserve">. ТОДРУУЛГА </w:t>
      </w:r>
    </w:p>
    <w:p w14:paraId="070E4FE7" w14:textId="77777777" w:rsidR="005D75F7" w:rsidRDefault="005D75F7" w:rsidP="008E3815">
      <w:pPr>
        <w:jc w:val="both"/>
        <w:rPr>
          <w:rFonts w:ascii="Times New Roman" w:hAnsi="Times New Roman"/>
          <w:i w:val="0"/>
          <w:noProof/>
          <w:lang w:val="mn-MN"/>
        </w:rPr>
      </w:pPr>
    </w:p>
    <w:p w14:paraId="11B12B93"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w:t>
      </w:r>
      <w:r w:rsidR="005D75F7">
        <w:rPr>
          <w:rFonts w:ascii="Times New Roman" w:hAnsi="Times New Roman"/>
          <w:i w:val="0"/>
          <w:noProof/>
          <w:lang w:val="mn-MN"/>
        </w:rPr>
        <w:t>х</w:t>
      </w:r>
      <w:r>
        <w:rPr>
          <w:rFonts w:ascii="Times New Roman" w:hAnsi="Times New Roman"/>
          <w:i w:val="0"/>
          <w:noProof/>
          <w:lang w:val="mn-MN"/>
        </w:rPr>
        <w:t>адгаламжийн</w:t>
      </w:r>
      <w:r w:rsidRPr="008E3815">
        <w:rPr>
          <w:rFonts w:ascii="Times New Roman" w:hAnsi="Times New Roman"/>
          <w:i w:val="0"/>
          <w:noProof/>
          <w:lang w:val="mn-MN"/>
        </w:rPr>
        <w:t xml:space="preserve"> сертификатын хувьд дараах зүйлсийг санхүүгийн тайлангийн тодруулгад тусгана</w:t>
      </w:r>
      <w:r w:rsidR="005D75F7">
        <w:rPr>
          <w:rFonts w:ascii="Times New Roman" w:hAnsi="Times New Roman"/>
          <w:i w:val="0"/>
          <w:noProof/>
          <w:lang w:val="mn-MN"/>
        </w:rPr>
        <w:t>:</w:t>
      </w:r>
    </w:p>
    <w:p w14:paraId="24ACED21" w14:textId="2372A913" w:rsidR="005D75F7" w:rsidRDefault="005D75F7" w:rsidP="00210F78">
      <w:pPr>
        <w:pStyle w:val="ListParagraph"/>
        <w:numPr>
          <w:ilvl w:val="0"/>
          <w:numId w:val="34"/>
        </w:numPr>
        <w:jc w:val="both"/>
        <w:rPr>
          <w:rFonts w:ascii="Times New Roman" w:hAnsi="Times New Roman"/>
          <w:i w:val="0"/>
          <w:noProof/>
          <w:lang w:val="mn-MN"/>
        </w:rPr>
      </w:pPr>
      <w:r>
        <w:rPr>
          <w:rFonts w:ascii="Times New Roman" w:hAnsi="Times New Roman"/>
          <w:i w:val="0"/>
          <w:noProof/>
          <w:lang w:val="mn-MN"/>
        </w:rPr>
        <w:t>х</w:t>
      </w:r>
      <w:r w:rsidR="008E3815" w:rsidRPr="005D75F7">
        <w:rPr>
          <w:rFonts w:ascii="Times New Roman" w:hAnsi="Times New Roman"/>
          <w:i w:val="0"/>
          <w:noProof/>
          <w:lang w:val="mn-MN"/>
        </w:rPr>
        <w:t>адгаламжийн сертификатын бүрэлдэхүүн, ангилал</w:t>
      </w:r>
      <w:r>
        <w:rPr>
          <w:rFonts w:ascii="Times New Roman" w:hAnsi="Times New Roman"/>
          <w:i w:val="0"/>
          <w:noProof/>
        </w:rPr>
        <w:t>;</w:t>
      </w:r>
    </w:p>
    <w:p w14:paraId="63F0161B" w14:textId="00CD102E"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бодит үнэ цэнэ болон хорогдуулсан өртөг</w:t>
      </w:r>
      <w:r w:rsidR="005D75F7">
        <w:rPr>
          <w:rFonts w:ascii="Times New Roman" w:hAnsi="Times New Roman"/>
          <w:i w:val="0"/>
          <w:noProof/>
        </w:rPr>
        <w:t>;</w:t>
      </w:r>
      <w:r w:rsidRPr="005D75F7">
        <w:rPr>
          <w:rFonts w:ascii="Times New Roman" w:hAnsi="Times New Roman"/>
          <w:i w:val="0"/>
          <w:noProof/>
          <w:lang w:val="mn-MN"/>
        </w:rPr>
        <w:t xml:space="preserve"> </w:t>
      </w:r>
    </w:p>
    <w:p w14:paraId="2B9C1760" w14:textId="55F252C2"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 xml:space="preserve"> хүү буюу бусад өгөөж</w:t>
      </w:r>
      <w:r w:rsidR="005D75F7">
        <w:rPr>
          <w:rFonts w:ascii="Times New Roman" w:hAnsi="Times New Roman"/>
          <w:i w:val="0"/>
          <w:noProof/>
        </w:rPr>
        <w:t>;</w:t>
      </w:r>
      <w:r w:rsidRPr="005D75F7">
        <w:rPr>
          <w:rFonts w:ascii="Times New Roman" w:hAnsi="Times New Roman"/>
          <w:i w:val="0"/>
          <w:noProof/>
          <w:lang w:val="mn-MN"/>
        </w:rPr>
        <w:t xml:space="preserve"> </w:t>
      </w:r>
    </w:p>
    <w:p w14:paraId="7AF36E1D" w14:textId="6DD88D86" w:rsidR="005D75F7" w:rsidRDefault="005D75F7" w:rsidP="00210F78">
      <w:pPr>
        <w:pStyle w:val="ListParagraph"/>
        <w:numPr>
          <w:ilvl w:val="0"/>
          <w:numId w:val="34"/>
        </w:numPr>
        <w:jc w:val="both"/>
        <w:rPr>
          <w:rFonts w:ascii="Times New Roman" w:hAnsi="Times New Roman"/>
          <w:i w:val="0"/>
          <w:noProof/>
          <w:lang w:val="mn-MN"/>
        </w:rPr>
      </w:pPr>
      <w:r>
        <w:rPr>
          <w:rFonts w:ascii="Times New Roman" w:hAnsi="Times New Roman"/>
          <w:i w:val="0"/>
          <w:noProof/>
          <w:lang w:val="mn-MN"/>
        </w:rPr>
        <w:t>ТЗЭ-ийн</w:t>
      </w:r>
      <w:r w:rsidR="008E3815" w:rsidRPr="005D75F7">
        <w:rPr>
          <w:rFonts w:ascii="Times New Roman" w:hAnsi="Times New Roman"/>
          <w:i w:val="0"/>
          <w:noProof/>
          <w:lang w:val="mn-MN"/>
        </w:rPr>
        <w:t xml:space="preserve"> эзэмшилд байгаа боловч компани өөрөө ашиглах боломжгүй, хязгаарлагдмал </w:t>
      </w:r>
      <w:r>
        <w:rPr>
          <w:rFonts w:ascii="Times New Roman" w:hAnsi="Times New Roman"/>
          <w:i w:val="0"/>
          <w:noProof/>
          <w:lang w:val="mn-MN"/>
        </w:rPr>
        <w:t>х</w:t>
      </w:r>
      <w:r w:rsidR="008E3815" w:rsidRPr="005D75F7">
        <w:rPr>
          <w:rFonts w:ascii="Times New Roman" w:hAnsi="Times New Roman"/>
          <w:i w:val="0"/>
          <w:noProof/>
          <w:lang w:val="mn-MN"/>
        </w:rPr>
        <w:t>адгаламжийн сертификат</w:t>
      </w:r>
      <w:r>
        <w:rPr>
          <w:rFonts w:ascii="Times New Roman" w:hAnsi="Times New Roman"/>
          <w:i w:val="0"/>
          <w:noProof/>
        </w:rPr>
        <w:t>;</w:t>
      </w:r>
      <w:r w:rsidR="008E3815" w:rsidRPr="005D75F7">
        <w:rPr>
          <w:rFonts w:ascii="Times New Roman" w:hAnsi="Times New Roman"/>
          <w:i w:val="0"/>
          <w:noProof/>
          <w:lang w:val="mn-MN"/>
        </w:rPr>
        <w:t xml:space="preserve"> </w:t>
      </w:r>
    </w:p>
    <w:p w14:paraId="68A3B38F" w14:textId="4C5DB019"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үлдэгдэлд гарсан өөрчлөлтийг тайлбарын хамт</w:t>
      </w:r>
      <w:r w:rsidR="008700F0">
        <w:rPr>
          <w:rFonts w:ascii="Times New Roman" w:hAnsi="Times New Roman"/>
          <w:i w:val="0"/>
          <w:noProof/>
        </w:rPr>
        <w:t>;</w:t>
      </w:r>
      <w:r w:rsidRPr="005D75F7">
        <w:rPr>
          <w:rFonts w:ascii="Times New Roman" w:hAnsi="Times New Roman"/>
          <w:i w:val="0"/>
          <w:noProof/>
          <w:lang w:val="mn-MN"/>
        </w:rPr>
        <w:t xml:space="preserve"> </w:t>
      </w:r>
    </w:p>
    <w:p w14:paraId="15B4CF5B" w14:textId="4139894C"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СТОУС 7-д заасан бусад тодруулгад холбогдох үнэлгээний аргачлалыг ашиглан тооцсон сертификатын үнэ цэнэ бууралт</w:t>
      </w:r>
      <w:r w:rsidR="008700F0">
        <w:rPr>
          <w:rFonts w:ascii="Times New Roman" w:hAnsi="Times New Roman"/>
          <w:i w:val="0"/>
          <w:noProof/>
        </w:rPr>
        <w:t>;</w:t>
      </w:r>
    </w:p>
    <w:p w14:paraId="7FD29DF1" w14:textId="77777777" w:rsidR="008700F0"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 xml:space="preserve">Үнэлгээний аргачлалаар үнэ цэнийн бууралтыг тогтоох боломжгүй тохиолдолд хөрөнгийн чанарын талаар тодруулж, тайлбарлаж болно. </w:t>
      </w:r>
    </w:p>
    <w:p w14:paraId="5437C9D8" w14:textId="77777777" w:rsidR="008700F0" w:rsidRDefault="008700F0" w:rsidP="008700F0">
      <w:pPr>
        <w:ind w:left="360"/>
        <w:jc w:val="both"/>
        <w:rPr>
          <w:rFonts w:ascii="Times New Roman" w:hAnsi="Times New Roman"/>
          <w:i w:val="0"/>
          <w:noProof/>
          <w:lang w:val="mn-MN"/>
        </w:rPr>
      </w:pPr>
    </w:p>
    <w:p w14:paraId="3EAEF6C6" w14:textId="3E8C160D" w:rsidR="008700F0" w:rsidRPr="00DF29D1" w:rsidRDefault="00CC778B" w:rsidP="008700F0">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Ё</w:t>
      </w:r>
      <w:r w:rsidR="008E3815" w:rsidRPr="00DF29D1">
        <w:rPr>
          <w:rFonts w:ascii="Times New Roman" w:hAnsi="Times New Roman" w:cs="Times New Roman"/>
          <w:i w:val="0"/>
          <w:noProof/>
          <w:color w:val="auto"/>
          <w:lang w:val="mn-MN"/>
        </w:rPr>
        <w:t xml:space="preserve">. ХЯНАЛТ </w:t>
      </w:r>
    </w:p>
    <w:p w14:paraId="330AB443" w14:textId="77777777" w:rsidR="008700F0" w:rsidRDefault="008700F0" w:rsidP="008700F0">
      <w:pPr>
        <w:ind w:left="360"/>
        <w:jc w:val="both"/>
        <w:rPr>
          <w:rFonts w:ascii="Times New Roman" w:hAnsi="Times New Roman"/>
          <w:i w:val="0"/>
          <w:noProof/>
          <w:lang w:val="mn-MN"/>
        </w:rPr>
      </w:pPr>
    </w:p>
    <w:p w14:paraId="6C9D30A3" w14:textId="77777777"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 xml:space="preserve">Ажилтнуудын ажил үүргийг зааглан тусгаарлана. </w:t>
      </w:r>
    </w:p>
    <w:p w14:paraId="4F6E2F0F" w14:textId="77777777"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 xml:space="preserve">Гүйлгээний баримтын бүрдлийг хангана. </w:t>
      </w:r>
    </w:p>
    <w:p w14:paraId="71B173CF" w14:textId="77777777"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 xml:space="preserve">3 сараас дээш хугацаатай </w:t>
      </w:r>
      <w:r w:rsidR="008700F0">
        <w:rPr>
          <w:rFonts w:ascii="Times New Roman" w:hAnsi="Times New Roman"/>
          <w:i w:val="0"/>
          <w:noProof/>
          <w:lang w:val="mn-MN"/>
        </w:rPr>
        <w:t>х</w:t>
      </w:r>
      <w:r w:rsidRPr="008700F0">
        <w:rPr>
          <w:rFonts w:ascii="Times New Roman" w:hAnsi="Times New Roman"/>
          <w:i w:val="0"/>
          <w:noProof/>
          <w:lang w:val="mn-MN"/>
        </w:rPr>
        <w:t xml:space="preserve">адгаламжийн сертификат тус бүрийн дэлгэрэнгүй бүртгэлийг хөтөлнө. </w:t>
      </w:r>
    </w:p>
    <w:p w14:paraId="6AD914BF" w14:textId="443934A3"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Дэлгэрэнгүй бүртгэлийг дансны гүйлгээ, үлдэгдэлтэй тохируулна</w:t>
      </w:r>
      <w:r w:rsidR="008700F0">
        <w:rPr>
          <w:rFonts w:ascii="Times New Roman" w:hAnsi="Times New Roman"/>
          <w:i w:val="0"/>
          <w:noProof/>
          <w:lang w:val="mn-MN"/>
        </w:rPr>
        <w:t>.</w:t>
      </w:r>
      <w:r w:rsidRPr="008700F0">
        <w:rPr>
          <w:rFonts w:ascii="Times New Roman" w:hAnsi="Times New Roman"/>
          <w:i w:val="0"/>
          <w:noProof/>
          <w:lang w:val="mn-MN"/>
        </w:rPr>
        <w:t xml:space="preserve"> </w:t>
      </w:r>
    </w:p>
    <w:p w14:paraId="4F0903A2" w14:textId="271AA503" w:rsidR="008E3815" w:rsidRP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lastRenderedPageBreak/>
        <w:t xml:space="preserve">3 сараас дээш хугацаатай </w:t>
      </w:r>
      <w:r w:rsidR="008700F0">
        <w:rPr>
          <w:rFonts w:ascii="Times New Roman" w:hAnsi="Times New Roman"/>
          <w:i w:val="0"/>
          <w:noProof/>
          <w:lang w:val="mn-MN"/>
        </w:rPr>
        <w:t>х</w:t>
      </w:r>
      <w:r w:rsidRPr="008700F0">
        <w:rPr>
          <w:rFonts w:ascii="Times New Roman" w:hAnsi="Times New Roman"/>
          <w:i w:val="0"/>
          <w:noProof/>
          <w:lang w:val="mn-MN"/>
        </w:rPr>
        <w:t>адгаламжийн сертификатын бодит үлдэгдэлд тогтмол шалгалт хийнэ.</w:t>
      </w:r>
    </w:p>
    <w:p w14:paraId="7766C6FE" w14:textId="3CECEBBF" w:rsidR="00DB5AC6" w:rsidRDefault="00DB5AC6" w:rsidP="00DB5AC6">
      <w:pPr>
        <w:rPr>
          <w:rFonts w:asciiTheme="minorHAnsi" w:hAnsiTheme="minorHAnsi"/>
          <w:lang w:val="mn-MN"/>
        </w:rPr>
      </w:pPr>
    </w:p>
    <w:p w14:paraId="681CC065" w14:textId="6A11314E" w:rsidR="00DB5AC6" w:rsidRPr="00A831B7" w:rsidRDefault="00DB5AC6" w:rsidP="00CC778B">
      <w:pPr>
        <w:pStyle w:val="Heading3"/>
        <w:rPr>
          <w:rFonts w:ascii="Times New Roman" w:hAnsi="Times New Roman" w:cs="Times New Roman"/>
          <w:b/>
          <w:i w:val="0"/>
          <w:lang w:val="mn-MN"/>
        </w:rPr>
      </w:pPr>
      <w:r w:rsidRPr="00A831B7">
        <w:rPr>
          <w:rFonts w:ascii="Times New Roman" w:hAnsi="Times New Roman" w:cs="Times New Roman"/>
          <w:b/>
          <w:i w:val="0"/>
          <w:color w:val="auto"/>
          <w:lang w:val="mn-MN"/>
        </w:rPr>
        <w:t>5.2.</w:t>
      </w:r>
      <w:r w:rsidR="008E3815" w:rsidRPr="00A831B7">
        <w:rPr>
          <w:rFonts w:ascii="Times New Roman" w:hAnsi="Times New Roman" w:cs="Times New Roman"/>
          <w:b/>
          <w:i w:val="0"/>
          <w:color w:val="auto"/>
          <w:lang w:val="mn-MN"/>
        </w:rPr>
        <w:t>2</w:t>
      </w:r>
      <w:r w:rsidRPr="00A831B7">
        <w:rPr>
          <w:rFonts w:ascii="Times New Roman" w:hAnsi="Times New Roman" w:cs="Times New Roman"/>
          <w:b/>
          <w:i w:val="0"/>
          <w:color w:val="auto"/>
          <w:lang w:val="mn-MN"/>
        </w:rPr>
        <w:t xml:space="preserve"> ҮНЭТ ЦААСААРХ ХӨРӨНГӨ ОРУУЛАЛТ</w:t>
      </w:r>
    </w:p>
    <w:p w14:paraId="34DB2054" w14:textId="48EE800E" w:rsidR="00DC5936" w:rsidRDefault="00DC5936" w:rsidP="00DC5936">
      <w:pPr>
        <w:rPr>
          <w:rFonts w:ascii="Times New Roman" w:hAnsi="Times New Roman"/>
          <w:i w:val="0"/>
        </w:rPr>
      </w:pPr>
    </w:p>
    <w:p w14:paraId="7CDF2FB2" w14:textId="102C5761" w:rsidR="00DC5936" w:rsidRPr="008A78C8" w:rsidRDefault="00DC5936" w:rsidP="008A78C8">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 xml:space="preserve">А. ШУУД ХОЛБОГДОХ СТАНДАРТУУД </w:t>
      </w:r>
    </w:p>
    <w:p w14:paraId="15EC6787"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СТОУС 7 Санхүүгийн хэрэгсэл: Тодруулга </w:t>
      </w:r>
    </w:p>
    <w:p w14:paraId="61EAD49E"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СТОУС 9 Санхүүгийн хэрэгсэл </w:t>
      </w:r>
    </w:p>
    <w:p w14:paraId="0B6ADE79"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СТОУС 13 Бодит үнэ цэнийн хэмжилт </w:t>
      </w:r>
    </w:p>
    <w:p w14:paraId="5FA40997"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НББОУС 1 Санхүүгийн тайлангийн толилуулга </w:t>
      </w:r>
    </w:p>
    <w:p w14:paraId="78B9A4DB"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НББОУС 32 Санхүүгийн хэрэгсэл: Толилуулга </w:t>
      </w:r>
    </w:p>
    <w:p w14:paraId="65F6309A"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НББОУС 36 Хөрөнгийн үнэ цэнийн бууралт </w:t>
      </w:r>
    </w:p>
    <w:p w14:paraId="5CA55BAF" w14:textId="0296BAB5" w:rsidR="002C1EB0" w:rsidRPr="002C1EB0"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2C1EB0">
        <w:rPr>
          <w:rFonts w:ascii="Times New Roman" w:hAnsi="Times New Roman"/>
          <w:i w:val="0"/>
          <w:noProof/>
          <w:lang w:val="mn-MN"/>
        </w:rPr>
        <w:t>НББОУС 39 Санхүүгийн хэрэгсэл: Хүлээн зөвшөөрөлт ба хэмжилт</w:t>
      </w:r>
      <w:r w:rsidRPr="002C1EB0">
        <w:rPr>
          <w:rFonts w:ascii="Times New Roman" w:hAnsi="Times New Roman"/>
          <w:b/>
          <w:i w:val="0"/>
          <w:noProof/>
          <w:lang w:val="mn-MN"/>
        </w:rPr>
        <w:t xml:space="preserve"> </w:t>
      </w:r>
    </w:p>
    <w:p w14:paraId="50240BEE" w14:textId="11EA7A9D" w:rsidR="00DC5936" w:rsidRPr="00DC5936" w:rsidRDefault="00DC5936" w:rsidP="00EB71F6">
      <w:pPr>
        <w:jc w:val="both"/>
        <w:rPr>
          <w:rFonts w:ascii="Times New Roman" w:hAnsi="Times New Roman"/>
          <w:b/>
          <w:i w:val="0"/>
          <w:noProof/>
          <w:lang w:val="mn-MN"/>
        </w:rPr>
      </w:pPr>
    </w:p>
    <w:p w14:paraId="26153B8B" w14:textId="31CC1093" w:rsidR="00DC5936" w:rsidRPr="00084706" w:rsidRDefault="00DC5936" w:rsidP="00084706">
      <w:pPr>
        <w:pStyle w:val="Heading3"/>
        <w:rPr>
          <w:rFonts w:ascii="Times New Roman" w:eastAsia="Times New Roman" w:hAnsi="Times New Roman" w:cs="Times New Roman"/>
          <w:i w:val="0"/>
          <w:noProof/>
          <w:color w:val="auto"/>
          <w:lang w:val="mn-MN"/>
        </w:rPr>
      </w:pPr>
      <w:r w:rsidRPr="003F1742">
        <w:rPr>
          <w:rFonts w:ascii="Times New Roman" w:hAnsi="Times New Roman" w:cs="Times New Roman"/>
          <w:i w:val="0"/>
          <w:noProof/>
          <w:color w:val="auto"/>
          <w:lang w:val="mn-MN"/>
        </w:rPr>
        <w:t xml:space="preserve">Б. ТОДОРХОЙЛОЛТ </w:t>
      </w:r>
      <w:r w:rsidRPr="003F1742">
        <w:rPr>
          <w:rFonts w:ascii="Times New Roman" w:eastAsia="Times New Roman" w:hAnsi="Times New Roman" w:cs="Times New Roman"/>
          <w:i w:val="0"/>
          <w:noProof/>
          <w:color w:val="auto"/>
          <w:lang w:val="mn-MN"/>
        </w:rPr>
        <w:t xml:space="preserve"> </w:t>
      </w:r>
    </w:p>
    <w:p w14:paraId="449DA27A" w14:textId="6B017400" w:rsidR="00BA386D" w:rsidRPr="00084706" w:rsidRDefault="00BA386D" w:rsidP="00084706">
      <w:pPr>
        <w:pStyle w:val="NormalWeb"/>
        <w:jc w:val="both"/>
        <w:rPr>
          <w:noProof/>
          <w:lang w:val="mn-MN"/>
        </w:rPr>
      </w:pPr>
      <w:r>
        <w:rPr>
          <w:rStyle w:val="Emphasis"/>
          <w:noProof/>
          <w:lang w:val="mn-MN"/>
        </w:rPr>
        <w:t>“</w:t>
      </w:r>
      <w:r w:rsidRPr="00BA386D">
        <w:rPr>
          <w:rStyle w:val="Emphasis"/>
          <w:noProof/>
          <w:lang w:val="mn-MN"/>
        </w:rPr>
        <w:t>Санхүүгийн хөрөнгө</w:t>
      </w:r>
      <w:r>
        <w:rPr>
          <w:rStyle w:val="Emphasis"/>
          <w:noProof/>
          <w:lang w:val="mn-MN"/>
        </w:rPr>
        <w:t>”</w:t>
      </w:r>
      <w:r w:rsidRPr="00BA386D">
        <w:rPr>
          <w:noProof/>
          <w:lang w:val="mn-MN"/>
        </w:rPr>
        <w:t xml:space="preserve"> гэж тайлант үед хийх төлбөрийн хэмжээнээс давсан буюу түр зуур чөлөөтэй байгаа мөнгөн хөрөнгийг ашиг олох зорилгоор зарцуулж буй үйл ажиллагааг хэлнэ. Санхүүгийн хөрөнгийг НББОУС-д хөрөнгө оруулалт гэсэн нэр томъёогоор тусгасан.</w:t>
      </w:r>
    </w:p>
    <w:p w14:paraId="02A698A2" w14:textId="497B5C57" w:rsidR="00541C62" w:rsidRDefault="00DC5936" w:rsidP="00BA386D">
      <w:pPr>
        <w:spacing w:after="88"/>
        <w:ind w:right="68"/>
        <w:jc w:val="both"/>
        <w:rPr>
          <w:rFonts w:ascii="Times New Roman" w:hAnsi="Times New Roman"/>
          <w:i w:val="0"/>
          <w:noProof/>
          <w:lang w:val="mn-MN"/>
        </w:rPr>
      </w:pPr>
      <w:r w:rsidRPr="00DC5936">
        <w:rPr>
          <w:rFonts w:ascii="Times New Roman" w:hAnsi="Times New Roman"/>
          <w:i w:val="0"/>
          <w:noProof/>
          <w:lang w:val="mn-MN"/>
        </w:rPr>
        <w:t>Үнэт цаасанд оруулсан хөрөнгө оруулалт нь санхүүгийн хэрэгслийн нэг төрөл тул НББОУС 32-т тодорхойлсон санхүүгийн хөрөнгийн тодорхойлолтонд хамаар</w:t>
      </w:r>
      <w:r w:rsidR="001400E7">
        <w:rPr>
          <w:rFonts w:ascii="Times New Roman" w:hAnsi="Times New Roman"/>
          <w:i w:val="0"/>
          <w:noProof/>
          <w:lang w:val="mn-MN"/>
        </w:rPr>
        <w:t>на</w:t>
      </w:r>
      <w:r w:rsidR="003135FD">
        <w:rPr>
          <w:rFonts w:ascii="Times New Roman" w:hAnsi="Times New Roman"/>
          <w:i w:val="0"/>
          <w:noProof/>
          <w:lang w:val="mn-MN"/>
        </w:rPr>
        <w:t>.</w:t>
      </w:r>
    </w:p>
    <w:p w14:paraId="62856517" w14:textId="0463592F" w:rsidR="00541C62" w:rsidRDefault="00541C62" w:rsidP="00402A80">
      <w:pPr>
        <w:jc w:val="both"/>
        <w:rPr>
          <w:rFonts w:ascii="Times New Roman" w:hAnsi="Times New Roman"/>
          <w:i w:val="0"/>
          <w:noProof/>
          <w:lang w:val="mn-MN"/>
        </w:rPr>
      </w:pPr>
      <w:r>
        <w:rPr>
          <w:rFonts w:ascii="Times New Roman" w:hAnsi="Times New Roman"/>
          <w:i w:val="0"/>
          <w:noProof/>
          <w:lang w:val="mn-MN"/>
        </w:rPr>
        <w:t>Санхүүгийн хөрөнгө гэдэг нь дараах шинжийг агуулсан хөрөнгө:</w:t>
      </w:r>
      <w:r w:rsidRPr="00541C62">
        <w:rPr>
          <w:rFonts w:ascii="Times New Roman" w:hAnsi="Times New Roman"/>
          <w:i w:val="0"/>
          <w:noProof/>
          <w:lang w:val="mn-MN"/>
        </w:rPr>
        <w:t xml:space="preserve"> </w:t>
      </w:r>
    </w:p>
    <w:p w14:paraId="72611439" w14:textId="77777777" w:rsidR="00985D17" w:rsidRDefault="00985D17" w:rsidP="00402A80">
      <w:pPr>
        <w:jc w:val="both"/>
        <w:rPr>
          <w:rFonts w:ascii="Times New Roman" w:hAnsi="Times New Roman"/>
          <w:i w:val="0"/>
          <w:noProof/>
          <w:lang w:val="mn-MN"/>
        </w:rPr>
      </w:pPr>
    </w:p>
    <w:p w14:paraId="72372F51" w14:textId="2789189D" w:rsidR="003C4FDC" w:rsidRDefault="00541C62" w:rsidP="00BA386D">
      <w:pPr>
        <w:ind w:left="567"/>
        <w:jc w:val="both"/>
        <w:rPr>
          <w:rFonts w:ascii="Times New Roman" w:hAnsi="Times New Roman"/>
          <w:i w:val="0"/>
          <w:noProof/>
          <w:lang w:val="mn-MN"/>
        </w:rPr>
      </w:pPr>
      <w:r w:rsidRPr="00331678">
        <w:rPr>
          <w:rFonts w:ascii="Times New Roman" w:hAnsi="Times New Roman"/>
          <w:i w:val="0"/>
          <w:noProof/>
          <w:lang w:val="mn-MN"/>
        </w:rPr>
        <w:t xml:space="preserve">а) </w:t>
      </w:r>
      <w:r>
        <w:rPr>
          <w:rFonts w:ascii="Times New Roman" w:hAnsi="Times New Roman"/>
          <w:i w:val="0"/>
          <w:noProof/>
          <w:lang w:val="mn-MN"/>
        </w:rPr>
        <w:t>Мөнгө</w:t>
      </w:r>
      <w:r w:rsidRPr="00331678">
        <w:rPr>
          <w:rFonts w:ascii="Times New Roman" w:hAnsi="Times New Roman"/>
          <w:i w:val="0"/>
          <w:noProof/>
          <w:lang w:val="mn-MN"/>
        </w:rPr>
        <w:t>;</w:t>
      </w:r>
    </w:p>
    <w:p w14:paraId="5182076A" w14:textId="77777777" w:rsidR="00985D17" w:rsidRPr="00CB5D60" w:rsidRDefault="00985D17" w:rsidP="00BA386D">
      <w:pPr>
        <w:ind w:left="567"/>
        <w:jc w:val="both"/>
        <w:rPr>
          <w:rFonts w:ascii="Times New Roman" w:hAnsi="Times New Roman"/>
          <w:i w:val="0"/>
          <w:noProof/>
          <w:lang w:val="mn-MN"/>
        </w:rPr>
      </w:pPr>
    </w:p>
    <w:p w14:paraId="16EDF907" w14:textId="519754D0" w:rsidR="00541C62" w:rsidRPr="00985D17" w:rsidRDefault="00541C62" w:rsidP="00BA386D">
      <w:pPr>
        <w:ind w:left="567"/>
        <w:jc w:val="both"/>
        <w:rPr>
          <w:rFonts w:ascii="Times New Roman" w:hAnsi="Times New Roman"/>
          <w:i w:val="0"/>
          <w:noProof/>
        </w:rPr>
      </w:pPr>
      <w:r w:rsidRPr="00331678">
        <w:rPr>
          <w:rFonts w:ascii="Times New Roman" w:hAnsi="Times New Roman"/>
          <w:i w:val="0"/>
          <w:noProof/>
          <w:lang w:val="mn-MN"/>
        </w:rPr>
        <w:t xml:space="preserve">б) </w:t>
      </w:r>
      <w:r w:rsidRPr="003E3602">
        <w:rPr>
          <w:rFonts w:ascii="Times New Roman" w:hAnsi="Times New Roman"/>
          <w:i w:val="0"/>
          <w:noProof/>
          <w:lang w:val="mn-MN"/>
        </w:rPr>
        <w:t>Өөр аж ахуйн нэгжээс мөнгө эсхүл бусад санхүүгийн хөрөнгө хүлээж авах эрх</w:t>
      </w:r>
      <w:r w:rsidR="00985D17">
        <w:rPr>
          <w:rFonts w:ascii="Times New Roman" w:hAnsi="Times New Roman"/>
          <w:i w:val="0"/>
          <w:noProof/>
          <w:lang w:val="mn-MN"/>
        </w:rPr>
        <w:t>, ө</w:t>
      </w:r>
      <w:r w:rsidRPr="00985D17">
        <w:rPr>
          <w:rFonts w:ascii="Times New Roman" w:hAnsi="Times New Roman"/>
          <w:i w:val="0"/>
          <w:noProof/>
          <w:lang w:val="mn-MN"/>
        </w:rPr>
        <w:t>өр аж ахуйн нэгжтэй санхүүгийн хөрөнгө эсхүл санхүүгийн өр төлбөр солилцох эрх</w:t>
      </w:r>
      <w:r w:rsidR="00985D17">
        <w:rPr>
          <w:rFonts w:ascii="Times New Roman" w:hAnsi="Times New Roman"/>
          <w:i w:val="0"/>
          <w:noProof/>
          <w:lang w:val="mn-MN"/>
        </w:rPr>
        <w:t>, ө</w:t>
      </w:r>
      <w:r w:rsidRPr="00985D17">
        <w:rPr>
          <w:rFonts w:ascii="Times New Roman" w:hAnsi="Times New Roman"/>
          <w:i w:val="0"/>
          <w:noProof/>
          <w:lang w:val="mn-MN"/>
        </w:rPr>
        <w:t>өр аж ахуйн нэгжийн өмчийн хэрэглүүр</w:t>
      </w:r>
      <w:r w:rsidR="00985D17">
        <w:rPr>
          <w:rFonts w:ascii="Times New Roman" w:hAnsi="Times New Roman"/>
          <w:i w:val="0"/>
          <w:noProof/>
          <w:lang w:val="mn-MN"/>
        </w:rPr>
        <w:t xml:space="preserve"> зэрэг гэрээгээр хүлээсэн эрх</w:t>
      </w:r>
      <w:r w:rsidR="00985D17">
        <w:rPr>
          <w:rFonts w:ascii="Times New Roman" w:hAnsi="Times New Roman"/>
          <w:i w:val="0"/>
          <w:noProof/>
        </w:rPr>
        <w:t>;</w:t>
      </w:r>
    </w:p>
    <w:p w14:paraId="03BE00A7" w14:textId="77777777" w:rsidR="003C4FDC" w:rsidRPr="003E3602" w:rsidRDefault="003C4FDC" w:rsidP="00BA386D">
      <w:pPr>
        <w:pStyle w:val="ListParagraph"/>
        <w:ind w:left="567"/>
        <w:jc w:val="both"/>
        <w:rPr>
          <w:rFonts w:ascii="Times New Roman" w:hAnsi="Times New Roman"/>
          <w:i w:val="0"/>
          <w:noProof/>
          <w:lang w:val="mn-MN"/>
        </w:rPr>
      </w:pPr>
    </w:p>
    <w:p w14:paraId="3466156E" w14:textId="5AD254EE" w:rsidR="00BA386D" w:rsidRDefault="00541C62" w:rsidP="00BA386D">
      <w:pPr>
        <w:ind w:left="567"/>
        <w:jc w:val="both"/>
        <w:rPr>
          <w:rFonts w:ascii="Times New Roman" w:hAnsi="Times New Roman"/>
          <w:i w:val="0"/>
          <w:noProof/>
        </w:rPr>
      </w:pPr>
      <w:r>
        <w:rPr>
          <w:rFonts w:ascii="Times New Roman" w:hAnsi="Times New Roman"/>
          <w:i w:val="0"/>
          <w:noProof/>
          <w:lang w:val="mn-MN"/>
        </w:rPr>
        <w:t>в</w:t>
      </w:r>
      <w:r w:rsidRPr="00331678">
        <w:rPr>
          <w:rFonts w:ascii="Times New Roman" w:hAnsi="Times New Roman"/>
          <w:i w:val="0"/>
          <w:noProof/>
          <w:lang w:val="mn-MN"/>
        </w:rPr>
        <w:t>)</w:t>
      </w:r>
      <w:r w:rsidR="00985D17">
        <w:rPr>
          <w:rFonts w:ascii="Times New Roman" w:hAnsi="Times New Roman"/>
          <w:i w:val="0"/>
          <w:noProof/>
          <w:lang w:val="mn-MN"/>
        </w:rPr>
        <w:t xml:space="preserve"> </w:t>
      </w:r>
      <w:r w:rsidRPr="003E3602">
        <w:rPr>
          <w:rFonts w:ascii="Times New Roman" w:hAnsi="Times New Roman"/>
          <w:i w:val="0"/>
          <w:noProof/>
          <w:lang w:val="mn-MN"/>
        </w:rPr>
        <w:t>Тухайн ТЗЭ нь хувьсах тоо хэмжээний өөрийн өмчийн хэрэглүүрийг хүлээн авах, эсхүл хүлээн авах магадлалтай үүрэг хүлээх үүсмэл бус хэрэглүүр</w:t>
      </w:r>
      <w:r w:rsidR="00985D17">
        <w:rPr>
          <w:rFonts w:ascii="Times New Roman" w:hAnsi="Times New Roman"/>
          <w:i w:val="0"/>
          <w:noProof/>
        </w:rPr>
        <w:t xml:space="preserve">, </w:t>
      </w:r>
      <w:r w:rsidR="00985D17">
        <w:rPr>
          <w:rFonts w:ascii="Times New Roman" w:hAnsi="Times New Roman"/>
          <w:i w:val="0"/>
          <w:noProof/>
          <w:lang w:val="mn-MN"/>
        </w:rPr>
        <w:t>а</w:t>
      </w:r>
      <w:r w:rsidRPr="00985D17">
        <w:rPr>
          <w:rFonts w:ascii="Times New Roman" w:hAnsi="Times New Roman"/>
          <w:i w:val="0"/>
          <w:noProof/>
          <w:lang w:val="mn-MN"/>
        </w:rPr>
        <w:t>ж ахуйн нэгжийн өөрийн өмчийн хэрэглүүрийн тогтсон дүнг тогтмол хэмжээний бэлэн мөнгөөр, эсхүл өөр санхүүгийн хэрэглүүрээр солилцохоос бусад хэлбэрээр төлөх, эсхүл төлж болох үүсмэл хэрэглүүр</w:t>
      </w:r>
      <w:r w:rsidR="00985D17">
        <w:rPr>
          <w:rFonts w:ascii="Times New Roman" w:hAnsi="Times New Roman"/>
          <w:i w:val="0"/>
          <w:noProof/>
          <w:lang w:val="mn-MN"/>
        </w:rPr>
        <w:t xml:space="preserve"> зэрэг ТЗЭ-ийн өөрийн өмчийн хэрэглүүрээр төлөгдөх эсхүл төлөгдөх магадлалтай гэрээнүүд</w:t>
      </w:r>
      <w:r w:rsidR="00985D17">
        <w:rPr>
          <w:rFonts w:ascii="Times New Roman" w:hAnsi="Times New Roman"/>
          <w:i w:val="0"/>
          <w:noProof/>
        </w:rPr>
        <w:t>.</w:t>
      </w:r>
    </w:p>
    <w:p w14:paraId="106E678B" w14:textId="52111616" w:rsidR="00985D17" w:rsidRPr="00BA386D" w:rsidRDefault="00BA386D" w:rsidP="00BA386D">
      <w:pPr>
        <w:pStyle w:val="NormalWeb"/>
        <w:jc w:val="both"/>
        <w:rPr>
          <w:noProof/>
          <w:lang w:val="mn-MN"/>
        </w:rPr>
      </w:pPr>
      <w:r w:rsidRPr="00BA386D">
        <w:rPr>
          <w:noProof/>
          <w:lang w:val="mn-MN"/>
        </w:rPr>
        <w:t>Үнэт цаасаарх хөрөнгө оруулалт нь өрийн үнэт цаасаарх хөрөнгө оруулалт, өмчийн үнэт цаасаарх хөрөнгө оруулалт гэсэн хэлбэртэй байна.</w:t>
      </w:r>
    </w:p>
    <w:p w14:paraId="2C593E43" w14:textId="315144E7" w:rsidR="000C0E0F" w:rsidRDefault="00985D17" w:rsidP="00985D17">
      <w:pPr>
        <w:jc w:val="both"/>
        <w:rPr>
          <w:rFonts w:ascii="Times New Roman" w:hAnsi="Times New Roman"/>
          <w:i w:val="0"/>
          <w:noProof/>
          <w:lang w:val="mn-MN"/>
        </w:rPr>
      </w:pPr>
      <w:r>
        <w:rPr>
          <w:rFonts w:ascii="Times New Roman" w:hAnsi="Times New Roman"/>
          <w:i w:val="0"/>
          <w:noProof/>
          <w:lang w:val="mn-MN"/>
        </w:rPr>
        <w:t>Ү</w:t>
      </w:r>
      <w:r w:rsidR="00DC5936" w:rsidRPr="00DC5936">
        <w:rPr>
          <w:rFonts w:ascii="Times New Roman" w:hAnsi="Times New Roman"/>
          <w:i w:val="0"/>
          <w:noProof/>
          <w:lang w:val="mn-MN"/>
        </w:rPr>
        <w:t>нэт цаасыг</w:t>
      </w:r>
      <w:r w:rsidR="000C0E0F">
        <w:rPr>
          <w:rFonts w:ascii="Times New Roman" w:hAnsi="Times New Roman"/>
          <w:i w:val="0"/>
          <w:noProof/>
          <w:lang w:val="mn-MN"/>
        </w:rPr>
        <w:t xml:space="preserve"> дараах байдлаар ангилна:</w:t>
      </w:r>
    </w:p>
    <w:p w14:paraId="15CD19C7" w14:textId="77777777" w:rsidR="00402A80" w:rsidRDefault="00402A80" w:rsidP="00985D17">
      <w:pPr>
        <w:jc w:val="both"/>
        <w:rPr>
          <w:rFonts w:ascii="Times New Roman" w:hAnsi="Times New Roman"/>
          <w:i w:val="0"/>
          <w:noProof/>
          <w:lang w:val="mn-MN"/>
        </w:rPr>
      </w:pPr>
    </w:p>
    <w:p w14:paraId="20D309FF" w14:textId="5A23E959" w:rsidR="000C0E0F"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 xml:space="preserve">Арилжааны буюу ашиг, алдагдлаарх бодит үнэ цэнээр илэрхийлэх, </w:t>
      </w:r>
    </w:p>
    <w:p w14:paraId="2D3CAC56" w14:textId="77777777" w:rsidR="000C0E0F"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 xml:space="preserve">Хугацааны эцэс хүртэл эзэмших, </w:t>
      </w:r>
    </w:p>
    <w:p w14:paraId="67BADBF2" w14:textId="312480C6" w:rsidR="000C0E0F"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 xml:space="preserve">Борлуулахад бэлэн, </w:t>
      </w:r>
    </w:p>
    <w:p w14:paraId="2C03EDC6" w14:textId="4D74FBB9" w:rsidR="00402A80"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Зээл ба авлага гэж ангилсан үнэт цаас</w:t>
      </w:r>
      <w:r w:rsidR="00954E8B">
        <w:rPr>
          <w:rFonts w:ascii="Times New Roman" w:hAnsi="Times New Roman"/>
          <w:i w:val="0"/>
          <w:noProof/>
          <w:lang w:val="mn-MN"/>
        </w:rPr>
        <w:t>.</w:t>
      </w:r>
      <w:r w:rsidRPr="000C0E0F">
        <w:rPr>
          <w:rFonts w:ascii="Times New Roman" w:hAnsi="Times New Roman"/>
          <w:i w:val="0"/>
          <w:noProof/>
          <w:lang w:val="mn-MN"/>
        </w:rPr>
        <w:t xml:space="preserve"> </w:t>
      </w:r>
    </w:p>
    <w:p w14:paraId="1BE9D468" w14:textId="77777777" w:rsidR="00402A80" w:rsidRPr="00402A80" w:rsidRDefault="00402A80" w:rsidP="00402A80">
      <w:pPr>
        <w:jc w:val="both"/>
        <w:rPr>
          <w:rFonts w:ascii="Times New Roman" w:hAnsi="Times New Roman"/>
          <w:i w:val="0"/>
          <w:noProof/>
          <w:lang w:val="mn-MN"/>
        </w:rPr>
      </w:pPr>
    </w:p>
    <w:p w14:paraId="071E0CA8" w14:textId="1AA22462" w:rsidR="000C0E0F" w:rsidRPr="006E3DF8" w:rsidRDefault="000C0E0F" w:rsidP="00E046A2">
      <w:pPr>
        <w:pStyle w:val="ListParagraph"/>
        <w:numPr>
          <w:ilvl w:val="0"/>
          <w:numId w:val="17"/>
        </w:numPr>
        <w:tabs>
          <w:tab w:val="left" w:pos="284"/>
        </w:tabs>
        <w:ind w:left="0" w:right="68" w:firstLine="0"/>
        <w:jc w:val="both"/>
        <w:rPr>
          <w:rFonts w:ascii="Times New Roman" w:hAnsi="Times New Roman"/>
          <w:i w:val="0"/>
          <w:noProof/>
          <w:lang w:val="mn-MN"/>
        </w:rPr>
      </w:pPr>
      <w:r w:rsidRPr="006E3DF8">
        <w:rPr>
          <w:rFonts w:ascii="Times New Roman" w:hAnsi="Times New Roman"/>
          <w:i w:val="0"/>
          <w:noProof/>
          <w:lang w:val="mn-MN"/>
        </w:rPr>
        <w:t>“</w:t>
      </w:r>
      <w:r w:rsidRPr="000312BE">
        <w:rPr>
          <w:rFonts w:ascii="Times New Roman" w:hAnsi="Times New Roman"/>
          <w:noProof/>
          <w:lang w:val="mn-MN"/>
        </w:rPr>
        <w:t>Арилжааны үнэт цаас</w:t>
      </w:r>
      <w:r w:rsidRPr="006E3DF8">
        <w:rPr>
          <w:rFonts w:ascii="Times New Roman" w:hAnsi="Times New Roman"/>
          <w:i w:val="0"/>
          <w:noProof/>
          <w:lang w:val="mn-MN"/>
        </w:rPr>
        <w:t xml:space="preserve">” гэж үнийн өөрчлөлтөөс ашиг хүртэх зорилгоор худалдан аваад, богино хугацаанд эргүүлэн худалдах зориулалттай эзэмшиж буй өрийн ба өмчийн үнэт цаас, эсвэл богино хугацаатай багцад багтсан үнэт цаасыг энэ ангилалд хамааруулах ба энэ төрлийн үнэт цаас нь  худалдан авснаас хойш 6 хүртэлх хугацаатай байна.  </w:t>
      </w:r>
    </w:p>
    <w:p w14:paraId="518A6DE8" w14:textId="77777777" w:rsidR="000C0E0F" w:rsidRDefault="000C0E0F" w:rsidP="000C0E0F">
      <w:pPr>
        <w:ind w:right="68"/>
        <w:jc w:val="both"/>
        <w:rPr>
          <w:rFonts w:ascii="Times New Roman" w:hAnsi="Times New Roman"/>
          <w:i w:val="0"/>
          <w:noProof/>
          <w:lang w:val="mn-MN"/>
        </w:rPr>
      </w:pPr>
    </w:p>
    <w:p w14:paraId="17CA01C2" w14:textId="60C80A84" w:rsidR="006E3DF8" w:rsidRDefault="00DC5936" w:rsidP="006E3DF8">
      <w:pPr>
        <w:ind w:right="68"/>
        <w:jc w:val="both"/>
        <w:rPr>
          <w:rFonts w:ascii="Times New Roman" w:hAnsi="Times New Roman"/>
          <w:i w:val="0"/>
          <w:noProof/>
          <w:lang w:val="mn-MN"/>
        </w:rPr>
      </w:pPr>
      <w:r w:rsidRPr="00DC5936">
        <w:rPr>
          <w:rFonts w:ascii="Times New Roman" w:hAnsi="Times New Roman"/>
          <w:i w:val="0"/>
          <w:noProof/>
          <w:lang w:val="mn-MN"/>
        </w:rPr>
        <w:t>Арилжааны үнэт цаасны ангилалд “ашиг, алдагдлаарх бодит үнэ цэнээр илэрхийлэх үнэт цаас</w:t>
      </w:r>
      <w:r w:rsidR="006E3DF8">
        <w:rPr>
          <w:rFonts w:ascii="Times New Roman" w:hAnsi="Times New Roman"/>
          <w:i w:val="0"/>
          <w:noProof/>
          <w:lang w:val="mn-MN"/>
        </w:rPr>
        <w:t>”-</w:t>
      </w:r>
      <w:r w:rsidRPr="00DC5936">
        <w:rPr>
          <w:rFonts w:ascii="Times New Roman" w:hAnsi="Times New Roman"/>
          <w:i w:val="0"/>
          <w:noProof/>
          <w:lang w:val="mn-MN"/>
        </w:rPr>
        <w:t xml:space="preserve">ыг бүртгэх бөгөөд энэ төрлийн үнэт цаасны ангилал өөрчлөгдөхгүй. Дараах тохиолдолд үнэт цаасыг энэ ангилалд бүртгэнэ: </w:t>
      </w:r>
    </w:p>
    <w:p w14:paraId="3B726222" w14:textId="77777777" w:rsidR="006E3DF8" w:rsidRDefault="006E3DF8" w:rsidP="006E3DF8">
      <w:pPr>
        <w:ind w:right="68"/>
        <w:jc w:val="both"/>
        <w:rPr>
          <w:rFonts w:ascii="Times New Roman" w:hAnsi="Times New Roman"/>
          <w:i w:val="0"/>
          <w:noProof/>
          <w:lang w:val="mn-MN"/>
        </w:rPr>
      </w:pPr>
    </w:p>
    <w:p w14:paraId="2BBA0190" w14:textId="1280AC5A" w:rsidR="006E3DF8" w:rsidRDefault="00DC5936" w:rsidP="00983AF2">
      <w:pPr>
        <w:ind w:left="284" w:right="68"/>
        <w:jc w:val="both"/>
        <w:rPr>
          <w:rFonts w:ascii="Times New Roman" w:hAnsi="Times New Roman"/>
          <w:i w:val="0"/>
          <w:noProof/>
          <w:lang w:val="mn-MN"/>
        </w:rPr>
      </w:pPr>
      <w:r w:rsidRPr="00DC5936">
        <w:rPr>
          <w:rFonts w:ascii="Times New Roman" w:hAnsi="Times New Roman"/>
          <w:i w:val="0"/>
          <w:noProof/>
          <w:lang w:val="mn-MN"/>
        </w:rPr>
        <w:t>а) үнэт цаасыг холбогдох хөрөнгө, өр төлбөрийн бүртгэлийн нийцлийг хангах үүднээс энэ ангилалд бүртгэсэн</w:t>
      </w:r>
      <w:r w:rsidR="006E3DF8">
        <w:rPr>
          <w:rFonts w:ascii="Times New Roman" w:hAnsi="Times New Roman"/>
          <w:i w:val="0"/>
          <w:noProof/>
          <w:lang w:val="mn-MN"/>
        </w:rPr>
        <w:t>,</w:t>
      </w:r>
    </w:p>
    <w:p w14:paraId="238FB95E" w14:textId="050141AB" w:rsidR="00402A80" w:rsidRDefault="00DC5936" w:rsidP="00402A80">
      <w:pPr>
        <w:spacing w:before="120" w:after="120"/>
        <w:ind w:left="284" w:right="68"/>
        <w:jc w:val="both"/>
        <w:rPr>
          <w:rFonts w:ascii="Times New Roman" w:hAnsi="Times New Roman"/>
          <w:i w:val="0"/>
          <w:noProof/>
          <w:lang w:val="mn-MN"/>
        </w:rPr>
      </w:pPr>
      <w:r w:rsidRPr="00DC5936">
        <w:rPr>
          <w:rFonts w:ascii="Times New Roman" w:hAnsi="Times New Roman"/>
          <w:i w:val="0"/>
          <w:noProof/>
          <w:lang w:val="mn-MN"/>
        </w:rPr>
        <w:t>б) санхүүгийн хөрөнгө, өр төлбөрийг нийцүүлэн удирдаж, бодит үнэ цэнээр үнэлсэн</w:t>
      </w:r>
      <w:r w:rsidR="006E3DF8">
        <w:rPr>
          <w:rFonts w:ascii="Times New Roman" w:hAnsi="Times New Roman"/>
          <w:i w:val="0"/>
          <w:noProof/>
          <w:lang w:val="mn-MN"/>
        </w:rPr>
        <w:t>.</w:t>
      </w:r>
      <w:r w:rsidRPr="00DC5936">
        <w:rPr>
          <w:rFonts w:ascii="Times New Roman" w:hAnsi="Times New Roman"/>
          <w:i w:val="0"/>
          <w:noProof/>
          <w:lang w:val="mn-MN"/>
        </w:rPr>
        <w:t xml:space="preserve">  </w:t>
      </w:r>
    </w:p>
    <w:p w14:paraId="1C40F94B" w14:textId="77777777" w:rsidR="00402A80" w:rsidRDefault="00402A80" w:rsidP="00402A80">
      <w:pPr>
        <w:ind w:left="284" w:right="68"/>
        <w:jc w:val="both"/>
        <w:rPr>
          <w:rFonts w:ascii="Times New Roman" w:hAnsi="Times New Roman"/>
          <w:i w:val="0"/>
          <w:noProof/>
          <w:lang w:val="mn-MN"/>
        </w:rPr>
      </w:pPr>
    </w:p>
    <w:p w14:paraId="6F4A1779" w14:textId="7F422C71" w:rsidR="006E3DF8" w:rsidRDefault="006E3DF8" w:rsidP="00E046A2">
      <w:pPr>
        <w:pStyle w:val="ListParagraph"/>
        <w:numPr>
          <w:ilvl w:val="0"/>
          <w:numId w:val="17"/>
        </w:numPr>
        <w:tabs>
          <w:tab w:val="left" w:pos="284"/>
        </w:tabs>
        <w:spacing w:after="92"/>
        <w:ind w:left="0" w:right="68" w:firstLine="0"/>
        <w:jc w:val="both"/>
        <w:rPr>
          <w:rFonts w:ascii="Times New Roman" w:hAnsi="Times New Roman"/>
          <w:i w:val="0"/>
          <w:noProof/>
          <w:lang w:val="mn-MN"/>
        </w:rPr>
      </w:pPr>
      <w:r w:rsidRPr="006E3DF8">
        <w:rPr>
          <w:rFonts w:ascii="Times New Roman" w:hAnsi="Times New Roman"/>
          <w:i w:val="0"/>
          <w:noProof/>
          <w:lang w:val="mn-MN"/>
        </w:rPr>
        <w:t>“</w:t>
      </w:r>
      <w:r w:rsidRPr="00402A80">
        <w:rPr>
          <w:rFonts w:ascii="Times New Roman" w:hAnsi="Times New Roman"/>
          <w:noProof/>
          <w:lang w:val="mn-MN"/>
        </w:rPr>
        <w:t>Хугацааны эцэс хүртэл эзэмших үнэт цаас</w:t>
      </w:r>
      <w:r w:rsidRPr="006E3DF8">
        <w:rPr>
          <w:rFonts w:ascii="Times New Roman" w:hAnsi="Times New Roman"/>
          <w:i w:val="0"/>
          <w:noProof/>
          <w:lang w:val="mn-MN"/>
        </w:rPr>
        <w:t>”</w:t>
      </w:r>
      <w:r>
        <w:rPr>
          <w:rFonts w:ascii="Times New Roman" w:hAnsi="Times New Roman"/>
          <w:i w:val="0"/>
          <w:noProof/>
        </w:rPr>
        <w:t xml:space="preserve"> </w:t>
      </w:r>
      <w:r>
        <w:rPr>
          <w:rFonts w:ascii="Times New Roman" w:hAnsi="Times New Roman"/>
          <w:i w:val="0"/>
          <w:noProof/>
          <w:lang w:val="mn-MN"/>
        </w:rPr>
        <w:t>гэж т</w:t>
      </w:r>
      <w:r w:rsidRPr="006E3DF8">
        <w:rPr>
          <w:rFonts w:ascii="Times New Roman" w:hAnsi="Times New Roman"/>
          <w:i w:val="0"/>
          <w:noProof/>
          <w:lang w:val="mn-MN"/>
        </w:rPr>
        <w:t xml:space="preserve">одорхой, тогтмол төлбөрийн хуваарьтай, тогтсон хугацаанд дуусгавар болох үнэт цаасыг хугацааг нь дуустал эзэмшихээр шийдвэрлэсэн бол </w:t>
      </w:r>
      <w:r>
        <w:rPr>
          <w:rFonts w:ascii="Times New Roman" w:hAnsi="Times New Roman"/>
          <w:i w:val="0"/>
          <w:noProof/>
          <w:lang w:val="mn-MN"/>
        </w:rPr>
        <w:t xml:space="preserve">энэхүү ангилалд хамааруулна. </w:t>
      </w:r>
    </w:p>
    <w:p w14:paraId="28AFE137" w14:textId="77777777" w:rsidR="006E3DF8" w:rsidRDefault="006E3DF8" w:rsidP="006E3DF8">
      <w:pPr>
        <w:pStyle w:val="ListParagraph"/>
        <w:tabs>
          <w:tab w:val="left" w:pos="284"/>
        </w:tabs>
        <w:spacing w:after="92"/>
        <w:ind w:left="0" w:right="68"/>
        <w:jc w:val="both"/>
        <w:rPr>
          <w:rFonts w:ascii="Times New Roman" w:hAnsi="Times New Roman"/>
          <w:i w:val="0"/>
          <w:noProof/>
          <w:lang w:val="mn-MN"/>
        </w:rPr>
      </w:pPr>
    </w:p>
    <w:p w14:paraId="1EC3E0BF" w14:textId="6CF33654" w:rsidR="006E3DF8" w:rsidRDefault="00DC5936" w:rsidP="00402A80">
      <w:pPr>
        <w:pStyle w:val="ListParagraph"/>
        <w:tabs>
          <w:tab w:val="left" w:pos="284"/>
        </w:tabs>
        <w:spacing w:after="92"/>
        <w:ind w:left="0" w:right="68"/>
        <w:jc w:val="both"/>
        <w:rPr>
          <w:rFonts w:ascii="Times New Roman" w:hAnsi="Times New Roman"/>
          <w:i w:val="0"/>
          <w:noProof/>
          <w:lang w:val="mn-MN"/>
        </w:rPr>
      </w:pPr>
      <w:r w:rsidRPr="006E3DF8">
        <w:rPr>
          <w:rFonts w:ascii="Times New Roman" w:hAnsi="Times New Roman"/>
          <w:i w:val="0"/>
          <w:noProof/>
          <w:lang w:val="mn-MN"/>
        </w:rPr>
        <w:t xml:space="preserve">Хэрэв </w:t>
      </w:r>
      <w:r w:rsidR="006E3DF8">
        <w:rPr>
          <w:rFonts w:ascii="Times New Roman" w:hAnsi="Times New Roman"/>
          <w:i w:val="0"/>
          <w:noProof/>
          <w:lang w:val="mn-MN"/>
        </w:rPr>
        <w:t xml:space="preserve">ТЗЭ </w:t>
      </w:r>
      <w:r w:rsidRPr="006E3DF8">
        <w:rPr>
          <w:rFonts w:ascii="Times New Roman" w:hAnsi="Times New Roman"/>
          <w:i w:val="0"/>
          <w:noProof/>
          <w:lang w:val="mn-MN"/>
        </w:rPr>
        <w:t>үнэт цаасыг дуусгавар хугацаанаас нь өмнө эргүүлэн төлөх буюу худалдан авахыг үнэт цаас гаргагчаас шаардах эрхтэй тохиолдолд уг хөрөнгийг хугацааны эцэс хүртэл эзэмших шинж алдаг</w:t>
      </w:r>
      <w:r w:rsidR="006E3DF8">
        <w:rPr>
          <w:rFonts w:ascii="Times New Roman" w:hAnsi="Times New Roman"/>
          <w:i w:val="0"/>
          <w:noProof/>
          <w:lang w:val="mn-MN"/>
        </w:rPr>
        <w:t xml:space="preserve">дсан гэж </w:t>
      </w:r>
      <w:r w:rsidRPr="006E3DF8">
        <w:rPr>
          <w:rFonts w:ascii="Times New Roman" w:hAnsi="Times New Roman"/>
          <w:i w:val="0"/>
          <w:noProof/>
          <w:lang w:val="mn-MN"/>
        </w:rPr>
        <w:t xml:space="preserve">үзэх тул энэ ангилалд бүртгэхгүй. </w:t>
      </w:r>
    </w:p>
    <w:p w14:paraId="243FD012" w14:textId="77777777" w:rsidR="006E3DF8" w:rsidRDefault="006E3DF8" w:rsidP="006E3DF8">
      <w:pPr>
        <w:ind w:right="68"/>
        <w:jc w:val="both"/>
        <w:rPr>
          <w:rFonts w:ascii="Times New Roman" w:hAnsi="Times New Roman"/>
          <w:i w:val="0"/>
          <w:noProof/>
          <w:lang w:val="mn-MN"/>
        </w:rPr>
      </w:pPr>
      <w:r w:rsidRPr="00DC5936">
        <w:rPr>
          <w:rFonts w:ascii="Times New Roman" w:hAnsi="Times New Roman"/>
          <w:i w:val="0"/>
          <w:noProof/>
          <w:lang w:val="mn-MN"/>
        </w:rPr>
        <w:t xml:space="preserve">Хугацааны эцэс хүртэл эзэмших гэж ангилсан үнэт цаасыг хугацааг нь дуустал эзэмшилгүйгээр харин зориулалтыг нь өөрчилж, бусдад худалдан борлуулах буюу шилжүүлсэн бол “уг ангиллыг цаашид ашиглах эрхгүй” </w:t>
      </w:r>
      <w:r>
        <w:rPr>
          <w:rFonts w:ascii="Times New Roman" w:hAnsi="Times New Roman"/>
          <w:i w:val="0"/>
          <w:noProof/>
          <w:lang w:val="mn-MN"/>
        </w:rPr>
        <w:t xml:space="preserve">болох бөгөөд </w:t>
      </w:r>
      <w:r w:rsidRPr="00DC5936">
        <w:rPr>
          <w:rFonts w:ascii="Times New Roman" w:hAnsi="Times New Roman"/>
          <w:i w:val="0"/>
          <w:noProof/>
          <w:lang w:val="mn-MN"/>
        </w:rPr>
        <w:t>ийм арилжаа хийгдсэн тайлант үеэс хойш хоёроос доошгүй жил ямарваа үнэт цаасыг “Хугацааны эцэс хүртэл эзэмших” ангиллаар ангилах эрх</w:t>
      </w:r>
      <w:r>
        <w:rPr>
          <w:rFonts w:ascii="Times New Roman" w:hAnsi="Times New Roman"/>
          <w:i w:val="0"/>
          <w:noProof/>
          <w:lang w:val="mn-MN"/>
        </w:rPr>
        <w:t>ээ алдана</w:t>
      </w:r>
      <w:r w:rsidRPr="00DC5936">
        <w:rPr>
          <w:rFonts w:ascii="Times New Roman" w:hAnsi="Times New Roman"/>
          <w:i w:val="0"/>
          <w:noProof/>
          <w:lang w:val="mn-MN"/>
        </w:rPr>
        <w:t>.</w:t>
      </w:r>
      <w:r>
        <w:rPr>
          <w:rFonts w:ascii="Times New Roman" w:hAnsi="Times New Roman"/>
          <w:i w:val="0"/>
          <w:noProof/>
          <w:lang w:val="mn-MN"/>
        </w:rPr>
        <w:t xml:space="preserve"> Мөн түүнчлэн х</w:t>
      </w:r>
      <w:r w:rsidR="00DC5936" w:rsidRPr="006E3DF8">
        <w:rPr>
          <w:rFonts w:ascii="Times New Roman" w:hAnsi="Times New Roman"/>
          <w:i w:val="0"/>
          <w:noProof/>
          <w:lang w:val="mn-MN"/>
        </w:rPr>
        <w:t xml:space="preserve">увьцаа, түүнтэй адилтгах өмчийн хэрэгсэл болон дуусгавар хугацаа нь тодорхойгүй үнэт цаасыг энэ ангилалд бүртгэхгүй. </w:t>
      </w:r>
    </w:p>
    <w:p w14:paraId="05D1A08D" w14:textId="547B963F" w:rsidR="00DC5936" w:rsidRPr="006E3DF8" w:rsidRDefault="00DC5936" w:rsidP="006E3DF8">
      <w:pPr>
        <w:ind w:right="68"/>
        <w:jc w:val="both"/>
        <w:rPr>
          <w:rFonts w:ascii="Times New Roman" w:hAnsi="Times New Roman"/>
          <w:i w:val="0"/>
          <w:noProof/>
          <w:lang w:val="mn-MN"/>
        </w:rPr>
      </w:pPr>
      <w:r w:rsidRPr="006E3DF8">
        <w:rPr>
          <w:rFonts w:ascii="Times New Roman" w:hAnsi="Times New Roman"/>
          <w:i w:val="0"/>
          <w:noProof/>
          <w:lang w:val="mn-MN"/>
        </w:rPr>
        <w:t xml:space="preserve">  </w:t>
      </w:r>
    </w:p>
    <w:p w14:paraId="4BF5229B" w14:textId="65AF1235" w:rsidR="00983AF2" w:rsidRPr="0015185F" w:rsidRDefault="00DC5936" w:rsidP="00983AF2">
      <w:pPr>
        <w:pStyle w:val="ListParagraph"/>
        <w:numPr>
          <w:ilvl w:val="0"/>
          <w:numId w:val="17"/>
        </w:numPr>
        <w:tabs>
          <w:tab w:val="left" w:pos="284"/>
        </w:tabs>
        <w:ind w:left="0" w:right="68" w:firstLine="0"/>
        <w:jc w:val="both"/>
        <w:rPr>
          <w:rFonts w:ascii="Times New Roman" w:hAnsi="Times New Roman"/>
          <w:i w:val="0"/>
          <w:noProof/>
          <w:lang w:val="mn-MN"/>
        </w:rPr>
      </w:pPr>
      <w:r w:rsidRPr="0015185F">
        <w:rPr>
          <w:rFonts w:ascii="Times New Roman" w:hAnsi="Times New Roman"/>
          <w:i w:val="0"/>
          <w:noProof/>
          <w:lang w:val="mn-MN"/>
        </w:rPr>
        <w:t>“</w:t>
      </w:r>
      <w:r w:rsidRPr="0015185F">
        <w:rPr>
          <w:rFonts w:ascii="Times New Roman" w:hAnsi="Times New Roman"/>
          <w:noProof/>
          <w:lang w:val="mn-MN"/>
        </w:rPr>
        <w:t>Зээл ба авлага гэж ангилсан үнэт цаас</w:t>
      </w:r>
      <w:r w:rsidRPr="0015185F">
        <w:rPr>
          <w:rFonts w:ascii="Times New Roman" w:hAnsi="Times New Roman"/>
          <w:i w:val="0"/>
          <w:noProof/>
          <w:lang w:val="mn-MN"/>
        </w:rPr>
        <w:t xml:space="preserve">” гэдэг нь идэвхтэй зах зээлийн жишиг үнэгүй бөгөөд тодорхой мөнгөн дүн бүхий дериватив бус санхүүгийн хөрөнгийг хэлэх ба үүнд дараах хөрөнгийг хамруулахгүй: </w:t>
      </w:r>
    </w:p>
    <w:p w14:paraId="0C824682" w14:textId="568031F4" w:rsidR="00DC5936" w:rsidRPr="0015185F" w:rsidRDefault="00DC5936"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 xml:space="preserve">а) </w:t>
      </w:r>
      <w:r w:rsidR="00680445" w:rsidRPr="0015185F">
        <w:rPr>
          <w:rFonts w:ascii="Times New Roman" w:hAnsi="Times New Roman"/>
          <w:i w:val="0"/>
          <w:noProof/>
          <w:lang w:val="mn-MN"/>
        </w:rPr>
        <w:t>а</w:t>
      </w:r>
      <w:r w:rsidRPr="0015185F">
        <w:rPr>
          <w:rFonts w:ascii="Times New Roman" w:hAnsi="Times New Roman"/>
          <w:i w:val="0"/>
          <w:noProof/>
          <w:lang w:val="mn-MN"/>
        </w:rPr>
        <w:t xml:space="preserve">рилжаалах зориулалттай эзэмшиж буй гэж ангилсан шууд, эсвэл ойрын хугацаанд худалдан борлуулах зорилготой </w:t>
      </w:r>
      <w:r w:rsidR="00680445" w:rsidRPr="0015185F">
        <w:rPr>
          <w:rFonts w:ascii="Times New Roman" w:hAnsi="Times New Roman"/>
          <w:i w:val="0"/>
          <w:noProof/>
          <w:lang w:val="mn-MN"/>
        </w:rPr>
        <w:t>хөрөнгө</w:t>
      </w:r>
      <w:r w:rsidR="007D126B" w:rsidRPr="0015185F">
        <w:rPr>
          <w:rFonts w:ascii="Times New Roman" w:hAnsi="Times New Roman"/>
          <w:i w:val="0"/>
          <w:noProof/>
          <w:lang w:val="mn-MN"/>
        </w:rPr>
        <w:t xml:space="preserve"> </w:t>
      </w:r>
      <w:r w:rsidR="001400E7" w:rsidRPr="0015185F">
        <w:rPr>
          <w:rFonts w:ascii="Times New Roman" w:hAnsi="Times New Roman"/>
          <w:i w:val="0"/>
          <w:noProof/>
          <w:lang w:val="mn-MN"/>
        </w:rPr>
        <w:t>буюу</w:t>
      </w:r>
      <w:r w:rsidR="00680445" w:rsidRPr="0015185F">
        <w:rPr>
          <w:rFonts w:ascii="Times New Roman" w:hAnsi="Times New Roman"/>
          <w:i w:val="0"/>
          <w:noProof/>
          <w:lang w:val="mn-MN"/>
        </w:rPr>
        <w:t xml:space="preserve"> </w:t>
      </w:r>
      <w:r w:rsidRPr="0015185F">
        <w:rPr>
          <w:rFonts w:ascii="Times New Roman" w:hAnsi="Times New Roman"/>
          <w:i w:val="0"/>
          <w:noProof/>
          <w:lang w:val="mn-MN"/>
        </w:rPr>
        <w:t xml:space="preserve">анх удаа хүлээн зөвшөөрөхдөө ашиг, алдагдлаарх бодит үнэ цэнээр илэрхийлэхээр ангилсан хөрөнгө; </w:t>
      </w:r>
    </w:p>
    <w:p w14:paraId="7CD79222" w14:textId="0F094ECA" w:rsidR="00DC5936" w:rsidRPr="0015185F" w:rsidRDefault="00DC5936"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 xml:space="preserve">б)  </w:t>
      </w:r>
      <w:r w:rsidR="00680445" w:rsidRPr="0015185F">
        <w:rPr>
          <w:rFonts w:ascii="Times New Roman" w:hAnsi="Times New Roman"/>
          <w:i w:val="0"/>
          <w:noProof/>
          <w:lang w:val="mn-MN"/>
        </w:rPr>
        <w:t>а</w:t>
      </w:r>
      <w:r w:rsidRPr="0015185F">
        <w:rPr>
          <w:rFonts w:ascii="Times New Roman" w:hAnsi="Times New Roman"/>
          <w:i w:val="0"/>
          <w:noProof/>
          <w:lang w:val="mn-MN"/>
        </w:rPr>
        <w:t xml:space="preserve">нх удаа хүлээн зөвшөөрөхдөө борлуулахад бэлэн гэж ангилсан хөрөнгө;  </w:t>
      </w:r>
    </w:p>
    <w:p w14:paraId="27CB8B8A" w14:textId="53A09DF3" w:rsidR="00680445" w:rsidRPr="0015185F" w:rsidRDefault="00DC5936"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 xml:space="preserve">в)  </w:t>
      </w:r>
      <w:r w:rsidR="00680445" w:rsidRPr="0015185F">
        <w:rPr>
          <w:rFonts w:ascii="Times New Roman" w:hAnsi="Times New Roman"/>
          <w:i w:val="0"/>
          <w:noProof/>
          <w:lang w:val="mn-MN"/>
        </w:rPr>
        <w:t>э</w:t>
      </w:r>
      <w:r w:rsidRPr="0015185F">
        <w:rPr>
          <w:rFonts w:ascii="Times New Roman" w:hAnsi="Times New Roman"/>
          <w:i w:val="0"/>
          <w:noProof/>
          <w:lang w:val="mn-MN"/>
        </w:rPr>
        <w:t>зэмшигч нь хөрөнгийн чанар муудсанаас бусад тохиолдолд өөрийн анх оруулсан хөрөнгөө бүгдийг нь эргүүлэн олж авч чадахгүй болсон (</w:t>
      </w:r>
      <w:r w:rsidRPr="0015185F">
        <w:rPr>
          <w:rFonts w:ascii="Times New Roman" w:hAnsi="Times New Roman"/>
          <w:noProof/>
          <w:lang w:val="mn-MN"/>
        </w:rPr>
        <w:t>үүнийг борлуулах зориулалттай хөрөнгөнд ангилна</w:t>
      </w:r>
      <w:r w:rsidRPr="0015185F">
        <w:rPr>
          <w:rFonts w:ascii="Times New Roman" w:hAnsi="Times New Roman"/>
          <w:i w:val="0"/>
          <w:noProof/>
          <w:lang w:val="mn-MN"/>
        </w:rPr>
        <w:t xml:space="preserve">). </w:t>
      </w:r>
    </w:p>
    <w:p w14:paraId="46C3333D" w14:textId="4991799C" w:rsidR="00402A80" w:rsidRPr="0015185F" w:rsidRDefault="00680445"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г</w:t>
      </w:r>
      <w:r w:rsidRPr="0015185F">
        <w:rPr>
          <w:rFonts w:ascii="Times New Roman" w:hAnsi="Times New Roman"/>
          <w:i w:val="0"/>
          <w:noProof/>
        </w:rPr>
        <w:t>)</w:t>
      </w:r>
      <w:r w:rsidRPr="0015185F">
        <w:rPr>
          <w:rFonts w:ascii="Times New Roman" w:hAnsi="Times New Roman"/>
          <w:i w:val="0"/>
          <w:noProof/>
          <w:lang w:val="mn-MN"/>
        </w:rPr>
        <w:t xml:space="preserve"> </w:t>
      </w:r>
      <w:r w:rsidR="00DC5936" w:rsidRPr="0015185F">
        <w:rPr>
          <w:rFonts w:ascii="Times New Roman" w:hAnsi="Times New Roman"/>
          <w:i w:val="0"/>
          <w:noProof/>
          <w:lang w:val="mn-MN"/>
        </w:rPr>
        <w:t xml:space="preserve">Хувьцаа, түүнтэй адилтгах өмчийн хэрэгсэл болон дуусгавар хугацаа нь тодорхойгүй үнэт цаас энэ ангилалд багтахгүй. </w:t>
      </w:r>
    </w:p>
    <w:p w14:paraId="00269E7A" w14:textId="154ACAFD" w:rsidR="00DC5936" w:rsidRPr="0015185F" w:rsidRDefault="00680445" w:rsidP="00E046A2">
      <w:pPr>
        <w:pStyle w:val="ListParagraph"/>
        <w:numPr>
          <w:ilvl w:val="0"/>
          <w:numId w:val="17"/>
        </w:numPr>
        <w:tabs>
          <w:tab w:val="left" w:pos="284"/>
        </w:tabs>
        <w:ind w:left="0" w:right="68" w:firstLine="0"/>
        <w:jc w:val="both"/>
        <w:rPr>
          <w:rFonts w:ascii="Times New Roman" w:hAnsi="Times New Roman"/>
          <w:i w:val="0"/>
          <w:noProof/>
          <w:lang w:val="mn-MN"/>
        </w:rPr>
      </w:pPr>
      <w:r w:rsidRPr="0015185F">
        <w:rPr>
          <w:rFonts w:ascii="Times New Roman" w:hAnsi="Times New Roman"/>
          <w:i w:val="0"/>
          <w:noProof/>
          <w:lang w:val="mn-MN"/>
        </w:rPr>
        <w:t>“</w:t>
      </w:r>
      <w:r w:rsidRPr="0015185F">
        <w:rPr>
          <w:rFonts w:ascii="Times New Roman" w:hAnsi="Times New Roman"/>
          <w:noProof/>
          <w:lang w:val="mn-MN"/>
        </w:rPr>
        <w:t>Борлуулахад бэлэн үнэт цаас</w:t>
      </w:r>
      <w:r w:rsidRPr="0015185F">
        <w:rPr>
          <w:rFonts w:ascii="Times New Roman" w:hAnsi="Times New Roman"/>
          <w:i w:val="0"/>
          <w:noProof/>
          <w:lang w:val="mn-MN"/>
        </w:rPr>
        <w:t>”-нд д</w:t>
      </w:r>
      <w:r w:rsidR="00DC5936" w:rsidRPr="0015185F">
        <w:rPr>
          <w:rFonts w:ascii="Times New Roman" w:hAnsi="Times New Roman"/>
          <w:i w:val="0"/>
          <w:noProof/>
          <w:lang w:val="mn-MN"/>
        </w:rPr>
        <w:t>ээрх гурван ангилалд багтаагүй үнэт цаасыг ангилна. Энэ ангилалд тодорхойгүй хугацаагаар эзэмшиж буй хүү, валютын ханш, өөрийн хөрөнгийн үнэлгээ өөрчлөгдөхөд эргүүлэн худалдаж болох өрийн үнэт цаас (</w:t>
      </w:r>
      <w:r w:rsidR="00DC5936" w:rsidRPr="0015185F">
        <w:rPr>
          <w:rFonts w:ascii="Times New Roman" w:hAnsi="Times New Roman"/>
          <w:noProof/>
          <w:lang w:val="mn-MN"/>
        </w:rPr>
        <w:t>бонд гэх мэт</w:t>
      </w:r>
      <w:r w:rsidR="00DC5936" w:rsidRPr="0015185F">
        <w:rPr>
          <w:rFonts w:ascii="Times New Roman" w:hAnsi="Times New Roman"/>
          <w:i w:val="0"/>
          <w:noProof/>
          <w:lang w:val="mn-MN"/>
        </w:rPr>
        <w:t>) ба өмчлөлийн үнэт цаас (</w:t>
      </w:r>
      <w:r w:rsidR="00DC5936" w:rsidRPr="0015185F">
        <w:rPr>
          <w:rFonts w:ascii="Times New Roman" w:hAnsi="Times New Roman"/>
          <w:noProof/>
          <w:lang w:val="mn-MN"/>
        </w:rPr>
        <w:t>хувьцаа гэх мэт</w:t>
      </w:r>
      <w:r w:rsidR="00DC5936" w:rsidRPr="0015185F">
        <w:rPr>
          <w:rFonts w:ascii="Times New Roman" w:hAnsi="Times New Roman"/>
          <w:i w:val="0"/>
          <w:noProof/>
          <w:lang w:val="mn-MN"/>
        </w:rPr>
        <w:t xml:space="preserve">) -ыг хамруулна.  </w:t>
      </w:r>
    </w:p>
    <w:p w14:paraId="715A16C3" w14:textId="77777777" w:rsidR="00983AF2" w:rsidRPr="0015185F" w:rsidRDefault="00983AF2" w:rsidP="00983AF2">
      <w:pPr>
        <w:pStyle w:val="ListParagraph"/>
        <w:tabs>
          <w:tab w:val="left" w:pos="284"/>
        </w:tabs>
        <w:ind w:left="0" w:right="68"/>
        <w:jc w:val="both"/>
        <w:rPr>
          <w:rFonts w:ascii="Times New Roman" w:hAnsi="Times New Roman"/>
          <w:i w:val="0"/>
          <w:noProof/>
          <w:lang w:val="mn-MN"/>
        </w:rPr>
      </w:pPr>
    </w:p>
    <w:p w14:paraId="649A5462" w14:textId="1F4E6B1F" w:rsidR="00DC5936" w:rsidRDefault="00983AF2" w:rsidP="00983AF2">
      <w:pPr>
        <w:ind w:right="68"/>
        <w:jc w:val="both"/>
        <w:rPr>
          <w:rFonts w:ascii="Times New Roman" w:hAnsi="Times New Roman"/>
          <w:i w:val="0"/>
          <w:noProof/>
          <w:lang w:val="mn-MN"/>
        </w:rPr>
      </w:pPr>
      <w:r w:rsidRPr="0015185F">
        <w:rPr>
          <w:rFonts w:ascii="Times New Roman" w:hAnsi="Times New Roman"/>
          <w:i w:val="0"/>
          <w:noProof/>
          <w:lang w:val="mn-MN"/>
        </w:rPr>
        <w:lastRenderedPageBreak/>
        <w:t>Ү</w:t>
      </w:r>
      <w:r w:rsidR="00DC5936" w:rsidRPr="0015185F">
        <w:rPr>
          <w:rFonts w:ascii="Times New Roman" w:hAnsi="Times New Roman"/>
          <w:i w:val="0"/>
          <w:noProof/>
          <w:lang w:val="mn-MN"/>
        </w:rPr>
        <w:t xml:space="preserve">нэт цаасыг хугацаагаар нь 3 хүртэлх сарын хугацаатай, 3-12 сарын хугацаатай, 1-5 жилийн хугацаатай, 5-аас дээш жилийн хугацаатай гэж ангилж толилуулна.  </w:t>
      </w:r>
    </w:p>
    <w:p w14:paraId="1E7054E3" w14:textId="56754D06" w:rsidR="006003FF" w:rsidRDefault="006003FF" w:rsidP="00983AF2">
      <w:pPr>
        <w:ind w:right="68"/>
        <w:jc w:val="both"/>
        <w:rPr>
          <w:rFonts w:ascii="Times New Roman" w:hAnsi="Times New Roman"/>
          <w:i w:val="0"/>
          <w:noProof/>
          <w:lang w:val="mn-MN"/>
        </w:rPr>
      </w:pPr>
    </w:p>
    <w:p w14:paraId="6D18C0BC" w14:textId="40E61D9D" w:rsidR="006003FF" w:rsidRPr="0015185F" w:rsidRDefault="006003FF" w:rsidP="006003FF">
      <w:pPr>
        <w:spacing w:after="89"/>
        <w:ind w:right="68"/>
        <w:jc w:val="both"/>
        <w:rPr>
          <w:rFonts w:ascii="Times New Roman" w:hAnsi="Times New Roman"/>
          <w:i w:val="0"/>
          <w:noProof/>
          <w:lang w:val="mn-MN"/>
        </w:rPr>
      </w:pPr>
      <w:r>
        <w:rPr>
          <w:rFonts w:ascii="Times New Roman" w:hAnsi="Times New Roman"/>
          <w:i w:val="0"/>
          <w:noProof/>
          <w:lang w:val="mn-MN"/>
        </w:rPr>
        <w:t>“</w:t>
      </w:r>
      <w:r w:rsidRPr="0015185F">
        <w:rPr>
          <w:rFonts w:ascii="Times New Roman" w:hAnsi="Times New Roman"/>
          <w:noProof/>
          <w:lang w:val="mn-MN"/>
        </w:rPr>
        <w:t>Үнэт цаасны бодит үнэ цэн</w:t>
      </w:r>
      <w:r>
        <w:rPr>
          <w:rFonts w:ascii="Times New Roman" w:hAnsi="Times New Roman"/>
          <w:i w:val="0"/>
          <w:noProof/>
          <w:lang w:val="mn-MN"/>
        </w:rPr>
        <w:t>”</w:t>
      </w:r>
      <w:r w:rsidRPr="00D9767A">
        <w:rPr>
          <w:rFonts w:ascii="Times New Roman" w:hAnsi="Times New Roman"/>
          <w:i w:val="0"/>
          <w:noProof/>
          <w:lang w:val="mn-MN"/>
        </w:rPr>
        <w:t xml:space="preserve"> гэж тухайн өдрийн идэвхтэй зах зээлийн жишиг үнийг ойлгоно. </w:t>
      </w:r>
    </w:p>
    <w:p w14:paraId="0E14DB3F" w14:textId="512BB2C3" w:rsidR="0047777A" w:rsidRPr="0015185F" w:rsidRDefault="0047777A" w:rsidP="00983AF2">
      <w:pPr>
        <w:ind w:right="68"/>
        <w:jc w:val="both"/>
        <w:rPr>
          <w:rFonts w:ascii="Times New Roman" w:hAnsi="Times New Roman"/>
          <w:i w:val="0"/>
          <w:noProof/>
          <w:lang w:val="mn-MN"/>
        </w:rPr>
      </w:pPr>
    </w:p>
    <w:p w14:paraId="266876D8" w14:textId="473383F4" w:rsidR="00983AF2" w:rsidRPr="00134AF0" w:rsidRDefault="0047777A" w:rsidP="00134AF0">
      <w:pPr>
        <w:ind w:right="68"/>
        <w:jc w:val="both"/>
        <w:rPr>
          <w:rFonts w:ascii="Times New Roman" w:hAnsi="Times New Roman"/>
          <w:i w:val="0"/>
          <w:noProof/>
          <w:lang w:val="mn-MN"/>
        </w:rPr>
      </w:pPr>
      <w:r w:rsidRPr="0015185F">
        <w:rPr>
          <w:rFonts w:ascii="Times New Roman" w:hAnsi="Times New Roman"/>
          <w:i w:val="0"/>
          <w:noProof/>
          <w:lang w:val="mn-MN"/>
        </w:rPr>
        <w:t>“</w:t>
      </w:r>
      <w:r w:rsidRPr="0015185F">
        <w:rPr>
          <w:rFonts w:ascii="Times New Roman" w:hAnsi="Times New Roman"/>
          <w:noProof/>
          <w:lang w:val="mn-MN"/>
        </w:rPr>
        <w:t>Үнэт цаасны эрсдэлийн зардал</w:t>
      </w:r>
      <w:r w:rsidRPr="0015185F">
        <w:rPr>
          <w:rFonts w:ascii="Times New Roman" w:hAnsi="Times New Roman"/>
          <w:i w:val="0"/>
          <w:noProof/>
          <w:lang w:val="mn-MN"/>
        </w:rPr>
        <w:t xml:space="preserve">” буюу үнэ цэнийн бууралтын гарз гэж хөрөнгийн нөхөгдөх дүнгээс давсан дансны үнэ юм.  </w:t>
      </w:r>
    </w:p>
    <w:p w14:paraId="3C389CA9" w14:textId="62DEC4A0" w:rsidR="00DC5936" w:rsidRDefault="00DC5936" w:rsidP="00EB71F6">
      <w:pPr>
        <w:jc w:val="both"/>
        <w:rPr>
          <w:rFonts w:ascii="Times New Roman" w:hAnsi="Times New Roman"/>
          <w:b/>
          <w:i w:val="0"/>
          <w:noProof/>
          <w:lang w:val="mn-MN"/>
        </w:rPr>
      </w:pPr>
    </w:p>
    <w:p w14:paraId="172A2809" w14:textId="71B87931" w:rsidR="00DC5936" w:rsidRPr="003F1742" w:rsidRDefault="00983AF2" w:rsidP="003F17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w:t>
      </w:r>
      <w:r w:rsidR="00D9767A" w:rsidRPr="003F1742">
        <w:rPr>
          <w:rFonts w:ascii="Times New Roman" w:hAnsi="Times New Roman" w:cs="Times New Roman"/>
          <w:i w:val="0"/>
          <w:noProof/>
          <w:color w:val="auto"/>
          <w:lang w:val="mn-MN"/>
        </w:rPr>
        <w:t>Т</w:t>
      </w:r>
    </w:p>
    <w:p w14:paraId="2FB83203" w14:textId="48637235" w:rsidR="00DC5936" w:rsidRDefault="00DC5936" w:rsidP="00EB71F6">
      <w:pPr>
        <w:jc w:val="both"/>
        <w:rPr>
          <w:rFonts w:ascii="Times New Roman" w:hAnsi="Times New Roman"/>
          <w:b/>
          <w:i w:val="0"/>
          <w:noProof/>
          <w:lang w:val="mn-MN"/>
        </w:rPr>
      </w:pPr>
    </w:p>
    <w:p w14:paraId="36BD619E" w14:textId="52A4B587" w:rsidR="00983AF2" w:rsidRPr="00983AF2" w:rsidRDefault="00983AF2" w:rsidP="00402A80">
      <w:pPr>
        <w:spacing w:after="85"/>
        <w:ind w:right="68"/>
        <w:jc w:val="both"/>
        <w:rPr>
          <w:rFonts w:ascii="Times New Roman" w:hAnsi="Times New Roman"/>
          <w:i w:val="0"/>
          <w:noProof/>
          <w:lang w:val="mn-MN"/>
        </w:rPr>
      </w:pPr>
      <w:r>
        <w:rPr>
          <w:rFonts w:ascii="Times New Roman" w:hAnsi="Times New Roman"/>
          <w:i w:val="0"/>
          <w:noProof/>
          <w:lang w:val="mn-MN"/>
        </w:rPr>
        <w:t>Ү</w:t>
      </w:r>
      <w:r w:rsidRPr="00983AF2">
        <w:rPr>
          <w:rFonts w:ascii="Times New Roman" w:hAnsi="Times New Roman"/>
          <w:i w:val="0"/>
          <w:noProof/>
          <w:lang w:val="mn-MN"/>
        </w:rPr>
        <w:t xml:space="preserve">нэт цаасыг эзэмших эрх үүссэн болон гэрээний нэг тал болсон үед санхүүгийн тайландаа хүлээн зөвшөөрч толилуулна. </w:t>
      </w:r>
      <w:r>
        <w:rPr>
          <w:rFonts w:ascii="Times New Roman" w:hAnsi="Times New Roman"/>
          <w:i w:val="0"/>
          <w:noProof/>
          <w:lang w:val="mn-MN"/>
        </w:rPr>
        <w:t>Үнэт цаас худалдан авсныг нотлох</w:t>
      </w:r>
      <w:r w:rsidRPr="00983AF2">
        <w:rPr>
          <w:rFonts w:ascii="Times New Roman" w:hAnsi="Times New Roman"/>
          <w:i w:val="0"/>
          <w:noProof/>
          <w:lang w:val="mn-MN"/>
        </w:rPr>
        <w:t xml:space="preserve"> бодитой нотолгоо бүрдүүлсний үндсэн дээр үнэт цаасыг тохирох ангиллаар ангилж бүртгэнэ.</w:t>
      </w:r>
    </w:p>
    <w:p w14:paraId="67606215" w14:textId="676E8D26" w:rsidR="00983AF2" w:rsidRDefault="00983AF2" w:rsidP="00983AF2">
      <w:pPr>
        <w:ind w:right="68"/>
        <w:jc w:val="both"/>
        <w:rPr>
          <w:rFonts w:ascii="Times New Roman" w:hAnsi="Times New Roman"/>
          <w:i w:val="0"/>
          <w:noProof/>
          <w:lang w:val="mn-MN"/>
        </w:rPr>
      </w:pPr>
      <w:r w:rsidRPr="00983AF2">
        <w:rPr>
          <w:rFonts w:ascii="Times New Roman" w:hAnsi="Times New Roman"/>
          <w:i w:val="0"/>
          <w:noProof/>
          <w:lang w:val="mn-MN"/>
        </w:rPr>
        <w:t xml:space="preserve">Үнэт цаасны хугацаа дуусч, үнэт цаас гаргагч төлбөрөө бүрэн төлсөн, эсвэл үнэт цаасанд хамаарах бүх эрсдэл, өгөөж бусдад шилжсэн үед хөрөнгө оруулалтыг данснаас хасна. </w:t>
      </w:r>
    </w:p>
    <w:p w14:paraId="1729EA43" w14:textId="77777777" w:rsidR="00402A80" w:rsidRDefault="00402A80" w:rsidP="00983AF2">
      <w:pPr>
        <w:ind w:right="68"/>
        <w:jc w:val="both"/>
        <w:rPr>
          <w:rFonts w:ascii="Times New Roman" w:hAnsi="Times New Roman"/>
          <w:i w:val="0"/>
          <w:noProof/>
          <w:lang w:val="mn-MN"/>
        </w:rPr>
      </w:pPr>
    </w:p>
    <w:p w14:paraId="1A56C92F" w14:textId="7E2B63DD" w:rsidR="00983AF2" w:rsidRPr="00983AF2" w:rsidRDefault="00983AF2" w:rsidP="00983AF2">
      <w:pPr>
        <w:ind w:right="68"/>
        <w:jc w:val="both"/>
        <w:rPr>
          <w:rFonts w:ascii="Times New Roman" w:hAnsi="Times New Roman"/>
          <w:i w:val="0"/>
          <w:noProof/>
          <w:lang w:val="mn-MN"/>
        </w:rPr>
      </w:pPr>
      <w:r>
        <w:rPr>
          <w:rFonts w:ascii="Times New Roman" w:hAnsi="Times New Roman"/>
          <w:i w:val="0"/>
          <w:noProof/>
          <w:lang w:val="mn-MN"/>
        </w:rPr>
        <w:t>Санхүүгийн х</w:t>
      </w:r>
      <w:r w:rsidRPr="00983AF2">
        <w:rPr>
          <w:rFonts w:ascii="Times New Roman" w:hAnsi="Times New Roman"/>
          <w:i w:val="0"/>
          <w:noProof/>
          <w:lang w:val="mn-MN"/>
        </w:rPr>
        <w:t xml:space="preserve">өрөнгийг шилжүүлсэн нөхцөлд тухайн санхүүгийн хөрөнгийн өмчлөлтэй холбоотойгоор үлдсэн эрсдэл, өгөөжийг харгалзан хөрөнгийн үнэлгээг хийнэ. Энэ тохиолдолд: </w:t>
      </w:r>
    </w:p>
    <w:p w14:paraId="6865E2B0" w14:textId="3C0475C4" w:rsidR="00D9767A" w:rsidRPr="00D9767A" w:rsidRDefault="00D9767A" w:rsidP="00402A80">
      <w:pPr>
        <w:spacing w:before="120" w:after="120"/>
        <w:ind w:right="68"/>
        <w:jc w:val="both"/>
        <w:rPr>
          <w:rFonts w:ascii="Times New Roman" w:hAnsi="Times New Roman"/>
          <w:i w:val="0"/>
          <w:noProof/>
          <w:lang w:val="mn-MN"/>
        </w:rPr>
      </w:pPr>
      <w:r>
        <w:rPr>
          <w:rFonts w:ascii="Times New Roman" w:hAnsi="Times New Roman"/>
          <w:i w:val="0"/>
          <w:noProof/>
          <w:lang w:val="mn-MN"/>
        </w:rPr>
        <w:t>а</w:t>
      </w:r>
      <w:r>
        <w:rPr>
          <w:rFonts w:ascii="Times New Roman" w:hAnsi="Times New Roman"/>
          <w:i w:val="0"/>
          <w:noProof/>
        </w:rPr>
        <w:t xml:space="preserve">) </w:t>
      </w:r>
      <w:r w:rsidR="00983AF2" w:rsidRPr="00D9767A">
        <w:rPr>
          <w:rFonts w:ascii="Times New Roman" w:hAnsi="Times New Roman"/>
          <w:i w:val="0"/>
          <w:noProof/>
          <w:lang w:val="mn-MN"/>
        </w:rPr>
        <w:t xml:space="preserve">Санхүүгийн хөрөнгийн өмчлөлтэй холбоотой бүх эрсдэл, өгөөжийг шилжүүлсэн бол санхүүгийн хөрөнгийг данснаас хасч, үүний үр дүнд үлдсэн эрх, үүргийг хөрөнгө, өр төлбөрөөр хүлээн зөвшөөрч бүртгэнэ. </w:t>
      </w:r>
    </w:p>
    <w:p w14:paraId="1E504A90" w14:textId="4214F7D8" w:rsidR="00D9767A" w:rsidRPr="00983AF2" w:rsidRDefault="00983AF2" w:rsidP="00402A80">
      <w:pPr>
        <w:spacing w:before="120" w:after="120"/>
        <w:ind w:right="68"/>
        <w:jc w:val="both"/>
        <w:rPr>
          <w:rFonts w:ascii="Times New Roman" w:hAnsi="Times New Roman"/>
          <w:i w:val="0"/>
          <w:noProof/>
          <w:lang w:val="mn-MN"/>
        </w:rPr>
      </w:pPr>
      <w:r w:rsidRPr="00983AF2">
        <w:rPr>
          <w:rFonts w:ascii="Times New Roman" w:hAnsi="Times New Roman"/>
          <w:i w:val="0"/>
          <w:noProof/>
          <w:lang w:val="mn-MN"/>
        </w:rPr>
        <w:t xml:space="preserve">б)  </w:t>
      </w:r>
      <w:r w:rsidR="001400E7">
        <w:rPr>
          <w:rFonts w:ascii="Times New Roman" w:hAnsi="Times New Roman"/>
          <w:i w:val="0"/>
          <w:noProof/>
          <w:lang w:val="mn-MN"/>
        </w:rPr>
        <w:t>С</w:t>
      </w:r>
      <w:r w:rsidR="001400E7" w:rsidRPr="00983AF2">
        <w:rPr>
          <w:rFonts w:ascii="Times New Roman" w:hAnsi="Times New Roman"/>
          <w:i w:val="0"/>
          <w:noProof/>
          <w:lang w:val="mn-MN"/>
        </w:rPr>
        <w:t>анхүүгийн хөрөнгийн өмчлөлтэй холбоотой бүх эрсдэл, өгөөжийг бүрэн шилжүүлээгүй бол уг санхүүгийн хөрөнгийн зарим хэсгийг өөртөө үлдээж, үлдсэн хэсгийг нь данснаас хасч бүртгэнэ.</w:t>
      </w:r>
    </w:p>
    <w:p w14:paraId="59A95B77" w14:textId="094EEE2F" w:rsidR="00D9767A" w:rsidRDefault="00983AF2" w:rsidP="00402A80">
      <w:pPr>
        <w:spacing w:before="120" w:after="120"/>
        <w:ind w:right="68"/>
        <w:jc w:val="both"/>
        <w:rPr>
          <w:rFonts w:ascii="Times New Roman" w:hAnsi="Times New Roman"/>
          <w:i w:val="0"/>
          <w:noProof/>
          <w:lang w:val="mn-MN"/>
        </w:rPr>
      </w:pPr>
      <w:r w:rsidRPr="00983AF2">
        <w:rPr>
          <w:rFonts w:ascii="Times New Roman" w:hAnsi="Times New Roman"/>
          <w:i w:val="0"/>
          <w:noProof/>
          <w:lang w:val="mn-MN"/>
        </w:rPr>
        <w:t xml:space="preserve">в)  </w:t>
      </w:r>
      <w:r w:rsidR="001400E7">
        <w:rPr>
          <w:rFonts w:ascii="Times New Roman" w:hAnsi="Times New Roman"/>
          <w:i w:val="0"/>
          <w:noProof/>
          <w:lang w:val="mn-MN"/>
        </w:rPr>
        <w:t>С</w:t>
      </w:r>
      <w:r w:rsidR="001400E7" w:rsidRPr="00983AF2">
        <w:rPr>
          <w:rFonts w:ascii="Times New Roman" w:hAnsi="Times New Roman"/>
          <w:i w:val="0"/>
          <w:noProof/>
          <w:lang w:val="mn-MN"/>
        </w:rPr>
        <w:t xml:space="preserve">анхүүгийн хөрөнгийн өмчлөлтэй холбоотой бүх эрсдэл, өгөөжийг өөртөө үлдээсэн бол уг санхүүгийн хөрөнгийг хэвээр үлдээж, данснаас хасахгүй.  </w:t>
      </w:r>
    </w:p>
    <w:p w14:paraId="34143EE4" w14:textId="77777777" w:rsidR="00861468" w:rsidRPr="00983AF2" w:rsidRDefault="00861468" w:rsidP="00861468">
      <w:pPr>
        <w:ind w:right="68"/>
        <w:jc w:val="both"/>
        <w:rPr>
          <w:rFonts w:ascii="Times New Roman" w:hAnsi="Times New Roman"/>
          <w:i w:val="0"/>
          <w:noProof/>
          <w:lang w:val="mn-MN"/>
        </w:rPr>
      </w:pPr>
    </w:p>
    <w:p w14:paraId="2EEF4F55" w14:textId="670AD74B" w:rsidR="00861468" w:rsidRDefault="00D9767A" w:rsidP="00A43C7C">
      <w:pPr>
        <w:spacing w:after="85"/>
        <w:ind w:right="68"/>
        <w:jc w:val="both"/>
        <w:rPr>
          <w:rFonts w:ascii="Times New Roman" w:hAnsi="Times New Roman"/>
          <w:i w:val="0"/>
          <w:noProof/>
          <w:lang w:val="mn-MN"/>
        </w:rPr>
      </w:pPr>
      <w:r w:rsidRPr="00D9767A">
        <w:rPr>
          <w:rFonts w:ascii="Times New Roman" w:hAnsi="Times New Roman"/>
          <w:i w:val="0"/>
          <w:noProof/>
          <w:lang w:val="mn-MN"/>
        </w:rPr>
        <w:t xml:space="preserve">Хэрэв </w:t>
      </w:r>
      <w:r w:rsidR="00101A5D">
        <w:rPr>
          <w:rFonts w:ascii="Times New Roman" w:hAnsi="Times New Roman"/>
          <w:i w:val="0"/>
          <w:noProof/>
          <w:lang w:val="mn-MN"/>
        </w:rPr>
        <w:t xml:space="preserve">үнэт цаасны эзэмшлийн </w:t>
      </w:r>
      <w:r w:rsidRPr="00D9767A">
        <w:rPr>
          <w:rFonts w:ascii="Times New Roman" w:hAnsi="Times New Roman"/>
          <w:i w:val="0"/>
          <w:noProof/>
          <w:lang w:val="mn-MN"/>
        </w:rPr>
        <w:t xml:space="preserve">хяналтыг өөртөө үлдээсэн бол уг санхүүгийн хөрөнгөөс хяналтын хувь хэмжээгээр тооцоолсон өөрт харгалзах хэсгийг бүртгэлдээ үлдээнэ.  </w:t>
      </w:r>
    </w:p>
    <w:p w14:paraId="6F5F5449" w14:textId="2ADFCE48" w:rsidR="00A43C7C" w:rsidRPr="00A43C7C" w:rsidRDefault="0047777A" w:rsidP="00A43C7C">
      <w:pPr>
        <w:spacing w:before="120" w:after="120"/>
        <w:ind w:right="68"/>
        <w:jc w:val="both"/>
        <w:rPr>
          <w:rFonts w:ascii="Times New Roman" w:hAnsi="Times New Roman"/>
          <w:i w:val="0"/>
          <w:noProof/>
          <w:lang w:val="mn-MN"/>
        </w:rPr>
      </w:pPr>
      <w:r>
        <w:rPr>
          <w:rFonts w:ascii="Times New Roman" w:hAnsi="Times New Roman"/>
          <w:i w:val="0"/>
          <w:noProof/>
          <w:lang w:val="mn-MN"/>
        </w:rPr>
        <w:t>Үнэт цаасаарх 1 хүртэлх жилийн хугацаатай хөрөнгө оруулалтыг эргэлтийн хөрөнгөд, 1 жилээс дээш хугацаатай хөрөнгө оруулалтыг урт хугацаат хөрөнгө оруулалтаар бүртгэнэ.</w:t>
      </w:r>
      <w:r w:rsidR="00A43C7C">
        <w:rPr>
          <w:rFonts w:ascii="Times New Roman" w:hAnsi="Times New Roman"/>
          <w:i w:val="0"/>
          <w:noProof/>
          <w:lang w:val="mn-MN"/>
        </w:rPr>
        <w:t xml:space="preserve"> </w:t>
      </w:r>
      <w:r w:rsidR="00A43C7C" w:rsidRPr="00A43C7C">
        <w:rPr>
          <w:rFonts w:ascii="Times New Roman" w:hAnsi="Times New Roman"/>
          <w:i w:val="0"/>
          <w:noProof/>
          <w:lang w:val="mn-MN"/>
        </w:rPr>
        <w:t xml:space="preserve">Урт хугацаат хөрөнгө оруулалт гэж мөнгөтэй адилтгах хөрөнгө ба богино хугацаатай хөрөнгө оруулалтанд тооцогдохгүй бусад бүх төрлийн хөрөнгө оруулалтыг хэлнэ. </w:t>
      </w:r>
    </w:p>
    <w:p w14:paraId="536AC179" w14:textId="25F2486A" w:rsidR="00DC5936" w:rsidRDefault="00A43C7C" w:rsidP="00A43C7C">
      <w:pPr>
        <w:spacing w:before="120" w:after="120"/>
        <w:ind w:right="68"/>
        <w:jc w:val="both"/>
        <w:rPr>
          <w:rFonts w:ascii="Times New Roman" w:hAnsi="Times New Roman"/>
          <w:i w:val="0"/>
          <w:noProof/>
          <w:lang w:val="mn-MN"/>
        </w:rPr>
      </w:pPr>
      <w:r w:rsidRPr="00A43C7C">
        <w:rPr>
          <w:rFonts w:ascii="Times New Roman" w:hAnsi="Times New Roman"/>
          <w:i w:val="0"/>
          <w:noProof/>
          <w:lang w:val="mn-MN"/>
        </w:rPr>
        <w:t>Урт хугацаат хөрөнгө оруулалтанд бусад дэлгэрэнгүй орлого болох бодит үнэ цэнээр илэрхийлэх урт хугацаат санхүүгийн хөрөнгө, хорогдуулсан өртгөөр илэрхийлэх урт хугацаат санхүүгийн хөрөнгө, тусгай зориулалт бүхий урт хугацаат сан зэргийг хамруулна.</w:t>
      </w:r>
    </w:p>
    <w:p w14:paraId="644760EB" w14:textId="1117EB6F" w:rsidR="00D9767A" w:rsidRPr="00D9767A" w:rsidRDefault="00D9767A" w:rsidP="00491114">
      <w:pPr>
        <w:ind w:right="68"/>
        <w:jc w:val="both"/>
        <w:rPr>
          <w:rFonts w:ascii="Times New Roman" w:hAnsi="Times New Roman"/>
          <w:i w:val="0"/>
          <w:noProof/>
          <w:lang w:val="mn-MN"/>
        </w:rPr>
      </w:pPr>
      <w:r w:rsidRPr="00D9767A">
        <w:rPr>
          <w:rFonts w:ascii="Times New Roman" w:hAnsi="Times New Roman"/>
          <w:i w:val="0"/>
          <w:noProof/>
          <w:lang w:val="mn-MN"/>
        </w:rPr>
        <w:t xml:space="preserve">Хэрэв ТЗЭ бүртгэлийн энэхүү зааврын дагуу арилжааны үнэт цаасыг данснаас хасч шилжүүлэх шалгуурыг хангаж байгаа эсэхийг нь тогтоох боломжгүй тохиолдолд дэлгэрэнгүй үнэлгээ, шинжилгээг гүйцэтгэнэ.  </w:t>
      </w:r>
    </w:p>
    <w:p w14:paraId="53E321A6" w14:textId="5126BAEC" w:rsidR="00983AF2" w:rsidRDefault="00983AF2" w:rsidP="00EB71F6">
      <w:pPr>
        <w:jc w:val="both"/>
        <w:rPr>
          <w:rFonts w:ascii="Times New Roman" w:hAnsi="Times New Roman"/>
          <w:b/>
          <w:i w:val="0"/>
          <w:noProof/>
          <w:lang w:val="mn-MN"/>
        </w:rPr>
      </w:pPr>
    </w:p>
    <w:p w14:paraId="40A40F1E" w14:textId="23BDFB73" w:rsidR="00983AF2" w:rsidRPr="003F1742" w:rsidRDefault="00D9767A" w:rsidP="003F17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4A643076" w14:textId="00A3F5DD" w:rsidR="00D9767A" w:rsidRDefault="00D9767A" w:rsidP="00EB71F6">
      <w:pPr>
        <w:jc w:val="both"/>
        <w:rPr>
          <w:rFonts w:ascii="Times New Roman" w:hAnsi="Times New Roman"/>
          <w:b/>
          <w:i w:val="0"/>
          <w:noProof/>
          <w:lang w:val="mn-MN"/>
        </w:rPr>
      </w:pPr>
    </w:p>
    <w:p w14:paraId="4B57FF81" w14:textId="77777777" w:rsidR="00D9767A" w:rsidRDefault="00D9767A" w:rsidP="00D9767A">
      <w:pPr>
        <w:ind w:right="68"/>
        <w:jc w:val="both"/>
        <w:rPr>
          <w:rFonts w:ascii="Times New Roman" w:hAnsi="Times New Roman"/>
          <w:i w:val="0"/>
          <w:noProof/>
          <w:lang w:val="mn-MN"/>
        </w:rPr>
      </w:pPr>
      <w:r w:rsidRPr="00D9767A">
        <w:rPr>
          <w:rFonts w:ascii="Times New Roman" w:hAnsi="Times New Roman"/>
          <w:i w:val="0"/>
          <w:noProof/>
          <w:lang w:val="mn-MN"/>
        </w:rPr>
        <w:t>Үнэт цаасны үнэлгээ нь түүний ангиллаас шалтгаалах тул ангиллыг тодорхойл</w:t>
      </w:r>
      <w:r>
        <w:rPr>
          <w:rFonts w:ascii="Times New Roman" w:hAnsi="Times New Roman"/>
          <w:i w:val="0"/>
          <w:noProof/>
          <w:lang w:val="mn-MN"/>
        </w:rPr>
        <w:t>ж, дээрх</w:t>
      </w:r>
      <w:r w:rsidRPr="00D9767A">
        <w:rPr>
          <w:rFonts w:ascii="Times New Roman" w:hAnsi="Times New Roman"/>
          <w:i w:val="0"/>
          <w:noProof/>
          <w:lang w:val="mn-MN"/>
        </w:rPr>
        <w:t xml:space="preserve"> дөрвөн ангиллын аль нэгээр ангилж бүртгэнэ. </w:t>
      </w:r>
    </w:p>
    <w:p w14:paraId="1AD91127" w14:textId="77777777" w:rsidR="00D9767A" w:rsidRDefault="00D9767A" w:rsidP="00D9767A">
      <w:pPr>
        <w:ind w:right="68"/>
        <w:jc w:val="both"/>
        <w:rPr>
          <w:rFonts w:ascii="Times New Roman" w:hAnsi="Times New Roman"/>
          <w:i w:val="0"/>
          <w:noProof/>
          <w:lang w:val="mn-MN"/>
        </w:rPr>
      </w:pPr>
    </w:p>
    <w:p w14:paraId="73C30E58" w14:textId="3B422CC8" w:rsidR="00D9767A" w:rsidRDefault="00D9767A" w:rsidP="00D9767A">
      <w:pPr>
        <w:ind w:right="68"/>
        <w:jc w:val="both"/>
        <w:rPr>
          <w:rFonts w:ascii="Times New Roman" w:hAnsi="Times New Roman"/>
          <w:i w:val="0"/>
          <w:noProof/>
          <w:lang w:val="mn-MN"/>
        </w:rPr>
      </w:pPr>
      <w:r w:rsidRPr="00D9767A">
        <w:rPr>
          <w:rFonts w:ascii="Times New Roman" w:hAnsi="Times New Roman"/>
          <w:i w:val="0"/>
          <w:noProof/>
          <w:lang w:val="mn-MN"/>
        </w:rPr>
        <w:lastRenderedPageBreak/>
        <w:t xml:space="preserve">Санхүүгийн хөрөнгийг анхны удаа хүлээн зөвшөөрсний дараа түүний ангиллаас тайлагналын өдрөөр хийгдэх үнэлгээ, холбогдох орлого, зардлыг хэрхэн бүртгэх нь хамаарна.  </w:t>
      </w:r>
    </w:p>
    <w:p w14:paraId="74BCB910" w14:textId="77777777" w:rsidR="00D9767A" w:rsidRPr="00D9767A" w:rsidRDefault="00D9767A" w:rsidP="00D9767A">
      <w:pPr>
        <w:ind w:right="68"/>
        <w:jc w:val="both"/>
        <w:rPr>
          <w:rFonts w:ascii="Times New Roman" w:hAnsi="Times New Roman"/>
          <w:i w:val="0"/>
          <w:noProof/>
          <w:lang w:val="mn-MN"/>
        </w:rPr>
      </w:pPr>
    </w:p>
    <w:p w14:paraId="6D50B66E" w14:textId="77777777" w:rsidR="00696F8D" w:rsidRDefault="00D9767A" w:rsidP="00D9767A">
      <w:pPr>
        <w:spacing w:after="89"/>
        <w:ind w:right="68"/>
        <w:jc w:val="both"/>
        <w:rPr>
          <w:rFonts w:ascii="Times New Roman" w:hAnsi="Times New Roman"/>
          <w:i w:val="0"/>
          <w:noProof/>
          <w:lang w:val="mn-MN"/>
        </w:rPr>
      </w:pPr>
      <w:r w:rsidRPr="00D9767A">
        <w:rPr>
          <w:rFonts w:ascii="Times New Roman" w:hAnsi="Times New Roman"/>
          <w:i w:val="0"/>
          <w:noProof/>
          <w:lang w:val="mn-MN"/>
        </w:rPr>
        <w:t xml:space="preserve">Хэрэв үнэт цаасны зах зээл идэвхтэй биш бол үнэлгээний аргыг ашиглан бодит үнэ цэнийг тогтооно. </w:t>
      </w:r>
    </w:p>
    <w:p w14:paraId="0905398F" w14:textId="77777777" w:rsidR="00696F8D" w:rsidRDefault="00696F8D" w:rsidP="00D9767A">
      <w:pPr>
        <w:spacing w:after="89"/>
        <w:ind w:right="68"/>
        <w:jc w:val="both"/>
        <w:rPr>
          <w:rFonts w:ascii="Times New Roman" w:hAnsi="Times New Roman"/>
          <w:i w:val="0"/>
          <w:noProof/>
          <w:lang w:val="mn-MN"/>
        </w:rPr>
      </w:pPr>
    </w:p>
    <w:p w14:paraId="1D0A49D8" w14:textId="4C739418" w:rsidR="00D9767A" w:rsidRPr="00D9767A" w:rsidRDefault="00D9767A" w:rsidP="00D9767A">
      <w:pPr>
        <w:spacing w:after="89"/>
        <w:ind w:right="68"/>
        <w:jc w:val="both"/>
        <w:rPr>
          <w:rFonts w:ascii="Times New Roman" w:hAnsi="Times New Roman"/>
          <w:i w:val="0"/>
          <w:noProof/>
          <w:lang w:val="mn-MN"/>
        </w:rPr>
      </w:pPr>
      <w:r>
        <w:rPr>
          <w:rFonts w:ascii="Times New Roman" w:hAnsi="Times New Roman"/>
          <w:i w:val="0"/>
          <w:noProof/>
          <w:lang w:val="mn-MN"/>
        </w:rPr>
        <w:t>ТЗЭ нь</w:t>
      </w:r>
      <w:r w:rsidRPr="00D9767A">
        <w:rPr>
          <w:rFonts w:ascii="Times New Roman" w:hAnsi="Times New Roman"/>
          <w:i w:val="0"/>
          <w:noProof/>
          <w:lang w:val="mn-MN"/>
        </w:rPr>
        <w:t xml:space="preserve"> үнэт цаасны бодит үнэ цэнийг тооцоолох</w:t>
      </w:r>
      <w:r w:rsidR="00696F8D">
        <w:rPr>
          <w:rFonts w:ascii="Times New Roman" w:hAnsi="Times New Roman"/>
          <w:i w:val="0"/>
          <w:noProof/>
          <w:lang w:val="mn-MN"/>
        </w:rPr>
        <w:t>, үнэт цаасны ангиллыг өөрчлөх</w:t>
      </w:r>
      <w:r w:rsidRPr="00D9767A">
        <w:rPr>
          <w:rFonts w:ascii="Times New Roman" w:hAnsi="Times New Roman"/>
          <w:i w:val="0"/>
          <w:noProof/>
          <w:lang w:val="mn-MN"/>
        </w:rPr>
        <w:t xml:space="preserve"> аргачлалаа өөрийн дотоод журмаар тогтоож мөрдөнө. </w:t>
      </w:r>
    </w:p>
    <w:p w14:paraId="0B026611" w14:textId="79410380" w:rsidR="00D9767A" w:rsidRPr="00D9767A" w:rsidRDefault="00D9767A" w:rsidP="00D9767A">
      <w:pPr>
        <w:ind w:right="68"/>
        <w:jc w:val="both"/>
        <w:rPr>
          <w:rFonts w:ascii="Times New Roman" w:hAnsi="Times New Roman"/>
          <w:i w:val="0"/>
          <w:noProof/>
          <w:lang w:val="mn-MN"/>
        </w:rPr>
      </w:pPr>
    </w:p>
    <w:p w14:paraId="6A4CBFF4" w14:textId="77790045" w:rsidR="00875586" w:rsidRPr="003F1742" w:rsidRDefault="00D9767A" w:rsidP="00DF29D1">
      <w:pPr>
        <w:pStyle w:val="Heading4"/>
        <w:numPr>
          <w:ilvl w:val="0"/>
          <w:numId w:val="22"/>
        </w:numPr>
        <w:rPr>
          <w:rFonts w:ascii="Times New Roman" w:hAnsi="Times New Roman" w:cs="Times New Roman"/>
          <w:b/>
          <w:noProof/>
          <w:color w:val="auto"/>
          <w:u w:val="single"/>
          <w:lang w:val="mn-MN"/>
        </w:rPr>
      </w:pPr>
      <w:r w:rsidRPr="003F1742">
        <w:rPr>
          <w:rFonts w:ascii="Times New Roman" w:hAnsi="Times New Roman" w:cs="Times New Roman"/>
          <w:b/>
          <w:noProof/>
          <w:color w:val="auto"/>
          <w:u w:val="single"/>
          <w:lang w:val="mn-MN"/>
        </w:rPr>
        <w:t xml:space="preserve">Арилжааны үнэт цаас буюу ашиг, алдагдлаарх бодит үнэ цэнээр илэрхийлэх үнэт цаас   </w:t>
      </w:r>
    </w:p>
    <w:p w14:paraId="780C5A43" w14:textId="77777777" w:rsidR="00875586" w:rsidRPr="00875586" w:rsidRDefault="00875586" w:rsidP="00875586">
      <w:pPr>
        <w:rPr>
          <w:rFonts w:asciiTheme="minorHAnsi" w:hAnsiTheme="minorHAnsi"/>
          <w:lang w:val="mn-MN"/>
        </w:rPr>
      </w:pPr>
    </w:p>
    <w:p w14:paraId="383C85B4" w14:textId="77777777" w:rsidR="00D9767A" w:rsidRPr="00D9767A" w:rsidRDefault="00D9767A" w:rsidP="00D9767A">
      <w:pPr>
        <w:spacing w:after="91"/>
        <w:ind w:right="68"/>
        <w:jc w:val="both"/>
        <w:rPr>
          <w:rFonts w:ascii="Times New Roman" w:hAnsi="Times New Roman"/>
          <w:i w:val="0"/>
          <w:noProof/>
          <w:lang w:val="mn-MN"/>
        </w:rPr>
      </w:pPr>
      <w:r w:rsidRPr="00D9767A">
        <w:rPr>
          <w:rFonts w:ascii="Times New Roman" w:hAnsi="Times New Roman"/>
          <w:i w:val="0"/>
          <w:noProof/>
          <w:lang w:val="mn-MN"/>
        </w:rPr>
        <w:t xml:space="preserve">Арилжааны үнэт цаас буюу ашиг, алдагдлаарх бодит үнэ цэнээр илэрхийлэх үнэт цаасыг анх хүлээн зөвшөөрөхдөө бодит үнэ цэнээр үнэлнэ. Энэ нь тухайн үнэт цаасыг худалдан авахад төлсөн мөнгөн дүн юм. </w:t>
      </w:r>
    </w:p>
    <w:p w14:paraId="63E89183" w14:textId="77777777" w:rsidR="00875586" w:rsidRDefault="00D9767A" w:rsidP="00875586">
      <w:pPr>
        <w:spacing w:after="29"/>
        <w:ind w:right="67"/>
        <w:jc w:val="both"/>
        <w:rPr>
          <w:rFonts w:ascii="Times New Roman" w:hAnsi="Times New Roman"/>
          <w:i w:val="0"/>
          <w:noProof/>
          <w:lang w:val="mn-MN"/>
        </w:rPr>
      </w:pPr>
      <w:r w:rsidRPr="00D9767A">
        <w:rPr>
          <w:rFonts w:ascii="Times New Roman" w:hAnsi="Times New Roman"/>
          <w:i w:val="0"/>
          <w:noProof/>
          <w:lang w:val="mn-MN"/>
        </w:rPr>
        <w:t xml:space="preserve">Энэ ангиллын үнэт цаасыг сар бүрийн эцэст бодит үнэ цэнээр нь дахин үнэлэх ба бодит үнэ цэнд гарсан өсөлт, бууралтыг үнэлгээний тэгшитгэлийн орлого, зардалд бүртгэнэ. </w:t>
      </w:r>
    </w:p>
    <w:p w14:paraId="1CDB49BD" w14:textId="77777777" w:rsidR="00875586" w:rsidRDefault="00875586" w:rsidP="00875586">
      <w:pPr>
        <w:spacing w:after="29"/>
        <w:ind w:right="67"/>
        <w:jc w:val="both"/>
        <w:rPr>
          <w:rFonts w:ascii="Times New Roman" w:hAnsi="Times New Roman"/>
          <w:i w:val="0"/>
          <w:noProof/>
          <w:lang w:val="mn-MN"/>
        </w:rPr>
      </w:pPr>
    </w:p>
    <w:p w14:paraId="04E20A29" w14:textId="23025ED6" w:rsidR="00D9767A" w:rsidRDefault="00D9767A" w:rsidP="00875586">
      <w:pPr>
        <w:spacing w:after="29"/>
        <w:ind w:right="67"/>
        <w:jc w:val="both"/>
        <w:rPr>
          <w:rFonts w:ascii="Times New Roman" w:hAnsi="Times New Roman"/>
          <w:i w:val="0"/>
          <w:noProof/>
          <w:lang w:val="mn-MN"/>
        </w:rPr>
      </w:pPr>
      <w:r w:rsidRPr="00D9767A">
        <w:rPr>
          <w:rFonts w:ascii="Times New Roman" w:hAnsi="Times New Roman"/>
          <w:i w:val="0"/>
          <w:noProof/>
          <w:lang w:val="mn-MN"/>
        </w:rPr>
        <w:t xml:space="preserve">Үр ашигт хүүгийн аргыг ашиглан арилжааны үнэт цааснаас тооцсон хүүг тухайн тайлант хугацааны орлогоор хүлээн зөвшөөрнө. </w:t>
      </w:r>
      <w:r w:rsidR="00875586">
        <w:rPr>
          <w:rFonts w:ascii="Times New Roman" w:hAnsi="Times New Roman"/>
          <w:i w:val="0"/>
          <w:noProof/>
          <w:lang w:val="mn-MN"/>
        </w:rPr>
        <w:t>Хэрэв н</w:t>
      </w:r>
      <w:r w:rsidRPr="00D9767A">
        <w:rPr>
          <w:rFonts w:ascii="Times New Roman" w:hAnsi="Times New Roman"/>
          <w:i w:val="0"/>
          <w:noProof/>
          <w:lang w:val="mn-MN"/>
        </w:rPr>
        <w:t>огдол ашиг авах эрх үүс</w:t>
      </w:r>
      <w:r w:rsidR="00875586">
        <w:rPr>
          <w:rFonts w:ascii="Times New Roman" w:hAnsi="Times New Roman"/>
          <w:i w:val="0"/>
          <w:noProof/>
          <w:lang w:val="mn-MN"/>
        </w:rPr>
        <w:t>сэн</w:t>
      </w:r>
      <w:r w:rsidRPr="00D9767A">
        <w:rPr>
          <w:rFonts w:ascii="Times New Roman" w:hAnsi="Times New Roman"/>
          <w:i w:val="0"/>
          <w:noProof/>
          <w:lang w:val="mn-MN"/>
        </w:rPr>
        <w:t xml:space="preserve">, авах магадлалтай гэж үзвэл ногдол ашгийн орлогод бүртгэнэ.  </w:t>
      </w:r>
    </w:p>
    <w:p w14:paraId="2CFCFD64" w14:textId="0091A5A9" w:rsidR="00E20706" w:rsidRDefault="00E20706" w:rsidP="00875586">
      <w:pPr>
        <w:spacing w:after="29"/>
        <w:ind w:right="67"/>
        <w:jc w:val="both"/>
        <w:rPr>
          <w:rFonts w:ascii="Times New Roman" w:hAnsi="Times New Roman"/>
          <w:i w:val="0"/>
          <w:noProof/>
          <w:lang w:val="mn-MN"/>
        </w:rPr>
      </w:pPr>
    </w:p>
    <w:p w14:paraId="6E8CE253" w14:textId="3F6CEFA6" w:rsidR="00E20706" w:rsidRDefault="00E20706" w:rsidP="00E20706">
      <w:pPr>
        <w:jc w:val="both"/>
        <w:rPr>
          <w:rFonts w:ascii="Times New Roman" w:hAnsi="Times New Roman"/>
          <w:i w:val="0"/>
          <w:noProof/>
          <w:lang w:val="mn-MN"/>
        </w:rPr>
      </w:pPr>
      <w:r w:rsidRPr="00551056">
        <w:rPr>
          <w:rFonts w:ascii="Times New Roman" w:hAnsi="Times New Roman"/>
          <w:i w:val="0"/>
          <w:noProof/>
          <w:lang w:val="mn-MN"/>
        </w:rPr>
        <w:t xml:space="preserve">Хүүгийн орлогыг нэрлэсэн хүүгийн түвшнээс ялгаатай байж болох үр ашигт хүүгийн түвшинг ашиглан тооцоолно. </w:t>
      </w:r>
      <w:r w:rsidR="006003FF">
        <w:rPr>
          <w:rFonts w:ascii="Times New Roman" w:hAnsi="Times New Roman"/>
          <w:i w:val="0"/>
          <w:noProof/>
          <w:lang w:val="mn-MN"/>
        </w:rPr>
        <w:t>Т</w:t>
      </w:r>
      <w:r w:rsidRPr="00551056">
        <w:rPr>
          <w:rFonts w:ascii="Times New Roman" w:hAnsi="Times New Roman"/>
          <w:i w:val="0"/>
          <w:noProof/>
          <w:lang w:val="mn-MN"/>
        </w:rPr>
        <w:t xml:space="preserve">айлант хугацаа бүрт үр ашигт хүүгийн аргаар хүүгийн орлогыг тодорхойлохын тулд хорогдуулсан өртгийг тооцоолно. </w:t>
      </w:r>
    </w:p>
    <w:p w14:paraId="148F8826" w14:textId="77777777" w:rsidR="00875586" w:rsidRPr="00D9767A" w:rsidRDefault="00875586" w:rsidP="00875586">
      <w:pPr>
        <w:spacing w:after="29"/>
        <w:ind w:right="67"/>
        <w:jc w:val="both"/>
        <w:rPr>
          <w:rFonts w:ascii="Times New Roman" w:hAnsi="Times New Roman"/>
          <w:i w:val="0"/>
          <w:noProof/>
          <w:lang w:val="mn-MN"/>
        </w:rPr>
      </w:pPr>
    </w:p>
    <w:p w14:paraId="676F9C3F" w14:textId="541E85CF" w:rsidR="00D9767A" w:rsidRDefault="00D9767A" w:rsidP="00875586">
      <w:pPr>
        <w:spacing w:after="85"/>
        <w:ind w:right="68"/>
        <w:jc w:val="both"/>
        <w:rPr>
          <w:rFonts w:ascii="Times New Roman" w:hAnsi="Times New Roman"/>
          <w:i w:val="0"/>
          <w:noProof/>
          <w:lang w:val="mn-MN"/>
        </w:rPr>
      </w:pPr>
      <w:r w:rsidRPr="00D9767A">
        <w:rPr>
          <w:rFonts w:ascii="Times New Roman" w:hAnsi="Times New Roman"/>
          <w:i w:val="0"/>
          <w:noProof/>
          <w:lang w:val="mn-MN"/>
        </w:rPr>
        <w:t xml:space="preserve">Энэ ангиллын хөрөнгийг данснаас хасах үед үүсэх арилжааны орлого, зардал болон хөрөнгийн бодит үнэ цэнийн өөрчлөлтийг тухайн тайлант хугацааны орлого, зардалд бүртгэнэ.  </w:t>
      </w:r>
      <w:r w:rsidR="00875586">
        <w:rPr>
          <w:rFonts w:ascii="Times New Roman" w:hAnsi="Times New Roman"/>
          <w:i w:val="0"/>
          <w:noProof/>
          <w:lang w:val="mn-MN"/>
        </w:rPr>
        <w:t>Х</w:t>
      </w:r>
      <w:r w:rsidRPr="00D9767A">
        <w:rPr>
          <w:rFonts w:ascii="Times New Roman" w:hAnsi="Times New Roman"/>
          <w:i w:val="0"/>
          <w:noProof/>
          <w:lang w:val="mn-MN"/>
        </w:rPr>
        <w:t xml:space="preserve">өрөнгийн үнэлгээтэй холбоотой хэрэгжээгүй орлого, зардлыг арилжааны буюу хэрэгжсэн орлого, зардлаас салгаж бүртгэнэ.  </w:t>
      </w:r>
    </w:p>
    <w:p w14:paraId="226E8E6E" w14:textId="77777777" w:rsidR="00875586" w:rsidRPr="00D9767A" w:rsidRDefault="00875586" w:rsidP="00D9767A">
      <w:pPr>
        <w:ind w:right="68"/>
        <w:jc w:val="both"/>
        <w:rPr>
          <w:rFonts w:ascii="Times New Roman" w:hAnsi="Times New Roman"/>
          <w:i w:val="0"/>
          <w:noProof/>
          <w:lang w:val="mn-MN"/>
        </w:rPr>
      </w:pPr>
    </w:p>
    <w:p w14:paraId="0DEF1A4B" w14:textId="510FDCD5" w:rsidR="00875586" w:rsidRDefault="00875586" w:rsidP="00D9767A">
      <w:pPr>
        <w:ind w:right="68"/>
        <w:jc w:val="both"/>
        <w:rPr>
          <w:rFonts w:ascii="Times New Roman" w:hAnsi="Times New Roman"/>
          <w:i w:val="0"/>
          <w:noProof/>
          <w:lang w:val="mn-MN"/>
        </w:rPr>
      </w:pPr>
      <w:r>
        <w:rPr>
          <w:rFonts w:ascii="Times New Roman" w:hAnsi="Times New Roman"/>
          <w:i w:val="0"/>
          <w:noProof/>
          <w:lang w:val="mn-MN"/>
        </w:rPr>
        <w:t>ТЗЭ-ийн</w:t>
      </w:r>
      <w:r w:rsidR="00D9767A" w:rsidRPr="00D9767A">
        <w:rPr>
          <w:rFonts w:ascii="Times New Roman" w:hAnsi="Times New Roman"/>
          <w:i w:val="0"/>
          <w:noProof/>
          <w:lang w:val="mn-MN"/>
        </w:rPr>
        <w:t xml:space="preserve"> удирдлагын шийдвэр</w:t>
      </w:r>
      <w:r>
        <w:rPr>
          <w:rFonts w:ascii="Times New Roman" w:hAnsi="Times New Roman"/>
          <w:i w:val="0"/>
          <w:noProof/>
          <w:lang w:val="mn-MN"/>
        </w:rPr>
        <w:t>ийг</w:t>
      </w:r>
      <w:r w:rsidR="00D9767A" w:rsidRPr="00D9767A">
        <w:rPr>
          <w:rFonts w:ascii="Times New Roman" w:hAnsi="Times New Roman"/>
          <w:i w:val="0"/>
          <w:noProof/>
          <w:lang w:val="mn-MN"/>
        </w:rPr>
        <w:t xml:space="preserve"> үндэслэн арилжааны үнэт цаасны зориулалтыг өөрчилж, бусад ангилалд шилжүүлж бол</w:t>
      </w:r>
      <w:r>
        <w:rPr>
          <w:rFonts w:ascii="Times New Roman" w:hAnsi="Times New Roman"/>
          <w:i w:val="0"/>
          <w:noProof/>
          <w:lang w:val="mn-MN"/>
        </w:rPr>
        <w:t xml:space="preserve">ох бөгөөд </w:t>
      </w:r>
      <w:r w:rsidR="00D9767A" w:rsidRPr="00D9767A">
        <w:rPr>
          <w:rFonts w:ascii="Times New Roman" w:hAnsi="Times New Roman"/>
          <w:i w:val="0"/>
          <w:noProof/>
          <w:lang w:val="mn-MN"/>
        </w:rPr>
        <w:t xml:space="preserve">үнэт цаасны ангиллыг өөрчлөхдөө арилжааны үнэт цаасыг тухайн өдрийн бодит үнэ цэнээр үнэлж бүртгэнэ. Өмнө нь хүлээн зөвшөөрч бүртгэсэн орлого, зардлыг буцаахгүй. </w:t>
      </w:r>
    </w:p>
    <w:p w14:paraId="3FCA0244" w14:textId="4E2C20B2" w:rsidR="00D9767A" w:rsidRPr="00D9767A" w:rsidRDefault="00D9767A" w:rsidP="00D9767A">
      <w:pPr>
        <w:ind w:right="68"/>
        <w:jc w:val="both"/>
        <w:rPr>
          <w:rFonts w:ascii="Times New Roman" w:hAnsi="Times New Roman"/>
          <w:i w:val="0"/>
          <w:noProof/>
          <w:lang w:val="mn-MN"/>
        </w:rPr>
      </w:pPr>
      <w:r w:rsidRPr="00D9767A">
        <w:rPr>
          <w:rFonts w:ascii="Times New Roman" w:hAnsi="Times New Roman"/>
          <w:i w:val="0"/>
          <w:noProof/>
          <w:lang w:val="mn-MN"/>
        </w:rPr>
        <w:t xml:space="preserve"> </w:t>
      </w:r>
    </w:p>
    <w:p w14:paraId="6D169C75" w14:textId="39370BA9" w:rsidR="00D9767A" w:rsidRDefault="00D9767A" w:rsidP="000C52C8">
      <w:pPr>
        <w:ind w:right="68"/>
        <w:jc w:val="both"/>
        <w:rPr>
          <w:rFonts w:ascii="Times New Roman" w:hAnsi="Times New Roman"/>
          <w:i w:val="0"/>
          <w:noProof/>
          <w:lang w:val="mn-MN"/>
        </w:rPr>
      </w:pPr>
      <w:r w:rsidRPr="000C52C8">
        <w:rPr>
          <w:rFonts w:ascii="Times New Roman" w:hAnsi="Times New Roman"/>
          <w:i w:val="0"/>
          <w:noProof/>
          <w:lang w:val="mn-MN"/>
        </w:rPr>
        <w:t>Арилжааны үнэт цаас(</w:t>
      </w:r>
      <w:r w:rsidRPr="00F46340">
        <w:rPr>
          <w:rFonts w:ascii="Times New Roman" w:hAnsi="Times New Roman"/>
          <w:noProof/>
          <w:lang w:val="mn-MN"/>
        </w:rPr>
        <w:t>ашиг, алдагдлаарх бодит үнэ цэнээр илэрхийлэх үнэт цаас</w:t>
      </w:r>
      <w:r w:rsidRPr="000C52C8">
        <w:rPr>
          <w:rFonts w:ascii="Times New Roman" w:hAnsi="Times New Roman"/>
          <w:i w:val="0"/>
          <w:noProof/>
          <w:lang w:val="mn-MN"/>
        </w:rPr>
        <w:t xml:space="preserve">)-ны бодит үнэ цэнийн өөрчлөлтийг тухай бүр орлого, зардалд бүртгэн тайлагнаж байдаг тул үнэ цэнийн бууралтыг тусгайлан тооцохгүй.  </w:t>
      </w:r>
    </w:p>
    <w:p w14:paraId="0FC729D7" w14:textId="669CCF9B" w:rsidR="00551056" w:rsidRDefault="00551056" w:rsidP="000C52C8">
      <w:pPr>
        <w:ind w:right="68"/>
        <w:jc w:val="both"/>
        <w:rPr>
          <w:rFonts w:ascii="Times New Roman" w:hAnsi="Times New Roman"/>
          <w:i w:val="0"/>
          <w:noProof/>
          <w:lang w:val="mn-MN"/>
        </w:rPr>
      </w:pPr>
    </w:p>
    <w:p w14:paraId="28D5577C" w14:textId="1A1C0464" w:rsidR="00551056" w:rsidRDefault="00551056" w:rsidP="00E20706">
      <w:pPr>
        <w:jc w:val="both"/>
        <w:rPr>
          <w:rFonts w:ascii="Times New Roman" w:hAnsi="Times New Roman"/>
          <w:i w:val="0"/>
          <w:noProof/>
          <w:lang w:val="mn-MN"/>
        </w:rPr>
      </w:pPr>
      <w:r w:rsidRPr="00551056">
        <w:rPr>
          <w:rFonts w:ascii="Times New Roman" w:hAnsi="Times New Roman"/>
          <w:i w:val="0"/>
          <w:noProof/>
          <w:lang w:val="mn-MN"/>
        </w:rPr>
        <w:t xml:space="preserve">Гадаад валютаар илэрхийлэгдсэн арилжааны үнэт цаасны хувьд гадаад валютын ханшийн өөрчлөлтийн орлого, зардлыг бодит үнэ цэнийг өөрчилсөн бусад орлого, зардлаас салгаж бүртгэх шаардлагагүй. </w:t>
      </w:r>
    </w:p>
    <w:p w14:paraId="5604DFEC" w14:textId="77777777" w:rsidR="000C52C8" w:rsidRPr="000C52C8" w:rsidRDefault="000C52C8" w:rsidP="000C52C8">
      <w:pPr>
        <w:ind w:right="68"/>
        <w:jc w:val="both"/>
        <w:rPr>
          <w:rFonts w:ascii="Times New Roman" w:hAnsi="Times New Roman"/>
          <w:i w:val="0"/>
          <w:noProof/>
          <w:lang w:val="mn-MN"/>
        </w:rPr>
      </w:pPr>
    </w:p>
    <w:p w14:paraId="02C5DD3E" w14:textId="20F6636D" w:rsidR="00101A5D" w:rsidRPr="003F1742" w:rsidRDefault="00D9767A" w:rsidP="00DF29D1">
      <w:pPr>
        <w:pStyle w:val="Heading4"/>
        <w:numPr>
          <w:ilvl w:val="0"/>
          <w:numId w:val="22"/>
        </w:numPr>
        <w:rPr>
          <w:i/>
          <w:noProof/>
          <w:lang w:val="mn-MN"/>
        </w:rPr>
      </w:pPr>
      <w:r w:rsidRPr="003F1742">
        <w:rPr>
          <w:rStyle w:val="Heading6Char"/>
          <w:rFonts w:ascii="Times New Roman" w:hAnsi="Times New Roman" w:cs="Times New Roman"/>
          <w:b/>
          <w:i w:val="0"/>
          <w:noProof/>
          <w:color w:val="auto"/>
          <w:u w:val="single"/>
          <w:lang w:val="mn-MN"/>
        </w:rPr>
        <w:t>Хугацааны эцэс хүртэл эзэмших үнэт цаас</w:t>
      </w:r>
      <w:r w:rsidRPr="003F1742">
        <w:rPr>
          <w:i/>
          <w:noProof/>
          <w:lang w:val="mn-MN"/>
        </w:rPr>
        <w:t xml:space="preserve"> </w:t>
      </w:r>
    </w:p>
    <w:p w14:paraId="275114AE" w14:textId="77777777" w:rsidR="00101A5D" w:rsidRPr="00101A5D" w:rsidRDefault="00101A5D" w:rsidP="00101A5D">
      <w:pPr>
        <w:rPr>
          <w:rFonts w:asciiTheme="minorHAnsi" w:hAnsiTheme="minorHAnsi"/>
          <w:lang w:val="mn-MN"/>
        </w:rPr>
      </w:pPr>
    </w:p>
    <w:p w14:paraId="367636DE" w14:textId="77777777" w:rsidR="00D9767A" w:rsidRPr="00643320" w:rsidRDefault="00D9767A" w:rsidP="00D9767A">
      <w:pPr>
        <w:spacing w:after="88"/>
        <w:ind w:right="68"/>
        <w:jc w:val="both"/>
        <w:rPr>
          <w:rFonts w:ascii="Times New Roman" w:hAnsi="Times New Roman"/>
          <w:i w:val="0"/>
          <w:noProof/>
          <w:lang w:val="mn-MN"/>
        </w:rPr>
      </w:pPr>
      <w:r w:rsidRPr="00643320">
        <w:rPr>
          <w:rFonts w:ascii="Times New Roman" w:hAnsi="Times New Roman"/>
          <w:i w:val="0"/>
          <w:noProof/>
          <w:lang w:val="mn-MN"/>
        </w:rPr>
        <w:lastRenderedPageBreak/>
        <w:t xml:space="preserve">Хугацааны эцэс хүртэл эзэмшихээр ангилсан үнэт цаасыг анх хүлээн зөвшөөрөхдөө бодит үнэ цэн дээр холбогдох шууд зардлыг нэмсэн дүнгээр бүртгэнэ. </w:t>
      </w:r>
    </w:p>
    <w:p w14:paraId="255940B7" w14:textId="523C5E4F" w:rsidR="00D9767A" w:rsidRDefault="00D9767A" w:rsidP="00D9767A">
      <w:pPr>
        <w:ind w:right="68"/>
        <w:jc w:val="both"/>
        <w:rPr>
          <w:rFonts w:ascii="Times New Roman" w:hAnsi="Times New Roman"/>
          <w:i w:val="0"/>
          <w:noProof/>
          <w:color w:val="FF0000"/>
          <w:lang w:val="mn-MN"/>
        </w:rPr>
      </w:pPr>
      <w:r w:rsidRPr="00643320">
        <w:rPr>
          <w:rFonts w:ascii="Times New Roman" w:hAnsi="Times New Roman"/>
          <w:i w:val="0"/>
          <w:noProof/>
          <w:lang w:val="mn-MN"/>
        </w:rPr>
        <w:t xml:space="preserve">Хугацааны эцэс хүртэл эзэмших үнэт цаасыг санхүүгийн тайланд хорогдуулсан өртгөөр үнэлж толилуулна. </w:t>
      </w:r>
      <w:r w:rsidRPr="00941EA5">
        <w:rPr>
          <w:rFonts w:ascii="Times New Roman" w:hAnsi="Times New Roman"/>
          <w:i w:val="0"/>
          <w:noProof/>
          <w:lang w:val="mn-MN"/>
        </w:rPr>
        <w:t xml:space="preserve">Үнэт цаасны хорогдуулсан өртгийг тооцохдоо анх хүлээн зөвшөөрсөн үнээс үндсэн төлбөрийн төлөлтийг хасч, үр ашигт хүүгийн аргаар тооцоолсон урамшууллын хорогдуулалтыг хасах, эсвэл хямдруулалтын хорогдуулалтыг нэмнэ. Үнэт цаасны хорогдуулсан өртөгт уг үнэт цаасанд хуримтлуулан тооцсон хүүгийн авлага мөн багтана. </w:t>
      </w:r>
    </w:p>
    <w:p w14:paraId="70FACE12" w14:textId="77777777" w:rsidR="00941EA5" w:rsidRPr="00643320" w:rsidRDefault="00941EA5" w:rsidP="00D9767A">
      <w:pPr>
        <w:ind w:right="68"/>
        <w:jc w:val="both"/>
        <w:rPr>
          <w:rFonts w:ascii="Times New Roman" w:hAnsi="Times New Roman"/>
          <w:i w:val="0"/>
          <w:noProof/>
          <w:lang w:val="mn-MN"/>
        </w:rPr>
      </w:pPr>
    </w:p>
    <w:p w14:paraId="6C146C8B" w14:textId="77777777" w:rsidR="00D9767A" w:rsidRPr="00941EA5" w:rsidRDefault="00D9767A" w:rsidP="00D9767A">
      <w:pPr>
        <w:spacing w:after="88"/>
        <w:ind w:right="68"/>
        <w:jc w:val="both"/>
        <w:rPr>
          <w:rFonts w:ascii="Times New Roman" w:hAnsi="Times New Roman"/>
          <w:i w:val="0"/>
          <w:noProof/>
          <w:lang w:val="mn-MN"/>
        </w:rPr>
      </w:pPr>
      <w:r w:rsidRPr="00941EA5">
        <w:rPr>
          <w:rFonts w:ascii="Times New Roman" w:hAnsi="Times New Roman"/>
          <w:i w:val="0"/>
          <w:noProof/>
          <w:lang w:val="mn-MN"/>
        </w:rPr>
        <w:t xml:space="preserve">Үр ашигт хүүгийн аргаар үнэт цаасны урамшуулал, хямдруулалтын хорогдуулалтыг тооцоолохдоо анхны үнээс тооцсон үр ашигт хүүгээс хүүгийн төлбөрийг хасна. Урамшуулал, хямдруулалтаас тайлант хугацаанд ногдох хорогдуулсан дүнг хүүгийн орлогод бүртгэнэ.  </w:t>
      </w:r>
    </w:p>
    <w:p w14:paraId="0521EA44" w14:textId="1F492D1B" w:rsidR="00D9767A" w:rsidRPr="00954E8B" w:rsidRDefault="00855CFE" w:rsidP="00954E8B">
      <w:pPr>
        <w:spacing w:after="88"/>
        <w:ind w:right="68"/>
        <w:jc w:val="both"/>
        <w:rPr>
          <w:rFonts w:ascii="Times New Roman" w:hAnsi="Times New Roman"/>
          <w:i w:val="0"/>
          <w:noProof/>
          <w:lang w:val="mn-MN"/>
        </w:rPr>
      </w:pPr>
      <w:r>
        <w:rPr>
          <w:rFonts w:ascii="Times New Roman" w:hAnsi="Times New Roman"/>
          <w:i w:val="0"/>
          <w:noProof/>
          <w:lang w:val="mn-MN"/>
        </w:rPr>
        <w:t>Х</w:t>
      </w:r>
      <w:r w:rsidR="00D9767A" w:rsidRPr="00941EA5">
        <w:rPr>
          <w:rFonts w:ascii="Times New Roman" w:hAnsi="Times New Roman"/>
          <w:i w:val="0"/>
          <w:noProof/>
          <w:lang w:val="mn-MN"/>
        </w:rPr>
        <w:t>угацааны эцэс хүртэл эзэмших үнэт цаасны ангиллыг өөрчлөхдөө үнэт цаасыг бодит үнэ цэнээр нь үнэлж, борлуулахад бэлэн үнэт цаасанд ангилж бүртгэнэ. Хугацааны эцэс хүртэл эзэмших үнэт цаасыг борлуулахад бэлэн ангиллаас бусад ангилалд шилжүүл</w:t>
      </w:r>
      <w:r w:rsidR="00941EA5" w:rsidRPr="00941EA5">
        <w:rPr>
          <w:rFonts w:ascii="Times New Roman" w:hAnsi="Times New Roman"/>
          <w:i w:val="0"/>
          <w:noProof/>
          <w:lang w:val="mn-MN"/>
        </w:rPr>
        <w:t>эхгүй</w:t>
      </w:r>
      <w:r w:rsidR="00954E8B">
        <w:rPr>
          <w:rFonts w:ascii="Times New Roman" w:hAnsi="Times New Roman"/>
          <w:i w:val="0"/>
          <w:noProof/>
          <w:lang w:val="mn-MN"/>
        </w:rPr>
        <w:t xml:space="preserve"> бөгөөд </w:t>
      </w:r>
      <w:r w:rsidR="00954E8B" w:rsidRPr="00954E8B">
        <w:rPr>
          <w:rFonts w:ascii="Times New Roman" w:hAnsi="Times New Roman"/>
          <w:i w:val="0"/>
          <w:noProof/>
          <w:lang w:val="mn-MN"/>
        </w:rPr>
        <w:t>э</w:t>
      </w:r>
      <w:r w:rsidR="00D9767A" w:rsidRPr="00954E8B">
        <w:rPr>
          <w:rFonts w:ascii="Times New Roman" w:hAnsi="Times New Roman"/>
          <w:i w:val="0"/>
          <w:noProof/>
          <w:lang w:val="mn-MN"/>
        </w:rPr>
        <w:t xml:space="preserve">нэ тохиолдолд үнэт цаасыг бодит үнэ цэнээр нь үнэлж, үүссэн үнэлгээний зөрүүг бусад дэлгэрэнгүй орлогод бүртгэнэ.  </w:t>
      </w:r>
    </w:p>
    <w:p w14:paraId="2B53CE8F" w14:textId="77777777" w:rsidR="006003FF" w:rsidRDefault="006003FF" w:rsidP="00D9767A">
      <w:pPr>
        <w:ind w:right="68"/>
        <w:jc w:val="both"/>
        <w:rPr>
          <w:rFonts w:ascii="Times New Roman" w:hAnsi="Times New Roman"/>
          <w:i w:val="0"/>
          <w:noProof/>
          <w:lang w:val="mn-MN"/>
        </w:rPr>
      </w:pPr>
    </w:p>
    <w:p w14:paraId="1FFF466D" w14:textId="37BD9AED" w:rsidR="00074DD0" w:rsidRPr="00855CFE" w:rsidRDefault="00954E8B" w:rsidP="00D9767A">
      <w:pPr>
        <w:ind w:right="68"/>
        <w:jc w:val="both"/>
        <w:rPr>
          <w:rFonts w:ascii="Times New Roman" w:hAnsi="Times New Roman"/>
          <w:i w:val="0"/>
          <w:noProof/>
          <w:lang w:val="mn-MN"/>
        </w:rPr>
      </w:pPr>
      <w:r w:rsidRPr="00954E8B">
        <w:rPr>
          <w:rFonts w:ascii="Times New Roman" w:hAnsi="Times New Roman"/>
          <w:i w:val="0"/>
          <w:noProof/>
          <w:lang w:val="mn-MN"/>
        </w:rPr>
        <w:t xml:space="preserve">ТЗЭ нь </w:t>
      </w:r>
      <w:r w:rsidR="00D9767A" w:rsidRPr="00954E8B">
        <w:rPr>
          <w:rFonts w:ascii="Times New Roman" w:hAnsi="Times New Roman"/>
          <w:i w:val="0"/>
          <w:noProof/>
          <w:lang w:val="mn-MN"/>
        </w:rPr>
        <w:t>“Активыг ангилах, активын эрсдэлийн сан байгуулж, зарцуулах журам”-ын дагуу үнэт цаасны эрсдэлийн сан</w:t>
      </w:r>
      <w:r w:rsidRPr="00954E8B">
        <w:rPr>
          <w:rFonts w:ascii="Times New Roman" w:hAnsi="Times New Roman"/>
          <w:i w:val="0"/>
          <w:noProof/>
          <w:lang w:val="mn-MN"/>
        </w:rPr>
        <w:t>г</w:t>
      </w:r>
      <w:r w:rsidR="00D9767A" w:rsidRPr="00954E8B">
        <w:rPr>
          <w:rFonts w:ascii="Times New Roman" w:hAnsi="Times New Roman"/>
          <w:i w:val="0"/>
          <w:noProof/>
          <w:lang w:val="mn-MN"/>
        </w:rPr>
        <w:t xml:space="preserve"> байгуул</w:t>
      </w:r>
      <w:r w:rsidR="00074DD0">
        <w:rPr>
          <w:rFonts w:ascii="Times New Roman" w:hAnsi="Times New Roman"/>
          <w:i w:val="0"/>
          <w:noProof/>
          <w:lang w:val="mn-MN"/>
        </w:rPr>
        <w:t>на.</w:t>
      </w:r>
      <w:r w:rsidR="00855CFE">
        <w:rPr>
          <w:rFonts w:ascii="Times New Roman" w:hAnsi="Times New Roman"/>
          <w:i w:val="0"/>
          <w:noProof/>
          <w:lang w:val="mn-MN"/>
        </w:rPr>
        <w:t xml:space="preserve"> </w:t>
      </w:r>
      <w:r w:rsidR="00074DD0">
        <w:rPr>
          <w:rFonts w:ascii="Times New Roman" w:hAnsi="Times New Roman"/>
          <w:i w:val="0"/>
          <w:noProof/>
          <w:lang w:val="mn-MN"/>
        </w:rPr>
        <w:t xml:space="preserve">Мөн ТЗЭ нь </w:t>
      </w:r>
      <w:r w:rsidR="00D9767A" w:rsidRPr="00954E8B">
        <w:rPr>
          <w:rFonts w:ascii="Times New Roman" w:hAnsi="Times New Roman"/>
          <w:i w:val="0"/>
          <w:noProof/>
          <w:lang w:val="mn-MN"/>
        </w:rPr>
        <w:t>СТОУС-д нийцүүлэн үнэт цаасны эрсдэлийн сан байгуул</w:t>
      </w:r>
      <w:r w:rsidR="00074DD0">
        <w:rPr>
          <w:rFonts w:ascii="Times New Roman" w:hAnsi="Times New Roman"/>
          <w:i w:val="0"/>
          <w:noProof/>
          <w:lang w:val="mn-MN"/>
        </w:rPr>
        <w:t>ж болох ба бондын дансны үнээс үр ашигт хүүгийн түвшинг ашиглан</w:t>
      </w:r>
      <w:r w:rsidR="00654DBF">
        <w:rPr>
          <w:rFonts w:ascii="Times New Roman" w:hAnsi="Times New Roman"/>
          <w:i w:val="0"/>
          <w:noProof/>
          <w:lang w:val="mn-MN"/>
        </w:rPr>
        <w:t xml:space="preserve"> тооцсон</w:t>
      </w:r>
      <w:r w:rsidR="00074DD0">
        <w:rPr>
          <w:rFonts w:ascii="Times New Roman" w:hAnsi="Times New Roman"/>
          <w:i w:val="0"/>
          <w:noProof/>
          <w:lang w:val="mn-MN"/>
        </w:rPr>
        <w:t xml:space="preserve"> хүлээгдэж буй ирээдүйн мөнгөний өнөөгийн үнэ цэнийг хассан зөрүү нь СТОУС-ын дагуу тооцож гаргасан үнэт цаасны эрсдэлийн сангийн зардал тул </w:t>
      </w:r>
      <w:r w:rsidR="008A3997">
        <w:rPr>
          <w:rFonts w:ascii="Times New Roman" w:hAnsi="Times New Roman"/>
          <w:i w:val="0"/>
          <w:noProof/>
          <w:lang w:val="mn-MN"/>
        </w:rPr>
        <w:t>О</w:t>
      </w:r>
      <w:r w:rsidR="00074DD0">
        <w:rPr>
          <w:rFonts w:ascii="Times New Roman" w:hAnsi="Times New Roman"/>
          <w:i w:val="0"/>
          <w:noProof/>
          <w:lang w:val="mn-MN"/>
        </w:rPr>
        <w:t xml:space="preserve">рлогын </w:t>
      </w:r>
      <w:r w:rsidR="008A3997">
        <w:rPr>
          <w:rFonts w:ascii="Times New Roman" w:hAnsi="Times New Roman"/>
          <w:i w:val="0"/>
          <w:noProof/>
          <w:lang w:val="mn-MN"/>
        </w:rPr>
        <w:t xml:space="preserve">дэлгэрэнгүй </w:t>
      </w:r>
      <w:r w:rsidR="00074DD0">
        <w:rPr>
          <w:rFonts w:ascii="Times New Roman" w:hAnsi="Times New Roman"/>
          <w:i w:val="0"/>
          <w:noProof/>
          <w:lang w:val="mn-MN"/>
        </w:rPr>
        <w:t>тайланд зардлаар бүртгэж тайлагнана.</w:t>
      </w:r>
      <w:r w:rsidR="00074DD0">
        <w:rPr>
          <w:rFonts w:ascii="Times New Roman" w:hAnsi="Times New Roman"/>
          <w:i w:val="0"/>
          <w:noProof/>
        </w:rPr>
        <w:t xml:space="preserve"> </w:t>
      </w:r>
      <w:r w:rsidR="00074DD0" w:rsidRPr="008A3997">
        <w:rPr>
          <w:rFonts w:ascii="Times New Roman" w:hAnsi="Times New Roman"/>
          <w:i w:val="0"/>
          <w:noProof/>
          <w:lang w:val="mn-MN"/>
        </w:rPr>
        <w:t>Хэрэв журмын дагуу тооцоолж гаргасан дүн нь СТОУС-ын дагуу тооцож гаргасан эрсдэлийн сангийн зардлаас өндөр гарч байвал зөрүүгээр нь эрсдэлийн сангийн нөөцийг хуримтлагдсан ашгаас байгуулна.</w:t>
      </w:r>
    </w:p>
    <w:p w14:paraId="7EAF0871" w14:textId="027E9E39" w:rsidR="00074DD0" w:rsidRPr="00101A5D" w:rsidRDefault="00D9767A" w:rsidP="008A3997">
      <w:pPr>
        <w:ind w:right="68"/>
        <w:jc w:val="both"/>
        <w:rPr>
          <w:rFonts w:ascii="Times New Roman" w:hAnsi="Times New Roman"/>
          <w:i w:val="0"/>
          <w:noProof/>
          <w:color w:val="FF0000"/>
          <w:lang w:val="mn-MN"/>
        </w:rPr>
      </w:pPr>
      <w:r w:rsidRPr="00954E8B">
        <w:rPr>
          <w:rFonts w:ascii="Times New Roman" w:hAnsi="Times New Roman"/>
          <w:i w:val="0"/>
          <w:noProof/>
          <w:lang w:val="mn-MN"/>
        </w:rPr>
        <w:t xml:space="preserve"> </w:t>
      </w:r>
    </w:p>
    <w:p w14:paraId="6A577906" w14:textId="77777777" w:rsidR="008A3997" w:rsidRDefault="00D9767A" w:rsidP="00D9767A">
      <w:pPr>
        <w:spacing w:after="106"/>
        <w:ind w:right="68"/>
        <w:jc w:val="both"/>
        <w:rPr>
          <w:rFonts w:ascii="Times New Roman" w:hAnsi="Times New Roman"/>
          <w:i w:val="0"/>
          <w:noProof/>
          <w:color w:val="FF0000"/>
          <w:lang w:val="mn-MN"/>
        </w:rPr>
      </w:pPr>
      <w:r w:rsidRPr="008A3997">
        <w:rPr>
          <w:rFonts w:ascii="Times New Roman" w:hAnsi="Times New Roman"/>
          <w:i w:val="0"/>
          <w:noProof/>
          <w:lang w:val="mn-MN"/>
        </w:rPr>
        <w:t>Хорогдуулсан өртгөөр бүртгэсэн үнэт цаасыг гадаад валютаар илэрхийлсэн тохиолдолд гадаад валютаар илэрхийлэгдсэн хүлээгдэж буй ирээдүйн мөнгөн гүйлгээг тухайн санхүүгийн хөрөнгийн хамгийн анхны үр ашигт хүүг ашиглан дискаунтчилна. Гарсан дүнг эрсдэлийн санг байгуулах өдрийн албан ханшаар төгрөгт хөрвүүлнэ.</w:t>
      </w:r>
      <w:r w:rsidRPr="00101A5D">
        <w:rPr>
          <w:rFonts w:ascii="Times New Roman" w:hAnsi="Times New Roman"/>
          <w:i w:val="0"/>
          <w:noProof/>
          <w:color w:val="FF0000"/>
          <w:lang w:val="mn-MN"/>
        </w:rPr>
        <w:t xml:space="preserve"> </w:t>
      </w:r>
    </w:p>
    <w:p w14:paraId="2F52EC0B" w14:textId="4E889F63" w:rsidR="00D9767A" w:rsidRPr="00101A5D" w:rsidRDefault="00D9767A" w:rsidP="00D9767A">
      <w:pPr>
        <w:spacing w:after="106"/>
        <w:ind w:right="68"/>
        <w:jc w:val="both"/>
        <w:rPr>
          <w:rFonts w:ascii="Times New Roman" w:hAnsi="Times New Roman"/>
          <w:i w:val="0"/>
          <w:noProof/>
          <w:color w:val="FF0000"/>
          <w:lang w:val="mn-MN"/>
        </w:rPr>
      </w:pPr>
      <w:r w:rsidRPr="008A3997">
        <w:rPr>
          <w:rFonts w:ascii="Times New Roman" w:hAnsi="Times New Roman"/>
          <w:i w:val="0"/>
          <w:noProof/>
          <w:lang w:val="mn-MN"/>
        </w:rPr>
        <w:t xml:space="preserve">Өнөөгийн үнэ цэнийн хөрвүүлсэн дүн ба хөрөнгийн дансны дүнгийн зөрүүг эрсдэлийн сангийн зардалд бүртгэнэ. Үүний нэгэн адил тайлагналын өдрөөр эрсдэлийн сангийн зардлыг бүхэлд нь, эсвэл хэсэгчлэн буцаах тохиолдолд уг буцаалтыг бүртгэх өдрийн албан ханшийг ашиглана.  </w:t>
      </w:r>
    </w:p>
    <w:p w14:paraId="1B362C41" w14:textId="29AF20EE" w:rsidR="00D9767A" w:rsidRPr="003F1742" w:rsidRDefault="00D9767A" w:rsidP="00DF29D1">
      <w:pPr>
        <w:pStyle w:val="Heading4"/>
        <w:numPr>
          <w:ilvl w:val="0"/>
          <w:numId w:val="22"/>
        </w:numPr>
        <w:rPr>
          <w:rFonts w:ascii="Times New Roman" w:hAnsi="Times New Roman" w:cs="Times New Roman"/>
          <w:b/>
          <w:noProof/>
          <w:color w:val="auto"/>
          <w:u w:val="single"/>
          <w:lang w:val="mn-MN"/>
        </w:rPr>
      </w:pPr>
      <w:r w:rsidRPr="003F1742">
        <w:rPr>
          <w:rFonts w:ascii="Times New Roman" w:hAnsi="Times New Roman" w:cs="Times New Roman"/>
          <w:b/>
          <w:noProof/>
          <w:color w:val="auto"/>
          <w:u w:val="single"/>
          <w:lang w:val="mn-MN"/>
        </w:rPr>
        <w:t xml:space="preserve">Борлуулахад бэлэн үнэт цаас </w:t>
      </w:r>
    </w:p>
    <w:p w14:paraId="2814312C" w14:textId="77777777" w:rsidR="008A3997" w:rsidRPr="008A3997" w:rsidRDefault="008A3997" w:rsidP="008A3997">
      <w:pPr>
        <w:rPr>
          <w:rFonts w:asciiTheme="minorHAnsi" w:hAnsiTheme="minorHAnsi"/>
          <w:lang w:val="mn-MN"/>
        </w:rPr>
      </w:pPr>
    </w:p>
    <w:p w14:paraId="084C6D51" w14:textId="16EEC335" w:rsidR="00D9767A" w:rsidRPr="008A3997" w:rsidRDefault="00D9767A" w:rsidP="00D9767A">
      <w:pPr>
        <w:spacing w:after="85"/>
        <w:ind w:right="68"/>
        <w:jc w:val="both"/>
        <w:rPr>
          <w:rFonts w:ascii="Times New Roman" w:hAnsi="Times New Roman"/>
          <w:i w:val="0"/>
          <w:noProof/>
          <w:lang w:val="mn-MN"/>
        </w:rPr>
      </w:pPr>
      <w:r w:rsidRPr="008A3997">
        <w:rPr>
          <w:rFonts w:ascii="Times New Roman" w:hAnsi="Times New Roman"/>
          <w:i w:val="0"/>
          <w:noProof/>
          <w:lang w:val="mn-MN"/>
        </w:rPr>
        <w:t xml:space="preserve">Борлуулахад бэлэн үнэт цаасыг анх хүлээн зөвшөөрөхдөө бодит үнэ цэн дээр холбогдох шууд зардлыг нэмсэн дүнгээр бүртгэнэ. </w:t>
      </w:r>
    </w:p>
    <w:p w14:paraId="770A7CA3" w14:textId="21927E31" w:rsidR="00D9767A" w:rsidRPr="00892A91" w:rsidRDefault="00D9767A" w:rsidP="00D9767A">
      <w:pPr>
        <w:ind w:right="68"/>
        <w:jc w:val="both"/>
        <w:rPr>
          <w:rFonts w:ascii="Times New Roman" w:hAnsi="Times New Roman"/>
          <w:i w:val="0"/>
          <w:noProof/>
          <w:lang w:val="mn-MN"/>
        </w:rPr>
      </w:pPr>
      <w:r w:rsidRPr="008A3997">
        <w:rPr>
          <w:rFonts w:ascii="Times New Roman" w:hAnsi="Times New Roman"/>
          <w:i w:val="0"/>
          <w:noProof/>
          <w:lang w:val="mn-MN"/>
        </w:rPr>
        <w:t xml:space="preserve">Санхүүгийн тайланд борлуулахад бэлэн үнэт цаасыг бодит үнэ цэнээр нь үнэлж, толилуулах ба бодит үнэ цэнэд гарсан өсөлт, бууралтыг үнэт цаасны дахин үнэлгээний нэмэгдэл дансанд хуримтлуулна. </w:t>
      </w:r>
      <w:r w:rsidRPr="00892A91">
        <w:rPr>
          <w:rFonts w:ascii="Times New Roman" w:hAnsi="Times New Roman"/>
          <w:i w:val="0"/>
          <w:noProof/>
          <w:lang w:val="mn-MN"/>
        </w:rPr>
        <w:t xml:space="preserve">Үнэт цаасыг бусдад худалдах буюу шилжүүлэн данснаас хасах үед дахин үнэлгээний </w:t>
      </w:r>
      <w:r w:rsidR="00892A91" w:rsidRPr="00892A91">
        <w:rPr>
          <w:rFonts w:ascii="Times New Roman" w:hAnsi="Times New Roman"/>
          <w:i w:val="0"/>
          <w:noProof/>
          <w:lang w:val="mn-MN"/>
        </w:rPr>
        <w:t>нэмэгдлийг</w:t>
      </w:r>
      <w:r w:rsidRPr="00892A91">
        <w:rPr>
          <w:rFonts w:ascii="Times New Roman" w:hAnsi="Times New Roman"/>
          <w:i w:val="0"/>
          <w:noProof/>
          <w:lang w:val="mn-MN"/>
        </w:rPr>
        <w:t xml:space="preserve"> тайлант үеийн орлого, зардалд шилжүүлэн бүртгэнэ.  </w:t>
      </w:r>
    </w:p>
    <w:p w14:paraId="41C25853" w14:textId="77777777" w:rsidR="008A3997" w:rsidRPr="00101A5D" w:rsidRDefault="008A3997" w:rsidP="00D9767A">
      <w:pPr>
        <w:ind w:right="68"/>
        <w:jc w:val="both"/>
        <w:rPr>
          <w:rFonts w:ascii="Times New Roman" w:hAnsi="Times New Roman"/>
          <w:i w:val="0"/>
          <w:noProof/>
          <w:color w:val="FF0000"/>
          <w:lang w:val="mn-MN"/>
        </w:rPr>
      </w:pPr>
    </w:p>
    <w:p w14:paraId="0D6A5109" w14:textId="49930D63" w:rsidR="00892A91" w:rsidRPr="00A05776" w:rsidRDefault="00D9767A" w:rsidP="00892A91">
      <w:pPr>
        <w:spacing w:after="68"/>
        <w:ind w:right="68"/>
        <w:jc w:val="both"/>
        <w:rPr>
          <w:rFonts w:ascii="Times New Roman" w:hAnsi="Times New Roman"/>
          <w:i w:val="0"/>
          <w:noProof/>
          <w:lang w:val="mn-MN"/>
        </w:rPr>
      </w:pPr>
      <w:r w:rsidRPr="00892A91">
        <w:rPr>
          <w:rFonts w:ascii="Times New Roman" w:hAnsi="Times New Roman"/>
          <w:i w:val="0"/>
          <w:noProof/>
          <w:lang w:val="mn-MN"/>
        </w:rPr>
        <w:t>Үнэт цаасны зах зээлийн үнийг ашиглан бодит үнэ цэнийг тодорхойлох ба харин жишиг үнэ байхгүй тохиолдолд үнэлгээний аргачлалыг ашиглан бодит үнэ цэнийг тодорхойлно. Борлуулахад бэлэн үнэт цаасны бодит үнэ цэнийг хэмжих боломжгүй тохиолдолд өртгөөр нь бүртгэ</w:t>
      </w:r>
      <w:r w:rsidR="00892A91" w:rsidRPr="00892A91">
        <w:rPr>
          <w:rFonts w:ascii="Times New Roman" w:hAnsi="Times New Roman"/>
          <w:i w:val="0"/>
          <w:noProof/>
          <w:lang w:val="mn-MN"/>
        </w:rPr>
        <w:t>х бөгөөд э</w:t>
      </w:r>
      <w:r w:rsidRPr="00892A91">
        <w:rPr>
          <w:rFonts w:ascii="Times New Roman" w:hAnsi="Times New Roman"/>
          <w:i w:val="0"/>
          <w:noProof/>
          <w:lang w:val="mn-MN"/>
        </w:rPr>
        <w:t xml:space="preserve">нэ нь зөвхөн жишиг үнэгүй өмчийн хэрэгсэл ба түүнд суурилсан деривативт хамаарна.  </w:t>
      </w:r>
    </w:p>
    <w:p w14:paraId="220BBE57" w14:textId="3CFD9632" w:rsidR="00892A91" w:rsidRPr="00892A91" w:rsidRDefault="00892A91" w:rsidP="00A05776">
      <w:pPr>
        <w:ind w:right="68"/>
        <w:jc w:val="both"/>
        <w:rPr>
          <w:rFonts w:ascii="Times New Roman" w:hAnsi="Times New Roman"/>
          <w:i w:val="0"/>
          <w:noProof/>
          <w:lang w:val="mn-MN"/>
        </w:rPr>
      </w:pPr>
      <w:r w:rsidRPr="00892A91">
        <w:rPr>
          <w:rFonts w:ascii="Times New Roman" w:hAnsi="Times New Roman"/>
          <w:i w:val="0"/>
          <w:noProof/>
          <w:lang w:val="mn-MN"/>
        </w:rPr>
        <w:lastRenderedPageBreak/>
        <w:t xml:space="preserve">Борлуулахад бэлэн санхүүгийн хөрөнгийн бодит үнэ цэнийн өөрчлөлтөөс үүссэн үнэлгээний орлого, зардлыг доорх </w:t>
      </w:r>
      <w:r w:rsidR="00A05776">
        <w:rPr>
          <w:rFonts w:ascii="Times New Roman" w:hAnsi="Times New Roman"/>
          <w:i w:val="0"/>
          <w:noProof/>
        </w:rPr>
        <w:t>4</w:t>
      </w:r>
      <w:r w:rsidRPr="00892A91">
        <w:rPr>
          <w:rFonts w:ascii="Times New Roman" w:hAnsi="Times New Roman"/>
          <w:i w:val="0"/>
          <w:noProof/>
          <w:lang w:val="mn-MN"/>
        </w:rPr>
        <w:t xml:space="preserve"> тохиолдолдоос бусад тохиолдолд бусад дэлгэрэнгүй орлогоор бүртгэнэ. </w:t>
      </w:r>
    </w:p>
    <w:p w14:paraId="46A6C88D" w14:textId="746121A1" w:rsidR="00654DBF" w:rsidRDefault="008A3997" w:rsidP="00DF29D1">
      <w:pPr>
        <w:pStyle w:val="ListParagraph"/>
        <w:numPr>
          <w:ilvl w:val="0"/>
          <w:numId w:val="18"/>
        </w:numPr>
        <w:spacing w:before="240" w:after="120"/>
        <w:ind w:left="714" w:right="68" w:hanging="357"/>
        <w:jc w:val="both"/>
        <w:rPr>
          <w:rFonts w:ascii="Times New Roman" w:hAnsi="Times New Roman"/>
          <w:i w:val="0"/>
          <w:noProof/>
          <w:lang w:val="mn-MN"/>
        </w:rPr>
      </w:pPr>
      <w:r w:rsidRPr="00892A91">
        <w:rPr>
          <w:rFonts w:ascii="Times New Roman" w:hAnsi="Times New Roman"/>
          <w:i w:val="0"/>
          <w:noProof/>
          <w:lang w:val="mn-MN"/>
        </w:rPr>
        <w:t>Үр ашигт хүүгийн аргаар тооцоолсон хүүг орлого, зард</w:t>
      </w:r>
      <w:r w:rsidR="00654DBF">
        <w:rPr>
          <w:rFonts w:ascii="Times New Roman" w:hAnsi="Times New Roman"/>
          <w:i w:val="0"/>
          <w:noProof/>
          <w:lang w:val="mn-MN"/>
        </w:rPr>
        <w:t>а</w:t>
      </w:r>
      <w:r w:rsidR="00892A91" w:rsidRPr="00892A91">
        <w:rPr>
          <w:rFonts w:ascii="Times New Roman" w:hAnsi="Times New Roman"/>
          <w:i w:val="0"/>
          <w:noProof/>
          <w:lang w:val="mn-MN"/>
        </w:rPr>
        <w:t>л</w:t>
      </w:r>
      <w:r w:rsidR="00654DBF">
        <w:rPr>
          <w:rFonts w:ascii="Times New Roman" w:hAnsi="Times New Roman"/>
          <w:i w:val="0"/>
          <w:noProof/>
          <w:lang w:val="mn-MN"/>
        </w:rPr>
        <w:t>,</w:t>
      </w:r>
    </w:p>
    <w:p w14:paraId="3ACF8623" w14:textId="33C8462F" w:rsidR="00892A91" w:rsidRPr="00654DBF" w:rsidRDefault="00654DBF" w:rsidP="00DF29D1">
      <w:pPr>
        <w:pStyle w:val="ListParagraph"/>
        <w:numPr>
          <w:ilvl w:val="0"/>
          <w:numId w:val="18"/>
        </w:numPr>
        <w:spacing w:before="240" w:after="120"/>
        <w:ind w:left="714" w:right="68" w:hanging="357"/>
        <w:jc w:val="both"/>
        <w:rPr>
          <w:rFonts w:ascii="Times New Roman" w:hAnsi="Times New Roman"/>
          <w:i w:val="0"/>
          <w:noProof/>
          <w:lang w:val="mn-MN"/>
        </w:rPr>
      </w:pPr>
      <w:r>
        <w:rPr>
          <w:rFonts w:ascii="Times New Roman" w:hAnsi="Times New Roman"/>
          <w:i w:val="0"/>
          <w:noProof/>
          <w:lang w:val="mn-MN"/>
        </w:rPr>
        <w:t>Үнэт цааснаас хүлээн авах ногдол ашгийн орлого,</w:t>
      </w:r>
    </w:p>
    <w:p w14:paraId="7A17CA69" w14:textId="23626A5B" w:rsidR="00654DBF" w:rsidRPr="00654DBF" w:rsidRDefault="008A3997" w:rsidP="00DF29D1">
      <w:pPr>
        <w:pStyle w:val="ListParagraph"/>
        <w:numPr>
          <w:ilvl w:val="0"/>
          <w:numId w:val="18"/>
        </w:numPr>
        <w:spacing w:before="240" w:after="120"/>
        <w:ind w:left="714" w:right="68" w:hanging="357"/>
        <w:jc w:val="both"/>
        <w:rPr>
          <w:rFonts w:ascii="Times New Roman" w:hAnsi="Times New Roman"/>
          <w:i w:val="0"/>
          <w:noProof/>
          <w:lang w:val="mn-MN"/>
        </w:rPr>
      </w:pPr>
      <w:r w:rsidRPr="00654DBF">
        <w:rPr>
          <w:rFonts w:ascii="Times New Roman" w:hAnsi="Times New Roman"/>
          <w:i w:val="0"/>
          <w:noProof/>
          <w:lang w:val="mn-MN"/>
        </w:rPr>
        <w:t>Мөнгөн хэлбэртэй санхүүгийн хөрөнгийн ханшийн тэгшитгэлийн орлого, зард</w:t>
      </w:r>
      <w:r w:rsidR="00654DBF" w:rsidRPr="00654DBF">
        <w:rPr>
          <w:rFonts w:ascii="Times New Roman" w:hAnsi="Times New Roman"/>
          <w:i w:val="0"/>
          <w:noProof/>
          <w:lang w:val="mn-MN"/>
        </w:rPr>
        <w:t>а</w:t>
      </w:r>
      <w:r w:rsidRPr="00654DBF">
        <w:rPr>
          <w:rFonts w:ascii="Times New Roman" w:hAnsi="Times New Roman"/>
          <w:i w:val="0"/>
          <w:noProof/>
          <w:lang w:val="mn-MN"/>
        </w:rPr>
        <w:t>л</w:t>
      </w:r>
      <w:r w:rsidR="00654DBF">
        <w:rPr>
          <w:rFonts w:ascii="Times New Roman" w:hAnsi="Times New Roman"/>
          <w:i w:val="0"/>
          <w:noProof/>
          <w:lang w:val="mn-MN"/>
        </w:rPr>
        <w:t>,</w:t>
      </w:r>
    </w:p>
    <w:p w14:paraId="634E4DD2" w14:textId="77777777" w:rsidR="00654DBF" w:rsidRDefault="00654DBF" w:rsidP="00DF29D1">
      <w:pPr>
        <w:pStyle w:val="ListParagraph"/>
        <w:numPr>
          <w:ilvl w:val="0"/>
          <w:numId w:val="18"/>
        </w:numPr>
        <w:spacing w:before="240" w:after="120"/>
        <w:ind w:left="714" w:right="68" w:hanging="357"/>
        <w:jc w:val="both"/>
        <w:rPr>
          <w:rFonts w:ascii="Times New Roman" w:hAnsi="Times New Roman"/>
          <w:i w:val="0"/>
          <w:noProof/>
          <w:lang w:val="mn-MN"/>
        </w:rPr>
      </w:pPr>
      <w:r>
        <w:rPr>
          <w:rFonts w:ascii="Times New Roman" w:hAnsi="Times New Roman"/>
          <w:i w:val="0"/>
          <w:noProof/>
          <w:lang w:val="mn-MN"/>
        </w:rPr>
        <w:t>Эрсдэ</w:t>
      </w:r>
      <w:r w:rsidR="00892A91" w:rsidRPr="00654DBF">
        <w:rPr>
          <w:rFonts w:ascii="Times New Roman" w:hAnsi="Times New Roman"/>
          <w:i w:val="0"/>
          <w:noProof/>
          <w:lang w:val="mn-MN"/>
        </w:rPr>
        <w:t>лийн сангийн зард</w:t>
      </w:r>
      <w:r>
        <w:rPr>
          <w:rFonts w:ascii="Times New Roman" w:hAnsi="Times New Roman"/>
          <w:i w:val="0"/>
          <w:noProof/>
          <w:lang w:val="mn-MN"/>
        </w:rPr>
        <w:t>а</w:t>
      </w:r>
      <w:r w:rsidR="00892A91" w:rsidRPr="00654DBF">
        <w:rPr>
          <w:rFonts w:ascii="Times New Roman" w:hAnsi="Times New Roman"/>
          <w:i w:val="0"/>
          <w:noProof/>
          <w:lang w:val="mn-MN"/>
        </w:rPr>
        <w:t xml:space="preserve">лыг тайлант хугацааны зардалд бүртгэнэ. </w:t>
      </w:r>
    </w:p>
    <w:p w14:paraId="693FA8C1" w14:textId="77777777" w:rsidR="00892A91" w:rsidRPr="00892A91" w:rsidRDefault="00D9767A" w:rsidP="00D9767A">
      <w:pPr>
        <w:spacing w:after="89"/>
        <w:ind w:right="68"/>
        <w:jc w:val="both"/>
        <w:rPr>
          <w:rFonts w:ascii="Times New Roman" w:hAnsi="Times New Roman"/>
          <w:i w:val="0"/>
          <w:noProof/>
          <w:lang w:val="mn-MN"/>
        </w:rPr>
      </w:pPr>
      <w:r w:rsidRPr="00892A91">
        <w:rPr>
          <w:rFonts w:ascii="Times New Roman" w:hAnsi="Times New Roman"/>
          <w:i w:val="0"/>
          <w:noProof/>
          <w:lang w:val="mn-MN"/>
        </w:rPr>
        <w:t xml:space="preserve">Борлуулахад бэлэн санхүүгийн хөрөнгийн бодит үнэ цэнийн өсөлт, бууралтын тохируулгыг өөрийн хөрөнгийн “Борлуулахад бэлэн үнэт цаасны дахин үнэлгээний нэмэгдэл” дансанд бүртгэж, бусад дэлгэрэнгүй орлогоор хүлээн зөвшөөрнө. </w:t>
      </w:r>
    </w:p>
    <w:p w14:paraId="213C9047" w14:textId="07D762AA" w:rsidR="00D9767A" w:rsidRDefault="00D9767A" w:rsidP="00D9767A">
      <w:pPr>
        <w:spacing w:after="89"/>
        <w:ind w:right="68"/>
        <w:jc w:val="both"/>
        <w:rPr>
          <w:rFonts w:ascii="Times New Roman" w:hAnsi="Times New Roman"/>
          <w:i w:val="0"/>
          <w:noProof/>
          <w:lang w:val="mn-MN"/>
        </w:rPr>
      </w:pPr>
      <w:r w:rsidRPr="00591BC3">
        <w:rPr>
          <w:rFonts w:ascii="Times New Roman" w:hAnsi="Times New Roman"/>
          <w:i w:val="0"/>
          <w:noProof/>
          <w:lang w:val="mn-MN"/>
        </w:rPr>
        <w:t xml:space="preserve">Ийм төрлийн санхүүгийн хэрэгслийг хүлээн зөвшөөрөх хүүгийн орлогын дүнг гаргах зорилгоор уг хэрэгслийн хорогдуулсан өртгийг үр ашигт хүүгийн аргаар тооцно.  </w:t>
      </w:r>
    </w:p>
    <w:p w14:paraId="6CF0D2EC" w14:textId="2A5ED870" w:rsidR="00A05776" w:rsidRDefault="00A05776" w:rsidP="00D9767A">
      <w:pPr>
        <w:spacing w:after="89"/>
        <w:ind w:right="68"/>
        <w:jc w:val="both"/>
        <w:rPr>
          <w:rFonts w:ascii="Times New Roman" w:hAnsi="Times New Roman"/>
          <w:i w:val="0"/>
          <w:noProof/>
          <w:lang w:val="mn-MN"/>
        </w:rPr>
      </w:pPr>
      <w:r w:rsidRPr="00D45B5D">
        <w:rPr>
          <w:rFonts w:ascii="Times New Roman" w:hAnsi="Times New Roman"/>
          <w:i w:val="0"/>
          <w:noProof/>
          <w:lang w:val="mn-MN"/>
        </w:rPr>
        <w:t>Хүүгийн орлого ба хуримтлуулж тооцсон хүүгийн авлагын хоорондох зөрүүг урамшууллын хорогдол байдлаар орлого, зардалд бүртгэнэ.</w:t>
      </w:r>
    </w:p>
    <w:p w14:paraId="13A21669" w14:textId="5F3DFCB2" w:rsidR="00D45B5D" w:rsidRPr="00D45B5D" w:rsidRDefault="00D45B5D" w:rsidP="00D9767A">
      <w:pPr>
        <w:spacing w:after="89"/>
        <w:ind w:right="68"/>
        <w:jc w:val="both"/>
        <w:rPr>
          <w:rFonts w:ascii="Times New Roman" w:hAnsi="Times New Roman"/>
          <w:i w:val="0"/>
          <w:noProof/>
          <w:lang w:val="mn-MN"/>
        </w:rPr>
      </w:pPr>
      <w:r>
        <w:rPr>
          <w:rFonts w:ascii="Times New Roman" w:hAnsi="Times New Roman"/>
          <w:i w:val="0"/>
          <w:noProof/>
          <w:lang w:val="mn-MN"/>
        </w:rPr>
        <w:t xml:space="preserve">Борлуулахад бэлэн үнэт цаасны цэвэр үнэ цэн ба хорогдуулсан өртгийн зөрүүг бусад дэлгэрэнгүй орлогоор хүлээн зөвшөөрөх ба энэ нь борлуулахад бэлэн үнэт цаасны үнэлгээний дүнг нэмэгдүүлнэ. </w:t>
      </w:r>
    </w:p>
    <w:p w14:paraId="2B77C29E" w14:textId="3B14D4A1" w:rsidR="00D9767A" w:rsidRDefault="00D9767A" w:rsidP="00D9767A">
      <w:pPr>
        <w:ind w:right="68"/>
        <w:jc w:val="both"/>
        <w:rPr>
          <w:rFonts w:ascii="Times New Roman" w:hAnsi="Times New Roman"/>
          <w:i w:val="0"/>
          <w:noProof/>
          <w:lang w:val="mn-MN"/>
        </w:rPr>
      </w:pPr>
      <w:r w:rsidRPr="00591BC3">
        <w:rPr>
          <w:rFonts w:ascii="Times New Roman" w:hAnsi="Times New Roman"/>
          <w:i w:val="0"/>
          <w:noProof/>
          <w:lang w:val="mn-MN"/>
        </w:rPr>
        <w:t xml:space="preserve">Санхүүгийн хөрөнгийг данснаас хасах үед уг хөрөнгөтэй холбоотойгоор хуримтлуулж, дахин үнэлгээний нэмэгдэлд бүртгэсэн дүнг тайлант хугацааны орлого, зардалд шилжүүлэн бүртгэж, тохируулна.  </w:t>
      </w:r>
    </w:p>
    <w:p w14:paraId="292E0812" w14:textId="77777777" w:rsidR="00C909ED" w:rsidRPr="00591BC3" w:rsidRDefault="00C909ED" w:rsidP="00D9767A">
      <w:pPr>
        <w:ind w:right="68"/>
        <w:jc w:val="both"/>
        <w:rPr>
          <w:rFonts w:ascii="Times New Roman" w:hAnsi="Times New Roman"/>
          <w:i w:val="0"/>
          <w:noProof/>
          <w:lang w:val="mn-MN"/>
        </w:rPr>
      </w:pPr>
    </w:p>
    <w:p w14:paraId="274ECBFC" w14:textId="7704C4E1" w:rsidR="00D9767A" w:rsidRDefault="00C909ED" w:rsidP="00D9767A">
      <w:pPr>
        <w:ind w:right="68"/>
        <w:jc w:val="both"/>
        <w:rPr>
          <w:rFonts w:ascii="Times New Roman" w:hAnsi="Times New Roman"/>
          <w:i w:val="0"/>
          <w:noProof/>
          <w:lang w:val="mn-MN"/>
        </w:rPr>
      </w:pPr>
      <w:r w:rsidRPr="00954E8B">
        <w:rPr>
          <w:rFonts w:ascii="Times New Roman" w:hAnsi="Times New Roman"/>
          <w:i w:val="0"/>
          <w:noProof/>
          <w:lang w:val="mn-MN"/>
        </w:rPr>
        <w:t>ТЗЭ нь “Активыг ангилах, активын эрсдэлийн сан байгуулж, зарцуулах журам”-ын дагуу үнэт цаасны эрсдэлийн санг байгуул</w:t>
      </w:r>
      <w:r>
        <w:rPr>
          <w:rFonts w:ascii="Times New Roman" w:hAnsi="Times New Roman"/>
          <w:i w:val="0"/>
          <w:noProof/>
          <w:lang w:val="mn-MN"/>
        </w:rPr>
        <w:t>на.</w:t>
      </w:r>
      <w:r w:rsidR="00D9767A" w:rsidRPr="00C909ED">
        <w:rPr>
          <w:rFonts w:ascii="Times New Roman" w:hAnsi="Times New Roman"/>
          <w:i w:val="0"/>
          <w:noProof/>
          <w:lang w:val="mn-MN"/>
        </w:rPr>
        <w:t xml:space="preserve">Үүний зэрэгцээ банк СТОУС-д нийцүүлэн үнэт цаасны эрсдэлийн сан байгуулж болно. </w:t>
      </w:r>
    </w:p>
    <w:p w14:paraId="0D01E234" w14:textId="1C4F9F1D" w:rsidR="00654DBF" w:rsidRDefault="00654DBF" w:rsidP="00D9767A">
      <w:pPr>
        <w:ind w:right="68"/>
        <w:jc w:val="both"/>
        <w:rPr>
          <w:rFonts w:ascii="Times New Roman" w:hAnsi="Times New Roman"/>
          <w:i w:val="0"/>
          <w:noProof/>
          <w:lang w:val="mn-MN"/>
        </w:rPr>
      </w:pPr>
    </w:p>
    <w:p w14:paraId="3597D42F" w14:textId="3912D7B0" w:rsidR="00654DBF" w:rsidRPr="00C909ED" w:rsidRDefault="00654DBF" w:rsidP="00654DBF">
      <w:pPr>
        <w:spacing w:after="68"/>
        <w:ind w:right="68"/>
        <w:jc w:val="both"/>
        <w:rPr>
          <w:rFonts w:ascii="Times New Roman" w:hAnsi="Times New Roman"/>
          <w:i w:val="0"/>
          <w:noProof/>
          <w:lang w:val="mn-MN"/>
        </w:rPr>
      </w:pPr>
      <w:r w:rsidRPr="00654DBF">
        <w:rPr>
          <w:rFonts w:ascii="Times New Roman" w:hAnsi="Times New Roman"/>
          <w:i w:val="0"/>
          <w:noProof/>
          <w:lang w:val="mn-MN"/>
        </w:rPr>
        <w:t xml:space="preserve">Өрийн хэрэгслийн эрсдэлийн сангийн зардлын буцаалтыг орлого, зардлын дансанд бүртгэх боловч өмчийн хэрэгслийн эрсдэлийн сангийн зардлын буцаалтыг доор тайлбарласан байдлаар бүртгэнэ.  </w:t>
      </w:r>
    </w:p>
    <w:p w14:paraId="3944BBCE" w14:textId="77777777" w:rsidR="006003FF" w:rsidRDefault="00D9767A" w:rsidP="00EB51DC">
      <w:pPr>
        <w:spacing w:after="88"/>
        <w:ind w:right="68"/>
        <w:jc w:val="both"/>
        <w:rPr>
          <w:rFonts w:ascii="Times New Roman" w:hAnsi="Times New Roman"/>
          <w:i w:val="0"/>
          <w:noProof/>
          <w:lang w:val="mn-MN"/>
        </w:rPr>
      </w:pPr>
      <w:r w:rsidRPr="00C909ED">
        <w:rPr>
          <w:rFonts w:ascii="Times New Roman" w:hAnsi="Times New Roman"/>
          <w:i w:val="0"/>
          <w:noProof/>
          <w:lang w:val="mn-MN"/>
        </w:rPr>
        <w:t xml:space="preserve">Борлуулахад бэлэн үнэт цаасанд эрсдэлийн сан байгуулсан тохиолдолд уг үнэт цаастай холбоотойгоор дахин үнэлгээний нэмэгдэлд хуримтлуулж, бүртгэсэн дүнг тухайн тайлант хугацааны эрсдэлийн сангийн зардалд шилжүүлэн бүртгэнэ. </w:t>
      </w:r>
    </w:p>
    <w:p w14:paraId="63739332" w14:textId="31234B78" w:rsidR="00855CFE" w:rsidRPr="00655EE5" w:rsidRDefault="00C909ED" w:rsidP="00825255">
      <w:pPr>
        <w:spacing w:after="88"/>
        <w:ind w:right="68"/>
        <w:jc w:val="both"/>
        <w:rPr>
          <w:rFonts w:ascii="Times New Roman" w:hAnsi="Times New Roman"/>
          <w:i w:val="0"/>
          <w:noProof/>
          <w:lang w:val="mn-MN"/>
        </w:rPr>
      </w:pPr>
      <w:r w:rsidRPr="00C909ED">
        <w:rPr>
          <w:rFonts w:ascii="Times New Roman" w:hAnsi="Times New Roman"/>
          <w:i w:val="0"/>
          <w:noProof/>
          <w:lang w:val="mn-MN"/>
        </w:rPr>
        <w:t>Э</w:t>
      </w:r>
      <w:r w:rsidR="00D9767A" w:rsidRPr="00C909ED">
        <w:rPr>
          <w:rFonts w:ascii="Times New Roman" w:hAnsi="Times New Roman"/>
          <w:i w:val="0"/>
          <w:noProof/>
          <w:lang w:val="mn-MN"/>
        </w:rPr>
        <w:t>рсдэлийн зардалд шилжүүлэн тохируулах дүнг тооцоолохдоо анхны удаад хүлээн зөвшөөрсөн өртөг (</w:t>
      </w:r>
      <w:r w:rsidR="00D9767A" w:rsidRPr="00855CFE">
        <w:rPr>
          <w:rFonts w:ascii="Times New Roman" w:hAnsi="Times New Roman"/>
          <w:noProof/>
          <w:lang w:val="mn-MN"/>
        </w:rPr>
        <w:t>үндсэн өрийн төлөлт ба хорогдлыг хассан цэвэр дүн</w:t>
      </w:r>
      <w:r w:rsidR="00D9767A" w:rsidRPr="00C909ED">
        <w:rPr>
          <w:rFonts w:ascii="Times New Roman" w:hAnsi="Times New Roman"/>
          <w:i w:val="0"/>
          <w:noProof/>
          <w:lang w:val="mn-MN"/>
        </w:rPr>
        <w:t xml:space="preserve">)-өөс өмнө нь байгуулсан эрсдэлийн сангаар бууруулсан тухайн өдрийн бодит үнэ цэнийн дүнг хасна. </w:t>
      </w:r>
      <w:r w:rsidR="00EB51DC" w:rsidRPr="00EB51DC">
        <w:rPr>
          <w:rFonts w:ascii="Times New Roman" w:hAnsi="Times New Roman"/>
          <w:i w:val="0"/>
          <w:noProof/>
          <w:lang w:val="mn-MN"/>
        </w:rPr>
        <w:t xml:space="preserve">Жишиг үнэгүй, өртгөөр бүртгэсэн өмчийн хэрэгслийн хувьд бодит үнэ цэнийг найдвартай хэмжих боломжгүй гэх шалтгаанаар эрсдэлийн сангийн зардлыг буцаахгүй.  </w:t>
      </w:r>
    </w:p>
    <w:p w14:paraId="636BAE44" w14:textId="458B0E5D" w:rsidR="00D9767A" w:rsidRPr="003F1742" w:rsidRDefault="00D9767A" w:rsidP="00DF29D1">
      <w:pPr>
        <w:pStyle w:val="Heading4"/>
        <w:numPr>
          <w:ilvl w:val="0"/>
          <w:numId w:val="22"/>
        </w:numPr>
        <w:rPr>
          <w:rFonts w:ascii="Times New Roman" w:hAnsi="Times New Roman" w:cs="Times New Roman"/>
          <w:b/>
          <w:noProof/>
          <w:color w:val="auto"/>
          <w:u w:val="single"/>
          <w:lang w:val="mn-MN"/>
        </w:rPr>
      </w:pPr>
      <w:r w:rsidRPr="003F1742">
        <w:rPr>
          <w:rFonts w:ascii="Times New Roman" w:hAnsi="Times New Roman" w:cs="Times New Roman"/>
          <w:b/>
          <w:noProof/>
          <w:color w:val="auto"/>
          <w:u w:val="single"/>
          <w:lang w:val="mn-MN"/>
        </w:rPr>
        <w:t xml:space="preserve">Зээл ба авлага гэж ангилсан үнэт цаас </w:t>
      </w:r>
    </w:p>
    <w:p w14:paraId="1138A7D3" w14:textId="77777777" w:rsidR="00855CFE" w:rsidRPr="00855CFE" w:rsidRDefault="00855CFE" w:rsidP="00855CFE">
      <w:pPr>
        <w:ind w:left="360"/>
        <w:rPr>
          <w:rFonts w:asciiTheme="minorHAnsi" w:hAnsiTheme="minorHAnsi"/>
          <w:lang w:val="mn-MN"/>
        </w:rPr>
      </w:pPr>
    </w:p>
    <w:p w14:paraId="350961D0" w14:textId="0B9A03A9" w:rsidR="00D9767A" w:rsidRPr="00654DBF" w:rsidRDefault="00855CFE" w:rsidP="00D9767A">
      <w:pPr>
        <w:spacing w:after="90"/>
        <w:ind w:right="68"/>
        <w:jc w:val="both"/>
        <w:rPr>
          <w:rFonts w:ascii="Times New Roman" w:hAnsi="Times New Roman"/>
          <w:i w:val="0"/>
          <w:noProof/>
          <w:color w:val="FF0000"/>
        </w:rPr>
      </w:pPr>
      <w:r w:rsidRPr="00005A88">
        <w:rPr>
          <w:rFonts w:ascii="Times New Roman" w:hAnsi="Times New Roman"/>
          <w:i w:val="0"/>
          <w:noProof/>
          <w:lang w:val="mn-MN"/>
        </w:rPr>
        <w:t>Ү</w:t>
      </w:r>
      <w:r w:rsidR="00D9767A" w:rsidRPr="00005A88">
        <w:rPr>
          <w:rFonts w:ascii="Times New Roman" w:hAnsi="Times New Roman"/>
          <w:i w:val="0"/>
          <w:noProof/>
          <w:lang w:val="mn-MN"/>
        </w:rPr>
        <w:t>нэт цаасыг (</w:t>
      </w:r>
      <w:r w:rsidR="00D9767A" w:rsidRPr="00005A88">
        <w:rPr>
          <w:rFonts w:ascii="Times New Roman" w:hAnsi="Times New Roman"/>
          <w:noProof/>
          <w:lang w:val="mn-MN"/>
        </w:rPr>
        <w:t>худалдан борлуулах бус</w:t>
      </w:r>
      <w:r w:rsidR="00D9767A" w:rsidRPr="00005A88">
        <w:rPr>
          <w:rFonts w:ascii="Times New Roman" w:hAnsi="Times New Roman"/>
          <w:i w:val="0"/>
          <w:noProof/>
          <w:lang w:val="mn-MN"/>
        </w:rPr>
        <w:t>) эргүүлэн төлүүлэх төлөвлөгөөтэй байгаа бөгөөд үнэт цаасыг хөрөнгийн бирж дээр арилжаалдаггүй буюу жишиг үнэ байхгүй тохиолдолд үнэт цаасыг зээл ба авлага гэж бүртгэнэ. Жишиг үнэгүй үнэт цаас нь хугацааны эцэс хүртэл эзэмших санхүүгийн хөрөнгийн тодорхойлолтыг хангахгүй тул банк жишиг үнэгүй үнэт цаасыг хугацааны эцэс хүртэл эзэмших хөрөнгө оруулалтын үнэт цаасаар ангилахгүй, харин “Зээл, авлага гэж ангилсан үнэт цаас” дансанд бүртгэнэ</w:t>
      </w:r>
      <w:r w:rsidR="00D9767A" w:rsidRPr="00101A5D">
        <w:rPr>
          <w:rFonts w:ascii="Times New Roman" w:hAnsi="Times New Roman"/>
          <w:i w:val="0"/>
          <w:noProof/>
          <w:color w:val="FF0000"/>
          <w:lang w:val="mn-MN"/>
        </w:rPr>
        <w:t xml:space="preserve">.  </w:t>
      </w:r>
    </w:p>
    <w:p w14:paraId="43FA2CBF" w14:textId="1A258533" w:rsidR="00D9767A" w:rsidRPr="00005A88" w:rsidRDefault="00D9767A" w:rsidP="00D9767A">
      <w:pPr>
        <w:spacing w:after="101"/>
        <w:ind w:right="68"/>
        <w:jc w:val="both"/>
        <w:rPr>
          <w:rFonts w:ascii="Times New Roman" w:hAnsi="Times New Roman"/>
          <w:i w:val="0"/>
          <w:noProof/>
          <w:lang w:val="mn-MN"/>
        </w:rPr>
      </w:pPr>
      <w:r w:rsidRPr="00005A88">
        <w:rPr>
          <w:rFonts w:ascii="Times New Roman" w:hAnsi="Times New Roman"/>
          <w:i w:val="0"/>
          <w:noProof/>
          <w:lang w:val="mn-MN"/>
        </w:rPr>
        <w:t xml:space="preserve">Зээл ба авлагаар ангилсан үнэт цаасны үнэлгээ, бүртгэл нь хугацааны эцэс хүртэл эзэмших үнэт цаастай адил хорогдуулсан өртгийн аргаар бүртгэнэ. НББОУС 39-ийн дагуу энэ ангиллын үнэт </w:t>
      </w:r>
      <w:r w:rsidRPr="00005A88">
        <w:rPr>
          <w:rFonts w:ascii="Times New Roman" w:hAnsi="Times New Roman"/>
          <w:i w:val="0"/>
          <w:noProof/>
          <w:lang w:val="mn-MN"/>
        </w:rPr>
        <w:lastRenderedPageBreak/>
        <w:t>цаасыг анхны удаад бодит үнэ цэн дээр тухайн үнэт цаасыг худалдан авахтай шууд холбоотой арилжааны шимтгэлийг нэмсэн дүнгээр буюу үнэт цаасыг олж авахын тулд төлсөн зардлыг хасч цэвэр дүнгээр хүлээн зөвшөө</w:t>
      </w:r>
      <w:r w:rsidR="00005A88">
        <w:rPr>
          <w:rFonts w:ascii="Times New Roman" w:hAnsi="Times New Roman"/>
          <w:i w:val="0"/>
          <w:noProof/>
          <w:lang w:val="mn-MN"/>
        </w:rPr>
        <w:t xml:space="preserve">рөх буюу </w:t>
      </w:r>
      <w:r w:rsidRPr="00005A88">
        <w:rPr>
          <w:rFonts w:ascii="Times New Roman" w:hAnsi="Times New Roman"/>
          <w:i w:val="0"/>
          <w:noProof/>
          <w:lang w:val="mn-MN"/>
        </w:rPr>
        <w:t>тайлагналын өдөр хорогдуулсан өртгөөр</w:t>
      </w:r>
      <w:r w:rsidR="00005A88" w:rsidRPr="00005A88">
        <w:rPr>
          <w:rFonts w:ascii="Times New Roman" w:hAnsi="Times New Roman"/>
          <w:i w:val="0"/>
          <w:noProof/>
          <w:lang w:val="mn-MN"/>
        </w:rPr>
        <w:t xml:space="preserve"> </w:t>
      </w:r>
      <w:r w:rsidRPr="00005A88">
        <w:rPr>
          <w:rFonts w:ascii="Times New Roman" w:hAnsi="Times New Roman"/>
          <w:i w:val="0"/>
          <w:noProof/>
          <w:lang w:val="mn-MN"/>
        </w:rPr>
        <w:t xml:space="preserve">хүлээн зөвшөөрч, бүртгэнэ. </w:t>
      </w:r>
    </w:p>
    <w:p w14:paraId="6F938076" w14:textId="649842B7" w:rsidR="00D9767A" w:rsidRPr="00005A88" w:rsidRDefault="00005A88" w:rsidP="00D9767A">
      <w:pPr>
        <w:ind w:right="68"/>
        <w:jc w:val="both"/>
        <w:rPr>
          <w:rFonts w:ascii="Times New Roman" w:hAnsi="Times New Roman"/>
          <w:i w:val="0"/>
          <w:noProof/>
          <w:lang w:val="mn-MN"/>
        </w:rPr>
      </w:pPr>
      <w:r w:rsidRPr="00005A88">
        <w:rPr>
          <w:rFonts w:ascii="Times New Roman" w:hAnsi="Times New Roman"/>
          <w:i w:val="0"/>
          <w:noProof/>
          <w:lang w:val="mn-MN"/>
        </w:rPr>
        <w:t>З</w:t>
      </w:r>
      <w:r w:rsidR="00D9767A" w:rsidRPr="00005A88">
        <w:rPr>
          <w:rFonts w:ascii="Times New Roman" w:hAnsi="Times New Roman"/>
          <w:i w:val="0"/>
          <w:noProof/>
          <w:lang w:val="mn-MN"/>
        </w:rPr>
        <w:t>ээл, авлага гэж ангилсан үнэт цаасыг борлуулахад бэлэн үнэт цаасны ангиллаас бусад ангилалд шилжүүлэн бүртг</w:t>
      </w:r>
      <w:r w:rsidR="002C4C38">
        <w:rPr>
          <w:rFonts w:ascii="Times New Roman" w:hAnsi="Times New Roman"/>
          <w:i w:val="0"/>
          <w:noProof/>
          <w:lang w:val="mn-MN"/>
        </w:rPr>
        <w:t>эх</w:t>
      </w:r>
      <w:r w:rsidR="00D9767A" w:rsidRPr="00005A88">
        <w:rPr>
          <w:rFonts w:ascii="Times New Roman" w:hAnsi="Times New Roman"/>
          <w:i w:val="0"/>
          <w:noProof/>
          <w:lang w:val="mn-MN"/>
        </w:rPr>
        <w:t xml:space="preserve">гүй.  </w:t>
      </w:r>
      <w:r w:rsidR="00475423" w:rsidRPr="00475423">
        <w:rPr>
          <w:rFonts w:ascii="Times New Roman" w:hAnsi="Times New Roman"/>
          <w:i w:val="0"/>
          <w:noProof/>
          <w:lang w:val="mn-MN"/>
        </w:rPr>
        <w:t>Бусад зээл ба авлагаар ангилсан үнэт цаасны бүртгэл нь хугацааны эцэс хүртэл эзэмших үнэт цаастай адил боловч ашиглагдах дансд нь ялгаатай байна.</w:t>
      </w:r>
    </w:p>
    <w:p w14:paraId="6C8ED861" w14:textId="77777777" w:rsidR="00005A88" w:rsidRPr="00005A88" w:rsidRDefault="00005A88" w:rsidP="00D9767A">
      <w:pPr>
        <w:ind w:right="68"/>
        <w:jc w:val="both"/>
        <w:rPr>
          <w:rFonts w:ascii="Times New Roman" w:hAnsi="Times New Roman"/>
          <w:i w:val="0"/>
          <w:noProof/>
          <w:lang w:val="mn-MN"/>
        </w:rPr>
      </w:pPr>
    </w:p>
    <w:p w14:paraId="2D1BCE57" w14:textId="05A0C42B" w:rsidR="00D9767A" w:rsidRDefault="00D9767A" w:rsidP="00D9767A">
      <w:pPr>
        <w:jc w:val="both"/>
        <w:rPr>
          <w:rFonts w:ascii="Times New Roman" w:hAnsi="Times New Roman"/>
          <w:i w:val="0"/>
          <w:noProof/>
          <w:lang w:val="mn-MN"/>
        </w:rPr>
      </w:pPr>
      <w:r w:rsidRPr="00005A88">
        <w:rPr>
          <w:rFonts w:ascii="Times New Roman" w:hAnsi="Times New Roman"/>
          <w:i w:val="0"/>
          <w:noProof/>
          <w:lang w:val="mn-MN"/>
        </w:rPr>
        <w:t xml:space="preserve">Үнэт цаасыг зээл ба авлагаар ангилж, бүртгэсний дараа уг үнэт цаасны зах зээлийн жишиг үнийг тодорхойлох боломжтой болж, улмаар зээл ба авлагын тодорхойлолтыг хангахгүй болсон тохиолдолд </w:t>
      </w:r>
      <w:r w:rsidR="00005A88" w:rsidRPr="00005A88">
        <w:rPr>
          <w:rFonts w:ascii="Times New Roman" w:hAnsi="Times New Roman"/>
          <w:i w:val="0"/>
          <w:noProof/>
          <w:lang w:val="mn-MN"/>
        </w:rPr>
        <w:t xml:space="preserve">зээл ба авлагыг борлуулахад бэлэн үнэт цаасны ангиллаар ангилна. Гэхдээ зээл ба авлагыг борлуулахад бэлэн үнэт цаасанд шилжүүлэн ангилах нь их ховор тохиолддог бөгөөд </w:t>
      </w:r>
      <w:r w:rsidRPr="00005A88">
        <w:rPr>
          <w:rFonts w:ascii="Times New Roman" w:hAnsi="Times New Roman"/>
          <w:i w:val="0"/>
          <w:noProof/>
          <w:lang w:val="mn-MN"/>
        </w:rPr>
        <w:t xml:space="preserve">уг хөрөнгийн ангиллыг өөрчлөх эсэхээ өөрөө </w:t>
      </w:r>
      <w:r w:rsidR="00005A88" w:rsidRPr="00005A88">
        <w:rPr>
          <w:rFonts w:ascii="Times New Roman" w:hAnsi="Times New Roman"/>
          <w:i w:val="0"/>
          <w:noProof/>
          <w:lang w:val="mn-MN"/>
        </w:rPr>
        <w:t>сонгож,</w:t>
      </w:r>
      <w:r w:rsidRPr="00005A88">
        <w:rPr>
          <w:rFonts w:ascii="Times New Roman" w:hAnsi="Times New Roman"/>
          <w:i w:val="0"/>
          <w:noProof/>
          <w:lang w:val="mn-MN"/>
        </w:rPr>
        <w:t xml:space="preserve"> сонгосон бодлогоо тууштай мөрдөнө. </w:t>
      </w:r>
    </w:p>
    <w:p w14:paraId="0392562E" w14:textId="2000CACD" w:rsidR="00B0210A" w:rsidRDefault="00B0210A" w:rsidP="00D9767A">
      <w:pPr>
        <w:jc w:val="both"/>
        <w:rPr>
          <w:rFonts w:ascii="Times New Roman" w:hAnsi="Times New Roman"/>
          <w:b/>
          <w:i w:val="0"/>
          <w:noProof/>
          <w:lang w:val="mn-MN"/>
        </w:rPr>
      </w:pPr>
    </w:p>
    <w:p w14:paraId="306B7877" w14:textId="174A41D0" w:rsidR="00B0210A" w:rsidRPr="00B0210A" w:rsidRDefault="00B0210A" w:rsidP="000A0EB0">
      <w:pPr>
        <w:spacing w:after="85"/>
        <w:ind w:left="567" w:right="68"/>
        <w:jc w:val="both"/>
        <w:rPr>
          <w:rFonts w:ascii="Times New Roman" w:hAnsi="Times New Roman"/>
          <w:b/>
          <w:i w:val="0"/>
          <w:noProof/>
          <w:lang w:val="mn-MN"/>
        </w:rPr>
      </w:pPr>
      <w:r w:rsidRPr="00B0210A">
        <w:rPr>
          <w:rFonts w:ascii="Times New Roman" w:hAnsi="Times New Roman"/>
          <w:b/>
          <w:i w:val="0"/>
          <w:noProof/>
          <w:lang w:val="mn-MN"/>
        </w:rPr>
        <w:t xml:space="preserve">Гадаад валютаар илэрхийлэгдсэн </w:t>
      </w:r>
      <w:r>
        <w:rPr>
          <w:rFonts w:ascii="Times New Roman" w:hAnsi="Times New Roman"/>
          <w:b/>
          <w:i w:val="0"/>
          <w:noProof/>
          <w:lang w:val="mn-MN"/>
        </w:rPr>
        <w:t>хөрөнгө оруулалт</w:t>
      </w:r>
    </w:p>
    <w:p w14:paraId="71C74BB7" w14:textId="39A318B9" w:rsidR="00B0210A" w:rsidRDefault="00A0003F" w:rsidP="00B0210A">
      <w:pPr>
        <w:ind w:right="68"/>
        <w:jc w:val="both"/>
        <w:rPr>
          <w:rFonts w:ascii="Times New Roman" w:hAnsi="Times New Roman"/>
          <w:i w:val="0"/>
          <w:noProof/>
          <w:lang w:val="mn-MN"/>
        </w:rPr>
      </w:pPr>
      <w:r w:rsidRPr="00A0003F">
        <w:rPr>
          <w:rFonts w:ascii="Times New Roman" w:hAnsi="Times New Roman"/>
          <w:i w:val="0"/>
          <w:noProof/>
          <w:lang w:val="mn-MN"/>
        </w:rPr>
        <w:t>Санхүүгийн хэрэгсэл гадаад валютаар илэрхийлэгдсэн байж болно.</w:t>
      </w:r>
    </w:p>
    <w:p w14:paraId="40F8534A" w14:textId="77777777" w:rsidR="00A831B7" w:rsidRPr="00A0003F" w:rsidRDefault="00A831B7" w:rsidP="00B0210A">
      <w:pPr>
        <w:ind w:right="68"/>
        <w:jc w:val="both"/>
        <w:rPr>
          <w:rFonts w:ascii="Times New Roman" w:hAnsi="Times New Roman"/>
          <w:i w:val="0"/>
          <w:noProof/>
          <w:color w:val="FF0000"/>
          <w:lang w:val="mn-MN"/>
        </w:rPr>
      </w:pPr>
    </w:p>
    <w:p w14:paraId="05B09BCD" w14:textId="77777777" w:rsidR="00B0210A" w:rsidRPr="000F79CF" w:rsidRDefault="00B0210A" w:rsidP="00B0210A">
      <w:pPr>
        <w:spacing w:after="64"/>
        <w:ind w:right="68"/>
        <w:jc w:val="both"/>
        <w:rPr>
          <w:rFonts w:ascii="Times New Roman" w:hAnsi="Times New Roman"/>
          <w:i w:val="0"/>
          <w:noProof/>
          <w:lang w:val="mn-MN"/>
        </w:rPr>
      </w:pPr>
      <w:r w:rsidRPr="00EB51DC">
        <w:rPr>
          <w:rFonts w:ascii="Times New Roman" w:hAnsi="Times New Roman"/>
          <w:i w:val="0"/>
          <w:noProof/>
          <w:lang w:val="mn-MN"/>
        </w:rPr>
        <w:t xml:space="preserve">Санхүүгийн хөрөнгө ба өр төлбөрийн дүнд гадаад валютын ханшийн тэгшитгэл хийж байгаа бол НББОУС 21-ийн дагуу </w:t>
      </w:r>
      <w:r>
        <w:rPr>
          <w:rFonts w:ascii="Times New Roman" w:hAnsi="Times New Roman"/>
          <w:i w:val="0"/>
          <w:noProof/>
          <w:lang w:val="mn-MN"/>
        </w:rPr>
        <w:t>г</w:t>
      </w:r>
      <w:r w:rsidRPr="00EB51DC">
        <w:rPr>
          <w:rFonts w:ascii="Times New Roman" w:hAnsi="Times New Roman"/>
          <w:i w:val="0"/>
          <w:noProof/>
          <w:lang w:val="mn-MN"/>
        </w:rPr>
        <w:t xml:space="preserve">адаад валютаар илэрхийлэгдсэн бүх төрлийн санхүүгийн хэрэгслийг анхны удаад албан ханшаар хөрвүүлэн хүлээн зөвшөөрч, бүртгэнэ. </w:t>
      </w:r>
      <w:r w:rsidRPr="000F79CF">
        <w:rPr>
          <w:rFonts w:ascii="Times New Roman" w:hAnsi="Times New Roman"/>
          <w:i w:val="0"/>
          <w:noProof/>
          <w:lang w:val="mn-MN"/>
        </w:rPr>
        <w:t>Харин гадаад валютын хейджээс бусад санхүүгийн хөрөнгө, өр төлбөрийн үнэлгээнд НББОУС 39-ийг мөрдөнө.</w:t>
      </w:r>
    </w:p>
    <w:p w14:paraId="6355C5BC" w14:textId="14BAE4B3" w:rsidR="00B0210A" w:rsidRDefault="00B0210A" w:rsidP="00B0210A">
      <w:pPr>
        <w:spacing w:after="85"/>
        <w:ind w:right="68"/>
        <w:jc w:val="both"/>
        <w:rPr>
          <w:rFonts w:ascii="Times New Roman" w:hAnsi="Times New Roman"/>
          <w:i w:val="0"/>
          <w:noProof/>
          <w:lang w:val="mn-MN"/>
        </w:rPr>
      </w:pPr>
      <w:r w:rsidRPr="00EB51DC">
        <w:rPr>
          <w:rFonts w:ascii="Times New Roman" w:hAnsi="Times New Roman"/>
          <w:i w:val="0"/>
          <w:noProof/>
          <w:lang w:val="mn-MN"/>
        </w:rPr>
        <w:t xml:space="preserve">Хүүгийн орлого, хүүгийн зардал, эрсдэлийн сангийн зардал гэх мэт санхүүгийн хэрэгсэлтэй холбоотой орлого, зардлыг бүртгэсэн өдрийн албан ханшаар хөрвүүлж, хүлээн зөвшөөрнө.  </w:t>
      </w:r>
    </w:p>
    <w:p w14:paraId="6C8FBB53" w14:textId="77777777" w:rsidR="00B0210A" w:rsidRPr="00EB51DC"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Гадаад валютаар илэрхийлэгдсэн санхүүгийн хөрөнгө ба өр төлбөрийг тайлагналын өдөр хэрхэн үнэлж, харуулах нь уг хөрөнгө, өр төлбөр мөнгөн хэлбэртэй эсвэл мөнгөн бус хэлбэртэй байгаа эсэхээс шалтгаална. Өрийн үнэт цаасыг мөнгөн хэлбэртэй зүйл, харин өмчийн үнэт цаасыг мөнгөн бус хэлбэртэй зүйл гэж үзнэ.  </w:t>
      </w:r>
    </w:p>
    <w:p w14:paraId="61124CEC" w14:textId="77777777" w:rsidR="00B0210A" w:rsidRPr="00101A5D" w:rsidRDefault="00B0210A" w:rsidP="00B0210A">
      <w:pPr>
        <w:ind w:right="68"/>
        <w:jc w:val="both"/>
        <w:rPr>
          <w:rFonts w:ascii="Times New Roman" w:hAnsi="Times New Roman"/>
          <w:i w:val="0"/>
          <w:noProof/>
          <w:color w:val="FF0000"/>
          <w:lang w:val="mn-MN"/>
        </w:rPr>
      </w:pPr>
    </w:p>
    <w:p w14:paraId="1F35E133" w14:textId="399B5BB9"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НББОУС 21-д шаардсаны дагуу банк тайлагналын өдрөөрх гадаад валютаар илэрхийлэгдсэн мөнгөн зүйлсийг тухайн өдрийн хаалтын ханшаар хөрвүүлнэ. Мөнгөн хэлбэртэй зүйлсэд ханшийн тэгшитгэл хийх болон мөнгөн хэлбэртэй зүйлс төлөгдөх үед үүссэн ханшийн зөрүүг тайлант үед нь орлого, зардалд бүртгэнэ. НББОУС 21-ийн дагуу гадаад валютаар илэрхийлэгдсэн, мөнгөн хэлбэртэй, борлуулахад бэлэн санхүүгийн хөрөнгийн хорогдуулсан өртгийг тухайн валютаар нь тооцоолж, ханшийн тэгшитгэл хийнэ. </w:t>
      </w:r>
    </w:p>
    <w:p w14:paraId="11E5B918" w14:textId="77777777" w:rsidR="00B0210A" w:rsidRDefault="00B0210A" w:rsidP="00B0210A">
      <w:pPr>
        <w:ind w:right="68"/>
        <w:jc w:val="both"/>
        <w:rPr>
          <w:rFonts w:ascii="Times New Roman" w:hAnsi="Times New Roman"/>
          <w:i w:val="0"/>
          <w:noProof/>
          <w:color w:val="FF0000"/>
          <w:lang w:val="mn-MN"/>
        </w:rPr>
      </w:pPr>
    </w:p>
    <w:p w14:paraId="34FA8863" w14:textId="77777777" w:rsidR="00B0210A" w:rsidRPr="00EB51DC"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Борлуулахад бэлэн үнэт цаастай холбоотойгоор ханшийн тэгшитгэлийн орлого, зардал, хүүгийн орлого, эрсдэлийн сангийн зардал зэргийг тайлант хугацааны орлого, зардалд хүлээн зөвшөөрч, бүртгэх ба үнэлгээнд гарсан бусад өөрчлөлтийг дахин үнэлгээний нэмэгдэл дансанд бүртгэнэ.  </w:t>
      </w:r>
    </w:p>
    <w:p w14:paraId="0A4F206D" w14:textId="77777777" w:rsidR="00B0210A" w:rsidRPr="00101A5D" w:rsidRDefault="00B0210A" w:rsidP="00B0210A">
      <w:pPr>
        <w:ind w:right="68"/>
        <w:jc w:val="both"/>
        <w:rPr>
          <w:rFonts w:ascii="Times New Roman" w:hAnsi="Times New Roman"/>
          <w:i w:val="0"/>
          <w:noProof/>
          <w:color w:val="FF0000"/>
          <w:lang w:val="mn-MN"/>
        </w:rPr>
      </w:pPr>
    </w:p>
    <w:p w14:paraId="189B9CA3" w14:textId="4FEA21FD"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Мөнгөн бус хэлбэртэй зүйлсэд ханшийн тэгшитгэл хийхдээ тэдгээрийг түүхэн өртөг эсвэл бодит үнэ цэнээр бүртгэсэн эсэхээс шалгаал</w:t>
      </w:r>
      <w:r>
        <w:rPr>
          <w:rFonts w:ascii="Times New Roman" w:hAnsi="Times New Roman"/>
          <w:i w:val="0"/>
          <w:noProof/>
          <w:lang w:val="mn-MN"/>
        </w:rPr>
        <w:t>ах ба т</w:t>
      </w:r>
      <w:r w:rsidRPr="00EB51DC">
        <w:rPr>
          <w:rFonts w:ascii="Times New Roman" w:hAnsi="Times New Roman"/>
          <w:i w:val="0"/>
          <w:noProof/>
          <w:lang w:val="mn-MN"/>
        </w:rPr>
        <w:t xml:space="preserve">үүхэн өртгөөр бүртгэсэн хөрөнгөнд ханшийн тэгшитгэл хийхгүй. Гадаад валютаар илэрхийлэгдсэн, жишиг үнэгүй хувьцааны хувьд бодит үнэ цэнийг нь найдвартай хэмжих боломжгүй байдаг тул өртгөөр нь бүртгэх ба үүнд ханшийн тэгшитгэл хийхгүй. </w:t>
      </w:r>
    </w:p>
    <w:p w14:paraId="6426CAB6" w14:textId="3F3BA639" w:rsidR="00B0210A" w:rsidRDefault="00B0210A" w:rsidP="00B0210A">
      <w:pPr>
        <w:ind w:right="68"/>
        <w:jc w:val="both"/>
        <w:rPr>
          <w:rFonts w:ascii="Times New Roman" w:hAnsi="Times New Roman"/>
          <w:i w:val="0"/>
          <w:noProof/>
          <w:lang w:val="mn-MN"/>
        </w:rPr>
      </w:pPr>
    </w:p>
    <w:p w14:paraId="6E64A714" w14:textId="6514CF99"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lastRenderedPageBreak/>
        <w:t xml:space="preserve">Гадаад валютын өөрчлөлттэй холбоотойгоор хөрөнгийн дахин үнэлгээний нэмэгдэлд бүртгэсэн дүнг  тухайн хөрөнгийг данснаас хасах хүртэл мөн тайлант хугацааны зардалд шилжүүлэн бүртгэнэ.  </w:t>
      </w:r>
    </w:p>
    <w:p w14:paraId="24D4E50B" w14:textId="77777777" w:rsidR="00B0210A" w:rsidRDefault="00B0210A" w:rsidP="00B0210A">
      <w:pPr>
        <w:ind w:right="68"/>
        <w:jc w:val="both"/>
        <w:rPr>
          <w:rFonts w:ascii="Times New Roman" w:hAnsi="Times New Roman"/>
          <w:i w:val="0"/>
          <w:noProof/>
          <w:lang w:val="mn-MN"/>
        </w:rPr>
      </w:pPr>
    </w:p>
    <w:p w14:paraId="1663A9F2" w14:textId="77777777"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Зарим мөнгөн бус санхүүгийн хэрэгслийг бодит үнэ цэнээр бүртгэнэ. Бодит үнэ цэнээр хэмжсэн, гадаад валютаар илэрхийлэгдсэн мөнгөн бус хөрөнгийг дахин үнэлэхдээ тухайн өдрийн албан ханшаар хөрвүүлж, бүртгэнэ. Мөнгөн бус хэлбэртэй зүйлд хамаарах бүх орлого, зардлыг өөрийн хөрөнгийн дахин үнэлгээний нэмэгдэл дансанд бүртгэсэн тохиолдолд ханшийн тэгшитгэлийн орлого, зардлыг дахин үнэлгээний нэмэгдэл дансанд бүртгэнэ.  </w:t>
      </w:r>
    </w:p>
    <w:p w14:paraId="087B5F51" w14:textId="77777777" w:rsidR="00B0210A" w:rsidRPr="00EB51DC" w:rsidRDefault="00B0210A" w:rsidP="00B0210A">
      <w:pPr>
        <w:ind w:right="68"/>
        <w:jc w:val="both"/>
        <w:rPr>
          <w:rFonts w:ascii="Times New Roman" w:hAnsi="Times New Roman"/>
          <w:i w:val="0"/>
          <w:noProof/>
          <w:lang w:val="mn-MN"/>
        </w:rPr>
      </w:pPr>
    </w:p>
    <w:p w14:paraId="000454F6" w14:textId="77777777" w:rsidR="00B0210A" w:rsidRDefault="00B0210A" w:rsidP="00B0210A">
      <w:pPr>
        <w:ind w:right="68"/>
        <w:jc w:val="both"/>
        <w:rPr>
          <w:rFonts w:ascii="Times New Roman" w:hAnsi="Times New Roman"/>
          <w:i w:val="0"/>
          <w:noProof/>
          <w:color w:val="FF0000"/>
          <w:lang w:val="mn-MN"/>
        </w:rPr>
      </w:pPr>
      <w:r w:rsidRPr="000F79CF">
        <w:rPr>
          <w:rFonts w:ascii="Times New Roman" w:hAnsi="Times New Roman"/>
          <w:i w:val="0"/>
          <w:noProof/>
          <w:lang w:val="mn-MN"/>
        </w:rPr>
        <w:t xml:space="preserve">Бодит үнэ цэнийн өөрчлөлтийг өөрийн хөрөнгийн дахин үнэлгээний нэмэгдэл дансанд бүртгэсэн, борлуулахад бэлэн, гадаад валютаар илэрхийлэгдсэн, мөнгөн бус хөрөнгийн үнэ цэн буурсан тохиолдолд дахин үнэлгээний нэмэгдэл данснаас эрсдэлийн сангийн зардалд шилжүүлэн бүртгэнэ. Энэ дүнг тухайн хөрөнгийг анх авсан өдрийн ханшаар хөрвүүлсэн өртгөөс үнэ цэн буурсан өдрийн ханшаар хөрвүүлсэн бодит үнэ цэнийг хассан дүнгийн зөрүүгээр тооцоолно. </w:t>
      </w:r>
    </w:p>
    <w:p w14:paraId="413C0D20" w14:textId="77777777" w:rsidR="00B0210A" w:rsidRPr="00101A5D" w:rsidRDefault="00B0210A" w:rsidP="00B0210A">
      <w:pPr>
        <w:ind w:right="68"/>
        <w:jc w:val="both"/>
        <w:rPr>
          <w:rFonts w:ascii="Times New Roman" w:hAnsi="Times New Roman"/>
          <w:i w:val="0"/>
          <w:noProof/>
          <w:color w:val="FF0000"/>
          <w:lang w:val="mn-MN"/>
        </w:rPr>
      </w:pPr>
    </w:p>
    <w:p w14:paraId="37D06177" w14:textId="77777777" w:rsidR="00B0210A" w:rsidRPr="007B45F4" w:rsidRDefault="00B0210A" w:rsidP="00B0210A">
      <w:pPr>
        <w:spacing w:after="89"/>
        <w:ind w:right="68"/>
        <w:jc w:val="both"/>
        <w:rPr>
          <w:rFonts w:ascii="Times New Roman" w:hAnsi="Times New Roman"/>
          <w:i w:val="0"/>
          <w:noProof/>
          <w:color w:val="FF0000"/>
          <w:lang w:val="mn-MN"/>
        </w:rPr>
      </w:pPr>
      <w:r w:rsidRPr="000F79CF">
        <w:rPr>
          <w:rFonts w:ascii="Times New Roman" w:hAnsi="Times New Roman"/>
          <w:i w:val="0"/>
          <w:noProof/>
          <w:lang w:val="mn-MN"/>
        </w:rPr>
        <w:t xml:space="preserve">Борлуулах зорилгоор эзэмшиж буй, гадаад валютаар илэрхийлэгдсэн, мөнгөн хэлбэртэй хөрөнгийн хувьд өнгөрсөн хугацаанд бүртгэсэн эрсдэлийн сангийн зардлыг орлого, зардлын дансаар дамжуулан буцааж болно. </w:t>
      </w:r>
      <w:r w:rsidRPr="007B45F4">
        <w:rPr>
          <w:rFonts w:ascii="Times New Roman" w:hAnsi="Times New Roman"/>
          <w:i w:val="0"/>
          <w:noProof/>
          <w:lang w:val="mn-MN"/>
        </w:rPr>
        <w:t xml:space="preserve">  </w:t>
      </w:r>
    </w:p>
    <w:p w14:paraId="5037D597" w14:textId="77777777" w:rsidR="00B0210A" w:rsidRPr="00655EE5" w:rsidRDefault="00B0210A" w:rsidP="00B0210A">
      <w:pPr>
        <w:spacing w:after="88"/>
        <w:ind w:right="68"/>
        <w:jc w:val="both"/>
        <w:rPr>
          <w:rFonts w:ascii="Times New Roman" w:hAnsi="Times New Roman"/>
          <w:i w:val="0"/>
          <w:noProof/>
          <w:lang w:val="mn-MN"/>
        </w:rPr>
      </w:pPr>
      <w:r w:rsidRPr="00655EE5">
        <w:rPr>
          <w:rFonts w:ascii="Times New Roman" w:hAnsi="Times New Roman"/>
          <w:i w:val="0"/>
          <w:noProof/>
          <w:lang w:val="mn-MN"/>
        </w:rPr>
        <w:t xml:space="preserve">Үнэт цаасны ангиллыг өөрчлөхдөө тухайн өдрөөрх үнэт цаасны бодит үнэ цэнийг шинэ өртөг буюу хорогдуулсан өртөг болгон бүртгэнэ. Өмнө нь орлого, зардалд бүртгэсэн дүнг буцаахгүй. </w:t>
      </w:r>
    </w:p>
    <w:p w14:paraId="0909E703" w14:textId="77777777" w:rsidR="00B0210A" w:rsidRPr="00655EE5" w:rsidRDefault="00B0210A" w:rsidP="00B0210A">
      <w:pPr>
        <w:spacing w:after="88"/>
        <w:ind w:right="68"/>
        <w:jc w:val="both"/>
        <w:rPr>
          <w:rFonts w:ascii="Times New Roman" w:hAnsi="Times New Roman"/>
          <w:i w:val="0"/>
          <w:noProof/>
          <w:lang w:val="mn-MN"/>
        </w:rPr>
      </w:pPr>
      <w:r w:rsidRPr="00655EE5">
        <w:rPr>
          <w:rFonts w:ascii="Times New Roman" w:hAnsi="Times New Roman"/>
          <w:i w:val="0"/>
          <w:noProof/>
          <w:lang w:val="mn-MN"/>
        </w:rPr>
        <w:t xml:space="preserve">Харин уг үнэт цаастай холбоотойгоор дахин үнэлгээний нэмэгдэл дансны үлдэгдлийг тухайн хөрөнгө оруулалтын үлдэж буй хугацаанд үр ашигт хүүгийн аргаар орлого, зардалд хорогдуулж бүртгэнэ. Шинэ өртгийг цаашид тухайн хөрөнгийн үнэ цэнийн бууралтыг үнэлэх суурь болгон ашиглана. Ангилал өөрчилж буй өдрийн бодит үнэ цэнийг үр ашигт хүүгийн хувь хэмжээгээр тооцоолон гаргана. Энд ашиглаж буй үр ашигт хүүгийн түвшинг ирээдүйн тайлант хугацаанд хүүгийн орлогын тооцоололд болон үнэ цэнийн бууралтыг хэмжих үед анхны үр ашигт хүү болгон тус тус ашиглана.  </w:t>
      </w:r>
    </w:p>
    <w:p w14:paraId="5BF019CE" w14:textId="77777777" w:rsidR="00B0210A" w:rsidRPr="00101A5D" w:rsidRDefault="00B0210A" w:rsidP="00B0210A">
      <w:pPr>
        <w:spacing w:after="86"/>
        <w:ind w:right="68"/>
        <w:jc w:val="both"/>
        <w:rPr>
          <w:rFonts w:ascii="Times New Roman" w:hAnsi="Times New Roman"/>
          <w:i w:val="0"/>
          <w:noProof/>
          <w:color w:val="FF0000"/>
          <w:lang w:val="mn-MN"/>
        </w:rPr>
      </w:pPr>
      <w:r w:rsidRPr="00655EE5">
        <w:rPr>
          <w:rFonts w:ascii="Times New Roman" w:hAnsi="Times New Roman"/>
          <w:i w:val="0"/>
          <w:noProof/>
          <w:lang w:val="mn-MN"/>
        </w:rPr>
        <w:t>Харин ангилал өөрчлөгдсөний улмаас үр ашигт хүүгийн аргаар тооцсон хүүгийн орлогын дүн өөрчлөгдөхгүй</w:t>
      </w:r>
      <w:r w:rsidRPr="00101A5D">
        <w:rPr>
          <w:rFonts w:ascii="Times New Roman" w:hAnsi="Times New Roman"/>
          <w:i w:val="0"/>
          <w:noProof/>
          <w:color w:val="FF0000"/>
          <w:lang w:val="mn-MN"/>
        </w:rPr>
        <w:t xml:space="preserve">. </w:t>
      </w:r>
    </w:p>
    <w:p w14:paraId="251AEB20" w14:textId="77777777" w:rsidR="00B0210A" w:rsidRDefault="00B0210A" w:rsidP="00B0210A">
      <w:pPr>
        <w:ind w:right="68"/>
        <w:jc w:val="both"/>
        <w:rPr>
          <w:rFonts w:ascii="Times New Roman" w:hAnsi="Times New Roman"/>
          <w:i w:val="0"/>
          <w:noProof/>
          <w:lang w:val="mn-MN"/>
        </w:rPr>
      </w:pPr>
      <w:r w:rsidRPr="00655EE5">
        <w:rPr>
          <w:rFonts w:ascii="Times New Roman" w:hAnsi="Times New Roman"/>
          <w:i w:val="0"/>
          <w:noProof/>
          <w:lang w:val="mn-MN"/>
        </w:rPr>
        <w:t xml:space="preserve">Гадаад валютаар илэрхийлэгдсэн санхүүгийн хөрөнгийг зээл ба авлагад шилжүүлэн ангилсан тохиолдолд ангилал өөрчилж буй өдрөөрх тухайн санхүүгийн хөрөнгийн “хорогдуулсан өртөг”-ийг гадаад валютаар тооцоолон гаргах бөгөөд дараа нь уг дүнгээ ангилал өөрчилж буй өдрийн албан ханшаар хөрвүүлнэ. </w:t>
      </w:r>
    </w:p>
    <w:p w14:paraId="5F61603C" w14:textId="35B5BBC2" w:rsidR="00DC5936" w:rsidRDefault="00DC5936" w:rsidP="00EB71F6">
      <w:pPr>
        <w:jc w:val="both"/>
        <w:rPr>
          <w:rFonts w:ascii="Times New Roman" w:hAnsi="Times New Roman"/>
          <w:b/>
          <w:i w:val="0"/>
          <w:noProof/>
          <w:lang w:val="mn-MN"/>
        </w:rPr>
      </w:pPr>
    </w:p>
    <w:p w14:paraId="17F0D2C7" w14:textId="0D5253A5" w:rsidR="00DC5936" w:rsidRPr="003F1742" w:rsidRDefault="00005A88" w:rsidP="003F17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0EEF64F0" w14:textId="79D2C84B" w:rsidR="00DC5936" w:rsidRDefault="00DC5936" w:rsidP="00EB71F6">
      <w:pPr>
        <w:jc w:val="both"/>
        <w:rPr>
          <w:rFonts w:ascii="Times New Roman" w:hAnsi="Times New Roman"/>
          <w:b/>
          <w:i w:val="0"/>
          <w:noProof/>
          <w:lang w:val="mn-MN"/>
        </w:rPr>
      </w:pPr>
    </w:p>
    <w:p w14:paraId="3C7CBAD6" w14:textId="1121DF09" w:rsidR="00005A88" w:rsidRDefault="00005A88" w:rsidP="00DF29D1">
      <w:pPr>
        <w:pStyle w:val="Heading5"/>
        <w:numPr>
          <w:ilvl w:val="0"/>
          <w:numId w:val="19"/>
        </w:numPr>
        <w:tabs>
          <w:tab w:val="left" w:pos="284"/>
          <w:tab w:val="left" w:pos="709"/>
          <w:tab w:val="left" w:pos="993"/>
        </w:tabs>
        <w:rPr>
          <w:rFonts w:ascii="Times New Roman" w:hAnsi="Times New Roman" w:cs="Times New Roman"/>
          <w:b/>
          <w:i w:val="0"/>
          <w:noProof/>
          <w:u w:val="single"/>
          <w:lang w:val="mn-MN"/>
        </w:rPr>
      </w:pPr>
      <w:r w:rsidRPr="00875586">
        <w:rPr>
          <w:rFonts w:ascii="Times New Roman" w:hAnsi="Times New Roman" w:cs="Times New Roman"/>
          <w:b/>
          <w:i w:val="0"/>
          <w:noProof/>
          <w:color w:val="auto"/>
          <w:u w:val="single"/>
          <w:lang w:val="mn-MN"/>
        </w:rPr>
        <w:t>Арилжааны үнэт цаас буюу ашиг, алдагдлаарх бодит үнэ цэнээр илэрхийлэх үнэт цаас</w:t>
      </w:r>
      <w:r w:rsidRPr="00875586">
        <w:rPr>
          <w:rFonts w:ascii="Times New Roman" w:hAnsi="Times New Roman" w:cs="Times New Roman"/>
          <w:b/>
          <w:i w:val="0"/>
          <w:noProof/>
          <w:u w:val="single"/>
          <w:lang w:val="mn-MN"/>
        </w:rPr>
        <w:t xml:space="preserve">   </w:t>
      </w:r>
    </w:p>
    <w:p w14:paraId="5B762134" w14:textId="5DE4A5ED" w:rsidR="00005A88" w:rsidRDefault="00005A88" w:rsidP="00005A88">
      <w:pPr>
        <w:rPr>
          <w:rFonts w:asciiTheme="minorHAnsi" w:hAnsiTheme="minorHAnsi"/>
          <w:lang w:val="mn-MN"/>
        </w:rPr>
      </w:pPr>
    </w:p>
    <w:p w14:paraId="26082306" w14:textId="77777777" w:rsidR="00005A88"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Арилжааны үнэт цаасыг худалдан авахдаа </w:t>
      </w:r>
    </w:p>
    <w:p w14:paraId="749E8E4C" w14:textId="77777777" w:rsidR="00005A88" w:rsidRDefault="00005A88" w:rsidP="00005A88">
      <w:pPr>
        <w:jc w:val="both"/>
        <w:rPr>
          <w:rFonts w:ascii="Times New Roman" w:hAnsi="Times New Roman"/>
          <w:i w:val="0"/>
          <w:noProof/>
          <w:lang w:val="mn-MN"/>
        </w:rPr>
      </w:pPr>
    </w:p>
    <w:p w14:paraId="202213F0" w14:textId="77777777" w:rsidR="00005A88"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данс </w:t>
      </w:r>
    </w:p>
    <w:p w14:paraId="77DB0BFD"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Мөнгөн хөрөнгийн холбогдох данс </w:t>
      </w:r>
    </w:p>
    <w:p w14:paraId="0E5EDDA3" w14:textId="77777777" w:rsidR="00DB3DAE" w:rsidRDefault="00DB3DAE" w:rsidP="00005A88">
      <w:pPr>
        <w:jc w:val="both"/>
        <w:rPr>
          <w:rFonts w:ascii="Times New Roman" w:hAnsi="Times New Roman"/>
          <w:i w:val="0"/>
          <w:noProof/>
          <w:lang w:val="mn-MN"/>
        </w:rPr>
      </w:pPr>
    </w:p>
    <w:p w14:paraId="64D9CFEA"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цаасыг урамшуулалтай худалдан авсан бол </w:t>
      </w:r>
    </w:p>
    <w:p w14:paraId="0A18D21D" w14:textId="77777777" w:rsidR="00DB3DAE" w:rsidRDefault="00DB3DAE" w:rsidP="00005A88">
      <w:pPr>
        <w:jc w:val="both"/>
        <w:rPr>
          <w:rFonts w:ascii="Times New Roman" w:hAnsi="Times New Roman"/>
          <w:i w:val="0"/>
          <w:noProof/>
          <w:lang w:val="mn-MN"/>
        </w:rPr>
      </w:pPr>
    </w:p>
    <w:p w14:paraId="682E5002"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lastRenderedPageBreak/>
        <w:t>Дебит:</w:t>
      </w:r>
      <w:r w:rsidRPr="00005A88">
        <w:rPr>
          <w:rFonts w:ascii="Times New Roman" w:hAnsi="Times New Roman"/>
          <w:i w:val="0"/>
          <w:noProof/>
          <w:lang w:val="mn-MN"/>
        </w:rPr>
        <w:t xml:space="preserve"> Арилжааны үнэт цаасны данс (нэрлэсэн дүнгээр) </w:t>
      </w:r>
    </w:p>
    <w:p w14:paraId="125B8EEF"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хорогдуулаагүй урамшуулал (зөрүүгээр) </w:t>
      </w:r>
    </w:p>
    <w:p w14:paraId="2444FF6C"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Мөнгөн хөрөнгийн холбогдох данс </w:t>
      </w:r>
    </w:p>
    <w:p w14:paraId="6A9E5D68" w14:textId="77777777" w:rsidR="00DB3DAE" w:rsidRDefault="00DB3DAE" w:rsidP="00005A88">
      <w:pPr>
        <w:jc w:val="both"/>
        <w:rPr>
          <w:rFonts w:ascii="Times New Roman" w:hAnsi="Times New Roman"/>
          <w:i w:val="0"/>
          <w:noProof/>
          <w:lang w:val="mn-MN"/>
        </w:rPr>
      </w:pPr>
    </w:p>
    <w:p w14:paraId="610E3843"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цаасыг хямдруулалттай худалдан авсан бол </w:t>
      </w:r>
    </w:p>
    <w:p w14:paraId="567BE2D4" w14:textId="77777777" w:rsidR="00DB3DAE" w:rsidRDefault="00DB3DAE" w:rsidP="00005A88">
      <w:pPr>
        <w:jc w:val="both"/>
        <w:rPr>
          <w:rFonts w:ascii="Times New Roman" w:hAnsi="Times New Roman"/>
          <w:i w:val="0"/>
          <w:noProof/>
          <w:lang w:val="mn-MN"/>
        </w:rPr>
      </w:pPr>
    </w:p>
    <w:p w14:paraId="13B389B8"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данс (нэрлэсэн дүнгээр) </w:t>
      </w:r>
    </w:p>
    <w:p w14:paraId="2E56D92B"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хорогдуулаагүй хямдруулалт (зөрүүгээр) </w:t>
      </w:r>
    </w:p>
    <w:p w14:paraId="3529A63B"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Мөнгөн хөрөнгийн холбогдох данс </w:t>
      </w:r>
    </w:p>
    <w:p w14:paraId="7FDC44FB" w14:textId="77777777" w:rsidR="00DB3DAE" w:rsidRDefault="00DB3DAE" w:rsidP="00005A88">
      <w:pPr>
        <w:jc w:val="both"/>
        <w:rPr>
          <w:rFonts w:ascii="Times New Roman" w:hAnsi="Times New Roman"/>
          <w:i w:val="0"/>
          <w:noProof/>
          <w:lang w:val="mn-MN"/>
        </w:rPr>
      </w:pPr>
    </w:p>
    <w:p w14:paraId="45139DD4"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Үнэт цаасны хүүг тооцоолж, хуримтлуулахад </w:t>
      </w:r>
    </w:p>
    <w:p w14:paraId="75683FBE" w14:textId="77777777" w:rsidR="00DB3DAE" w:rsidRDefault="00DB3DAE" w:rsidP="00005A88">
      <w:pPr>
        <w:jc w:val="both"/>
        <w:rPr>
          <w:rFonts w:ascii="Times New Roman" w:hAnsi="Times New Roman"/>
          <w:i w:val="0"/>
          <w:noProof/>
          <w:lang w:val="mn-MN"/>
        </w:rPr>
      </w:pPr>
    </w:p>
    <w:p w14:paraId="4739B1AA"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хүүгийн авлага </w:t>
      </w:r>
    </w:p>
    <w:p w14:paraId="38ABDE2A"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хүүгийн орлого </w:t>
      </w:r>
    </w:p>
    <w:p w14:paraId="4A690620" w14:textId="77777777" w:rsidR="00DB3DAE" w:rsidRDefault="00DB3DAE" w:rsidP="00005A88">
      <w:pPr>
        <w:jc w:val="both"/>
        <w:rPr>
          <w:rFonts w:ascii="Times New Roman" w:hAnsi="Times New Roman"/>
          <w:i w:val="0"/>
          <w:noProof/>
          <w:lang w:val="mn-MN"/>
        </w:rPr>
      </w:pPr>
    </w:p>
    <w:p w14:paraId="02338804" w14:textId="33118A0A"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Үнэт цаасны хүү төлөгдөхөд </w:t>
      </w:r>
    </w:p>
    <w:p w14:paraId="42E97914" w14:textId="77777777" w:rsidR="00DB3DAE" w:rsidRDefault="00DB3DAE" w:rsidP="00005A88">
      <w:pPr>
        <w:jc w:val="both"/>
        <w:rPr>
          <w:rFonts w:ascii="Times New Roman" w:hAnsi="Times New Roman"/>
          <w:i w:val="0"/>
          <w:noProof/>
          <w:lang w:val="mn-MN"/>
        </w:rPr>
      </w:pPr>
    </w:p>
    <w:p w14:paraId="235F2057"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262008CB" w14:textId="77777777" w:rsidR="002912AA" w:rsidRDefault="00005A88" w:rsidP="002912AA">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w:t>
      </w:r>
      <w:r w:rsidR="002912AA" w:rsidRPr="00005A88">
        <w:rPr>
          <w:rFonts w:ascii="Times New Roman" w:hAnsi="Times New Roman"/>
          <w:i w:val="0"/>
          <w:noProof/>
          <w:lang w:val="mn-MN"/>
        </w:rPr>
        <w:t xml:space="preserve">Үнэт цаасны хүүгийн авлага </w:t>
      </w:r>
    </w:p>
    <w:p w14:paraId="2097362A" w14:textId="2CC8959A" w:rsidR="002912AA" w:rsidRDefault="002912AA" w:rsidP="00DB3DAE">
      <w:pPr>
        <w:ind w:left="1701"/>
        <w:jc w:val="both"/>
        <w:rPr>
          <w:rFonts w:ascii="Times New Roman" w:hAnsi="Times New Roman"/>
          <w:i w:val="0"/>
          <w:noProof/>
          <w:lang w:val="mn-MN"/>
        </w:rPr>
      </w:pPr>
    </w:p>
    <w:p w14:paraId="1026C647" w14:textId="635D40E5" w:rsidR="002912AA" w:rsidRPr="002912AA" w:rsidRDefault="002912AA" w:rsidP="002912AA">
      <w:pPr>
        <w:jc w:val="both"/>
        <w:rPr>
          <w:rFonts w:ascii="Times New Roman" w:hAnsi="Times New Roman"/>
          <w:i w:val="0"/>
          <w:noProof/>
          <w:lang w:val="mn-MN"/>
        </w:rPr>
      </w:pPr>
      <w:r w:rsidRPr="002912AA">
        <w:rPr>
          <w:rFonts w:ascii="Times New Roman" w:hAnsi="Times New Roman"/>
          <w:i w:val="0"/>
          <w:noProof/>
          <w:lang w:val="mn-MN"/>
        </w:rPr>
        <w:t>Үнэт цаасны хүүг хуримлуулахгүйгээр төлөгдөх үед</w:t>
      </w:r>
    </w:p>
    <w:p w14:paraId="2B8457E3" w14:textId="4BC0231C" w:rsidR="00DB3DAE" w:rsidRDefault="00DB3DAE" w:rsidP="00005A88">
      <w:pPr>
        <w:jc w:val="both"/>
        <w:rPr>
          <w:rFonts w:ascii="Times New Roman" w:hAnsi="Times New Roman"/>
          <w:i w:val="0"/>
          <w:noProof/>
          <w:lang w:val="mn-MN"/>
        </w:rPr>
      </w:pPr>
    </w:p>
    <w:p w14:paraId="691AD75D" w14:textId="77777777" w:rsidR="002912AA" w:rsidRDefault="002912AA" w:rsidP="002912AA">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45C4F183" w14:textId="54E8BD84" w:rsidR="002912AA" w:rsidRDefault="002912AA" w:rsidP="002912AA">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хүүгийн орлого </w:t>
      </w:r>
    </w:p>
    <w:p w14:paraId="250FC58F" w14:textId="77777777" w:rsidR="002912AA" w:rsidRDefault="002912AA" w:rsidP="00005A88">
      <w:pPr>
        <w:jc w:val="both"/>
        <w:rPr>
          <w:rFonts w:ascii="Times New Roman" w:hAnsi="Times New Roman"/>
          <w:i w:val="0"/>
          <w:noProof/>
          <w:lang w:val="mn-MN"/>
        </w:rPr>
      </w:pPr>
    </w:p>
    <w:p w14:paraId="3750815B"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Арилжааны үнэт цаасыг дахин үнэлэх үед </w:t>
      </w:r>
    </w:p>
    <w:p w14:paraId="7C4179E6" w14:textId="77777777" w:rsidR="00DB3DAE" w:rsidRDefault="00DB3DAE" w:rsidP="00005A88">
      <w:pPr>
        <w:jc w:val="both"/>
        <w:rPr>
          <w:rFonts w:ascii="Times New Roman" w:hAnsi="Times New Roman"/>
          <w:i w:val="0"/>
          <w:noProof/>
          <w:lang w:val="mn-MN"/>
        </w:rPr>
      </w:pPr>
    </w:p>
    <w:p w14:paraId="763B0FAC"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цаасны ханш өссөн бол зөрүүгээр нь </w:t>
      </w:r>
    </w:p>
    <w:p w14:paraId="55A90E00" w14:textId="77777777" w:rsidR="00DB3DAE" w:rsidRDefault="00DB3DAE" w:rsidP="00005A88">
      <w:pPr>
        <w:jc w:val="both"/>
        <w:rPr>
          <w:rFonts w:ascii="Times New Roman" w:hAnsi="Times New Roman"/>
          <w:i w:val="0"/>
          <w:noProof/>
          <w:lang w:val="mn-MN"/>
        </w:rPr>
      </w:pPr>
    </w:p>
    <w:p w14:paraId="59200849"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хорогдуулаагүй урамшуулал, хямдруулалт </w:t>
      </w:r>
    </w:p>
    <w:p w14:paraId="15F100C2"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үнэлгээний тэгшитгэлийн орлого </w:t>
      </w:r>
    </w:p>
    <w:p w14:paraId="52B2A060" w14:textId="77777777" w:rsidR="00DB3DAE" w:rsidRDefault="00DB3DAE" w:rsidP="00005A88">
      <w:pPr>
        <w:jc w:val="both"/>
        <w:rPr>
          <w:rFonts w:ascii="Times New Roman" w:hAnsi="Times New Roman"/>
          <w:i w:val="0"/>
          <w:noProof/>
          <w:lang w:val="mn-MN"/>
        </w:rPr>
      </w:pPr>
    </w:p>
    <w:p w14:paraId="2C6614E3"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цаасны ханш буурсан бол зөрүүгээр нь </w:t>
      </w:r>
    </w:p>
    <w:p w14:paraId="14700259" w14:textId="77777777" w:rsidR="00DB3DAE" w:rsidRDefault="00DB3DAE" w:rsidP="00005A88">
      <w:pPr>
        <w:jc w:val="both"/>
        <w:rPr>
          <w:rFonts w:ascii="Times New Roman" w:hAnsi="Times New Roman"/>
          <w:i w:val="0"/>
          <w:noProof/>
          <w:lang w:val="mn-MN"/>
        </w:rPr>
      </w:pPr>
    </w:p>
    <w:p w14:paraId="0DD57D31"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үнэлгээний тэгшитгэлийн зардал </w:t>
      </w:r>
    </w:p>
    <w:p w14:paraId="28AA30CD"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хорогдуулаагүй урамшуулал, хямдруулалт </w:t>
      </w:r>
    </w:p>
    <w:p w14:paraId="5374F692" w14:textId="77777777" w:rsidR="00DB3DAE" w:rsidRDefault="00DB3DAE" w:rsidP="00005A88">
      <w:pPr>
        <w:jc w:val="both"/>
        <w:rPr>
          <w:rFonts w:ascii="Times New Roman" w:hAnsi="Times New Roman"/>
          <w:i w:val="0"/>
          <w:noProof/>
          <w:lang w:val="mn-MN"/>
        </w:rPr>
      </w:pPr>
    </w:p>
    <w:p w14:paraId="563F3039"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Тайлант хугацааны эцэст үнэт цаасны үнэлгээний орлого, зардлыг цэвэршүүлэн хаана. </w:t>
      </w:r>
    </w:p>
    <w:p w14:paraId="5077C63E" w14:textId="77777777" w:rsidR="00DB3DAE" w:rsidRDefault="00DB3DAE" w:rsidP="00005A88">
      <w:pPr>
        <w:jc w:val="both"/>
        <w:rPr>
          <w:rFonts w:ascii="Times New Roman" w:hAnsi="Times New Roman"/>
          <w:i w:val="0"/>
          <w:noProof/>
          <w:lang w:val="mn-MN"/>
        </w:rPr>
      </w:pPr>
    </w:p>
    <w:p w14:paraId="0FEA34A4"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үнэлгээний тэгшитгэлийн орлого </w:t>
      </w:r>
    </w:p>
    <w:p w14:paraId="36F40105"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үнэлгээний тэгшитгэлийн зардал </w:t>
      </w:r>
    </w:p>
    <w:p w14:paraId="7DFBB2BE" w14:textId="77777777" w:rsidR="00DB3DAE" w:rsidRDefault="00DB3DAE" w:rsidP="00005A88">
      <w:pPr>
        <w:jc w:val="both"/>
        <w:rPr>
          <w:rFonts w:ascii="Times New Roman" w:hAnsi="Times New Roman"/>
          <w:i w:val="0"/>
          <w:noProof/>
          <w:lang w:val="mn-MN"/>
        </w:rPr>
      </w:pPr>
    </w:p>
    <w:p w14:paraId="0CE2819B" w14:textId="717D803B"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Арилжааны үнэт цаасыг худалдаж борлуулбал үнэт цаас худалдсан өдрийн дансны үлдэгдэл ба борлуулсан үнийн зөрүүг арилжааны орлого, зардлаар бүртгэ</w:t>
      </w:r>
      <w:r w:rsidR="00DB3DAE">
        <w:rPr>
          <w:rFonts w:ascii="Times New Roman" w:hAnsi="Times New Roman"/>
          <w:i w:val="0"/>
          <w:noProof/>
          <w:lang w:val="mn-MN"/>
        </w:rPr>
        <w:t>х бөгөөд э</w:t>
      </w:r>
      <w:r w:rsidRPr="00005A88">
        <w:rPr>
          <w:rFonts w:ascii="Times New Roman" w:hAnsi="Times New Roman"/>
          <w:i w:val="0"/>
          <w:noProof/>
          <w:lang w:val="mn-MN"/>
        </w:rPr>
        <w:t xml:space="preserve">нэ үед үнэт цаасны урамшуулал, хямдруулалтын дансны үлдэгдлийг хааж тохируулна. </w:t>
      </w:r>
    </w:p>
    <w:p w14:paraId="62B6AFF9" w14:textId="77777777" w:rsidR="00DB3DAE" w:rsidRDefault="00DB3DAE" w:rsidP="00005A88">
      <w:pPr>
        <w:jc w:val="both"/>
        <w:rPr>
          <w:rFonts w:ascii="Times New Roman" w:hAnsi="Times New Roman"/>
          <w:i w:val="0"/>
          <w:noProof/>
          <w:lang w:val="mn-MN"/>
        </w:rPr>
      </w:pPr>
    </w:p>
    <w:p w14:paraId="7086D6B9"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Ашигтай бол </w:t>
      </w:r>
    </w:p>
    <w:p w14:paraId="13E94C84" w14:textId="77777777" w:rsidR="00DB3DAE" w:rsidRDefault="00DB3DAE" w:rsidP="00005A88">
      <w:pPr>
        <w:jc w:val="both"/>
        <w:rPr>
          <w:rFonts w:ascii="Times New Roman" w:hAnsi="Times New Roman"/>
          <w:i w:val="0"/>
          <w:noProof/>
          <w:lang w:val="mn-MN"/>
        </w:rPr>
      </w:pPr>
    </w:p>
    <w:p w14:paraId="5C7D1CBC"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7567EB3A"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lastRenderedPageBreak/>
        <w:t>Кредит:</w:t>
      </w:r>
      <w:r w:rsidRPr="00005A88">
        <w:rPr>
          <w:rFonts w:ascii="Times New Roman" w:hAnsi="Times New Roman"/>
          <w:i w:val="0"/>
          <w:noProof/>
          <w:lang w:val="mn-MN"/>
        </w:rPr>
        <w:t xml:space="preserve"> Үнэт цаасны арилжааны орлого </w:t>
      </w:r>
    </w:p>
    <w:p w14:paraId="67BF4EE1"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данс </w:t>
      </w:r>
    </w:p>
    <w:p w14:paraId="4C042068" w14:textId="77777777" w:rsidR="00DB3DAE" w:rsidRDefault="00DB3DAE" w:rsidP="00005A88">
      <w:pPr>
        <w:jc w:val="both"/>
        <w:rPr>
          <w:rFonts w:ascii="Times New Roman" w:hAnsi="Times New Roman"/>
          <w:i w:val="0"/>
          <w:noProof/>
          <w:lang w:val="mn-MN"/>
        </w:rPr>
      </w:pPr>
    </w:p>
    <w:p w14:paraId="48403364"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Алдагдалтай бол </w:t>
      </w:r>
    </w:p>
    <w:p w14:paraId="41DAF99D" w14:textId="77777777" w:rsidR="00DB3DAE" w:rsidRDefault="00DB3DAE" w:rsidP="00005A88">
      <w:pPr>
        <w:jc w:val="both"/>
        <w:rPr>
          <w:rFonts w:ascii="Times New Roman" w:hAnsi="Times New Roman"/>
          <w:i w:val="0"/>
          <w:noProof/>
          <w:lang w:val="mn-MN"/>
        </w:rPr>
      </w:pPr>
    </w:p>
    <w:p w14:paraId="03B5608F"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7932DE72"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арилжааны зардал </w:t>
      </w:r>
    </w:p>
    <w:p w14:paraId="45E98401"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данс </w:t>
      </w:r>
    </w:p>
    <w:p w14:paraId="22D3E97D" w14:textId="77777777" w:rsidR="00DB3DAE" w:rsidRDefault="00DB3DAE" w:rsidP="00005A88">
      <w:pPr>
        <w:jc w:val="both"/>
        <w:rPr>
          <w:rFonts w:ascii="Times New Roman" w:hAnsi="Times New Roman"/>
          <w:i w:val="0"/>
          <w:noProof/>
          <w:lang w:val="mn-MN"/>
        </w:rPr>
      </w:pPr>
    </w:p>
    <w:p w14:paraId="6996D550" w14:textId="656B9A62" w:rsidR="00AC6B41" w:rsidRDefault="00D2001B" w:rsidP="00005A88">
      <w:pPr>
        <w:jc w:val="both"/>
        <w:rPr>
          <w:rFonts w:ascii="Times New Roman" w:hAnsi="Times New Roman"/>
          <w:i w:val="0"/>
          <w:noProof/>
          <w:lang w:val="mn-MN"/>
        </w:rPr>
      </w:pPr>
      <w:r>
        <w:rPr>
          <w:rFonts w:ascii="Times New Roman" w:hAnsi="Times New Roman"/>
          <w:i w:val="0"/>
          <w:noProof/>
          <w:lang w:val="mn-MN"/>
        </w:rPr>
        <w:t>Ү</w:t>
      </w:r>
      <w:r w:rsidR="00005A88" w:rsidRPr="00005A88">
        <w:rPr>
          <w:rFonts w:ascii="Times New Roman" w:hAnsi="Times New Roman"/>
          <w:i w:val="0"/>
          <w:noProof/>
          <w:lang w:val="mn-MN"/>
        </w:rPr>
        <w:t>нэт цаасны үнэлгээний</w:t>
      </w:r>
      <w:r w:rsidR="00AC6B41">
        <w:rPr>
          <w:rFonts w:ascii="Times New Roman" w:hAnsi="Times New Roman"/>
          <w:i w:val="0"/>
          <w:noProof/>
          <w:lang w:val="mn-MN"/>
        </w:rPr>
        <w:t xml:space="preserve"> </w:t>
      </w:r>
      <w:r w:rsidR="00005A88" w:rsidRPr="00005A88">
        <w:rPr>
          <w:rFonts w:ascii="Times New Roman" w:hAnsi="Times New Roman"/>
          <w:i w:val="0"/>
          <w:noProof/>
          <w:lang w:val="mn-MN"/>
        </w:rPr>
        <w:t xml:space="preserve">хэрэгжээгүй орлого, зардлыг үнэт цаасны арилжааны хэрэгжсэн орлого, зардал болгон шилжүүлж, тохируулна. Үнэт цаасны үнэлгээний хэрэгжээгүй орлого, зардлыг хэрэгжсэн орлого, зардалд бүртгэх үед </w:t>
      </w:r>
    </w:p>
    <w:p w14:paraId="0566A31A" w14:textId="77777777" w:rsidR="007F329A" w:rsidRDefault="007F329A" w:rsidP="00AC6B41">
      <w:pPr>
        <w:ind w:left="1701"/>
        <w:jc w:val="both"/>
        <w:rPr>
          <w:rFonts w:ascii="Times New Roman" w:hAnsi="Times New Roman"/>
          <w:noProof/>
          <w:lang w:val="mn-MN"/>
        </w:rPr>
      </w:pPr>
    </w:p>
    <w:p w14:paraId="5461BFA7" w14:textId="6832F179" w:rsidR="00AC6B41" w:rsidRDefault="00005A88" w:rsidP="00AC6B41">
      <w:pPr>
        <w:ind w:left="1701"/>
        <w:jc w:val="both"/>
        <w:rPr>
          <w:rFonts w:ascii="Times New Roman" w:hAnsi="Times New Roman"/>
          <w:i w:val="0"/>
          <w:noProof/>
          <w:lang w:val="mn-MN"/>
        </w:rPr>
      </w:pPr>
      <w:r w:rsidRPr="00AC6B41">
        <w:rPr>
          <w:rFonts w:ascii="Times New Roman" w:hAnsi="Times New Roman"/>
          <w:noProof/>
          <w:lang w:val="mn-MN"/>
        </w:rPr>
        <w:t>Дебит:</w:t>
      </w:r>
      <w:r w:rsidRPr="00005A88">
        <w:rPr>
          <w:rFonts w:ascii="Times New Roman" w:hAnsi="Times New Roman"/>
          <w:i w:val="0"/>
          <w:noProof/>
          <w:lang w:val="mn-MN"/>
        </w:rPr>
        <w:t xml:space="preserve"> Үнэт цаасны үнэлгээний тэгшитгэлийн зардал </w:t>
      </w:r>
    </w:p>
    <w:p w14:paraId="04C1CE6F" w14:textId="77777777" w:rsidR="00AC6B41" w:rsidRDefault="00005A88" w:rsidP="00AC6B41">
      <w:pPr>
        <w:ind w:left="1701"/>
        <w:jc w:val="both"/>
        <w:rPr>
          <w:rFonts w:ascii="Times New Roman" w:hAnsi="Times New Roman"/>
          <w:i w:val="0"/>
          <w:noProof/>
          <w:lang w:val="mn-MN"/>
        </w:rPr>
      </w:pPr>
      <w:r w:rsidRPr="00AC6B41">
        <w:rPr>
          <w:rFonts w:ascii="Times New Roman" w:hAnsi="Times New Roman"/>
          <w:noProof/>
          <w:lang w:val="mn-MN"/>
        </w:rPr>
        <w:t>Кредит:</w:t>
      </w:r>
      <w:r w:rsidRPr="00005A88">
        <w:rPr>
          <w:rFonts w:ascii="Times New Roman" w:hAnsi="Times New Roman"/>
          <w:i w:val="0"/>
          <w:noProof/>
          <w:lang w:val="mn-MN"/>
        </w:rPr>
        <w:t xml:space="preserve"> Үнэт цаасны арилжааны орлого </w:t>
      </w:r>
    </w:p>
    <w:p w14:paraId="53981ECC" w14:textId="77777777" w:rsidR="00AC6B41" w:rsidRDefault="00AC6B41" w:rsidP="00005A88">
      <w:pPr>
        <w:jc w:val="both"/>
        <w:rPr>
          <w:rFonts w:ascii="Times New Roman" w:hAnsi="Times New Roman"/>
          <w:i w:val="0"/>
          <w:noProof/>
          <w:lang w:val="mn-MN"/>
        </w:rPr>
      </w:pPr>
    </w:p>
    <w:p w14:paraId="40B34ED3" w14:textId="77777777" w:rsidR="00AC6B41"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Эсвэл </w:t>
      </w:r>
    </w:p>
    <w:p w14:paraId="751EF64D" w14:textId="77777777" w:rsidR="00AC6B41" w:rsidRDefault="00AC6B41" w:rsidP="00005A88">
      <w:pPr>
        <w:jc w:val="both"/>
        <w:rPr>
          <w:rFonts w:ascii="Times New Roman" w:hAnsi="Times New Roman"/>
          <w:i w:val="0"/>
          <w:noProof/>
          <w:lang w:val="mn-MN"/>
        </w:rPr>
      </w:pPr>
    </w:p>
    <w:p w14:paraId="72EB1225" w14:textId="77777777" w:rsidR="00AC6B41" w:rsidRPr="00AC6B41" w:rsidRDefault="00005A88" w:rsidP="00AC6B41">
      <w:pPr>
        <w:ind w:left="1701"/>
        <w:jc w:val="both"/>
        <w:rPr>
          <w:rFonts w:ascii="Times New Roman" w:hAnsi="Times New Roman"/>
          <w:noProof/>
          <w:lang w:val="mn-MN"/>
        </w:rPr>
      </w:pPr>
      <w:r w:rsidRPr="00AC6B41">
        <w:rPr>
          <w:rFonts w:ascii="Times New Roman" w:hAnsi="Times New Roman"/>
          <w:noProof/>
          <w:lang w:val="mn-MN"/>
        </w:rPr>
        <w:t>Дебит:</w:t>
      </w:r>
      <w:r w:rsidRPr="00005A88">
        <w:rPr>
          <w:rFonts w:ascii="Times New Roman" w:hAnsi="Times New Roman"/>
          <w:i w:val="0"/>
          <w:noProof/>
          <w:lang w:val="mn-MN"/>
        </w:rPr>
        <w:t xml:space="preserve"> Үнэт цаасны арилжааны зардал </w:t>
      </w:r>
    </w:p>
    <w:p w14:paraId="279A4303" w14:textId="61BF24DA" w:rsidR="00FE0AC5" w:rsidRDefault="00005A88" w:rsidP="00FE0AC5">
      <w:pPr>
        <w:ind w:left="1701"/>
        <w:jc w:val="both"/>
        <w:rPr>
          <w:rFonts w:ascii="Times New Roman" w:hAnsi="Times New Roman"/>
          <w:i w:val="0"/>
          <w:noProof/>
          <w:lang w:val="mn-MN"/>
        </w:rPr>
      </w:pPr>
      <w:r w:rsidRPr="00AC6B41">
        <w:rPr>
          <w:rFonts w:ascii="Times New Roman" w:hAnsi="Times New Roman"/>
          <w:noProof/>
          <w:lang w:val="mn-MN"/>
        </w:rPr>
        <w:t>Кредит:</w:t>
      </w:r>
      <w:r w:rsidRPr="00005A88">
        <w:rPr>
          <w:rFonts w:ascii="Times New Roman" w:hAnsi="Times New Roman"/>
          <w:i w:val="0"/>
          <w:noProof/>
          <w:lang w:val="mn-MN"/>
        </w:rPr>
        <w:t xml:space="preserve"> Үнэт цаасны үнэлгээний тэгшитгэлийн орлого</w:t>
      </w:r>
    </w:p>
    <w:p w14:paraId="0D945157" w14:textId="60D78AC2" w:rsidR="009E56CC" w:rsidRPr="0070785D" w:rsidRDefault="00FE0AC5" w:rsidP="0070785D">
      <w:pPr>
        <w:pStyle w:val="NormalWeb"/>
        <w:jc w:val="both"/>
        <w:rPr>
          <w:noProof/>
          <w:lang w:val="mn-MN"/>
        </w:rPr>
      </w:pPr>
      <w:r w:rsidRPr="00FE0AC5">
        <w:rPr>
          <w:noProof/>
          <w:lang w:val="mn-MN"/>
        </w:rPr>
        <w:t>Санхүүгийн тайланд үнэт цаасны арилжааны орлого, зардлыг цэвэршүүлэн нэгтгэсэн дүнгээр толилуулна.</w:t>
      </w:r>
    </w:p>
    <w:p w14:paraId="26D86190" w14:textId="16B4AE66" w:rsidR="00005A88" w:rsidRDefault="00005A88" w:rsidP="00DF29D1">
      <w:pPr>
        <w:pStyle w:val="Heading5"/>
        <w:numPr>
          <w:ilvl w:val="0"/>
          <w:numId w:val="19"/>
        </w:numPr>
        <w:rPr>
          <w:rFonts w:ascii="Times New Roman" w:hAnsi="Times New Roman" w:cs="Times New Roman"/>
          <w:b/>
          <w:i w:val="0"/>
          <w:noProof/>
          <w:color w:val="auto"/>
          <w:u w:val="single"/>
          <w:lang w:val="mn-MN"/>
        </w:rPr>
      </w:pPr>
      <w:r w:rsidRPr="00101A5D">
        <w:rPr>
          <w:rStyle w:val="Heading6Char"/>
          <w:rFonts w:ascii="Times New Roman" w:hAnsi="Times New Roman" w:cs="Times New Roman"/>
          <w:b/>
          <w:noProof/>
          <w:color w:val="auto"/>
          <w:u w:val="single"/>
          <w:lang w:val="mn-MN"/>
        </w:rPr>
        <w:t>Хугацааны эцэс хүртэл эзэмших үнэт цаас</w:t>
      </w:r>
      <w:r w:rsidRPr="00101A5D">
        <w:rPr>
          <w:rFonts w:ascii="Times New Roman" w:hAnsi="Times New Roman" w:cs="Times New Roman"/>
          <w:b/>
          <w:i w:val="0"/>
          <w:noProof/>
          <w:color w:val="auto"/>
          <w:u w:val="single"/>
          <w:lang w:val="mn-MN"/>
        </w:rPr>
        <w:t xml:space="preserve"> </w:t>
      </w:r>
    </w:p>
    <w:p w14:paraId="2C934CD5" w14:textId="29F74FB0" w:rsidR="001D4447" w:rsidRDefault="001D4447" w:rsidP="001D4447">
      <w:pPr>
        <w:rPr>
          <w:rFonts w:asciiTheme="minorHAnsi" w:hAnsiTheme="minorHAnsi"/>
          <w:lang w:val="mn-MN"/>
        </w:rPr>
      </w:pPr>
    </w:p>
    <w:p w14:paraId="03F57E59" w14:textId="77777777" w:rsidR="00C77563" w:rsidRP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Хугацааны эцэс хүртэл эзэмших үнэт цаасыг худалдан авахдаа </w:t>
      </w:r>
    </w:p>
    <w:p w14:paraId="2E15FA5A" w14:textId="77777777" w:rsidR="00C77563" w:rsidRPr="00C77563" w:rsidRDefault="00C77563" w:rsidP="00C77563">
      <w:pPr>
        <w:jc w:val="both"/>
        <w:rPr>
          <w:rFonts w:ascii="Times New Roman" w:hAnsi="Times New Roman"/>
          <w:i w:val="0"/>
          <w:noProof/>
          <w:lang w:val="mn-MN"/>
        </w:rPr>
      </w:pPr>
    </w:p>
    <w:p w14:paraId="52A807C1" w14:textId="60049285" w:rsidR="00C77563" w:rsidRP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Урамшуулалтай бол </w:t>
      </w:r>
    </w:p>
    <w:p w14:paraId="2A75DCCC" w14:textId="77777777" w:rsidR="00C77563" w:rsidRPr="00C77563" w:rsidRDefault="00C77563" w:rsidP="00C77563">
      <w:pPr>
        <w:jc w:val="both"/>
        <w:rPr>
          <w:rFonts w:ascii="Times New Roman" w:hAnsi="Times New Roman"/>
          <w:i w:val="0"/>
          <w:noProof/>
          <w:lang w:val="mn-MN"/>
        </w:rPr>
      </w:pPr>
    </w:p>
    <w:p w14:paraId="59E244BB" w14:textId="77777777" w:rsidR="00C77563"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Хугацааны эцэс хүртэл эзэмших үнэт цаас </w:t>
      </w:r>
    </w:p>
    <w:p w14:paraId="690C55A7" w14:textId="77777777" w:rsidR="00C77563"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урамшуулал </w:t>
      </w:r>
    </w:p>
    <w:p w14:paraId="00760A5A" w14:textId="77777777" w:rsidR="00C77563"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Мөнгөн хөрөнгийн холбогдох данс </w:t>
      </w:r>
    </w:p>
    <w:p w14:paraId="4E3F99BC" w14:textId="77777777" w:rsidR="00C77563" w:rsidRPr="00C77563" w:rsidRDefault="00C77563" w:rsidP="00C77563">
      <w:pPr>
        <w:jc w:val="both"/>
        <w:rPr>
          <w:rFonts w:ascii="Times New Roman" w:hAnsi="Times New Roman"/>
          <w:i w:val="0"/>
          <w:noProof/>
          <w:lang w:val="mn-MN"/>
        </w:rPr>
      </w:pPr>
    </w:p>
    <w:p w14:paraId="1CAFC925" w14:textId="77777777" w:rsidR="00C77563" w:rsidRP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Хямдруулалттай бол </w:t>
      </w:r>
    </w:p>
    <w:p w14:paraId="6D653DE6" w14:textId="77777777" w:rsidR="00C77563" w:rsidRPr="00C77563" w:rsidRDefault="00C77563" w:rsidP="00C77563">
      <w:pPr>
        <w:jc w:val="both"/>
        <w:rPr>
          <w:rFonts w:ascii="Times New Roman" w:hAnsi="Times New Roman"/>
          <w:i w:val="0"/>
          <w:noProof/>
          <w:lang w:val="mn-MN"/>
        </w:rPr>
      </w:pPr>
    </w:p>
    <w:p w14:paraId="6E69E66B"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Хугацааны эцэс хүртэл эзэмших үнэт цаас </w:t>
      </w:r>
    </w:p>
    <w:p w14:paraId="3C6456FB"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Мөнгөн хөрөнгийн холбогдох данс </w:t>
      </w:r>
    </w:p>
    <w:p w14:paraId="1FD45590"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Үнэт цаасны хямдруулалт </w:t>
      </w:r>
    </w:p>
    <w:p w14:paraId="3D6EE7B4" w14:textId="77777777" w:rsidR="00C77563" w:rsidRDefault="00C77563" w:rsidP="00C77563">
      <w:pPr>
        <w:jc w:val="both"/>
        <w:rPr>
          <w:rFonts w:ascii="Times New Roman" w:hAnsi="Times New Roman"/>
          <w:i w:val="0"/>
          <w:noProof/>
          <w:lang w:val="mn-MN"/>
        </w:rPr>
      </w:pPr>
    </w:p>
    <w:p w14:paraId="08DB2097"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Үнэт цаасны хүү</w:t>
      </w:r>
      <w:r>
        <w:rPr>
          <w:rFonts w:ascii="Times New Roman" w:hAnsi="Times New Roman"/>
          <w:i w:val="0"/>
          <w:noProof/>
        </w:rPr>
        <w:t xml:space="preserve"> </w:t>
      </w:r>
      <w:r>
        <w:rPr>
          <w:rFonts w:ascii="Times New Roman" w:hAnsi="Times New Roman"/>
          <w:i w:val="0"/>
          <w:noProof/>
          <w:lang w:val="mn-MN"/>
        </w:rPr>
        <w:t>тооцож, хуримтлуулахад</w:t>
      </w:r>
    </w:p>
    <w:p w14:paraId="51919858" w14:textId="77777777" w:rsidR="00C77563" w:rsidRDefault="00C77563" w:rsidP="00C77563">
      <w:pPr>
        <w:jc w:val="both"/>
        <w:rPr>
          <w:rFonts w:ascii="Times New Roman" w:hAnsi="Times New Roman"/>
          <w:i w:val="0"/>
          <w:noProof/>
          <w:lang w:val="mn-MN"/>
        </w:rPr>
      </w:pPr>
    </w:p>
    <w:p w14:paraId="76E71BAE"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Хуримтлуулж тооцсон хүүгийн авлага </w:t>
      </w:r>
    </w:p>
    <w:p w14:paraId="64AEEC63"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Хүүгийн холбогдох орлого </w:t>
      </w:r>
    </w:p>
    <w:p w14:paraId="5A08FE7E" w14:textId="77777777" w:rsidR="00C77563" w:rsidRDefault="00C77563" w:rsidP="00C77563">
      <w:pPr>
        <w:jc w:val="both"/>
        <w:rPr>
          <w:rFonts w:ascii="Times New Roman" w:hAnsi="Times New Roman"/>
          <w:i w:val="0"/>
          <w:noProof/>
          <w:lang w:val="mn-MN"/>
        </w:rPr>
      </w:pPr>
    </w:p>
    <w:p w14:paraId="77672CA7" w14:textId="794C4E9F"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Хэрэв үнэт цаасыг анх урамшуулалтай авсан бол урамшууллыг үр ашигт хүүгийн аргаар хорогдуулсан дүнгээр үнэт цаасны хүүгийн орлогыг бууруулна</w:t>
      </w:r>
      <w:r w:rsidR="00FE0AC5">
        <w:rPr>
          <w:rFonts w:ascii="Times New Roman" w:hAnsi="Times New Roman"/>
          <w:i w:val="0"/>
          <w:noProof/>
          <w:lang w:val="mn-MN"/>
        </w:rPr>
        <w:t>.</w:t>
      </w:r>
      <w:r w:rsidRPr="00C77563">
        <w:rPr>
          <w:rFonts w:ascii="Times New Roman" w:hAnsi="Times New Roman"/>
          <w:i w:val="0"/>
          <w:noProof/>
          <w:lang w:val="mn-MN"/>
        </w:rPr>
        <w:t xml:space="preserve"> </w:t>
      </w:r>
    </w:p>
    <w:p w14:paraId="5C48F7CB" w14:textId="77777777" w:rsidR="00C77563" w:rsidRDefault="00C77563" w:rsidP="00C77563">
      <w:pPr>
        <w:jc w:val="both"/>
        <w:rPr>
          <w:rFonts w:ascii="Times New Roman" w:hAnsi="Times New Roman"/>
          <w:i w:val="0"/>
          <w:noProof/>
          <w:lang w:val="mn-MN"/>
        </w:rPr>
      </w:pPr>
    </w:p>
    <w:p w14:paraId="02E96A3A"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Хүүгийн холбогдох орлого </w:t>
      </w:r>
    </w:p>
    <w:p w14:paraId="53730172"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lastRenderedPageBreak/>
        <w:t>Кредит:</w:t>
      </w:r>
      <w:r w:rsidRPr="00C77563">
        <w:rPr>
          <w:rFonts w:ascii="Times New Roman" w:hAnsi="Times New Roman"/>
          <w:i w:val="0"/>
          <w:noProof/>
          <w:lang w:val="mn-MN"/>
        </w:rPr>
        <w:t xml:space="preserve"> Үнэт цаасны урамшуулал </w:t>
      </w:r>
    </w:p>
    <w:p w14:paraId="11065BF9" w14:textId="77777777" w:rsidR="00C77563" w:rsidRDefault="00C77563" w:rsidP="00C77563">
      <w:pPr>
        <w:jc w:val="both"/>
        <w:rPr>
          <w:rFonts w:ascii="Times New Roman" w:hAnsi="Times New Roman"/>
          <w:i w:val="0"/>
          <w:noProof/>
          <w:lang w:val="mn-MN"/>
        </w:rPr>
      </w:pPr>
    </w:p>
    <w:p w14:paraId="5C19F695" w14:textId="7F71308E"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Хэрэв үнэт цаасыг анх хямдруулалттай авсан бол хямдруулалтыг үр ашигт хүүгийн аргаар хорогдуулсан дүнгээр үнэт цаасны хүүгийн орлогыг нэмэгдүүлнэ</w:t>
      </w:r>
      <w:r w:rsidR="00FE0AC5">
        <w:rPr>
          <w:rFonts w:ascii="Times New Roman" w:hAnsi="Times New Roman"/>
          <w:i w:val="0"/>
          <w:noProof/>
          <w:lang w:val="mn-MN"/>
        </w:rPr>
        <w:t>.</w:t>
      </w:r>
      <w:r w:rsidRPr="00C77563">
        <w:rPr>
          <w:rFonts w:ascii="Times New Roman" w:hAnsi="Times New Roman"/>
          <w:i w:val="0"/>
          <w:noProof/>
          <w:lang w:val="mn-MN"/>
        </w:rPr>
        <w:t xml:space="preserve"> </w:t>
      </w:r>
    </w:p>
    <w:p w14:paraId="36C3E274" w14:textId="77777777" w:rsidR="00C77563" w:rsidRDefault="00C77563" w:rsidP="00C77563">
      <w:pPr>
        <w:jc w:val="both"/>
        <w:rPr>
          <w:rFonts w:ascii="Times New Roman" w:hAnsi="Times New Roman"/>
          <w:i w:val="0"/>
          <w:noProof/>
          <w:lang w:val="mn-MN"/>
        </w:rPr>
      </w:pPr>
    </w:p>
    <w:p w14:paraId="2C6B5D4F"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хямдруулалт </w:t>
      </w:r>
    </w:p>
    <w:p w14:paraId="1F5A6C6B"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Хүүгийн холбогдох орлого </w:t>
      </w:r>
    </w:p>
    <w:p w14:paraId="2D35B41B" w14:textId="77777777" w:rsidR="00C77563" w:rsidRDefault="00C77563" w:rsidP="00C77563">
      <w:pPr>
        <w:jc w:val="both"/>
        <w:rPr>
          <w:rFonts w:ascii="Times New Roman" w:hAnsi="Times New Roman"/>
          <w:i w:val="0"/>
          <w:noProof/>
          <w:lang w:val="mn-MN"/>
        </w:rPr>
      </w:pPr>
    </w:p>
    <w:p w14:paraId="6FE28C00"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Үнэт цаасны хүү төлөгд</w:t>
      </w:r>
      <w:r>
        <w:rPr>
          <w:rFonts w:ascii="Times New Roman" w:hAnsi="Times New Roman"/>
          <w:i w:val="0"/>
          <w:noProof/>
          <w:lang w:val="mn-MN"/>
        </w:rPr>
        <w:t>өхөд</w:t>
      </w:r>
    </w:p>
    <w:p w14:paraId="67B6AEEA" w14:textId="77777777" w:rsidR="00C77563" w:rsidRDefault="00C77563" w:rsidP="00C77563">
      <w:pPr>
        <w:jc w:val="both"/>
        <w:rPr>
          <w:rFonts w:ascii="Times New Roman" w:hAnsi="Times New Roman"/>
          <w:i w:val="0"/>
          <w:noProof/>
          <w:lang w:val="mn-MN"/>
        </w:rPr>
      </w:pPr>
    </w:p>
    <w:p w14:paraId="66654C21"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 xml:space="preserve">Дебит: </w:t>
      </w:r>
      <w:r w:rsidRPr="00C77563">
        <w:rPr>
          <w:rFonts w:ascii="Times New Roman" w:hAnsi="Times New Roman"/>
          <w:i w:val="0"/>
          <w:noProof/>
          <w:lang w:val="mn-MN"/>
        </w:rPr>
        <w:t xml:space="preserve">Мөнгөн хөрөнгийн холбогдох данс </w:t>
      </w:r>
    </w:p>
    <w:p w14:paraId="280347EB" w14:textId="77777777" w:rsidR="00130B97"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Хуримтлуулж тооцсон хүүгийн авлага</w:t>
      </w:r>
    </w:p>
    <w:p w14:paraId="27748813" w14:textId="77777777" w:rsidR="00130B97" w:rsidRDefault="00130B97" w:rsidP="00130B97">
      <w:pPr>
        <w:jc w:val="both"/>
        <w:rPr>
          <w:rFonts w:ascii="Times New Roman" w:hAnsi="Times New Roman"/>
          <w:i w:val="0"/>
          <w:noProof/>
          <w:lang w:val="mn-MN"/>
        </w:rPr>
      </w:pPr>
    </w:p>
    <w:p w14:paraId="197AA2D8" w14:textId="6E4B2897" w:rsidR="00130B97" w:rsidRPr="00D27040" w:rsidRDefault="00D27040" w:rsidP="00130B97">
      <w:pPr>
        <w:jc w:val="both"/>
        <w:rPr>
          <w:rFonts w:ascii="Times New Roman" w:hAnsi="Times New Roman"/>
          <w:i w:val="0"/>
          <w:noProof/>
          <w:lang w:val="mn-MN"/>
        </w:rPr>
      </w:pPr>
      <w:r w:rsidRPr="00D27040">
        <w:rPr>
          <w:rFonts w:ascii="Times New Roman" w:hAnsi="Times New Roman"/>
          <w:i w:val="0"/>
          <w:noProof/>
          <w:lang w:val="mn-MN"/>
        </w:rPr>
        <w:t>Тайлант х</w:t>
      </w:r>
      <w:r w:rsidR="00130B97" w:rsidRPr="00D27040">
        <w:rPr>
          <w:rFonts w:ascii="Times New Roman" w:hAnsi="Times New Roman"/>
          <w:i w:val="0"/>
          <w:noProof/>
          <w:lang w:val="mn-MN"/>
        </w:rPr>
        <w:t xml:space="preserve">угацааны эцэст  </w:t>
      </w:r>
      <w:r w:rsidRPr="00D27040">
        <w:rPr>
          <w:rFonts w:ascii="Times New Roman" w:hAnsi="Times New Roman"/>
          <w:i w:val="0"/>
          <w:noProof/>
          <w:lang w:val="mn-MN"/>
        </w:rPr>
        <w:t>у</w:t>
      </w:r>
      <w:r w:rsidR="00130B97" w:rsidRPr="00D27040">
        <w:rPr>
          <w:rFonts w:ascii="Times New Roman" w:hAnsi="Times New Roman"/>
          <w:i w:val="0"/>
          <w:noProof/>
          <w:lang w:val="mn-MN"/>
        </w:rPr>
        <w:t>рамшууллыг үр ашигт хүүгийн аргаар тооцож, хорогдуулах бөгөөд хүү төлөгдөх үед</w:t>
      </w:r>
    </w:p>
    <w:p w14:paraId="587151EC" w14:textId="77777777" w:rsidR="00130B97" w:rsidRDefault="00130B97" w:rsidP="00130B97">
      <w:pPr>
        <w:ind w:left="1701"/>
        <w:jc w:val="both"/>
        <w:rPr>
          <w:rFonts w:ascii="Times New Roman" w:hAnsi="Times New Roman"/>
          <w:noProof/>
          <w:lang w:val="mn-MN"/>
        </w:rPr>
      </w:pPr>
    </w:p>
    <w:p w14:paraId="4D12EA3A" w14:textId="345FC0B9" w:rsidR="00130B97" w:rsidRDefault="00130B97" w:rsidP="00130B97">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180E7F6B" w14:textId="77777777" w:rsidR="00130B97" w:rsidRDefault="00130B97" w:rsidP="00130B97">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w:t>
      </w:r>
      <w:r>
        <w:rPr>
          <w:rFonts w:ascii="Times New Roman" w:hAnsi="Times New Roman"/>
          <w:i w:val="0"/>
          <w:noProof/>
          <w:lang w:val="mn-MN"/>
        </w:rPr>
        <w:t>Үнэт цаасны урамшуулал</w:t>
      </w:r>
    </w:p>
    <w:p w14:paraId="09DD1304" w14:textId="59DDA2AC" w:rsidR="00C77563" w:rsidRDefault="00130B97" w:rsidP="00D27040">
      <w:pPr>
        <w:ind w:left="1701"/>
        <w:jc w:val="both"/>
        <w:rPr>
          <w:rFonts w:ascii="Times New Roman" w:hAnsi="Times New Roman"/>
          <w:i w:val="0"/>
          <w:noProof/>
          <w:lang w:val="mn-MN"/>
        </w:rPr>
      </w:pPr>
      <w:r w:rsidRPr="00C77563">
        <w:rPr>
          <w:rFonts w:ascii="Times New Roman" w:hAnsi="Times New Roman"/>
          <w:i w:val="0"/>
          <w:noProof/>
          <w:lang w:val="mn-MN"/>
        </w:rPr>
        <w:t xml:space="preserve"> </w:t>
      </w:r>
      <w:r w:rsidRPr="00C77563">
        <w:rPr>
          <w:rFonts w:ascii="Times New Roman" w:hAnsi="Times New Roman"/>
          <w:noProof/>
          <w:lang w:val="mn-MN"/>
        </w:rPr>
        <w:t>Кредит:</w:t>
      </w:r>
      <w:r w:rsidRPr="00C77563">
        <w:rPr>
          <w:rFonts w:ascii="Times New Roman" w:hAnsi="Times New Roman"/>
          <w:i w:val="0"/>
          <w:noProof/>
          <w:lang w:val="mn-MN"/>
        </w:rPr>
        <w:t xml:space="preserve"> </w:t>
      </w:r>
      <w:r>
        <w:rPr>
          <w:rFonts w:ascii="Times New Roman" w:hAnsi="Times New Roman"/>
          <w:i w:val="0"/>
          <w:noProof/>
          <w:lang w:val="mn-MN"/>
        </w:rPr>
        <w:t>Үнэт цаасны хүүгийн орлого</w:t>
      </w:r>
    </w:p>
    <w:p w14:paraId="0D6BE62B" w14:textId="77777777" w:rsidR="00C77563" w:rsidRDefault="00C77563" w:rsidP="00C77563">
      <w:pPr>
        <w:jc w:val="both"/>
        <w:rPr>
          <w:rFonts w:ascii="Times New Roman" w:hAnsi="Times New Roman"/>
          <w:i w:val="0"/>
          <w:noProof/>
          <w:lang w:val="mn-MN"/>
        </w:rPr>
      </w:pPr>
    </w:p>
    <w:p w14:paraId="65327A79"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Үнэт цаасны хугацаа дуусч үндсэн төлбөр төлөгдөхөд </w:t>
      </w:r>
    </w:p>
    <w:p w14:paraId="5B700037" w14:textId="77777777" w:rsidR="00C77563" w:rsidRDefault="00C77563" w:rsidP="00C77563">
      <w:pPr>
        <w:jc w:val="both"/>
        <w:rPr>
          <w:rFonts w:ascii="Times New Roman" w:hAnsi="Times New Roman"/>
          <w:i w:val="0"/>
          <w:noProof/>
          <w:lang w:val="mn-MN"/>
        </w:rPr>
      </w:pPr>
    </w:p>
    <w:p w14:paraId="4F22C89B" w14:textId="0476C4FE"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0FFB9046"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Хугацааны эцэс хүртэл эзэмших үнэт цаас </w:t>
      </w:r>
    </w:p>
    <w:p w14:paraId="1870A2E3" w14:textId="77777777" w:rsidR="00C77563" w:rsidRDefault="00C77563" w:rsidP="00C77563">
      <w:pPr>
        <w:jc w:val="both"/>
        <w:rPr>
          <w:rFonts w:ascii="Times New Roman" w:hAnsi="Times New Roman"/>
          <w:i w:val="0"/>
          <w:noProof/>
          <w:lang w:val="mn-MN"/>
        </w:rPr>
      </w:pPr>
    </w:p>
    <w:p w14:paraId="46191A0F" w14:textId="0CD214BB" w:rsidR="00C77563" w:rsidRDefault="00C77563" w:rsidP="00C77563">
      <w:pPr>
        <w:jc w:val="both"/>
        <w:rPr>
          <w:rFonts w:ascii="Times New Roman" w:hAnsi="Times New Roman"/>
          <w:i w:val="0"/>
          <w:noProof/>
          <w:lang w:val="mn-MN"/>
        </w:rPr>
      </w:pPr>
      <w:r>
        <w:rPr>
          <w:rFonts w:ascii="Times New Roman" w:hAnsi="Times New Roman"/>
          <w:i w:val="0"/>
          <w:noProof/>
          <w:lang w:val="mn-MN"/>
        </w:rPr>
        <w:t>Үнэт цаасны ү</w:t>
      </w:r>
      <w:r w:rsidRPr="00C77563">
        <w:rPr>
          <w:rFonts w:ascii="Times New Roman" w:hAnsi="Times New Roman"/>
          <w:i w:val="0"/>
          <w:noProof/>
          <w:lang w:val="mn-MN"/>
        </w:rPr>
        <w:t>нэ цэн</w:t>
      </w:r>
      <w:r>
        <w:rPr>
          <w:rFonts w:ascii="Times New Roman" w:hAnsi="Times New Roman"/>
          <w:i w:val="0"/>
          <w:noProof/>
          <w:lang w:val="mn-MN"/>
        </w:rPr>
        <w:t>ийн</w:t>
      </w:r>
      <w:r w:rsidRPr="00C77563">
        <w:rPr>
          <w:rFonts w:ascii="Times New Roman" w:hAnsi="Times New Roman"/>
          <w:i w:val="0"/>
          <w:noProof/>
          <w:lang w:val="mn-MN"/>
        </w:rPr>
        <w:t xml:space="preserve"> бууралтыг тооцож, эрсдэлийн сан байгуулбал </w:t>
      </w:r>
    </w:p>
    <w:p w14:paraId="26033E1E" w14:textId="77777777" w:rsidR="00C77563" w:rsidRDefault="00C77563" w:rsidP="00C77563">
      <w:pPr>
        <w:jc w:val="both"/>
        <w:rPr>
          <w:rFonts w:ascii="Times New Roman" w:hAnsi="Times New Roman"/>
          <w:i w:val="0"/>
          <w:noProof/>
          <w:lang w:val="mn-MN"/>
        </w:rPr>
      </w:pPr>
    </w:p>
    <w:p w14:paraId="7DEFA2D8"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эрсдэлийн сангийн зардал </w:t>
      </w:r>
    </w:p>
    <w:p w14:paraId="5FF154AE"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Үнэт цаасны эрсдэлийн сан </w:t>
      </w:r>
    </w:p>
    <w:p w14:paraId="6F2F9FBB" w14:textId="77777777" w:rsidR="00C77563" w:rsidRDefault="00C77563" w:rsidP="00C77563">
      <w:pPr>
        <w:jc w:val="both"/>
        <w:rPr>
          <w:rFonts w:ascii="Times New Roman" w:hAnsi="Times New Roman"/>
          <w:i w:val="0"/>
          <w:noProof/>
          <w:lang w:val="mn-MN"/>
        </w:rPr>
      </w:pPr>
    </w:p>
    <w:p w14:paraId="2422E6CB" w14:textId="1BC5834A" w:rsidR="00C77563" w:rsidRDefault="00C77563" w:rsidP="00C77563">
      <w:pPr>
        <w:jc w:val="both"/>
        <w:rPr>
          <w:rFonts w:ascii="Times New Roman" w:hAnsi="Times New Roman"/>
          <w:i w:val="0"/>
          <w:noProof/>
          <w:lang w:val="mn-MN"/>
        </w:rPr>
      </w:pPr>
      <w:r>
        <w:rPr>
          <w:rFonts w:ascii="Times New Roman" w:hAnsi="Times New Roman"/>
          <w:i w:val="0"/>
          <w:noProof/>
          <w:lang w:val="mn-MN"/>
        </w:rPr>
        <w:t>Ү</w:t>
      </w:r>
      <w:r w:rsidRPr="00C77563">
        <w:rPr>
          <w:rFonts w:ascii="Times New Roman" w:hAnsi="Times New Roman"/>
          <w:i w:val="0"/>
          <w:noProof/>
          <w:lang w:val="mn-MN"/>
        </w:rPr>
        <w:t xml:space="preserve">нэт цаасны үнэ цэнийн бууралтыг буцаасан бол </w:t>
      </w:r>
    </w:p>
    <w:p w14:paraId="20CCF002" w14:textId="77777777" w:rsidR="00C77563" w:rsidRDefault="00C77563" w:rsidP="00C77563">
      <w:pPr>
        <w:jc w:val="both"/>
        <w:rPr>
          <w:rFonts w:ascii="Times New Roman" w:hAnsi="Times New Roman"/>
          <w:i w:val="0"/>
          <w:noProof/>
          <w:lang w:val="mn-MN"/>
        </w:rPr>
      </w:pPr>
    </w:p>
    <w:p w14:paraId="7A92B04F"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эрсдэлийн сан </w:t>
      </w:r>
    </w:p>
    <w:p w14:paraId="0FB8D148" w14:textId="71202E07" w:rsidR="001D4447"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Үнэт цаасны эрсдэлийн сангийн зардал</w:t>
      </w:r>
    </w:p>
    <w:p w14:paraId="4B350AC3" w14:textId="4CEAAFA9" w:rsidR="00DC5936" w:rsidRDefault="00DC5936" w:rsidP="00EB71F6">
      <w:pPr>
        <w:jc w:val="both"/>
        <w:rPr>
          <w:rFonts w:ascii="Times New Roman" w:hAnsi="Times New Roman"/>
          <w:b/>
          <w:i w:val="0"/>
          <w:noProof/>
          <w:lang w:val="mn-MN"/>
        </w:rPr>
      </w:pPr>
    </w:p>
    <w:p w14:paraId="1CD882C0" w14:textId="49BA49F7" w:rsidR="00005A88" w:rsidRDefault="00005A88" w:rsidP="00DF29D1">
      <w:pPr>
        <w:pStyle w:val="Heading5"/>
        <w:numPr>
          <w:ilvl w:val="0"/>
          <w:numId w:val="19"/>
        </w:numPr>
        <w:rPr>
          <w:rFonts w:ascii="Times New Roman" w:hAnsi="Times New Roman" w:cs="Times New Roman"/>
          <w:b/>
          <w:i w:val="0"/>
          <w:noProof/>
          <w:u w:val="single"/>
          <w:lang w:val="mn-MN"/>
        </w:rPr>
      </w:pPr>
      <w:r w:rsidRPr="00005A88">
        <w:rPr>
          <w:rFonts w:ascii="Times New Roman" w:hAnsi="Times New Roman" w:cs="Times New Roman"/>
          <w:b/>
          <w:i w:val="0"/>
          <w:noProof/>
          <w:color w:val="auto"/>
          <w:u w:val="single"/>
          <w:lang w:val="mn-MN"/>
        </w:rPr>
        <w:t>Борлуулахад бэлэн үнэт цаас</w:t>
      </w:r>
      <w:r w:rsidRPr="00005A88">
        <w:rPr>
          <w:rFonts w:ascii="Times New Roman" w:hAnsi="Times New Roman" w:cs="Times New Roman"/>
          <w:b/>
          <w:i w:val="0"/>
          <w:noProof/>
          <w:u w:val="single"/>
          <w:lang w:val="mn-MN"/>
        </w:rPr>
        <w:t xml:space="preserve"> </w:t>
      </w:r>
    </w:p>
    <w:p w14:paraId="0AB454B6" w14:textId="432284A3" w:rsidR="00005A88" w:rsidRDefault="00005A88" w:rsidP="00005A88">
      <w:pPr>
        <w:rPr>
          <w:rFonts w:asciiTheme="minorHAnsi" w:hAnsiTheme="minorHAnsi"/>
          <w:lang w:val="mn-MN"/>
        </w:rPr>
      </w:pPr>
    </w:p>
    <w:p w14:paraId="474B08EA"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Борлуулахад бэлэн үнэт цаасыг худалдан авах</w:t>
      </w:r>
      <w:r>
        <w:rPr>
          <w:rFonts w:ascii="Times New Roman" w:hAnsi="Times New Roman"/>
          <w:i w:val="0"/>
          <w:noProof/>
          <w:lang w:val="mn-MN"/>
        </w:rPr>
        <w:t>а</w:t>
      </w:r>
      <w:r w:rsidRPr="00C77563">
        <w:rPr>
          <w:rFonts w:ascii="Times New Roman" w:hAnsi="Times New Roman"/>
          <w:i w:val="0"/>
          <w:noProof/>
          <w:lang w:val="mn-MN"/>
        </w:rPr>
        <w:t>д</w:t>
      </w:r>
    </w:p>
    <w:p w14:paraId="51D9499F" w14:textId="77777777" w:rsidR="00C77563" w:rsidRDefault="00C77563" w:rsidP="00C77563">
      <w:pPr>
        <w:jc w:val="both"/>
        <w:rPr>
          <w:rFonts w:ascii="Times New Roman" w:hAnsi="Times New Roman"/>
          <w:i w:val="0"/>
          <w:noProof/>
          <w:lang w:val="mn-MN"/>
        </w:rPr>
      </w:pPr>
    </w:p>
    <w:p w14:paraId="1292225B"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Борлуулахад бэлэн үнэт цаас </w:t>
      </w:r>
    </w:p>
    <w:p w14:paraId="348C2F94"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Мөнгөн хөрөнгийн холбогдох данс </w:t>
      </w:r>
    </w:p>
    <w:p w14:paraId="78D15ED3" w14:textId="77777777" w:rsidR="00C77563" w:rsidRDefault="00C77563" w:rsidP="00C77563">
      <w:pPr>
        <w:jc w:val="both"/>
        <w:rPr>
          <w:rFonts w:ascii="Times New Roman" w:hAnsi="Times New Roman"/>
          <w:i w:val="0"/>
          <w:noProof/>
          <w:lang w:val="mn-MN"/>
        </w:rPr>
      </w:pPr>
    </w:p>
    <w:p w14:paraId="2C3250BD"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Үнэт цаасны хүүг тооцоолж, хуримтлуулахад </w:t>
      </w:r>
    </w:p>
    <w:p w14:paraId="1EC62552" w14:textId="77777777" w:rsidR="00C77563" w:rsidRDefault="00C77563" w:rsidP="00C77563">
      <w:pPr>
        <w:jc w:val="both"/>
        <w:rPr>
          <w:rFonts w:ascii="Times New Roman" w:hAnsi="Times New Roman"/>
          <w:i w:val="0"/>
          <w:noProof/>
          <w:lang w:val="mn-MN"/>
        </w:rPr>
      </w:pPr>
    </w:p>
    <w:p w14:paraId="384F04D9"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Үнэт цаасны хүүгийн авлага </w:t>
      </w:r>
    </w:p>
    <w:p w14:paraId="3D3DD18C"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Үнэт цаасны хүүгийн орлого </w:t>
      </w:r>
    </w:p>
    <w:p w14:paraId="226F70D5" w14:textId="77777777" w:rsidR="00C77563" w:rsidRDefault="00C77563" w:rsidP="00C77563">
      <w:pPr>
        <w:jc w:val="both"/>
        <w:rPr>
          <w:rFonts w:ascii="Times New Roman" w:hAnsi="Times New Roman"/>
          <w:i w:val="0"/>
          <w:noProof/>
          <w:lang w:val="mn-MN"/>
        </w:rPr>
      </w:pPr>
    </w:p>
    <w:p w14:paraId="6DB0C1F3" w14:textId="5B5C8B6D"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Үнэт цаасны хүү</w:t>
      </w:r>
      <w:r w:rsidR="006D1669">
        <w:rPr>
          <w:rFonts w:ascii="Times New Roman" w:hAnsi="Times New Roman"/>
          <w:i w:val="0"/>
          <w:noProof/>
          <w:lang w:val="mn-MN"/>
        </w:rPr>
        <w:t xml:space="preserve"> төлөгдөхөд</w:t>
      </w:r>
    </w:p>
    <w:p w14:paraId="7C39345F" w14:textId="389600FD"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lastRenderedPageBreak/>
        <w:t xml:space="preserve"> </w:t>
      </w:r>
    </w:p>
    <w:p w14:paraId="0BA827D2"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74C40168" w14:textId="348CFB89"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Хуримтлуулж тооцсон хүүгийн авлага </w:t>
      </w:r>
    </w:p>
    <w:p w14:paraId="1F9A7929" w14:textId="0426CAD4" w:rsidR="00131279" w:rsidRDefault="00131279" w:rsidP="006D1669">
      <w:pPr>
        <w:ind w:left="1701"/>
        <w:jc w:val="both"/>
        <w:rPr>
          <w:rFonts w:ascii="Times New Roman" w:hAnsi="Times New Roman"/>
          <w:i w:val="0"/>
          <w:noProof/>
          <w:lang w:val="mn-MN"/>
        </w:rPr>
      </w:pPr>
    </w:p>
    <w:p w14:paraId="5F3FCB94" w14:textId="7B0ED89D" w:rsidR="00131279" w:rsidRDefault="00131279" w:rsidP="00131279">
      <w:pPr>
        <w:rPr>
          <w:rFonts w:ascii="Times New Roman" w:hAnsi="Times New Roman"/>
          <w:i w:val="0"/>
          <w:noProof/>
          <w:lang w:val="mn-MN"/>
        </w:rPr>
      </w:pPr>
      <w:r>
        <w:rPr>
          <w:rFonts w:ascii="Times New Roman" w:hAnsi="Times New Roman"/>
          <w:i w:val="0"/>
          <w:noProof/>
          <w:lang w:val="mn-MN"/>
        </w:rPr>
        <w:t>Үнэт цаасны хүүг хуримтлуулахгүйгээр төлөх үед</w:t>
      </w:r>
    </w:p>
    <w:p w14:paraId="3CEDF626" w14:textId="77777777" w:rsidR="00E93716" w:rsidRDefault="00E93716" w:rsidP="00E93716">
      <w:pPr>
        <w:pStyle w:val="NormalWeb"/>
        <w:spacing w:before="0" w:beforeAutospacing="0" w:after="0" w:afterAutospacing="0"/>
        <w:jc w:val="both"/>
        <w:rPr>
          <w:noProof/>
          <w:lang w:val="mn-MN"/>
        </w:rPr>
      </w:pPr>
    </w:p>
    <w:p w14:paraId="749CB107" w14:textId="75D30EDC" w:rsidR="00131279" w:rsidRDefault="00131279" w:rsidP="00E93716">
      <w:pPr>
        <w:pStyle w:val="NormalWeb"/>
        <w:spacing w:before="0" w:beforeAutospacing="0" w:after="0" w:afterAutospacing="0"/>
        <w:ind w:left="1701"/>
        <w:jc w:val="both"/>
        <w:rPr>
          <w:noProof/>
          <w:lang w:val="mn-MN"/>
        </w:rPr>
      </w:pPr>
      <w:r w:rsidRPr="00E93716">
        <w:rPr>
          <w:i/>
          <w:noProof/>
          <w:lang w:val="mn-MN"/>
        </w:rPr>
        <w:t>Дебит:</w:t>
      </w:r>
      <w:r>
        <w:rPr>
          <w:noProof/>
          <w:lang w:val="mn-MN"/>
        </w:rPr>
        <w:t xml:space="preserve"> Монголбанк дахь харилцах данс          </w:t>
      </w:r>
    </w:p>
    <w:p w14:paraId="3A404750" w14:textId="2FA82284" w:rsidR="00131279" w:rsidRDefault="00131279" w:rsidP="00E93716">
      <w:pPr>
        <w:pStyle w:val="NormalWeb"/>
        <w:spacing w:before="0" w:beforeAutospacing="0" w:after="0" w:afterAutospacing="0"/>
        <w:ind w:left="1701"/>
        <w:jc w:val="both"/>
        <w:rPr>
          <w:noProof/>
          <w:lang w:val="mn-MN"/>
        </w:rPr>
      </w:pPr>
      <w:r w:rsidRPr="00E93716">
        <w:rPr>
          <w:i/>
          <w:noProof/>
          <w:lang w:val="mn-MN"/>
        </w:rPr>
        <w:t>Кредит:</w:t>
      </w:r>
      <w:r w:rsidRPr="00E93716">
        <w:rPr>
          <w:noProof/>
          <w:lang w:val="mn-MN"/>
        </w:rPr>
        <w:t xml:space="preserve"> </w:t>
      </w:r>
      <w:r w:rsidR="00E93716" w:rsidRPr="00E93716">
        <w:rPr>
          <w:noProof/>
          <w:lang w:val="mn-MN"/>
        </w:rPr>
        <w:t>Үнэт цаасны хүүгийн орлого</w:t>
      </w:r>
    </w:p>
    <w:p w14:paraId="31A5B064" w14:textId="3C6CAFC4" w:rsidR="002912AA" w:rsidRDefault="002912AA" w:rsidP="006D1669">
      <w:pPr>
        <w:ind w:left="1701"/>
        <w:jc w:val="both"/>
        <w:rPr>
          <w:rFonts w:ascii="Times New Roman" w:hAnsi="Times New Roman"/>
          <w:i w:val="0"/>
          <w:noProof/>
          <w:lang w:val="mn-MN"/>
        </w:rPr>
      </w:pPr>
    </w:p>
    <w:p w14:paraId="309FB7F6" w14:textId="00557AB4" w:rsidR="002912AA" w:rsidRPr="002912AA" w:rsidRDefault="002912AA" w:rsidP="002912AA">
      <w:pPr>
        <w:jc w:val="both"/>
        <w:rPr>
          <w:rFonts w:ascii="Times New Roman" w:hAnsi="Times New Roman"/>
          <w:i w:val="0"/>
          <w:noProof/>
          <w:lang w:val="mn-MN"/>
        </w:rPr>
      </w:pPr>
      <w:r w:rsidRPr="002912AA">
        <w:rPr>
          <w:rFonts w:ascii="Times New Roman" w:hAnsi="Times New Roman"/>
          <w:i w:val="0"/>
          <w:noProof/>
          <w:lang w:val="mn-MN"/>
        </w:rPr>
        <w:t>Тайлант хугацааны эцэст цэвэр үнэ ба хорогдуулсан өртгийн зөрүүгээр үнэт цаасны үнэлгээний өөрлөлтийг бүртгэх үед:</w:t>
      </w:r>
    </w:p>
    <w:p w14:paraId="6A50E996" w14:textId="1BC2A70F" w:rsidR="002912AA" w:rsidRPr="002912AA" w:rsidRDefault="002912AA" w:rsidP="002912AA">
      <w:pPr>
        <w:jc w:val="both"/>
        <w:rPr>
          <w:rFonts w:ascii="Times New Roman" w:hAnsi="Times New Roman"/>
          <w:i w:val="0"/>
          <w:noProof/>
          <w:lang w:val="mn-MN"/>
        </w:rPr>
      </w:pPr>
    </w:p>
    <w:p w14:paraId="444260E5" w14:textId="77777777" w:rsidR="002912AA" w:rsidRPr="002912AA" w:rsidRDefault="002912AA" w:rsidP="002912AA">
      <w:pPr>
        <w:ind w:left="1701"/>
        <w:jc w:val="both"/>
        <w:rPr>
          <w:rFonts w:ascii="Times New Roman" w:hAnsi="Times New Roman"/>
          <w:i w:val="0"/>
          <w:noProof/>
          <w:lang w:val="mn-MN"/>
        </w:rPr>
      </w:pPr>
      <w:r w:rsidRPr="002912AA">
        <w:rPr>
          <w:rFonts w:ascii="Times New Roman" w:hAnsi="Times New Roman"/>
          <w:noProof/>
          <w:lang w:val="mn-MN"/>
        </w:rPr>
        <w:t>Дебит:</w:t>
      </w:r>
      <w:r w:rsidRPr="002912AA">
        <w:rPr>
          <w:rFonts w:ascii="Times New Roman" w:hAnsi="Times New Roman"/>
          <w:i w:val="0"/>
          <w:noProof/>
          <w:lang w:val="mn-MN"/>
        </w:rPr>
        <w:t xml:space="preserve"> Борлуулахад бэлэн үнэт цаас </w:t>
      </w:r>
    </w:p>
    <w:p w14:paraId="431B249E" w14:textId="6C5E4DB4" w:rsidR="002912AA" w:rsidRPr="002912AA" w:rsidRDefault="002912AA" w:rsidP="002912AA">
      <w:pPr>
        <w:ind w:left="1701"/>
        <w:jc w:val="both"/>
        <w:rPr>
          <w:rFonts w:ascii="Times New Roman" w:hAnsi="Times New Roman"/>
          <w:i w:val="0"/>
          <w:noProof/>
          <w:lang w:val="mn-MN"/>
        </w:rPr>
      </w:pPr>
      <w:r w:rsidRPr="002912AA">
        <w:rPr>
          <w:rFonts w:ascii="Times New Roman" w:hAnsi="Times New Roman"/>
          <w:noProof/>
          <w:lang w:val="mn-MN"/>
        </w:rPr>
        <w:t>Кредит:</w:t>
      </w:r>
      <w:r w:rsidRPr="002912AA">
        <w:rPr>
          <w:rFonts w:ascii="Times New Roman" w:hAnsi="Times New Roman"/>
          <w:i w:val="0"/>
          <w:noProof/>
          <w:lang w:val="mn-MN"/>
        </w:rPr>
        <w:t xml:space="preserve"> Бусад дэлгэрэнгүй орлого </w:t>
      </w:r>
    </w:p>
    <w:p w14:paraId="54855D05" w14:textId="77777777" w:rsidR="006D1669" w:rsidRDefault="006D1669" w:rsidP="00C77563">
      <w:pPr>
        <w:jc w:val="both"/>
        <w:rPr>
          <w:rFonts w:ascii="Times New Roman" w:hAnsi="Times New Roman"/>
          <w:i w:val="0"/>
          <w:noProof/>
          <w:lang w:val="mn-MN"/>
        </w:rPr>
      </w:pPr>
    </w:p>
    <w:p w14:paraId="06B6165A" w14:textId="2DB8605F" w:rsidR="00284460"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Борлуулахад бэлэн үнэт цаасыг дахин үнэлэх үед үүссэн орлого, зардлыг “Борлуулахад бэлэн үнэт цаасны дахин үнэлгээний сан” дансанд бүртгэж (орлогын тайланд тусгахгүй), бусад дэлгэрэнгүй орлогоор тайлагнана. </w:t>
      </w:r>
      <w:r w:rsidR="00284460">
        <w:rPr>
          <w:rFonts w:ascii="Times New Roman" w:hAnsi="Times New Roman"/>
          <w:i w:val="0"/>
          <w:noProof/>
          <w:lang w:val="mn-MN"/>
        </w:rPr>
        <w:tab/>
      </w:r>
      <w:r w:rsidR="00284460">
        <w:rPr>
          <w:rFonts w:ascii="Times New Roman" w:hAnsi="Times New Roman"/>
          <w:i w:val="0"/>
          <w:noProof/>
          <w:lang w:val="mn-MN"/>
        </w:rPr>
        <w:tab/>
      </w:r>
    </w:p>
    <w:p w14:paraId="042A457C" w14:textId="77777777" w:rsidR="006D1669" w:rsidRDefault="006D1669" w:rsidP="00C77563">
      <w:pPr>
        <w:jc w:val="both"/>
        <w:rPr>
          <w:rFonts w:ascii="Times New Roman" w:hAnsi="Times New Roman"/>
          <w:i w:val="0"/>
          <w:noProof/>
          <w:lang w:val="mn-MN"/>
        </w:rPr>
      </w:pPr>
    </w:p>
    <w:p w14:paraId="60E89EBC"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бодит үнэ цэн нь дансны үнээс хэтэрсэн бол </w:t>
      </w:r>
    </w:p>
    <w:p w14:paraId="475D92E9" w14:textId="77777777" w:rsidR="006D1669" w:rsidRDefault="006D1669" w:rsidP="00C77563">
      <w:pPr>
        <w:jc w:val="both"/>
        <w:rPr>
          <w:rFonts w:ascii="Times New Roman" w:hAnsi="Times New Roman"/>
          <w:i w:val="0"/>
          <w:noProof/>
          <w:lang w:val="mn-MN"/>
        </w:rPr>
      </w:pPr>
    </w:p>
    <w:p w14:paraId="1CD3683B"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Борлуулахад бэлэн үнэт цаас </w:t>
      </w:r>
    </w:p>
    <w:p w14:paraId="756E21D8"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цаасны дахин үнэлгээний сан </w:t>
      </w:r>
    </w:p>
    <w:p w14:paraId="55AA3B68" w14:textId="77777777" w:rsidR="006D1669" w:rsidRDefault="006D1669" w:rsidP="00C77563">
      <w:pPr>
        <w:jc w:val="both"/>
        <w:rPr>
          <w:rFonts w:ascii="Times New Roman" w:hAnsi="Times New Roman"/>
          <w:i w:val="0"/>
          <w:noProof/>
          <w:lang w:val="mn-MN"/>
        </w:rPr>
      </w:pPr>
    </w:p>
    <w:p w14:paraId="21BFF039"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ханш буурсан бол </w:t>
      </w:r>
    </w:p>
    <w:p w14:paraId="5CAF1513" w14:textId="77777777" w:rsidR="006D1669" w:rsidRDefault="006D1669" w:rsidP="00C77563">
      <w:pPr>
        <w:jc w:val="both"/>
        <w:rPr>
          <w:rFonts w:ascii="Times New Roman" w:hAnsi="Times New Roman"/>
          <w:i w:val="0"/>
          <w:noProof/>
          <w:lang w:val="mn-MN"/>
        </w:rPr>
      </w:pPr>
    </w:p>
    <w:p w14:paraId="76CE76DE"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Борлуулахад бэлэн үнэт цаасны дахин үнэлгээний сан </w:t>
      </w:r>
    </w:p>
    <w:p w14:paraId="1430C647"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 </w:t>
      </w:r>
    </w:p>
    <w:p w14:paraId="02C0F98A" w14:textId="77777777" w:rsidR="006D1669" w:rsidRDefault="006D1669" w:rsidP="00C77563">
      <w:pPr>
        <w:jc w:val="both"/>
        <w:rPr>
          <w:rFonts w:ascii="Times New Roman" w:hAnsi="Times New Roman"/>
          <w:i w:val="0"/>
          <w:noProof/>
          <w:lang w:val="mn-MN"/>
        </w:rPr>
      </w:pPr>
    </w:p>
    <w:p w14:paraId="54648070"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Борлуулахад бэлэн үнэт цаасыг худалдаж борлуулбал үнэт цаас худалдсан тухайн өдрийн дансны үлдэгдэл ба борлуулсан үнийн зөрүүг арилжааны орлого, зардлаар бүртгэнэ. </w:t>
      </w:r>
    </w:p>
    <w:p w14:paraId="52814DE2" w14:textId="77777777" w:rsidR="006D1669" w:rsidRDefault="006D1669" w:rsidP="00C77563">
      <w:pPr>
        <w:jc w:val="both"/>
        <w:rPr>
          <w:rFonts w:ascii="Times New Roman" w:hAnsi="Times New Roman"/>
          <w:i w:val="0"/>
          <w:noProof/>
          <w:lang w:val="mn-MN"/>
        </w:rPr>
      </w:pPr>
    </w:p>
    <w:p w14:paraId="1CC8872C"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Ашигтай бол </w:t>
      </w:r>
    </w:p>
    <w:p w14:paraId="2C6B3E06" w14:textId="77777777" w:rsidR="006D1669" w:rsidRDefault="006D1669" w:rsidP="00C77563">
      <w:pPr>
        <w:jc w:val="both"/>
        <w:rPr>
          <w:rFonts w:ascii="Times New Roman" w:hAnsi="Times New Roman"/>
          <w:i w:val="0"/>
          <w:noProof/>
          <w:lang w:val="mn-MN"/>
        </w:rPr>
      </w:pPr>
    </w:p>
    <w:p w14:paraId="45FC5CB7"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5BB5B3DF"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Үнэт цаасны арилжааны орлого </w:t>
      </w:r>
    </w:p>
    <w:p w14:paraId="0F182286"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 </w:t>
      </w:r>
    </w:p>
    <w:p w14:paraId="5C566E99" w14:textId="77777777" w:rsidR="006D1669" w:rsidRDefault="006D1669" w:rsidP="00C77563">
      <w:pPr>
        <w:jc w:val="both"/>
        <w:rPr>
          <w:rFonts w:ascii="Times New Roman" w:hAnsi="Times New Roman"/>
          <w:i w:val="0"/>
          <w:noProof/>
          <w:lang w:val="mn-MN"/>
        </w:rPr>
      </w:pPr>
    </w:p>
    <w:p w14:paraId="2B677F7D"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Алдагдалтай бол </w:t>
      </w:r>
    </w:p>
    <w:p w14:paraId="624ED0F5" w14:textId="77777777" w:rsidR="006D1669" w:rsidRDefault="006D1669" w:rsidP="00C77563">
      <w:pPr>
        <w:jc w:val="both"/>
        <w:rPr>
          <w:rFonts w:ascii="Times New Roman" w:hAnsi="Times New Roman"/>
          <w:i w:val="0"/>
          <w:noProof/>
          <w:lang w:val="mn-MN"/>
        </w:rPr>
      </w:pPr>
    </w:p>
    <w:p w14:paraId="68C5FBB4"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1A771FDC"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Үнэт цаасны арилжааны зардал </w:t>
      </w:r>
    </w:p>
    <w:p w14:paraId="1D3D4832"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 </w:t>
      </w:r>
    </w:p>
    <w:p w14:paraId="5B7140F9" w14:textId="77777777" w:rsidR="006D1669" w:rsidRDefault="006D1669" w:rsidP="00C77563">
      <w:pPr>
        <w:jc w:val="both"/>
        <w:rPr>
          <w:rFonts w:ascii="Times New Roman" w:hAnsi="Times New Roman"/>
          <w:i w:val="0"/>
          <w:noProof/>
          <w:lang w:val="mn-MN"/>
        </w:rPr>
      </w:pPr>
    </w:p>
    <w:p w14:paraId="66A841CA"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Үнэт цаасыг худалдах үед үнэт цаасны дахин үнэлгээний санд хуримтлагдсан үлдэгдлийг арилжааны орлого, зардалд хааж, бүртгэнэ. </w:t>
      </w:r>
    </w:p>
    <w:p w14:paraId="32D0589A" w14:textId="77777777" w:rsidR="00C1326D" w:rsidRDefault="00C1326D" w:rsidP="00C77563">
      <w:pPr>
        <w:jc w:val="both"/>
        <w:rPr>
          <w:rFonts w:ascii="Times New Roman" w:hAnsi="Times New Roman"/>
          <w:i w:val="0"/>
          <w:noProof/>
          <w:lang w:val="mn-MN"/>
        </w:rPr>
      </w:pPr>
    </w:p>
    <w:p w14:paraId="2A46A974"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дахин үнэлгээний сан эерэг буюу кредит үлдэгдэлтэй бол </w:t>
      </w:r>
    </w:p>
    <w:p w14:paraId="61F3B419" w14:textId="77777777" w:rsidR="00C1326D" w:rsidRDefault="00C1326D" w:rsidP="00C77563">
      <w:pPr>
        <w:jc w:val="both"/>
        <w:rPr>
          <w:rFonts w:ascii="Times New Roman" w:hAnsi="Times New Roman"/>
          <w:i w:val="0"/>
          <w:noProof/>
          <w:lang w:val="mn-MN"/>
        </w:rPr>
      </w:pPr>
    </w:p>
    <w:p w14:paraId="0C5BFDDA"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lastRenderedPageBreak/>
        <w:t>Дебит:</w:t>
      </w:r>
      <w:r w:rsidRPr="00C77563">
        <w:rPr>
          <w:rFonts w:ascii="Times New Roman" w:hAnsi="Times New Roman"/>
          <w:i w:val="0"/>
          <w:noProof/>
          <w:lang w:val="mn-MN"/>
        </w:rPr>
        <w:t xml:space="preserve"> Үнэт цаасны дахин үнэлгээний сан </w:t>
      </w:r>
    </w:p>
    <w:p w14:paraId="16C3ACBB"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Үнэт цаасны арилжааны орлого </w:t>
      </w:r>
    </w:p>
    <w:p w14:paraId="2D9FD2F5" w14:textId="77777777" w:rsidR="00C1326D" w:rsidRDefault="00C1326D" w:rsidP="00C77563">
      <w:pPr>
        <w:jc w:val="both"/>
        <w:rPr>
          <w:rFonts w:ascii="Times New Roman" w:hAnsi="Times New Roman"/>
          <w:i w:val="0"/>
          <w:noProof/>
          <w:lang w:val="mn-MN"/>
        </w:rPr>
      </w:pPr>
    </w:p>
    <w:p w14:paraId="52CD07E7"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дахин үнэлгээний сан сөрөг буюу дебит үлдэгдэлтэй бол </w:t>
      </w:r>
    </w:p>
    <w:p w14:paraId="2342C69D" w14:textId="77777777" w:rsidR="00C1326D" w:rsidRDefault="00C1326D" w:rsidP="00C77563">
      <w:pPr>
        <w:jc w:val="both"/>
        <w:rPr>
          <w:rFonts w:ascii="Times New Roman" w:hAnsi="Times New Roman"/>
          <w:i w:val="0"/>
          <w:noProof/>
          <w:lang w:val="mn-MN"/>
        </w:rPr>
      </w:pPr>
    </w:p>
    <w:p w14:paraId="1004DE4C"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Үнэт цаасны арилжааны зардал </w:t>
      </w:r>
    </w:p>
    <w:p w14:paraId="53858B94"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Үнэт цаасны дахин үнэлгээний сан </w:t>
      </w:r>
    </w:p>
    <w:p w14:paraId="0AC83554" w14:textId="77777777" w:rsidR="00C1326D" w:rsidRDefault="00C1326D" w:rsidP="00C77563">
      <w:pPr>
        <w:jc w:val="both"/>
        <w:rPr>
          <w:rFonts w:ascii="Times New Roman" w:hAnsi="Times New Roman"/>
          <w:i w:val="0"/>
          <w:noProof/>
          <w:lang w:val="mn-MN"/>
        </w:rPr>
      </w:pPr>
    </w:p>
    <w:p w14:paraId="063D3BEE"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Борлуулахад бэлэн үнэт цаасны ангиллыг өөрчилсөн бол </w:t>
      </w:r>
    </w:p>
    <w:p w14:paraId="4B15CF22" w14:textId="77777777" w:rsidR="00C1326D" w:rsidRDefault="00C1326D" w:rsidP="00C77563">
      <w:pPr>
        <w:jc w:val="both"/>
        <w:rPr>
          <w:rFonts w:ascii="Times New Roman" w:hAnsi="Times New Roman"/>
          <w:i w:val="0"/>
          <w:noProof/>
          <w:lang w:val="mn-MN"/>
        </w:rPr>
      </w:pPr>
    </w:p>
    <w:p w14:paraId="19271E19"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Үнэт цаасны холбогдох данс </w:t>
      </w:r>
    </w:p>
    <w:p w14:paraId="2D3904D6" w14:textId="3FE1260D" w:rsidR="006D0505" w:rsidRPr="00E20706" w:rsidRDefault="00C77563" w:rsidP="00E20706">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w:t>
      </w:r>
    </w:p>
    <w:p w14:paraId="4BF154DF" w14:textId="77777777" w:rsidR="000B0BAF" w:rsidRDefault="000B0BAF" w:rsidP="00EB71F6">
      <w:pPr>
        <w:jc w:val="both"/>
        <w:rPr>
          <w:rFonts w:ascii="Times New Roman" w:hAnsi="Times New Roman"/>
          <w:i w:val="0"/>
          <w:noProof/>
          <w:lang w:val="mn-MN"/>
        </w:rPr>
      </w:pPr>
    </w:p>
    <w:p w14:paraId="71218F32" w14:textId="77777777" w:rsidR="00C1326D" w:rsidRPr="00146CAB" w:rsidRDefault="00C1326D" w:rsidP="00146CAB">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Е. ТОДРУУЛГА </w:t>
      </w:r>
    </w:p>
    <w:p w14:paraId="47F90BCA" w14:textId="77777777" w:rsidR="00C1326D" w:rsidRPr="00E16849" w:rsidRDefault="00C1326D" w:rsidP="004F761D">
      <w:pPr>
        <w:jc w:val="both"/>
        <w:rPr>
          <w:rFonts w:ascii="Times New Roman" w:hAnsi="Times New Roman"/>
          <w:i w:val="0"/>
          <w:noProof/>
          <w:lang w:val="mn-MN"/>
        </w:rPr>
      </w:pPr>
    </w:p>
    <w:p w14:paraId="17E2F21E" w14:textId="0C5CE917" w:rsidR="00C1326D" w:rsidRPr="00E16849" w:rsidRDefault="00FE0AC5" w:rsidP="004F761D">
      <w:pPr>
        <w:jc w:val="both"/>
        <w:rPr>
          <w:rFonts w:ascii="Times New Roman" w:hAnsi="Times New Roman"/>
          <w:i w:val="0"/>
          <w:noProof/>
          <w:lang w:val="mn-MN"/>
        </w:rPr>
      </w:pPr>
      <w:r>
        <w:rPr>
          <w:rFonts w:ascii="Times New Roman" w:hAnsi="Times New Roman"/>
          <w:i w:val="0"/>
          <w:noProof/>
          <w:lang w:val="mn-MN"/>
        </w:rPr>
        <w:t>Ү</w:t>
      </w:r>
      <w:r w:rsidR="00C1326D" w:rsidRPr="00E16849">
        <w:rPr>
          <w:rFonts w:ascii="Times New Roman" w:hAnsi="Times New Roman"/>
          <w:i w:val="0"/>
          <w:noProof/>
          <w:lang w:val="mn-MN"/>
        </w:rPr>
        <w:t xml:space="preserve">нэт цаасны ангиллыг тодорхойлсон үндэслэлээ баримтжуулж, баталгаажуулах бөгөөд ангилал тус бүрээр санхүүгийн тайлангийн тодруулга бэлтгэнэ. </w:t>
      </w:r>
    </w:p>
    <w:p w14:paraId="5D6ED4B4" w14:textId="77777777" w:rsidR="00C1326D" w:rsidRPr="00E16849" w:rsidRDefault="00C1326D" w:rsidP="004F761D">
      <w:pPr>
        <w:jc w:val="both"/>
        <w:rPr>
          <w:rFonts w:ascii="Times New Roman" w:hAnsi="Times New Roman"/>
          <w:i w:val="0"/>
          <w:noProof/>
          <w:lang w:val="mn-MN"/>
        </w:rPr>
      </w:pPr>
    </w:p>
    <w:p w14:paraId="4C8833DD" w14:textId="783B4DA9" w:rsidR="00C1326D" w:rsidRPr="00E16849" w:rsidRDefault="00C1326D" w:rsidP="004F761D">
      <w:pPr>
        <w:jc w:val="both"/>
        <w:rPr>
          <w:rFonts w:ascii="Times New Roman" w:hAnsi="Times New Roman"/>
          <w:i w:val="0"/>
          <w:noProof/>
          <w:lang w:val="mn-MN"/>
        </w:rPr>
      </w:pPr>
      <w:r w:rsidRPr="00E16849">
        <w:rPr>
          <w:rFonts w:ascii="Times New Roman" w:hAnsi="Times New Roman"/>
          <w:i w:val="0"/>
          <w:noProof/>
          <w:lang w:val="mn-MN"/>
        </w:rPr>
        <w:t xml:space="preserve">Үнэт цаасны ангилал бүрээр эргэн төлөгдөх хугацааг тодруулна. СТОУС 7-д шаардсан бусад тодруулгууд болон хөрөнгө оруулалтын үнэт цаасны чанарын талаарх тодруулга, ангилал бүрээр хугацаа хэтэрсэн боловч үнэ цэн буураагүй үнэт цаасыг </w:t>
      </w:r>
      <w:r w:rsidR="00E16849" w:rsidRPr="00E16849">
        <w:rPr>
          <w:rFonts w:ascii="Times New Roman" w:hAnsi="Times New Roman"/>
          <w:i w:val="0"/>
          <w:noProof/>
          <w:lang w:val="mn-MN"/>
        </w:rPr>
        <w:t>тодруулна.</w:t>
      </w:r>
      <w:r w:rsidRPr="00E16849">
        <w:rPr>
          <w:rFonts w:ascii="Times New Roman" w:hAnsi="Times New Roman"/>
          <w:i w:val="0"/>
          <w:noProof/>
          <w:lang w:val="mn-MN"/>
        </w:rPr>
        <w:t xml:space="preserve"> </w:t>
      </w:r>
    </w:p>
    <w:p w14:paraId="006AD1F2" w14:textId="77777777" w:rsidR="00C1326D" w:rsidRPr="00E16849" w:rsidRDefault="00C1326D" w:rsidP="004F761D">
      <w:pPr>
        <w:jc w:val="both"/>
        <w:rPr>
          <w:rFonts w:ascii="Times New Roman" w:hAnsi="Times New Roman"/>
          <w:i w:val="0"/>
          <w:noProof/>
          <w:lang w:val="mn-MN"/>
        </w:rPr>
      </w:pPr>
    </w:p>
    <w:p w14:paraId="4A8532D9" w14:textId="77777777" w:rsidR="00FE0AC5" w:rsidRDefault="00E16849" w:rsidP="004F761D">
      <w:pPr>
        <w:jc w:val="both"/>
        <w:rPr>
          <w:rFonts w:ascii="Times New Roman" w:hAnsi="Times New Roman"/>
          <w:i w:val="0"/>
          <w:noProof/>
          <w:lang w:val="mn-MN"/>
        </w:rPr>
      </w:pPr>
      <w:r w:rsidRPr="00E16849">
        <w:rPr>
          <w:rFonts w:ascii="Times New Roman" w:hAnsi="Times New Roman"/>
          <w:i w:val="0"/>
          <w:noProof/>
          <w:lang w:val="mn-MN"/>
        </w:rPr>
        <w:t>Х</w:t>
      </w:r>
      <w:r w:rsidR="00C1326D" w:rsidRPr="00E16849">
        <w:rPr>
          <w:rFonts w:ascii="Times New Roman" w:hAnsi="Times New Roman"/>
          <w:i w:val="0"/>
          <w:noProof/>
          <w:lang w:val="mn-MN"/>
        </w:rPr>
        <w:t>угацаа хэтрээгүй бөгөөд үнэ цэн буураагүй гэж ангилсан өрийн үнэт цаасны хөрөнгийн чанарын талаар дэлгэрэнгүй мэдээллийг тодруулна.</w:t>
      </w:r>
    </w:p>
    <w:p w14:paraId="5D1C9FC4" w14:textId="77777777" w:rsidR="00FE0AC5" w:rsidRDefault="00FE0AC5" w:rsidP="004F761D">
      <w:pPr>
        <w:jc w:val="both"/>
        <w:rPr>
          <w:rFonts w:ascii="Times New Roman" w:hAnsi="Times New Roman"/>
          <w:i w:val="0"/>
          <w:noProof/>
          <w:lang w:val="mn-MN"/>
        </w:rPr>
      </w:pPr>
    </w:p>
    <w:p w14:paraId="553A8DDF" w14:textId="72FC88E5" w:rsidR="00E16849" w:rsidRPr="00E16849" w:rsidRDefault="00C1326D" w:rsidP="004F761D">
      <w:pPr>
        <w:jc w:val="both"/>
        <w:rPr>
          <w:rFonts w:ascii="Times New Roman" w:hAnsi="Times New Roman"/>
          <w:i w:val="0"/>
          <w:noProof/>
          <w:lang w:val="mn-MN"/>
        </w:rPr>
      </w:pPr>
      <w:r w:rsidRPr="00E16849">
        <w:rPr>
          <w:rFonts w:ascii="Times New Roman" w:hAnsi="Times New Roman"/>
          <w:i w:val="0"/>
          <w:noProof/>
          <w:lang w:val="mn-MN"/>
        </w:rPr>
        <w:t xml:space="preserve">Үнэт цаасны бодит үнэ цэнийг үнэлэн, тооцсон аргачлалыг тодруулна. Үнэт цаасны арилжаатай холбоотой хүлээж болзошгүй эрсдэл, эрсдэлийн үнэлгээ, шинжилгээний талаар тодруулна. </w:t>
      </w:r>
    </w:p>
    <w:p w14:paraId="308D8CB9" w14:textId="77777777" w:rsidR="00E16849" w:rsidRPr="00E16849" w:rsidRDefault="00E16849" w:rsidP="004F761D">
      <w:pPr>
        <w:jc w:val="both"/>
        <w:rPr>
          <w:rFonts w:ascii="Times New Roman" w:hAnsi="Times New Roman"/>
          <w:i w:val="0"/>
          <w:noProof/>
          <w:lang w:val="mn-MN"/>
        </w:rPr>
      </w:pPr>
    </w:p>
    <w:p w14:paraId="1048661D" w14:textId="27EC52D1" w:rsidR="00E16849" w:rsidRPr="00146CAB" w:rsidRDefault="00C1326D" w:rsidP="00146CAB">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3031E522" w14:textId="77777777" w:rsidR="00E16849" w:rsidRPr="00E16849" w:rsidRDefault="00E16849" w:rsidP="004F761D">
      <w:pPr>
        <w:jc w:val="both"/>
        <w:rPr>
          <w:rFonts w:ascii="Times New Roman" w:hAnsi="Times New Roman"/>
          <w:i w:val="0"/>
          <w:noProof/>
          <w:lang w:val="mn-MN"/>
        </w:rPr>
      </w:pPr>
    </w:p>
    <w:p w14:paraId="58DDEE97"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Ажилтнуудын ажил үүргийг зааглан тусгаарлана. </w:t>
      </w:r>
    </w:p>
    <w:p w14:paraId="154E078C"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Гүйлгээний баримтын бүрдлийг хангана. </w:t>
      </w:r>
    </w:p>
    <w:p w14:paraId="3CBDFCEC"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Үнэт цаасны ангиллыг тодорхойлсон үндэслэлийг баримтжуулна. </w:t>
      </w:r>
    </w:p>
    <w:p w14:paraId="798317C7"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Үнэт цаасны нэр, төрлөөр дэлгэрэнгүй бүртгэл хөтөлнө. </w:t>
      </w:r>
    </w:p>
    <w:p w14:paraId="765B4ED6"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Дэлгэрэнгүй бүртгэлийг хяналтын дансны гүйлгээ, үлдэгдэлтэй тохируулна. </w:t>
      </w:r>
    </w:p>
    <w:p w14:paraId="6B508CD5" w14:textId="701811E3" w:rsidR="00AC77AF"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Үнэт цаасны бүртгэлийг үндсэн баримттай нь тулган шалгана.</w:t>
      </w:r>
    </w:p>
    <w:p w14:paraId="66733470" w14:textId="77777777" w:rsidR="008E3815" w:rsidRPr="008E3815" w:rsidRDefault="008E3815" w:rsidP="008E3815">
      <w:pPr>
        <w:pStyle w:val="ListParagraph"/>
        <w:jc w:val="both"/>
        <w:rPr>
          <w:rFonts w:ascii="Times New Roman" w:hAnsi="Times New Roman"/>
          <w:i w:val="0"/>
          <w:noProof/>
          <w:lang w:val="mn-MN"/>
        </w:rPr>
      </w:pPr>
    </w:p>
    <w:p w14:paraId="0FF0AEC4" w14:textId="0BA565FE" w:rsidR="003F1742" w:rsidRPr="00B7605B" w:rsidRDefault="003F1742" w:rsidP="003F1742">
      <w:pPr>
        <w:pStyle w:val="Heading2"/>
        <w:rPr>
          <w:rFonts w:ascii="Times New Roman" w:hAnsi="Times New Roman" w:cs="Times New Roman"/>
          <w:b/>
          <w:i w:val="0"/>
          <w:noProof/>
          <w:color w:val="auto"/>
          <w:sz w:val="24"/>
          <w:szCs w:val="24"/>
          <w:lang w:val="mn-MN"/>
        </w:rPr>
      </w:pPr>
      <w:r w:rsidRPr="00B7605B">
        <w:rPr>
          <w:rFonts w:ascii="Times New Roman" w:hAnsi="Times New Roman" w:cs="Times New Roman"/>
          <w:b/>
          <w:i w:val="0"/>
          <w:noProof/>
          <w:color w:val="auto"/>
          <w:sz w:val="24"/>
          <w:szCs w:val="24"/>
          <w:lang w:val="mn-MN"/>
        </w:rPr>
        <w:t>5.3 ЗЭЭЛ</w:t>
      </w:r>
      <w:r w:rsidR="00475423">
        <w:rPr>
          <w:rFonts w:ascii="Times New Roman" w:hAnsi="Times New Roman" w:cs="Times New Roman"/>
          <w:b/>
          <w:i w:val="0"/>
          <w:noProof/>
          <w:color w:val="auto"/>
          <w:sz w:val="24"/>
          <w:szCs w:val="24"/>
          <w:lang w:val="mn-MN"/>
        </w:rPr>
        <w:t xml:space="preserve"> </w:t>
      </w:r>
    </w:p>
    <w:p w14:paraId="5955B5BE" w14:textId="482A1B0E" w:rsidR="003F1742" w:rsidRDefault="003F1742" w:rsidP="004F761D">
      <w:pPr>
        <w:jc w:val="both"/>
        <w:rPr>
          <w:rFonts w:ascii="Times New Roman" w:hAnsi="Times New Roman"/>
          <w:i w:val="0"/>
          <w:noProof/>
          <w:lang w:val="mn-MN"/>
        </w:rPr>
      </w:pPr>
    </w:p>
    <w:p w14:paraId="213900C0" w14:textId="686F9363" w:rsidR="003F1742" w:rsidRPr="008A78C8" w:rsidRDefault="003F1742" w:rsidP="008A78C8">
      <w:pPr>
        <w:pStyle w:val="Heading3"/>
        <w:rPr>
          <w:rFonts w:ascii="Times New Roman" w:hAnsi="Times New Roman" w:cs="Times New Roman"/>
          <w:i w:val="0"/>
          <w:color w:val="auto"/>
        </w:rPr>
      </w:pPr>
      <w:r w:rsidRPr="00146CAB">
        <w:rPr>
          <w:rFonts w:ascii="Times New Roman" w:hAnsi="Times New Roman" w:cs="Times New Roman"/>
          <w:i w:val="0"/>
          <w:color w:val="auto"/>
        </w:rPr>
        <w:t xml:space="preserve">А. ШУУД ХОЛБОГДОХ СТАНДАРТУУД </w:t>
      </w:r>
    </w:p>
    <w:p w14:paraId="7467A5C1" w14:textId="77777777" w:rsidR="003F1742" w:rsidRP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СТОУС 7 Санхүүгийн хэрэгсэл: Тодруулга </w:t>
      </w:r>
    </w:p>
    <w:p w14:paraId="5418E85C" w14:textId="77777777" w:rsidR="003F1742" w:rsidRP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СТОУС 9 Санхүүгийн хэрэгсэл </w:t>
      </w:r>
    </w:p>
    <w:p w14:paraId="72B6CA0C" w14:textId="77777777" w:rsidR="003F1742" w:rsidRP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НББОУС 1 Санхүүгийн тайлангийн толилуулга </w:t>
      </w:r>
    </w:p>
    <w:p w14:paraId="71792B6D" w14:textId="52A57793" w:rsid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НББОУС 32 Санхүүгийн хэрэгсэл: Толилуулга </w:t>
      </w:r>
    </w:p>
    <w:p w14:paraId="30E92D54" w14:textId="1FF1389A" w:rsidR="00B061DA" w:rsidRPr="003F1742" w:rsidRDefault="00B061DA" w:rsidP="008A78C8">
      <w:pPr>
        <w:pStyle w:val="ListParagraph"/>
        <w:numPr>
          <w:ilvl w:val="0"/>
          <w:numId w:val="21"/>
        </w:numPr>
        <w:spacing w:before="120" w:after="120"/>
        <w:ind w:left="567" w:firstLine="0"/>
        <w:jc w:val="both"/>
        <w:rPr>
          <w:rFonts w:ascii="Times New Roman" w:hAnsi="Times New Roman"/>
          <w:i w:val="0"/>
          <w:noProof/>
          <w:lang w:val="mn-MN"/>
        </w:rPr>
      </w:pPr>
      <w:r>
        <w:rPr>
          <w:rFonts w:ascii="Times New Roman" w:hAnsi="Times New Roman"/>
          <w:i w:val="0"/>
          <w:noProof/>
          <w:lang w:val="mn-MN"/>
        </w:rPr>
        <w:t>НББОУС 36 Хөрөнгийн үнэ цэнийн бууралт</w:t>
      </w:r>
    </w:p>
    <w:p w14:paraId="125CCA8B" w14:textId="5A9C2391" w:rsid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НББОУС 39 Санхүүгийн хэрэгсэл: Хүлээн зөвшөөрөлт ба хэмжилт</w:t>
      </w:r>
    </w:p>
    <w:p w14:paraId="330D5A0D" w14:textId="26C8461A" w:rsidR="00146CAB" w:rsidRDefault="00146CAB" w:rsidP="00146CAB">
      <w:pPr>
        <w:jc w:val="both"/>
        <w:rPr>
          <w:rFonts w:ascii="Times New Roman" w:hAnsi="Times New Roman"/>
          <w:i w:val="0"/>
          <w:noProof/>
          <w:lang w:val="mn-MN"/>
        </w:rPr>
      </w:pPr>
    </w:p>
    <w:p w14:paraId="688AAC73" w14:textId="77777777" w:rsidR="00146CAB" w:rsidRPr="004A2D6C" w:rsidRDefault="00146CAB" w:rsidP="004A2D6C">
      <w:pPr>
        <w:pStyle w:val="Heading3"/>
        <w:rPr>
          <w:rFonts w:ascii="Times New Roman" w:hAnsi="Times New Roman" w:cs="Times New Roman"/>
          <w:i w:val="0"/>
          <w:noProof/>
          <w:color w:val="auto"/>
          <w:lang w:val="mn-MN"/>
        </w:rPr>
      </w:pPr>
      <w:r w:rsidRPr="004A2D6C">
        <w:rPr>
          <w:rFonts w:ascii="Times New Roman" w:hAnsi="Times New Roman" w:cs="Times New Roman"/>
          <w:i w:val="0"/>
          <w:noProof/>
          <w:color w:val="auto"/>
          <w:lang w:val="mn-MN"/>
        </w:rPr>
        <w:lastRenderedPageBreak/>
        <w:t xml:space="preserve">Б. ТОДОРХОЙЛОЛТ </w:t>
      </w:r>
    </w:p>
    <w:p w14:paraId="3AE6F434" w14:textId="77777777" w:rsidR="00146CAB" w:rsidRDefault="00146CAB" w:rsidP="00146CAB">
      <w:pPr>
        <w:jc w:val="both"/>
        <w:rPr>
          <w:rFonts w:ascii="Times New Roman" w:hAnsi="Times New Roman"/>
          <w:i w:val="0"/>
          <w:noProof/>
          <w:lang w:val="mn-MN"/>
        </w:rPr>
      </w:pPr>
    </w:p>
    <w:p w14:paraId="01A55F67" w14:textId="19D4D03E" w:rsidR="00146CAB" w:rsidRPr="00146CAB" w:rsidRDefault="00146CAB" w:rsidP="00146CAB">
      <w:pPr>
        <w:jc w:val="both"/>
        <w:rPr>
          <w:rFonts w:ascii="Times New Roman" w:hAnsi="Times New Roman"/>
          <w:noProof/>
          <w:shd w:val="clear" w:color="auto" w:fill="FFFFFF"/>
          <w:lang w:val="mn-MN"/>
        </w:rPr>
      </w:pPr>
      <w:r>
        <w:rPr>
          <w:rFonts w:ascii="Times New Roman" w:hAnsi="Times New Roman"/>
          <w:i w:val="0"/>
          <w:noProof/>
          <w:lang w:val="mn-MN"/>
        </w:rPr>
        <w:t>“</w:t>
      </w:r>
      <w:r w:rsidRPr="00146CAB">
        <w:rPr>
          <w:rFonts w:ascii="Times New Roman" w:hAnsi="Times New Roman"/>
          <w:noProof/>
          <w:lang w:val="mn-MN"/>
        </w:rPr>
        <w:t>Зээл</w:t>
      </w:r>
      <w:r>
        <w:rPr>
          <w:rFonts w:ascii="Times New Roman" w:hAnsi="Times New Roman"/>
          <w:i w:val="0"/>
          <w:noProof/>
          <w:lang w:val="mn-MN"/>
        </w:rPr>
        <w:t>”</w:t>
      </w:r>
      <w:r w:rsidRPr="00146CAB">
        <w:rPr>
          <w:rFonts w:ascii="Times New Roman" w:hAnsi="Times New Roman"/>
          <w:i w:val="0"/>
          <w:noProof/>
          <w:lang w:val="mn-MN"/>
        </w:rPr>
        <w:t xml:space="preserve"> гэж </w:t>
      </w:r>
      <w:r w:rsidRPr="00146CAB">
        <w:rPr>
          <w:rFonts w:ascii="Times New Roman" w:hAnsi="Times New Roman"/>
          <w:i w:val="0"/>
          <w:noProof/>
          <w:shd w:val="clear" w:color="auto" w:fill="FFFFFF"/>
          <w:lang w:val="mn-MN"/>
        </w:rPr>
        <w:t>банк, эрх бүхий хуулийн этгээдээс гэрээний үндсэн дээр тодорхой зориулалт, хугацаа, эргэн төлөгдөх нөхцөлөөр хүүтэй буюу хүүгүй бусад этгээдэд аливаа хэлбэрээр олгосон мөнгөн хөрөнгийг</w:t>
      </w:r>
      <w:r w:rsidRPr="00146CAB">
        <w:rPr>
          <w:rFonts w:ascii="Times New Roman" w:hAnsi="Times New Roman"/>
          <w:noProof/>
          <w:shd w:val="clear" w:color="auto" w:fill="FFFFFF"/>
          <w:lang w:val="mn-MN"/>
        </w:rPr>
        <w:t xml:space="preserve"> </w:t>
      </w:r>
      <w:r w:rsidRPr="00146CAB">
        <w:rPr>
          <w:rFonts w:ascii="Times New Roman" w:hAnsi="Times New Roman"/>
          <w:i w:val="0"/>
          <w:noProof/>
          <w:shd w:val="clear" w:color="auto" w:fill="FFFFFF"/>
          <w:lang w:val="mn-MN"/>
        </w:rPr>
        <w:t>ойлгоно.</w:t>
      </w:r>
      <w:r w:rsidRPr="00146CAB">
        <w:rPr>
          <w:rFonts w:ascii="Times New Roman" w:hAnsi="Times New Roman"/>
          <w:noProof/>
          <w:shd w:val="clear" w:color="auto" w:fill="FFFFFF"/>
          <w:lang w:val="mn-MN"/>
        </w:rPr>
        <w:t xml:space="preserve"> </w:t>
      </w:r>
      <w:r w:rsidRPr="00146CAB">
        <w:rPr>
          <w:rFonts w:ascii="Times New Roman" w:hAnsi="Times New Roman"/>
          <w:i w:val="0"/>
          <w:noProof/>
          <w:lang w:val="mn-MN"/>
        </w:rPr>
        <w:t xml:space="preserve"> </w:t>
      </w:r>
    </w:p>
    <w:p w14:paraId="65260B96" w14:textId="77777777" w:rsidR="00146CAB" w:rsidRDefault="00146CAB" w:rsidP="00146CAB">
      <w:pPr>
        <w:jc w:val="both"/>
        <w:rPr>
          <w:rFonts w:ascii="Times New Roman" w:hAnsi="Times New Roman"/>
          <w:i w:val="0"/>
          <w:noProof/>
          <w:lang w:val="mn-MN"/>
        </w:rPr>
      </w:pPr>
    </w:p>
    <w:p w14:paraId="555EEE07" w14:textId="02C80901" w:rsidR="00146CAB" w:rsidRDefault="00146CAB" w:rsidP="00146CAB">
      <w:pPr>
        <w:jc w:val="both"/>
        <w:rPr>
          <w:rFonts w:ascii="Times New Roman" w:hAnsi="Times New Roman"/>
          <w:i w:val="0"/>
          <w:noProof/>
          <w:lang w:val="mn-MN"/>
        </w:rPr>
      </w:pPr>
      <w:r>
        <w:rPr>
          <w:rFonts w:ascii="Times New Roman" w:hAnsi="Times New Roman"/>
          <w:i w:val="0"/>
          <w:noProof/>
          <w:lang w:val="mn-MN"/>
        </w:rPr>
        <w:t xml:space="preserve">Санхүүгийн зохицуулах хорооноос баталсан </w:t>
      </w:r>
      <w:r w:rsidRPr="00146CAB">
        <w:rPr>
          <w:rFonts w:ascii="Times New Roman" w:hAnsi="Times New Roman"/>
          <w:i w:val="0"/>
          <w:noProof/>
          <w:lang w:val="mn-MN"/>
        </w:rPr>
        <w:t xml:space="preserve">“Активыг ангилах, активын эрсдэлийн сан байгуулж, зарцуулах журам”-ын дагуу зээлийг хугацаа болон чанарын үзүүлэлтээр нь хэвийн, анхаарал хандуулах, хэвийн бус, эргэлзээтэй, муу зээл гэж ангилна. </w:t>
      </w:r>
    </w:p>
    <w:p w14:paraId="3EE675C6" w14:textId="77777777" w:rsidR="004A2D6C" w:rsidRDefault="004A2D6C" w:rsidP="004A2D6C">
      <w:pPr>
        <w:jc w:val="both"/>
        <w:rPr>
          <w:rFonts w:ascii="Times New Roman" w:hAnsi="Times New Roman"/>
          <w:i w:val="0"/>
          <w:noProof/>
          <w:lang w:val="mn-MN"/>
        </w:rPr>
      </w:pPr>
    </w:p>
    <w:p w14:paraId="6C362650" w14:textId="6CBC0487" w:rsidR="00146CAB" w:rsidRDefault="00F477B2" w:rsidP="004A2D6C">
      <w:pPr>
        <w:jc w:val="both"/>
        <w:rPr>
          <w:rFonts w:ascii="Times New Roman" w:hAnsi="Times New Roman"/>
          <w:i w:val="0"/>
          <w:noProof/>
          <w:lang w:val="mn-MN"/>
        </w:rPr>
      </w:pPr>
      <w:r>
        <w:rPr>
          <w:rFonts w:ascii="Times New Roman" w:hAnsi="Times New Roman"/>
          <w:i w:val="0"/>
          <w:noProof/>
          <w:lang w:val="mn-MN"/>
        </w:rPr>
        <w:t>З</w:t>
      </w:r>
      <w:r w:rsidR="00146CAB" w:rsidRPr="004A2D6C">
        <w:rPr>
          <w:rFonts w:ascii="Times New Roman" w:hAnsi="Times New Roman"/>
          <w:i w:val="0"/>
          <w:noProof/>
          <w:lang w:val="mn-MN"/>
        </w:rPr>
        <w:t xml:space="preserve">ээлийн бүтээгдэхүүний хувьд зээлийн барьцаа хөрөнгийг </w:t>
      </w:r>
      <w:r w:rsidR="00146CAB" w:rsidRPr="004A2D6C">
        <w:rPr>
          <w:rFonts w:ascii="Times New Roman" w:hAnsi="Times New Roman"/>
          <w:noProof/>
          <w:lang w:val="mn-MN"/>
        </w:rPr>
        <w:t>(зээлийн эх үүсвэрээр худалдан авсан, эсвэл барьцаа болгон ашигласан машин, тоног төхөөрөмж)</w:t>
      </w:r>
      <w:r w:rsidR="00146CAB" w:rsidRPr="004A2D6C">
        <w:rPr>
          <w:rFonts w:ascii="Times New Roman" w:hAnsi="Times New Roman"/>
          <w:i w:val="0"/>
          <w:noProof/>
          <w:lang w:val="mn-MN"/>
        </w:rPr>
        <w:t xml:space="preserve"> </w:t>
      </w:r>
      <w:r w:rsidR="004A2D6C">
        <w:rPr>
          <w:rFonts w:ascii="Times New Roman" w:hAnsi="Times New Roman"/>
          <w:i w:val="0"/>
          <w:noProof/>
          <w:lang w:val="mn-MN"/>
        </w:rPr>
        <w:t xml:space="preserve">ТЗЭ </w:t>
      </w:r>
      <w:r w:rsidR="00146CAB" w:rsidRPr="004A2D6C">
        <w:rPr>
          <w:rFonts w:ascii="Times New Roman" w:hAnsi="Times New Roman"/>
          <w:i w:val="0"/>
          <w:noProof/>
          <w:lang w:val="mn-MN"/>
        </w:rPr>
        <w:t>өмчлөхгүй буюу уг хөрөнгө харилцагчийн өмч хэвээр байна. Барьцаат зээлийн хувьд зээл, түүнээс төлөгдөх төлбөрийн дүн нь барьцаат хөрөнгийн үнэ цэнтэй холбоогүй</w:t>
      </w:r>
      <w:r w:rsidR="004A2D6C">
        <w:rPr>
          <w:rFonts w:ascii="Times New Roman" w:hAnsi="Times New Roman"/>
          <w:i w:val="0"/>
          <w:noProof/>
          <w:lang w:val="mn-MN"/>
        </w:rPr>
        <w:t xml:space="preserve"> байна</w:t>
      </w:r>
      <w:r w:rsidR="00146CAB" w:rsidRPr="004A2D6C">
        <w:rPr>
          <w:rFonts w:ascii="Times New Roman" w:hAnsi="Times New Roman"/>
          <w:i w:val="0"/>
          <w:noProof/>
          <w:lang w:val="mn-MN"/>
        </w:rPr>
        <w:t>.</w:t>
      </w:r>
    </w:p>
    <w:p w14:paraId="26788131" w14:textId="57A43FB6" w:rsidR="004A2D6C" w:rsidRDefault="004A2D6C" w:rsidP="004A2D6C">
      <w:pPr>
        <w:jc w:val="both"/>
        <w:rPr>
          <w:rFonts w:ascii="Times New Roman" w:hAnsi="Times New Roman"/>
          <w:i w:val="0"/>
          <w:noProof/>
          <w:lang w:val="mn-MN"/>
        </w:rPr>
      </w:pPr>
    </w:p>
    <w:p w14:paraId="5F4E6D96" w14:textId="77777777" w:rsidR="004A2D6C" w:rsidRPr="004A2D6C" w:rsidRDefault="004A2D6C" w:rsidP="004A2D6C">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44651CB0" w14:textId="77777777" w:rsidR="004A2D6C" w:rsidRDefault="004A2D6C" w:rsidP="004A2D6C">
      <w:pPr>
        <w:jc w:val="both"/>
      </w:pPr>
    </w:p>
    <w:p w14:paraId="76C215EB" w14:textId="77777777" w:rsidR="00774A54" w:rsidRDefault="004A2D6C" w:rsidP="004A2D6C">
      <w:pPr>
        <w:jc w:val="both"/>
        <w:rPr>
          <w:rFonts w:ascii="Times New Roman" w:hAnsi="Times New Roman"/>
          <w:i w:val="0"/>
          <w:noProof/>
          <w:lang w:val="mn-MN"/>
        </w:rPr>
      </w:pPr>
      <w:r w:rsidRPr="004A2D6C">
        <w:rPr>
          <w:rFonts w:ascii="Times New Roman" w:hAnsi="Times New Roman"/>
          <w:i w:val="0"/>
          <w:noProof/>
          <w:lang w:val="mn-MN"/>
        </w:rPr>
        <w:t xml:space="preserve">Зээлийн гэрээний нэг тал болж зээлийн гэрээ байгуулж, зээлдэгчид зээлийг олгосон үед санхүүгийн тайланд хүлээн зөвшөөрч, толилуулна. </w:t>
      </w:r>
    </w:p>
    <w:p w14:paraId="55ABDD0C" w14:textId="77777777" w:rsidR="00774A54" w:rsidRDefault="00774A54" w:rsidP="004A2D6C">
      <w:pPr>
        <w:jc w:val="both"/>
        <w:rPr>
          <w:rFonts w:ascii="Times New Roman" w:hAnsi="Times New Roman"/>
          <w:i w:val="0"/>
          <w:noProof/>
          <w:lang w:val="mn-MN"/>
        </w:rPr>
      </w:pPr>
    </w:p>
    <w:p w14:paraId="0B12450B" w14:textId="0ECFD1AF" w:rsidR="004A2D6C" w:rsidRDefault="004A2D6C" w:rsidP="004A2D6C">
      <w:pPr>
        <w:jc w:val="both"/>
        <w:rPr>
          <w:rFonts w:ascii="Times New Roman" w:hAnsi="Times New Roman"/>
          <w:i w:val="0"/>
          <w:noProof/>
          <w:lang w:val="mn-MN"/>
        </w:rPr>
      </w:pPr>
      <w:r w:rsidRPr="004A2D6C">
        <w:rPr>
          <w:rFonts w:ascii="Times New Roman" w:hAnsi="Times New Roman"/>
          <w:i w:val="0"/>
          <w:noProof/>
          <w:lang w:val="mn-MN"/>
        </w:rPr>
        <w:t>Зээлийн хугацаа дуусч, зээлдэгч гэрээнд заасан төлбөрөө бүрэн барагдуулж, хүлээсэн үүргээ бүрэн биелүүлсэн, эсвэл гэрээгээр үүссэн эрхээ бусдад бүрэн шилжүүлсэн тохиолдолд зээлийг данснаас хасч бүртгэнэ.</w:t>
      </w:r>
    </w:p>
    <w:p w14:paraId="3B6CA344" w14:textId="77777777" w:rsidR="004A2D6C" w:rsidRDefault="004A2D6C" w:rsidP="004A2D6C">
      <w:pPr>
        <w:jc w:val="both"/>
        <w:rPr>
          <w:rFonts w:ascii="Times New Roman" w:hAnsi="Times New Roman"/>
          <w:i w:val="0"/>
          <w:noProof/>
          <w:lang w:val="mn-MN"/>
        </w:rPr>
      </w:pPr>
    </w:p>
    <w:p w14:paraId="6939CE59" w14:textId="2D918274" w:rsidR="00971D24" w:rsidRDefault="004A2D6C" w:rsidP="004A2D6C">
      <w:pPr>
        <w:jc w:val="both"/>
        <w:rPr>
          <w:rFonts w:ascii="Times New Roman" w:hAnsi="Times New Roman"/>
          <w:i w:val="0"/>
          <w:noProof/>
          <w:lang w:val="mn-MN"/>
        </w:rPr>
      </w:pPr>
      <w:r>
        <w:rPr>
          <w:rFonts w:ascii="Times New Roman" w:hAnsi="Times New Roman"/>
          <w:i w:val="0"/>
          <w:noProof/>
          <w:lang w:val="mn-MN"/>
        </w:rPr>
        <w:t>ТЗЭ</w:t>
      </w:r>
      <w:r w:rsidRPr="004A2D6C">
        <w:rPr>
          <w:rFonts w:ascii="Times New Roman" w:hAnsi="Times New Roman"/>
          <w:i w:val="0"/>
          <w:noProof/>
          <w:lang w:val="mn-MN"/>
        </w:rPr>
        <w:t xml:space="preserve"> санхүүгийн хөрөнгөө бусдад шилжүүлэхдээ уг хөрөнгөтэй холбоотой эрсдэл, өгөөжийг шилжүүлсэн эсэхийг үнэлнэ. Мөн энэ зааврын дагуу </w:t>
      </w:r>
      <w:r w:rsidR="00971D24">
        <w:rPr>
          <w:rFonts w:ascii="Times New Roman" w:hAnsi="Times New Roman"/>
          <w:i w:val="0"/>
          <w:noProof/>
          <w:lang w:val="mn-MN"/>
        </w:rPr>
        <w:t>ТЗЭ</w:t>
      </w:r>
      <w:r w:rsidRPr="004A2D6C">
        <w:rPr>
          <w:rFonts w:ascii="Times New Roman" w:hAnsi="Times New Roman"/>
          <w:i w:val="0"/>
          <w:noProof/>
          <w:lang w:val="mn-MN"/>
        </w:rPr>
        <w:t xml:space="preserve"> зээлийг худалдах гэх мэт</w:t>
      </w:r>
      <w:r w:rsidR="00971D24">
        <w:rPr>
          <w:rFonts w:ascii="Times New Roman" w:hAnsi="Times New Roman"/>
          <w:i w:val="0"/>
          <w:noProof/>
          <w:lang w:val="mn-MN"/>
        </w:rPr>
        <w:t xml:space="preserve"> </w:t>
      </w:r>
      <w:r w:rsidR="00971D24" w:rsidRPr="004A2D6C">
        <w:rPr>
          <w:rFonts w:ascii="Times New Roman" w:hAnsi="Times New Roman"/>
          <w:i w:val="0"/>
          <w:noProof/>
          <w:lang w:val="mn-MN"/>
        </w:rPr>
        <w:t>нийлмэл арилжаатай</w:t>
      </w:r>
      <w:r w:rsidRPr="004A2D6C">
        <w:rPr>
          <w:rFonts w:ascii="Times New Roman" w:hAnsi="Times New Roman"/>
          <w:i w:val="0"/>
          <w:noProof/>
          <w:lang w:val="mn-MN"/>
        </w:rPr>
        <w:t xml:space="preserve"> холбогдуулан хөрөнгийг данснаас хасах шалгуур хангагдсан эсэх нь тодорхойгүй </w:t>
      </w:r>
      <w:r w:rsidR="00971D24">
        <w:rPr>
          <w:rFonts w:ascii="Times New Roman" w:hAnsi="Times New Roman"/>
          <w:i w:val="0"/>
          <w:noProof/>
          <w:lang w:val="mn-MN"/>
        </w:rPr>
        <w:t>болохыг</w:t>
      </w:r>
      <w:r w:rsidRPr="004A2D6C">
        <w:rPr>
          <w:rFonts w:ascii="Times New Roman" w:hAnsi="Times New Roman"/>
          <w:i w:val="0"/>
          <w:noProof/>
          <w:lang w:val="mn-MN"/>
        </w:rPr>
        <w:t xml:space="preserve"> тогтоосон тохиолдолд эцсийн дүгнэлт хийхээс өмнө дэлгэрэнгүй шинжилгээг гүйцэтгэ</w:t>
      </w:r>
      <w:r w:rsidR="00F477B2">
        <w:rPr>
          <w:rFonts w:ascii="Times New Roman" w:hAnsi="Times New Roman"/>
          <w:i w:val="0"/>
          <w:noProof/>
          <w:lang w:val="mn-MN"/>
        </w:rPr>
        <w:t>н</w:t>
      </w:r>
      <w:r w:rsidRPr="004A2D6C">
        <w:rPr>
          <w:rFonts w:ascii="Times New Roman" w:hAnsi="Times New Roman"/>
          <w:i w:val="0"/>
          <w:noProof/>
          <w:lang w:val="mn-MN"/>
        </w:rPr>
        <w:t xml:space="preserve">э. </w:t>
      </w:r>
    </w:p>
    <w:p w14:paraId="6A1F1C65" w14:textId="45EB7ED9" w:rsidR="00B177EF" w:rsidRDefault="00B177EF" w:rsidP="004A2D6C">
      <w:pPr>
        <w:jc w:val="both"/>
        <w:rPr>
          <w:rFonts w:ascii="Times New Roman" w:hAnsi="Times New Roman"/>
          <w:i w:val="0"/>
          <w:noProof/>
          <w:lang w:val="mn-MN"/>
        </w:rPr>
      </w:pPr>
    </w:p>
    <w:p w14:paraId="716D69D3" w14:textId="77777777" w:rsidR="00B177EF" w:rsidRPr="00B177EF" w:rsidRDefault="00B177EF" w:rsidP="00B177EF">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2AB082E3" w14:textId="77777777" w:rsidR="0074566A" w:rsidRDefault="0074566A" w:rsidP="0074566A">
      <w:pPr>
        <w:jc w:val="both"/>
        <w:rPr>
          <w:rFonts w:ascii="Times New Roman" w:hAnsi="Times New Roman"/>
          <w:i w:val="0"/>
          <w:noProof/>
          <w:lang w:val="mn-MN"/>
        </w:rPr>
      </w:pPr>
    </w:p>
    <w:p w14:paraId="3F6D1EFF" w14:textId="5381D595" w:rsidR="0074566A" w:rsidRPr="00EF105A" w:rsidRDefault="00B177EF" w:rsidP="00EF105A">
      <w:pPr>
        <w:pStyle w:val="Heading4"/>
        <w:rPr>
          <w:rFonts w:ascii="Times New Roman" w:hAnsi="Times New Roman" w:cs="Times New Roman"/>
          <w:b/>
          <w:noProof/>
          <w:color w:val="auto"/>
          <w:lang w:val="mn-MN"/>
        </w:rPr>
      </w:pPr>
      <w:r w:rsidRPr="00EF105A">
        <w:rPr>
          <w:rFonts w:ascii="Times New Roman" w:hAnsi="Times New Roman" w:cs="Times New Roman"/>
          <w:b/>
          <w:noProof/>
          <w:color w:val="auto"/>
          <w:lang w:val="mn-MN"/>
        </w:rPr>
        <w:t xml:space="preserve">Анхны удаа хэмжих </w:t>
      </w:r>
    </w:p>
    <w:p w14:paraId="36EBA021" w14:textId="77777777" w:rsidR="00EF105A" w:rsidRPr="00EF105A" w:rsidRDefault="00EF105A" w:rsidP="00EF105A">
      <w:pPr>
        <w:rPr>
          <w:rFonts w:asciiTheme="minorHAnsi" w:hAnsiTheme="minorHAnsi"/>
          <w:lang w:val="mn-MN"/>
        </w:rPr>
      </w:pPr>
    </w:p>
    <w:p w14:paraId="66052C99" w14:textId="584AEB63" w:rsidR="0074566A" w:rsidRPr="0074566A" w:rsidRDefault="00B177EF" w:rsidP="0074566A">
      <w:pPr>
        <w:jc w:val="both"/>
        <w:rPr>
          <w:rFonts w:ascii="Times New Roman" w:hAnsi="Times New Roman"/>
          <w:i w:val="0"/>
          <w:noProof/>
          <w:lang w:val="mn-MN"/>
        </w:rPr>
      </w:pPr>
      <w:r w:rsidRPr="0074566A">
        <w:rPr>
          <w:rFonts w:ascii="Times New Roman" w:hAnsi="Times New Roman"/>
          <w:i w:val="0"/>
          <w:noProof/>
          <w:lang w:val="mn-MN"/>
        </w:rPr>
        <w:t xml:space="preserve">Зээлийг анх удаа хүлээн зөвшөөрөхдөө бодит үнэ цэнээр нь үнэлнэ. Зээлийн бодит үнэ цэнд зээл олгохтой шууд холбогдох орлого, зардалд шимтгэл, хураамж, урамшуулал гэх мэт уг зээлийг олгохтой холбоотой гарсан ажил гүйлгээний орлого, зардал багтана. </w:t>
      </w:r>
    </w:p>
    <w:p w14:paraId="3E4CD31B" w14:textId="77777777" w:rsidR="0074566A" w:rsidRDefault="0074566A" w:rsidP="0074566A">
      <w:pPr>
        <w:jc w:val="both"/>
        <w:rPr>
          <w:rFonts w:ascii="Times New Roman" w:hAnsi="Times New Roman"/>
          <w:i w:val="0"/>
          <w:noProof/>
          <w:lang w:val="mn-MN"/>
        </w:rPr>
      </w:pPr>
    </w:p>
    <w:p w14:paraId="7931D7E0" w14:textId="5343B791" w:rsidR="0074566A" w:rsidRDefault="00B177EF" w:rsidP="0074566A">
      <w:pPr>
        <w:jc w:val="both"/>
        <w:rPr>
          <w:rFonts w:ascii="Times New Roman" w:hAnsi="Times New Roman"/>
          <w:i w:val="0"/>
          <w:noProof/>
          <w:lang w:val="mn-MN"/>
        </w:rPr>
      </w:pPr>
      <w:r w:rsidRPr="0074566A">
        <w:rPr>
          <w:rFonts w:ascii="Times New Roman" w:hAnsi="Times New Roman"/>
          <w:i w:val="0"/>
          <w:noProof/>
          <w:lang w:val="mn-MN"/>
        </w:rPr>
        <w:t xml:space="preserve">НББОУС 39-ийн дагуу шууд холбогдох арилжааны зардал гэж санхүүгийн хөрөнгө ба санхүүгийн өр төлбөрийг олж эзэмших, гаргах, борлуулахтай шууд холбоотой өсөн нэмэгдэх зардлыг ойлгоно. </w:t>
      </w:r>
    </w:p>
    <w:p w14:paraId="2C165C3E" w14:textId="77777777" w:rsidR="00C1722F" w:rsidRDefault="00C1722F" w:rsidP="0074566A">
      <w:pPr>
        <w:jc w:val="both"/>
        <w:rPr>
          <w:rFonts w:ascii="Times New Roman" w:hAnsi="Times New Roman"/>
          <w:i w:val="0"/>
          <w:noProof/>
          <w:lang w:val="mn-MN"/>
        </w:rPr>
      </w:pPr>
    </w:p>
    <w:p w14:paraId="2571E5B6" w14:textId="1D862DF8" w:rsidR="00774A54" w:rsidRPr="00774A54" w:rsidRDefault="00944485" w:rsidP="00774A54">
      <w:pPr>
        <w:pStyle w:val="Heading4"/>
        <w:tabs>
          <w:tab w:val="left" w:pos="851"/>
        </w:tabs>
        <w:rPr>
          <w:rFonts w:ascii="Times New Roman" w:hAnsi="Times New Roman" w:cs="Times New Roman"/>
          <w:b/>
          <w:noProof/>
          <w:color w:val="auto"/>
          <w:lang w:val="mn-MN"/>
        </w:rPr>
      </w:pPr>
      <w:r w:rsidRPr="00774A54">
        <w:rPr>
          <w:rFonts w:ascii="Times New Roman" w:hAnsi="Times New Roman" w:cs="Times New Roman"/>
          <w:b/>
          <w:noProof/>
          <w:color w:val="auto"/>
          <w:lang w:val="mn-MN"/>
        </w:rPr>
        <w:t xml:space="preserve">Дараа үеийн хэмжилт </w:t>
      </w:r>
    </w:p>
    <w:p w14:paraId="50682225" w14:textId="77777777" w:rsidR="00774A54" w:rsidRDefault="00774A54" w:rsidP="00774A54">
      <w:pPr>
        <w:jc w:val="both"/>
        <w:rPr>
          <w:rFonts w:ascii="Times New Roman" w:hAnsi="Times New Roman"/>
          <w:i w:val="0"/>
          <w:noProof/>
          <w:lang w:val="mn-MN"/>
        </w:rPr>
      </w:pPr>
    </w:p>
    <w:p w14:paraId="476C2627" w14:textId="19A224F7" w:rsidR="00C1722F" w:rsidRDefault="00944485" w:rsidP="00774A54">
      <w:pPr>
        <w:jc w:val="both"/>
        <w:rPr>
          <w:rFonts w:ascii="Times New Roman" w:hAnsi="Times New Roman"/>
          <w:i w:val="0"/>
          <w:noProof/>
          <w:lang w:val="mn-MN"/>
        </w:rPr>
      </w:pPr>
      <w:r w:rsidRPr="00774A54">
        <w:rPr>
          <w:rFonts w:ascii="Times New Roman" w:hAnsi="Times New Roman"/>
          <w:i w:val="0"/>
          <w:noProof/>
          <w:lang w:val="mn-MN"/>
        </w:rPr>
        <w:t xml:space="preserve">Санхүүгийн тайланд зээлийг хорогдуулсан өртгөөр үнэлж, тайлагнана. </w:t>
      </w:r>
    </w:p>
    <w:p w14:paraId="6D03D117" w14:textId="77777777" w:rsidR="00774A54" w:rsidRDefault="00774A54" w:rsidP="00774A54">
      <w:pPr>
        <w:jc w:val="both"/>
        <w:rPr>
          <w:rFonts w:ascii="Times New Roman" w:hAnsi="Times New Roman"/>
          <w:i w:val="0"/>
          <w:noProof/>
          <w:lang w:val="mn-MN"/>
        </w:rPr>
      </w:pPr>
    </w:p>
    <w:p w14:paraId="46A7537D" w14:textId="4B687B2A" w:rsidR="00774A54" w:rsidRDefault="00944485" w:rsidP="00774A54">
      <w:pPr>
        <w:jc w:val="both"/>
        <w:rPr>
          <w:rFonts w:ascii="Times New Roman" w:hAnsi="Times New Roman"/>
          <w:i w:val="0"/>
          <w:noProof/>
          <w:lang w:val="mn-MN"/>
        </w:rPr>
      </w:pPr>
      <w:r w:rsidRPr="00774A54">
        <w:rPr>
          <w:rFonts w:ascii="Times New Roman" w:hAnsi="Times New Roman"/>
          <w:i w:val="0"/>
          <w:noProof/>
          <w:lang w:val="mn-MN"/>
        </w:rPr>
        <w:t>Зээлийн хорогдуулсан өртөг нь зээлийг анх хүлээн зөвшөөрч хэмжсэн дүн</w:t>
      </w:r>
      <w:r w:rsidR="00774A54">
        <w:rPr>
          <w:rFonts w:ascii="Times New Roman" w:hAnsi="Times New Roman"/>
          <w:i w:val="0"/>
          <w:noProof/>
          <w:lang w:val="mn-MN"/>
        </w:rPr>
        <w:t>г</w:t>
      </w:r>
      <w:r w:rsidRPr="00774A54">
        <w:rPr>
          <w:rFonts w:ascii="Times New Roman" w:hAnsi="Times New Roman"/>
          <w:i w:val="0"/>
          <w:noProof/>
          <w:lang w:val="mn-MN"/>
        </w:rPr>
        <w:t xml:space="preserve">ээс буцаан төлсөн зээлийн үндсэн төлбөрийн төлөлтийг хасч, хойшлогдсон орлого, зардлыг үр ашигт хүүгийн </w:t>
      </w:r>
      <w:r w:rsidRPr="00774A54">
        <w:rPr>
          <w:rFonts w:ascii="Times New Roman" w:hAnsi="Times New Roman"/>
          <w:i w:val="0"/>
          <w:noProof/>
          <w:lang w:val="mn-MN"/>
        </w:rPr>
        <w:lastRenderedPageBreak/>
        <w:t xml:space="preserve">аргаар хорогдуулан хуримтлуулсан дүнг хасах буюу нэмж, зээлийн эрсдэлийн санг хассан дүн юм. </w:t>
      </w:r>
    </w:p>
    <w:p w14:paraId="0249CB69" w14:textId="640D23C1" w:rsidR="007A5BF5" w:rsidRDefault="007A5BF5" w:rsidP="00774A54">
      <w:pPr>
        <w:jc w:val="both"/>
        <w:rPr>
          <w:rFonts w:ascii="Times New Roman" w:hAnsi="Times New Roman"/>
          <w:i w:val="0"/>
          <w:noProof/>
          <w:lang w:val="mn-MN"/>
        </w:rPr>
      </w:pPr>
    </w:p>
    <w:p w14:paraId="67218E30" w14:textId="1D21679B" w:rsidR="007A5BF5" w:rsidRDefault="007A5BF5" w:rsidP="00774A54">
      <w:pPr>
        <w:jc w:val="both"/>
        <w:rPr>
          <w:rFonts w:ascii="Times New Roman" w:hAnsi="Times New Roman"/>
          <w:i w:val="0"/>
          <w:noProof/>
          <w:lang w:val="mn-MN"/>
        </w:rPr>
      </w:pPr>
      <w:r w:rsidRPr="00774A54">
        <w:rPr>
          <w:rFonts w:ascii="Times New Roman" w:hAnsi="Times New Roman"/>
          <w:i w:val="0"/>
          <w:noProof/>
          <w:lang w:val="mn-MN"/>
        </w:rPr>
        <w:t xml:space="preserve">Гадаад валютаар олгосон зээлийг албан ханшаар тооцож төгрөгт хөрвүүлэн төгрөг, гадаад валютаар давхар бүртгэх ба ханшийн хэлбэлзлээс үүсэх зөрүүг гадаад валютын ханшийн тэгшитгэлийн орлого, зардалд бүртгэнэ. </w:t>
      </w:r>
    </w:p>
    <w:p w14:paraId="11ED909A" w14:textId="77777777" w:rsidR="00774A54" w:rsidRDefault="00774A54" w:rsidP="00774A54">
      <w:pPr>
        <w:jc w:val="both"/>
        <w:rPr>
          <w:rFonts w:ascii="Times New Roman" w:hAnsi="Times New Roman"/>
          <w:i w:val="0"/>
          <w:noProof/>
          <w:lang w:val="mn-MN"/>
        </w:rPr>
      </w:pPr>
    </w:p>
    <w:p w14:paraId="2224CAF6" w14:textId="1C3AAC38" w:rsidR="00F477B2" w:rsidRDefault="00944485" w:rsidP="00774A54">
      <w:pPr>
        <w:jc w:val="both"/>
        <w:rPr>
          <w:rFonts w:ascii="Times New Roman" w:hAnsi="Times New Roman"/>
          <w:i w:val="0"/>
          <w:noProof/>
          <w:lang w:val="mn-MN"/>
        </w:rPr>
      </w:pPr>
      <w:r w:rsidRPr="00774A54">
        <w:rPr>
          <w:rFonts w:ascii="Times New Roman" w:hAnsi="Times New Roman"/>
          <w:i w:val="0"/>
          <w:noProof/>
          <w:lang w:val="mn-MN"/>
        </w:rPr>
        <w:t>Зээлийн хүүгийн орлогыг зээлийн гэрээ, холбогдох заавар, журамд заасан хувиар тооцоолж, хуримтлуулан бүртгэнэ. Хуримтлуулан тооцсон хүүгийн авлагыг зээлийн хорогдуулсан өртөгт оруулж, тайлагнана. Зээлийн хойшлогдсон шимтгэлийг тусдаа дансанд бүртгэж, зээлийн үлдэгдлийг бууруулан тайлагнана.</w:t>
      </w:r>
    </w:p>
    <w:p w14:paraId="55DBDD8D" w14:textId="13526178" w:rsidR="00774A54" w:rsidRDefault="00774A54" w:rsidP="00774A54">
      <w:pPr>
        <w:jc w:val="both"/>
        <w:rPr>
          <w:rFonts w:ascii="Times New Roman" w:hAnsi="Times New Roman"/>
          <w:i w:val="0"/>
          <w:noProof/>
          <w:lang w:val="mn-MN"/>
        </w:rPr>
      </w:pPr>
    </w:p>
    <w:p w14:paraId="0203DDCB" w14:textId="77777777" w:rsidR="00774A54" w:rsidRPr="006B7491" w:rsidRDefault="00774A54" w:rsidP="006B7491">
      <w:pPr>
        <w:pStyle w:val="Heading4"/>
        <w:rPr>
          <w:rFonts w:ascii="Times New Roman" w:hAnsi="Times New Roman" w:cs="Times New Roman"/>
          <w:b/>
          <w:noProof/>
          <w:color w:val="auto"/>
          <w:lang w:val="mn-MN"/>
        </w:rPr>
      </w:pPr>
      <w:r w:rsidRPr="006B7491">
        <w:rPr>
          <w:rFonts w:ascii="Times New Roman" w:hAnsi="Times New Roman" w:cs="Times New Roman"/>
          <w:b/>
          <w:noProof/>
          <w:color w:val="auto"/>
          <w:lang w:val="mn-MN"/>
        </w:rPr>
        <w:t xml:space="preserve">Зээлийн үнэ цэнийн бууралтыг тооцох </w:t>
      </w:r>
    </w:p>
    <w:p w14:paraId="31C7AD2D" w14:textId="77777777" w:rsidR="00774A54" w:rsidRDefault="00774A54" w:rsidP="00774A54">
      <w:pPr>
        <w:jc w:val="both"/>
        <w:rPr>
          <w:rFonts w:ascii="Times New Roman" w:hAnsi="Times New Roman"/>
          <w:i w:val="0"/>
          <w:noProof/>
          <w:lang w:val="mn-MN"/>
        </w:rPr>
      </w:pPr>
    </w:p>
    <w:p w14:paraId="703581A9" w14:textId="0E757ED3" w:rsidR="00774A54" w:rsidRDefault="00774A54" w:rsidP="00774A54">
      <w:pPr>
        <w:jc w:val="both"/>
        <w:rPr>
          <w:rFonts w:ascii="Times New Roman" w:hAnsi="Times New Roman"/>
          <w:i w:val="0"/>
          <w:noProof/>
          <w:lang w:val="mn-MN"/>
        </w:rPr>
      </w:pPr>
      <w:r>
        <w:rPr>
          <w:rFonts w:ascii="Times New Roman" w:hAnsi="Times New Roman"/>
          <w:i w:val="0"/>
          <w:noProof/>
          <w:lang w:val="mn-MN"/>
        </w:rPr>
        <w:t>З</w:t>
      </w:r>
      <w:r w:rsidRPr="00774A54">
        <w:rPr>
          <w:rFonts w:ascii="Times New Roman" w:hAnsi="Times New Roman"/>
          <w:i w:val="0"/>
          <w:noProof/>
          <w:lang w:val="mn-MN"/>
        </w:rPr>
        <w:t xml:space="preserve">ээлийн эрсдэлийн сангийн зардал (үнэ цэнийн бууралт)-ыг тооцохдоо </w:t>
      </w:r>
      <w:r>
        <w:rPr>
          <w:rFonts w:ascii="Times New Roman" w:hAnsi="Times New Roman"/>
          <w:i w:val="0"/>
          <w:noProof/>
          <w:lang w:val="mn-MN"/>
        </w:rPr>
        <w:t>Санхүүгийн зохицуулах хорооноос</w:t>
      </w:r>
      <w:r w:rsidRPr="00774A54">
        <w:rPr>
          <w:rFonts w:ascii="Times New Roman" w:hAnsi="Times New Roman"/>
          <w:i w:val="0"/>
          <w:noProof/>
          <w:lang w:val="mn-MN"/>
        </w:rPr>
        <w:t xml:space="preserve"> батлагдсан “Активыг ангилах, активын эрсдэлийн сан байгуулж, зарцуулах журам”-ыг баримтлан сар бүр зээлийн эрсдэлийн санг байгуулна. Түүнчлэн тайлант жилийн эцэст СТОУС</w:t>
      </w:r>
      <w:r>
        <w:rPr>
          <w:rFonts w:ascii="Times New Roman" w:hAnsi="Times New Roman"/>
          <w:i w:val="0"/>
          <w:noProof/>
          <w:lang w:val="mn-MN"/>
        </w:rPr>
        <w:t xml:space="preserve"> 39</w:t>
      </w:r>
      <w:r w:rsidRPr="00774A54">
        <w:rPr>
          <w:rFonts w:ascii="Times New Roman" w:hAnsi="Times New Roman"/>
          <w:i w:val="0"/>
          <w:noProof/>
          <w:lang w:val="mn-MN"/>
        </w:rPr>
        <w:t>-</w:t>
      </w:r>
      <w:r>
        <w:rPr>
          <w:rFonts w:ascii="Times New Roman" w:hAnsi="Times New Roman"/>
          <w:i w:val="0"/>
          <w:noProof/>
          <w:lang w:val="mn-MN"/>
        </w:rPr>
        <w:t>ий</w:t>
      </w:r>
      <w:r w:rsidRPr="00774A54">
        <w:rPr>
          <w:rFonts w:ascii="Times New Roman" w:hAnsi="Times New Roman"/>
          <w:i w:val="0"/>
          <w:noProof/>
          <w:lang w:val="mn-MN"/>
        </w:rPr>
        <w:t xml:space="preserve">н дагуу зээлийн үнэ цэнийн бууралтыг тооцож болно. </w:t>
      </w:r>
    </w:p>
    <w:p w14:paraId="7EC7102D" w14:textId="77777777" w:rsidR="00774A54" w:rsidRDefault="00774A54" w:rsidP="00774A54">
      <w:pPr>
        <w:jc w:val="both"/>
        <w:rPr>
          <w:rFonts w:ascii="Times New Roman" w:hAnsi="Times New Roman"/>
          <w:i w:val="0"/>
          <w:noProof/>
          <w:lang w:val="mn-MN"/>
        </w:rPr>
      </w:pPr>
    </w:p>
    <w:p w14:paraId="61CB94ED" w14:textId="21DFD08A" w:rsidR="006B7491" w:rsidRPr="006B7491" w:rsidRDefault="006B7491" w:rsidP="006B7491">
      <w:pPr>
        <w:jc w:val="both"/>
        <w:rPr>
          <w:rFonts w:ascii="Times New Roman" w:hAnsi="Times New Roman"/>
          <w:i w:val="0"/>
          <w:noProof/>
          <w:lang w:val="mn-MN"/>
        </w:rPr>
      </w:pPr>
      <w:r w:rsidRPr="006B7491">
        <w:rPr>
          <w:rFonts w:ascii="Times New Roman" w:hAnsi="Times New Roman"/>
          <w:i w:val="0"/>
          <w:noProof/>
          <w:lang w:val="mn-MN"/>
        </w:rPr>
        <w:t>Зээл бүрийн хувьд үнэ цэн буурсан болохыг нотлох дараах нөхцөл байдал үүссэн эсэхийг тогтооно:</w:t>
      </w:r>
    </w:p>
    <w:p w14:paraId="0D534A07" w14:textId="77777777" w:rsidR="00E93716" w:rsidRP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6B7491">
        <w:rPr>
          <w:rFonts w:ascii="Times New Roman" w:hAnsi="Times New Roman"/>
          <w:i w:val="0"/>
          <w:noProof/>
          <w:lang w:val="mn-MN"/>
        </w:rPr>
        <w:t>Зээлдэгч буюу үүрэг хүлээгч санхүүгийн томоохон хүндрэлд орсон</w:t>
      </w:r>
      <w:r w:rsidR="005C62D0">
        <w:rPr>
          <w:rFonts w:ascii="Times New Roman" w:hAnsi="Times New Roman"/>
          <w:i w:val="0"/>
          <w:noProof/>
        </w:rPr>
        <w:t>;</w:t>
      </w:r>
    </w:p>
    <w:p w14:paraId="0936A696" w14:textId="77777777" w:rsid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Гэрээгээр хүлээсэн үүргээ хэрэгжүүлээгүй буюу тухайлбал хүү ба зээлийн өрийн үлдэгдлийг хойшлуулах буюу төлөхгүй байх</w:t>
      </w:r>
      <w:r w:rsidR="005C62D0" w:rsidRPr="00E93716">
        <w:rPr>
          <w:rFonts w:ascii="Times New Roman" w:hAnsi="Times New Roman"/>
          <w:i w:val="0"/>
          <w:noProof/>
        </w:rPr>
        <w:t>;</w:t>
      </w:r>
      <w:r w:rsidRPr="00E93716">
        <w:rPr>
          <w:rFonts w:ascii="Times New Roman" w:hAnsi="Times New Roman"/>
          <w:i w:val="0"/>
          <w:noProof/>
          <w:lang w:val="mn-MN"/>
        </w:rPr>
        <w:t xml:space="preserve"> </w:t>
      </w:r>
    </w:p>
    <w:p w14:paraId="4BAF1ECF" w14:textId="77777777" w:rsid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Зээлдэгчийг санхүүгийн хүндрэлд оруулах эдийн засаг, хууль эрх зүйн орчны зэрэг гадны хүчин зүйлсийн нөлөө</w:t>
      </w:r>
      <w:r w:rsidR="005C62D0" w:rsidRPr="00E93716">
        <w:rPr>
          <w:rFonts w:ascii="Times New Roman" w:hAnsi="Times New Roman"/>
          <w:i w:val="0"/>
          <w:noProof/>
        </w:rPr>
        <w:t>;</w:t>
      </w:r>
      <w:r w:rsidRPr="00E93716">
        <w:rPr>
          <w:rFonts w:ascii="Times New Roman" w:hAnsi="Times New Roman"/>
          <w:i w:val="0"/>
          <w:noProof/>
          <w:lang w:val="mn-MN"/>
        </w:rPr>
        <w:t xml:space="preserve"> </w:t>
      </w:r>
    </w:p>
    <w:p w14:paraId="786DFC11" w14:textId="77777777" w:rsid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 xml:space="preserve">Зээлдэгч санхүүгийн хүндэрлд орсон, дампуурах гэж байгаа </w:t>
      </w:r>
    </w:p>
    <w:p w14:paraId="65223538" w14:textId="39D9ED36" w:rsidR="00DE1AFD" w:rsidRP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Улс орныг хамарсан эдийн засгийн болон гэнэтийн, давагдашгүй хүчин зүйлсийн нөлөө гэх мэт</w:t>
      </w:r>
    </w:p>
    <w:p w14:paraId="2BC40EAD" w14:textId="77777777" w:rsidR="00DE1AFD" w:rsidRPr="00DE1AFD" w:rsidRDefault="00DE1AFD" w:rsidP="00DE1AFD">
      <w:pPr>
        <w:pStyle w:val="ListParagraph"/>
        <w:ind w:left="780"/>
        <w:jc w:val="both"/>
        <w:rPr>
          <w:rFonts w:ascii="Times New Roman" w:hAnsi="Times New Roman"/>
          <w:i w:val="0"/>
          <w:noProof/>
          <w:lang w:val="mn-MN"/>
        </w:rPr>
      </w:pPr>
    </w:p>
    <w:p w14:paraId="7C9F8AC0" w14:textId="7EFF89F5" w:rsidR="006B7491" w:rsidRPr="00521FB8" w:rsidRDefault="006B7491" w:rsidP="004F761D">
      <w:pPr>
        <w:jc w:val="both"/>
        <w:rPr>
          <w:rFonts w:ascii="Times New Roman" w:hAnsi="Times New Roman"/>
          <w:i w:val="0"/>
          <w:noProof/>
          <w:lang w:val="mn-MN"/>
        </w:rPr>
      </w:pPr>
      <w:r w:rsidRPr="00521FB8">
        <w:rPr>
          <w:rFonts w:ascii="Times New Roman" w:hAnsi="Times New Roman"/>
          <w:i w:val="0"/>
          <w:noProof/>
          <w:lang w:val="mn-MN"/>
        </w:rPr>
        <w:t xml:space="preserve">Хөрөнгийн үнэ цэнийн бууралтыг тооцохдоо зөвхөн хугацаа хэтэрсэн хоног болон чанарын хүчин зүйлээр хязгаарлахгүй бөгөөд хүүгийн төлбөр төлөгдөхгүй хойшлогдох болон анхнаасаа төлөгдөхгүй гэж үзээд хугацааг нь үргэлжлүүлэн сунгах зэрэг нь үнэ цэнийн бууралтын шалтгаан </w:t>
      </w:r>
      <w:r w:rsidR="00521FB8">
        <w:rPr>
          <w:rFonts w:ascii="Times New Roman" w:hAnsi="Times New Roman"/>
          <w:i w:val="0"/>
          <w:noProof/>
          <w:lang w:val="mn-MN"/>
        </w:rPr>
        <w:t>болох бөгөөд з</w:t>
      </w:r>
      <w:r w:rsidRPr="00521FB8">
        <w:rPr>
          <w:rFonts w:ascii="Times New Roman" w:hAnsi="Times New Roman"/>
          <w:i w:val="0"/>
          <w:noProof/>
          <w:lang w:val="mn-MN"/>
        </w:rPr>
        <w:t>ээлдэгийн санхүүгийн байдал, үйл ажиллагааны үр дүн, зээлдэгчийн үйл ажиллагааны орчин</w:t>
      </w:r>
      <w:r w:rsidR="00521FB8" w:rsidRPr="00521FB8">
        <w:rPr>
          <w:rFonts w:ascii="Times New Roman" w:hAnsi="Times New Roman"/>
          <w:i w:val="0"/>
          <w:noProof/>
          <w:lang w:val="mn-MN"/>
        </w:rPr>
        <w:t xml:space="preserve">д </w:t>
      </w:r>
      <w:r w:rsidRPr="00521FB8">
        <w:rPr>
          <w:rFonts w:ascii="Times New Roman" w:hAnsi="Times New Roman"/>
          <w:i w:val="0"/>
          <w:noProof/>
          <w:lang w:val="mn-MN"/>
        </w:rPr>
        <w:t>тоон болон чанарын шинжилгээг хийнэ</w:t>
      </w:r>
      <w:r w:rsidR="00521FB8" w:rsidRPr="00521FB8">
        <w:rPr>
          <w:rFonts w:ascii="Times New Roman" w:hAnsi="Times New Roman"/>
          <w:i w:val="0"/>
          <w:noProof/>
          <w:lang w:val="mn-MN"/>
        </w:rPr>
        <w:t>.</w:t>
      </w:r>
    </w:p>
    <w:p w14:paraId="1EBEA963" w14:textId="77777777" w:rsidR="00521FB8" w:rsidRPr="00521FB8" w:rsidRDefault="00521FB8" w:rsidP="004F761D">
      <w:pPr>
        <w:jc w:val="both"/>
        <w:rPr>
          <w:rFonts w:ascii="Times New Roman" w:hAnsi="Times New Roman"/>
          <w:i w:val="0"/>
          <w:noProof/>
          <w:lang w:val="mn-MN"/>
        </w:rPr>
      </w:pPr>
    </w:p>
    <w:p w14:paraId="0B0B6DF7" w14:textId="77777777" w:rsidR="00521FB8" w:rsidRDefault="00521FB8" w:rsidP="004F761D">
      <w:pPr>
        <w:jc w:val="both"/>
        <w:rPr>
          <w:rFonts w:ascii="Times New Roman" w:hAnsi="Times New Roman"/>
          <w:i w:val="0"/>
          <w:noProof/>
          <w:lang w:val="mn-MN"/>
        </w:rPr>
      </w:pPr>
      <w:r w:rsidRPr="00521FB8">
        <w:rPr>
          <w:rFonts w:ascii="Times New Roman" w:hAnsi="Times New Roman"/>
          <w:i w:val="0"/>
          <w:noProof/>
          <w:lang w:val="mn-MN"/>
        </w:rPr>
        <w:t>Зээлийн үнэ цэнийн бууралтыг зээлдэгч тус бүрээр тодорхойлох бөгөөд үнэ цэнийн бууралтыг зээлийн дансны үлдэгдэл болон ирээдүйд орж ирэх төлбөрийн өнөөгийн үнэ цэнийн (</w:t>
      </w:r>
      <w:r w:rsidRPr="00521FB8">
        <w:rPr>
          <w:rFonts w:ascii="Times New Roman" w:hAnsi="Times New Roman"/>
          <w:noProof/>
          <w:lang w:val="mn-MN"/>
        </w:rPr>
        <w:t>зээлийн анхны үр ашигт хүүгээр эсвэл тогтмол биш хүүтэй зээлийн хувьд одоогийн үр ашигт хүүгээр дискаунтчилсан зээл, түүний шимтгэл, хураамжийн дүнг оруулж тооцсон</w:t>
      </w:r>
      <w:r w:rsidRPr="00521FB8">
        <w:rPr>
          <w:rFonts w:ascii="Times New Roman" w:hAnsi="Times New Roman"/>
          <w:i w:val="0"/>
          <w:noProof/>
          <w:lang w:val="mn-MN"/>
        </w:rPr>
        <w:t xml:space="preserve">) зөрүүгээр тооцоолно. </w:t>
      </w:r>
    </w:p>
    <w:p w14:paraId="4BAE93B4" w14:textId="77777777" w:rsidR="00521FB8" w:rsidRDefault="00521FB8" w:rsidP="004F761D">
      <w:pPr>
        <w:jc w:val="both"/>
        <w:rPr>
          <w:rFonts w:ascii="Times New Roman" w:hAnsi="Times New Roman"/>
          <w:i w:val="0"/>
          <w:noProof/>
          <w:lang w:val="mn-MN"/>
        </w:rPr>
      </w:pPr>
    </w:p>
    <w:p w14:paraId="06F8E981" w14:textId="77777777" w:rsidR="00C35CCD" w:rsidRPr="00677BC3" w:rsidRDefault="00C35CCD"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Зээлийг анх бүртгэх дансны үнэ</w:t>
      </w:r>
      <w:r>
        <w:rPr>
          <w:rFonts w:ascii="Times New Roman" w:hAnsi="Times New Roman"/>
          <w:i w:val="0"/>
          <w:noProof/>
        </w:rPr>
        <w:t>=</w:t>
      </w:r>
      <w:r>
        <w:rPr>
          <w:rFonts w:ascii="Times New Roman" w:hAnsi="Times New Roman"/>
          <w:i w:val="0"/>
          <w:noProof/>
          <w:lang w:val="mn-MN"/>
        </w:rPr>
        <w:t>Зээлийн дансны үнэ+Зээл олгохтой холбогдон гарах шууд зардал-Зээлдүүлэгчийн төлсөн шимтгэл</w:t>
      </w:r>
    </w:p>
    <w:p w14:paraId="499F06C5" w14:textId="77777777" w:rsidR="00C35CCD" w:rsidRDefault="00C35CCD"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5B5B536B" w14:textId="756591E8" w:rsidR="00521FB8" w:rsidRDefault="00521FB8"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521FB8">
        <w:rPr>
          <w:rFonts w:ascii="Times New Roman" w:hAnsi="Times New Roman"/>
          <w:i w:val="0"/>
          <w:noProof/>
          <w:lang w:val="mn-MN"/>
        </w:rPr>
        <w:t xml:space="preserve">Үнэ цэнийн бууралт = Ирээдүйд орж ирэх төлбөрийн өнөөгийн үнэ цэн – Зээлийн дансны үлдэгдэл </w:t>
      </w:r>
    </w:p>
    <w:p w14:paraId="041CFA7C" w14:textId="66C2143A" w:rsidR="008B2A4C" w:rsidRDefault="008B2A4C"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rPr>
      </w:pPr>
    </w:p>
    <w:p w14:paraId="3E8EE337" w14:textId="35365781" w:rsidR="008B2A4C" w:rsidRPr="008B2A4C" w:rsidRDefault="008B2A4C"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rPr>
      </w:pPr>
      <w:r w:rsidRPr="00521FB8">
        <w:rPr>
          <w:rFonts w:ascii="Times New Roman" w:hAnsi="Times New Roman"/>
          <w:i w:val="0"/>
          <w:noProof/>
          <w:lang w:val="mn-MN"/>
        </w:rPr>
        <w:lastRenderedPageBreak/>
        <w:t>Ирээдүйд орж ирэх төлбөр төлбөрийн өнөөгийн</w:t>
      </w:r>
      <w:r w:rsidR="000E1723">
        <w:rPr>
          <w:rFonts w:ascii="Times New Roman" w:hAnsi="Times New Roman"/>
          <w:i w:val="0"/>
          <w:noProof/>
        </w:rPr>
        <w:t xml:space="preserve"> </w:t>
      </w:r>
      <w:r w:rsidR="000E1723" w:rsidRPr="00521FB8">
        <w:rPr>
          <w:rFonts w:ascii="Times New Roman" w:hAnsi="Times New Roman"/>
          <w:i w:val="0"/>
          <w:noProof/>
          <w:lang w:val="mn-MN"/>
        </w:rPr>
        <w:t>үнэ цэн</w:t>
      </w:r>
      <w:r w:rsidRPr="00521FB8">
        <w:rPr>
          <w:rFonts w:ascii="Times New Roman" w:hAnsi="Times New Roman"/>
          <w:i w:val="0"/>
          <w:noProof/>
          <w:lang w:val="mn-MN"/>
        </w:rPr>
        <w:t xml:space="preserve"> = </w:t>
      </w:r>
      <w:r w:rsidR="000E1723">
        <w:rPr>
          <w:rFonts w:ascii="Times New Roman" w:hAnsi="Times New Roman"/>
          <w:i w:val="0"/>
          <w:noProof/>
          <w:lang w:val="mn-MN"/>
        </w:rPr>
        <w:t>Хүлээгдэж буй төлбөр/</w:t>
      </w:r>
      <w:r w:rsidRPr="00521FB8">
        <w:rPr>
          <w:rFonts w:ascii="Times New Roman" w:hAnsi="Times New Roman"/>
          <w:i w:val="0"/>
          <w:noProof/>
          <w:lang w:val="mn-MN"/>
        </w:rPr>
        <w:t>(1+ сарын хүү) ^ Зээлийн хугацаа /сараар/</w:t>
      </w:r>
    </w:p>
    <w:p w14:paraId="533B90A2" w14:textId="77777777" w:rsidR="00521FB8" w:rsidRDefault="00521FB8" w:rsidP="004F761D">
      <w:pPr>
        <w:jc w:val="both"/>
        <w:rPr>
          <w:rFonts w:ascii="Times New Roman" w:hAnsi="Times New Roman"/>
          <w:i w:val="0"/>
          <w:noProof/>
          <w:lang w:val="mn-MN"/>
        </w:rPr>
      </w:pPr>
    </w:p>
    <w:p w14:paraId="3D4DEC08" w14:textId="0EED8C9C" w:rsidR="00521FB8" w:rsidRDefault="00521FB8" w:rsidP="004F761D">
      <w:pPr>
        <w:jc w:val="both"/>
        <w:rPr>
          <w:rFonts w:ascii="Times New Roman" w:hAnsi="Times New Roman"/>
          <w:i w:val="0"/>
          <w:noProof/>
          <w:lang w:val="mn-MN"/>
        </w:rPr>
      </w:pPr>
      <w:r w:rsidRPr="00521FB8">
        <w:rPr>
          <w:rFonts w:ascii="Times New Roman" w:hAnsi="Times New Roman"/>
          <w:i w:val="0"/>
          <w:noProof/>
          <w:lang w:val="mn-MN"/>
        </w:rPr>
        <w:t>Энэ тооцооллыг хийхийн тулд ирээдүйд орж ирэх төлбөрийн хүлээгдэж буй мөнгөн дүн, түүний хугацааг үнэлнэ. Тооцоололд ашиглах хүлээгдэж буй мөнгөн төлбөр нь санхүүгийн хэрэгслийн гэрээний мөнгөн дүн бөгөөд тайлагналын өдрөөр гарсан зардал, хугацаа өөрчлөгдөх таамаглал зэрэгт үндэслэнэ.</w:t>
      </w:r>
    </w:p>
    <w:p w14:paraId="39BDCA91" w14:textId="4110F28B" w:rsidR="000E1723" w:rsidRDefault="000E1723" w:rsidP="004F761D">
      <w:pPr>
        <w:jc w:val="both"/>
        <w:rPr>
          <w:rFonts w:ascii="Times New Roman" w:hAnsi="Times New Roman"/>
          <w:i w:val="0"/>
          <w:noProof/>
          <w:lang w:val="mn-MN"/>
        </w:rPr>
      </w:pPr>
    </w:p>
    <w:p w14:paraId="42DCFA40" w14:textId="13AFDA2E" w:rsidR="000E1723" w:rsidRDefault="000E1723" w:rsidP="004F761D">
      <w:pPr>
        <w:jc w:val="both"/>
        <w:rPr>
          <w:rFonts w:ascii="Times New Roman" w:hAnsi="Times New Roman"/>
          <w:i w:val="0"/>
          <w:noProof/>
          <w:lang w:val="mn-MN"/>
        </w:rPr>
      </w:pPr>
      <w:r w:rsidRPr="000E1723">
        <w:rPr>
          <w:rFonts w:ascii="Times New Roman" w:hAnsi="Times New Roman"/>
          <w:i w:val="0"/>
          <w:noProof/>
          <w:lang w:val="mn-MN"/>
        </w:rPr>
        <w:t xml:space="preserve">Зээлийн эрсдэлийн сангийн зардлын дүнг зээлийн дансны дүн болон ирээдүйд орж ирэх мөнгөн төлбөрийн өнөөгийн үнэ цэнийн зөрүүгээр тооцоолно. Ирээдүйд төлөгдөхөөр хүлээгдэж буй зээлийн анхны үр ашигт хүүгээр дискаунтчилж гаргасан өнөөгийн үнэ цэн нь зээлийн дансны дүнгээс бага тохиолдолд зөрүүгээр зээлийн эрсдэлийн сангийн зардлыг хүлээн зөвшөөрч, бүртгэнэ. </w:t>
      </w:r>
      <w:r>
        <w:rPr>
          <w:rFonts w:ascii="Times New Roman" w:hAnsi="Times New Roman"/>
          <w:i w:val="0"/>
          <w:noProof/>
          <w:lang w:val="mn-MN"/>
        </w:rPr>
        <w:t xml:space="preserve">Хэрэв </w:t>
      </w:r>
      <w:r w:rsidRPr="000E1723">
        <w:rPr>
          <w:rFonts w:ascii="Times New Roman" w:hAnsi="Times New Roman"/>
          <w:i w:val="0"/>
          <w:noProof/>
          <w:lang w:val="mn-MN"/>
        </w:rPr>
        <w:t>ирээдүйд төлөгдөх зээлийн үлдэгдэл өр ба хүүгийн төлбөрийг зээлийн анхны үр ашигт хүүгээр дискаунтчилж гаргасан өнөөгийн үнэ цэн зээлийн дансны дүнтэй тэнцүү тохиолдолд эрсдэлийн сан байгуулахгүй.</w:t>
      </w:r>
    </w:p>
    <w:p w14:paraId="71BC1344" w14:textId="76E7FB3D" w:rsidR="000E1723" w:rsidRDefault="000E1723" w:rsidP="004F761D">
      <w:pPr>
        <w:jc w:val="both"/>
        <w:rPr>
          <w:rFonts w:ascii="Times New Roman" w:hAnsi="Times New Roman"/>
          <w:i w:val="0"/>
          <w:noProof/>
          <w:lang w:val="mn-MN"/>
        </w:rPr>
      </w:pPr>
    </w:p>
    <w:p w14:paraId="5BB95D2C" w14:textId="77777777" w:rsidR="001F361B" w:rsidRPr="001F361B" w:rsidRDefault="00677BC3" w:rsidP="004F761D">
      <w:pPr>
        <w:jc w:val="both"/>
        <w:rPr>
          <w:rFonts w:ascii="Times New Roman" w:hAnsi="Times New Roman"/>
          <w:i w:val="0"/>
          <w:noProof/>
          <w:lang w:val="mn-MN"/>
        </w:rPr>
      </w:pPr>
      <w:r w:rsidRPr="001F361B">
        <w:rPr>
          <w:rFonts w:ascii="Times New Roman" w:hAnsi="Times New Roman"/>
          <w:i w:val="0"/>
          <w:noProof/>
          <w:lang w:val="mn-MN"/>
        </w:rPr>
        <w:t xml:space="preserve">Санхүүгийн хөрөнгийн үнэ цэн бууралттай холбоотойгоор барьцаа хөрөнгийн ирээдүйн хүлээгдэж буй мөнгөн төлбөрийн өнөөгийн үнэ цэнийг тооцоолохдоо барьцаа хөрөнгийг худалдаад орох дүнгээс уг хөрөнгийг олж эзэмших болон худалдан борлуулах зардлыг хассан цэвэр дүнг ашиглана. </w:t>
      </w:r>
    </w:p>
    <w:p w14:paraId="198270CC" w14:textId="77777777" w:rsidR="001F361B" w:rsidRPr="001F361B" w:rsidRDefault="001F361B" w:rsidP="004F761D">
      <w:pPr>
        <w:jc w:val="both"/>
        <w:rPr>
          <w:rFonts w:ascii="Times New Roman" w:hAnsi="Times New Roman"/>
          <w:i w:val="0"/>
          <w:noProof/>
          <w:lang w:val="mn-MN"/>
        </w:rPr>
      </w:pPr>
    </w:p>
    <w:p w14:paraId="3C9E39E3" w14:textId="71385785" w:rsidR="00677BC3" w:rsidRPr="001F361B" w:rsidRDefault="00677BC3" w:rsidP="004F761D">
      <w:pPr>
        <w:jc w:val="both"/>
        <w:rPr>
          <w:rFonts w:ascii="Times New Roman" w:hAnsi="Times New Roman"/>
          <w:i w:val="0"/>
          <w:noProof/>
          <w:lang w:val="mn-MN"/>
        </w:rPr>
      </w:pPr>
      <w:r w:rsidRPr="001F361B">
        <w:rPr>
          <w:rFonts w:ascii="Times New Roman" w:hAnsi="Times New Roman"/>
          <w:i w:val="0"/>
          <w:noProof/>
          <w:lang w:val="mn-MN"/>
        </w:rPr>
        <w:t>Ирээдүйн хүлээгдэж буй төлбөр ба хүүгийн төлбөрийг зээлийн анхны үр ашигт хүүгээр дискаунтчилж гаргасан өнөөгийн үнэ цэнийн зөрүүгээр үнэ цэнийн бууралтын хувь хэмжээг тооцоолно.</w:t>
      </w:r>
    </w:p>
    <w:p w14:paraId="409BCE66" w14:textId="3449EDF5" w:rsidR="00521FB8" w:rsidRDefault="00521FB8" w:rsidP="004F761D">
      <w:pPr>
        <w:jc w:val="both"/>
        <w:rPr>
          <w:rFonts w:asciiTheme="minorHAnsi" w:hAnsiTheme="minorHAnsi"/>
          <w:i w:val="0"/>
          <w:noProof/>
          <w:lang w:val="mn-MN"/>
        </w:rPr>
      </w:pPr>
    </w:p>
    <w:p w14:paraId="2FEB6441" w14:textId="77777777" w:rsidR="000D0275" w:rsidRPr="000D0275" w:rsidRDefault="000D0275" w:rsidP="000D0275">
      <w:pPr>
        <w:pStyle w:val="Heading4"/>
        <w:rPr>
          <w:rFonts w:ascii="Times New Roman" w:hAnsi="Times New Roman" w:cs="Times New Roman"/>
          <w:b/>
          <w:noProof/>
          <w:lang w:val="mn-MN"/>
        </w:rPr>
      </w:pPr>
      <w:r w:rsidRPr="000D0275">
        <w:rPr>
          <w:rFonts w:ascii="Times New Roman" w:hAnsi="Times New Roman" w:cs="Times New Roman"/>
          <w:b/>
          <w:noProof/>
          <w:color w:val="auto"/>
          <w:lang w:val="mn-MN"/>
        </w:rPr>
        <w:t xml:space="preserve">Зээлийн хуримтлуулж тооцсон хүүгийн авлага </w:t>
      </w:r>
    </w:p>
    <w:p w14:paraId="51F52C37" w14:textId="77777777" w:rsidR="000D0275" w:rsidRPr="000D0275" w:rsidRDefault="000D0275" w:rsidP="004F761D">
      <w:pPr>
        <w:jc w:val="both"/>
        <w:rPr>
          <w:rFonts w:ascii="Times New Roman" w:hAnsi="Times New Roman"/>
          <w:i w:val="0"/>
          <w:noProof/>
          <w:lang w:val="mn-MN"/>
        </w:rPr>
      </w:pPr>
    </w:p>
    <w:p w14:paraId="452C4F14" w14:textId="694865D1" w:rsidR="000D0275" w:rsidRP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Зээлийн үндсэн өр, хүүгийн төлбөрийн аль нэг нь зээлийн гэрээнд заагдсан төлөгдөх хугацаанаас хойш 90 хоногийн дотор төлөгдөөгүй бол 91 дэх хоногоос эхлэн хүүг хуримтлуулан бүртгэхийг зогсоож, өмнө нь хуримтлуулсан хүүг буцааж, тэнцлийн гадуурх дансанд бүртгэх бөгөөд уг гүйлгээг буцаахгүй. </w:t>
      </w:r>
    </w:p>
    <w:p w14:paraId="403FC3D4" w14:textId="77777777" w:rsidR="000D0275" w:rsidRPr="000D0275" w:rsidRDefault="000D0275" w:rsidP="004F761D">
      <w:pPr>
        <w:jc w:val="both"/>
        <w:rPr>
          <w:rFonts w:ascii="Times New Roman" w:hAnsi="Times New Roman"/>
          <w:i w:val="0"/>
          <w:noProof/>
          <w:lang w:val="mn-MN"/>
        </w:rPr>
      </w:pPr>
    </w:p>
    <w:p w14:paraId="3C5BF6C6" w14:textId="77777777" w:rsidR="000D0275" w:rsidRPr="000D0275" w:rsidRDefault="000D0275" w:rsidP="000D0275">
      <w:pPr>
        <w:pStyle w:val="Heading4"/>
        <w:rPr>
          <w:rFonts w:ascii="Times New Roman" w:hAnsi="Times New Roman" w:cs="Times New Roman"/>
          <w:b/>
          <w:noProof/>
          <w:color w:val="auto"/>
          <w:lang w:val="mn-MN"/>
        </w:rPr>
      </w:pPr>
      <w:r w:rsidRPr="000D0275">
        <w:rPr>
          <w:rFonts w:ascii="Times New Roman" w:hAnsi="Times New Roman" w:cs="Times New Roman"/>
          <w:b/>
          <w:noProof/>
          <w:color w:val="auto"/>
          <w:lang w:val="mn-MN"/>
        </w:rPr>
        <w:t xml:space="preserve">Гадаад валютаар илэрхийлэгдсэн зээл </w:t>
      </w:r>
    </w:p>
    <w:p w14:paraId="1AA5DFD4" w14:textId="77777777" w:rsidR="000D0275" w:rsidRPr="000D0275" w:rsidRDefault="000D0275" w:rsidP="004F761D">
      <w:pPr>
        <w:jc w:val="both"/>
        <w:rPr>
          <w:rFonts w:ascii="Times New Roman" w:hAnsi="Times New Roman"/>
          <w:i w:val="0"/>
          <w:noProof/>
          <w:lang w:val="mn-MN"/>
        </w:rPr>
      </w:pPr>
    </w:p>
    <w:p w14:paraId="23EB6CF4" w14:textId="77777777" w:rsid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Хорогдуулсан өртгөөр бүртгэсэн санхүүгийн хөрөнгийг гадаад валютаар илэрхийлсэн тохиолдолд хүлээгдэж буй ирээдүйн мөнгөн гүйлгээг тухайн санхүүгийн хөрөнгийн хамгийн анхны үр ашигт хүүг ашиглан дискаунтчилна. Харин түүнд байгуулсан эрсдэлийн санг тухайн өдрийн албан ханшаар төгрөгт хөрвүүлнэ. </w:t>
      </w:r>
    </w:p>
    <w:p w14:paraId="6693C32D" w14:textId="77777777" w:rsidR="000D0275" w:rsidRDefault="000D0275" w:rsidP="004F761D">
      <w:pPr>
        <w:jc w:val="both"/>
        <w:rPr>
          <w:rFonts w:ascii="Times New Roman" w:hAnsi="Times New Roman"/>
          <w:i w:val="0"/>
          <w:noProof/>
          <w:lang w:val="mn-MN"/>
        </w:rPr>
      </w:pPr>
    </w:p>
    <w:p w14:paraId="795E235B" w14:textId="77777777" w:rsid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Зээлийн өнөөгийн үнэ цэнийг төгрөгт хөрвүүлсэн дүн ба дансны үлдэгдлийн зөрүүг эрсдэлийн сангийн зардалд бүртгэнэ. Үүний нэгэн адил тайлагналын өдрөөр эрсдэлийн сангийн зардлыг бүхэлд нь эсвэл хэсэгчлэн буцаах тохиолдолд уг буцаалтыг бүртгэх өдрийн албан ханшийг ашиглана. </w:t>
      </w:r>
    </w:p>
    <w:p w14:paraId="4C555517" w14:textId="77777777" w:rsidR="000D0275" w:rsidRDefault="000D0275" w:rsidP="004F761D">
      <w:pPr>
        <w:jc w:val="both"/>
        <w:rPr>
          <w:rFonts w:ascii="Times New Roman" w:hAnsi="Times New Roman"/>
          <w:i w:val="0"/>
          <w:noProof/>
          <w:lang w:val="mn-MN"/>
        </w:rPr>
      </w:pPr>
    </w:p>
    <w:p w14:paraId="133A8DBF" w14:textId="0548890B" w:rsidR="00521FB8" w:rsidRP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Гадаад валютаар илэрхийлэгдсэн зээлийн эрсдэлийн санд сар бүр ханшийн тэгшитгэл хийх ба ханшийн зөрүүг ханшийн тэгшитгэлийн орлого, зардалд бүртгэнэ. </w:t>
      </w:r>
      <w:r>
        <w:rPr>
          <w:rFonts w:ascii="Times New Roman" w:hAnsi="Times New Roman"/>
          <w:i w:val="0"/>
          <w:noProof/>
          <w:lang w:val="mn-MN"/>
        </w:rPr>
        <w:t>З</w:t>
      </w:r>
      <w:r w:rsidRPr="000D0275">
        <w:rPr>
          <w:rFonts w:ascii="Times New Roman" w:hAnsi="Times New Roman"/>
          <w:i w:val="0"/>
          <w:noProof/>
          <w:lang w:val="mn-MN"/>
        </w:rPr>
        <w:t>ээлийн чанар муудсан эсвэл сайжирснаас бусад тохиолдолд буюу тухайлбал гадаад валютын албан ханш өөрчлөгдсөнөөр зээлийн эрсдэлийн санг нэмэгдүүлэх буюу бууруулж бүртгэхгүй.</w:t>
      </w:r>
    </w:p>
    <w:p w14:paraId="254B4279" w14:textId="5108EF06" w:rsidR="00521FB8" w:rsidRDefault="00521FB8" w:rsidP="004F761D">
      <w:pPr>
        <w:jc w:val="both"/>
        <w:rPr>
          <w:rFonts w:asciiTheme="minorHAnsi" w:hAnsiTheme="minorHAnsi"/>
          <w:i w:val="0"/>
          <w:noProof/>
          <w:lang w:val="mn-MN"/>
        </w:rPr>
      </w:pPr>
    </w:p>
    <w:p w14:paraId="6DE49A1E" w14:textId="77777777" w:rsidR="00407F14" w:rsidRPr="00407F14" w:rsidRDefault="00407F14" w:rsidP="00407F14">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7919765E" w14:textId="77777777" w:rsidR="00407F14" w:rsidRPr="00407F14" w:rsidRDefault="00407F14" w:rsidP="004F761D">
      <w:pPr>
        <w:jc w:val="both"/>
        <w:rPr>
          <w:rFonts w:ascii="Times New Roman" w:hAnsi="Times New Roman"/>
          <w:i w:val="0"/>
          <w:noProof/>
          <w:lang w:val="mn-MN"/>
        </w:rPr>
      </w:pPr>
    </w:p>
    <w:p w14:paraId="630F68C9" w14:textId="6133D550" w:rsidR="00407F14" w:rsidRPr="00407F14" w:rsidRDefault="00407F14" w:rsidP="00210F78">
      <w:pPr>
        <w:pStyle w:val="Heading4"/>
        <w:numPr>
          <w:ilvl w:val="0"/>
          <w:numId w:val="23"/>
        </w:numPr>
        <w:tabs>
          <w:tab w:val="left" w:pos="851"/>
        </w:tabs>
        <w:ind w:left="567" w:firstLine="0"/>
        <w:rPr>
          <w:rFonts w:ascii="Times New Roman" w:hAnsi="Times New Roman" w:cs="Times New Roman"/>
          <w:b/>
          <w:noProof/>
          <w:color w:val="auto"/>
          <w:u w:val="single"/>
          <w:lang w:val="mn-MN"/>
        </w:rPr>
      </w:pPr>
      <w:r w:rsidRPr="00407F14">
        <w:rPr>
          <w:rFonts w:ascii="Times New Roman" w:hAnsi="Times New Roman" w:cs="Times New Roman"/>
          <w:b/>
          <w:noProof/>
          <w:color w:val="auto"/>
          <w:u w:val="single"/>
          <w:lang w:val="mn-MN"/>
        </w:rPr>
        <w:t xml:space="preserve">Зээл олгох, төлүүлэх, гадаад валютын зээлийг дахин үнэлэх </w:t>
      </w:r>
    </w:p>
    <w:p w14:paraId="3D10BF8A" w14:textId="77777777" w:rsidR="00407F14" w:rsidRDefault="00407F14" w:rsidP="00407F14">
      <w:pPr>
        <w:jc w:val="both"/>
        <w:rPr>
          <w:rFonts w:ascii="Times New Roman" w:hAnsi="Times New Roman"/>
          <w:i w:val="0"/>
          <w:noProof/>
          <w:lang w:val="mn-MN"/>
        </w:rPr>
      </w:pPr>
    </w:p>
    <w:p w14:paraId="6CD39055"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 олгох үед зээлийн гэрээний дүн буюу нэрлэсэн дүнгээр </w:t>
      </w:r>
    </w:p>
    <w:p w14:paraId="57DB3C46" w14:textId="77777777" w:rsidR="00407F14" w:rsidRDefault="00407F14" w:rsidP="00407F14">
      <w:pPr>
        <w:jc w:val="both"/>
        <w:rPr>
          <w:rFonts w:ascii="Times New Roman" w:hAnsi="Times New Roman"/>
          <w:i w:val="0"/>
          <w:noProof/>
          <w:lang w:val="mn-MN"/>
        </w:rPr>
      </w:pPr>
    </w:p>
    <w:p w14:paraId="04377C40"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холбогдох данс </w:t>
      </w:r>
    </w:p>
    <w:p w14:paraId="769C93FD"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Мөнгөн хөрөнгийн холбогдох данс </w:t>
      </w:r>
    </w:p>
    <w:p w14:paraId="728BCE3A" w14:textId="77777777" w:rsidR="00407F14" w:rsidRDefault="00407F14" w:rsidP="00407F14">
      <w:pPr>
        <w:jc w:val="both"/>
        <w:rPr>
          <w:rFonts w:ascii="Times New Roman" w:hAnsi="Times New Roman"/>
          <w:i w:val="0"/>
          <w:noProof/>
          <w:lang w:val="mn-MN"/>
        </w:rPr>
      </w:pPr>
    </w:p>
    <w:p w14:paraId="6E53F6EC" w14:textId="0E33F530"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Зээлд шууд хамаарах шимтгэл, хураамжийг хойшлуула</w:t>
      </w:r>
      <w:r>
        <w:rPr>
          <w:rFonts w:ascii="Times New Roman" w:hAnsi="Times New Roman"/>
          <w:i w:val="0"/>
          <w:noProof/>
          <w:lang w:val="mn-MN"/>
        </w:rPr>
        <w:t>х үед</w:t>
      </w:r>
    </w:p>
    <w:p w14:paraId="4E34EDDD" w14:textId="77777777" w:rsidR="00407F14" w:rsidRDefault="00407F14" w:rsidP="00407F14">
      <w:pPr>
        <w:jc w:val="both"/>
        <w:rPr>
          <w:rFonts w:ascii="Times New Roman" w:hAnsi="Times New Roman"/>
          <w:i w:val="0"/>
          <w:noProof/>
          <w:lang w:val="mn-MN"/>
        </w:rPr>
      </w:pPr>
    </w:p>
    <w:p w14:paraId="1E0448CE" w14:textId="5DD3191F"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хойшлогдсон </w:t>
      </w:r>
      <w:r>
        <w:rPr>
          <w:rFonts w:ascii="Times New Roman" w:hAnsi="Times New Roman"/>
          <w:i w:val="0"/>
          <w:noProof/>
          <w:lang w:val="mn-MN"/>
        </w:rPr>
        <w:t>шимтгэл</w:t>
      </w:r>
      <w:r w:rsidRPr="00407F14">
        <w:rPr>
          <w:rFonts w:ascii="Times New Roman" w:hAnsi="Times New Roman"/>
          <w:i w:val="0"/>
          <w:noProof/>
          <w:lang w:val="mn-MN"/>
        </w:rPr>
        <w:t xml:space="preserve"> </w:t>
      </w:r>
    </w:p>
    <w:p w14:paraId="13130067"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Мөнгөн хөрөнгийн холбогдох данс </w:t>
      </w:r>
    </w:p>
    <w:p w14:paraId="216747FD" w14:textId="77777777" w:rsidR="00407F14" w:rsidRDefault="00407F14" w:rsidP="00407F14">
      <w:pPr>
        <w:jc w:val="both"/>
        <w:rPr>
          <w:rFonts w:ascii="Times New Roman" w:hAnsi="Times New Roman"/>
          <w:i w:val="0"/>
          <w:noProof/>
          <w:lang w:val="mn-MN"/>
        </w:rPr>
      </w:pPr>
    </w:p>
    <w:p w14:paraId="739BE0A2" w14:textId="7DB298A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Хойшлуулсан зардлыг зээлийн хугацаанд үр ашигт хүүгийн аргаар хорогдуулж, хүүгийн орлогыг бууруула</w:t>
      </w:r>
      <w:r>
        <w:rPr>
          <w:rFonts w:ascii="Times New Roman" w:hAnsi="Times New Roman"/>
          <w:i w:val="0"/>
          <w:noProof/>
          <w:lang w:val="mn-MN"/>
        </w:rPr>
        <w:t>х үед</w:t>
      </w:r>
    </w:p>
    <w:p w14:paraId="772EF520" w14:textId="77777777" w:rsidR="00407F14" w:rsidRDefault="00407F14" w:rsidP="00407F14">
      <w:pPr>
        <w:jc w:val="both"/>
        <w:rPr>
          <w:rFonts w:ascii="Times New Roman" w:hAnsi="Times New Roman"/>
          <w:i w:val="0"/>
          <w:noProof/>
          <w:lang w:val="mn-MN"/>
        </w:rPr>
      </w:pPr>
    </w:p>
    <w:p w14:paraId="10BB3E1B"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хүүгийн орлого </w:t>
      </w:r>
    </w:p>
    <w:p w14:paraId="37259C57"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хойшлогдсон шимтгэл </w:t>
      </w:r>
    </w:p>
    <w:p w14:paraId="3C98005E" w14:textId="77777777" w:rsidR="00407F14" w:rsidRDefault="00407F14" w:rsidP="00407F14">
      <w:pPr>
        <w:jc w:val="both"/>
        <w:rPr>
          <w:rFonts w:ascii="Times New Roman" w:hAnsi="Times New Roman"/>
          <w:i w:val="0"/>
          <w:noProof/>
          <w:lang w:val="mn-MN"/>
        </w:rPr>
      </w:pPr>
    </w:p>
    <w:p w14:paraId="3D915CCF" w14:textId="758ACE79"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Зээлийн хойшлогдсон шууд орлогыг бүртгэх</w:t>
      </w:r>
      <w:r>
        <w:rPr>
          <w:rFonts w:ascii="Times New Roman" w:hAnsi="Times New Roman"/>
          <w:i w:val="0"/>
          <w:noProof/>
          <w:lang w:val="mn-MN"/>
        </w:rPr>
        <w:t>эд</w:t>
      </w:r>
      <w:r w:rsidRPr="00407F14">
        <w:rPr>
          <w:rFonts w:ascii="Times New Roman" w:hAnsi="Times New Roman"/>
          <w:i w:val="0"/>
          <w:noProof/>
          <w:lang w:val="mn-MN"/>
        </w:rPr>
        <w:t xml:space="preserve"> </w:t>
      </w:r>
    </w:p>
    <w:p w14:paraId="48061D3D" w14:textId="77777777" w:rsidR="00407F14" w:rsidRDefault="00407F14" w:rsidP="00407F14">
      <w:pPr>
        <w:jc w:val="both"/>
        <w:rPr>
          <w:rFonts w:ascii="Times New Roman" w:hAnsi="Times New Roman"/>
          <w:i w:val="0"/>
          <w:noProof/>
          <w:lang w:val="mn-MN"/>
        </w:rPr>
      </w:pPr>
    </w:p>
    <w:p w14:paraId="7C7076F5"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24BB6CEE"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Хойшлогдсон орлого </w:t>
      </w:r>
    </w:p>
    <w:p w14:paraId="74298136" w14:textId="77777777" w:rsidR="00407F14" w:rsidRDefault="00407F14" w:rsidP="00407F14">
      <w:pPr>
        <w:jc w:val="both"/>
        <w:rPr>
          <w:rFonts w:ascii="Times New Roman" w:hAnsi="Times New Roman"/>
          <w:i w:val="0"/>
          <w:noProof/>
          <w:lang w:val="mn-MN"/>
        </w:rPr>
      </w:pPr>
    </w:p>
    <w:p w14:paraId="49B073D7"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Хойшлуулсан орлогыг үр ашигт хүүгийн аргаар хорогдуулж, хүүгийн орлогыг нэмэгдүүлж тохируул</w:t>
      </w:r>
      <w:r>
        <w:rPr>
          <w:rFonts w:ascii="Times New Roman" w:hAnsi="Times New Roman"/>
          <w:i w:val="0"/>
          <w:noProof/>
          <w:lang w:val="mn-MN"/>
        </w:rPr>
        <w:t>ах үед</w:t>
      </w:r>
    </w:p>
    <w:p w14:paraId="184B304E" w14:textId="77777777" w:rsidR="00407F14" w:rsidRDefault="00407F14" w:rsidP="00407F14">
      <w:pPr>
        <w:jc w:val="both"/>
        <w:rPr>
          <w:rFonts w:ascii="Times New Roman" w:hAnsi="Times New Roman"/>
          <w:i w:val="0"/>
          <w:noProof/>
          <w:lang w:val="mn-MN"/>
        </w:rPr>
      </w:pPr>
    </w:p>
    <w:p w14:paraId="7899F411"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Хойшлогдсон орлого </w:t>
      </w:r>
    </w:p>
    <w:p w14:paraId="22070829"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20704BA8" w14:textId="77777777" w:rsidR="00407F14" w:rsidRDefault="00407F14" w:rsidP="00407F14">
      <w:pPr>
        <w:jc w:val="both"/>
        <w:rPr>
          <w:rFonts w:ascii="Times New Roman" w:hAnsi="Times New Roman"/>
          <w:i w:val="0"/>
          <w:noProof/>
          <w:lang w:val="mn-MN"/>
        </w:rPr>
      </w:pPr>
    </w:p>
    <w:p w14:paraId="6D6FF298"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 төлөгдөхөд </w:t>
      </w:r>
    </w:p>
    <w:p w14:paraId="668E957B" w14:textId="77777777" w:rsidR="00407F14" w:rsidRDefault="00407F14" w:rsidP="00407F14">
      <w:pPr>
        <w:jc w:val="both"/>
        <w:rPr>
          <w:rFonts w:ascii="Times New Roman" w:hAnsi="Times New Roman"/>
          <w:i w:val="0"/>
          <w:noProof/>
          <w:lang w:val="mn-MN"/>
        </w:rPr>
      </w:pPr>
    </w:p>
    <w:p w14:paraId="117230B7"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Зээлдэгчийн харилцах данс </w:t>
      </w:r>
    </w:p>
    <w:p w14:paraId="0B746394"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холбогдох данс </w:t>
      </w:r>
    </w:p>
    <w:p w14:paraId="6BCEBDA2" w14:textId="77777777" w:rsidR="00407F14" w:rsidRDefault="00407F14" w:rsidP="00407F14">
      <w:pPr>
        <w:jc w:val="both"/>
        <w:rPr>
          <w:rFonts w:ascii="Times New Roman" w:hAnsi="Times New Roman"/>
          <w:i w:val="0"/>
          <w:noProof/>
          <w:lang w:val="mn-MN"/>
        </w:rPr>
      </w:pPr>
    </w:p>
    <w:p w14:paraId="49050602"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Гадаад валютаар олгосон зээлийн ханшийн тэгшитгэлийг бүртгэхдээ </w:t>
      </w:r>
    </w:p>
    <w:p w14:paraId="68DB7A1A" w14:textId="77777777" w:rsidR="00407F14" w:rsidRDefault="00407F14" w:rsidP="00407F14">
      <w:pPr>
        <w:jc w:val="both"/>
        <w:rPr>
          <w:rFonts w:ascii="Times New Roman" w:hAnsi="Times New Roman"/>
          <w:i w:val="0"/>
          <w:noProof/>
          <w:lang w:val="mn-MN"/>
        </w:rPr>
      </w:pPr>
    </w:p>
    <w:p w14:paraId="52DD0D4F" w14:textId="052E1491" w:rsidR="00407F14" w:rsidRDefault="00407F14" w:rsidP="00407F14">
      <w:pPr>
        <w:jc w:val="both"/>
        <w:rPr>
          <w:rFonts w:ascii="Times New Roman" w:hAnsi="Times New Roman"/>
          <w:i w:val="0"/>
          <w:noProof/>
          <w:lang w:val="mn-MN"/>
        </w:rPr>
      </w:pPr>
      <w:r>
        <w:rPr>
          <w:rFonts w:ascii="Times New Roman" w:hAnsi="Times New Roman"/>
          <w:i w:val="0"/>
          <w:noProof/>
          <w:lang w:val="mn-MN"/>
        </w:rPr>
        <w:t>Х</w:t>
      </w:r>
      <w:r w:rsidRPr="00407F14">
        <w:rPr>
          <w:rFonts w:ascii="Times New Roman" w:hAnsi="Times New Roman"/>
          <w:i w:val="0"/>
          <w:noProof/>
          <w:lang w:val="mn-MN"/>
        </w:rPr>
        <w:t xml:space="preserve">анш өссөн үед </w:t>
      </w:r>
    </w:p>
    <w:p w14:paraId="117BAF27" w14:textId="77777777" w:rsidR="00407F14" w:rsidRDefault="00407F14" w:rsidP="00407F14">
      <w:pPr>
        <w:jc w:val="both"/>
        <w:rPr>
          <w:rFonts w:ascii="Times New Roman" w:hAnsi="Times New Roman"/>
          <w:i w:val="0"/>
          <w:noProof/>
          <w:lang w:val="mn-MN"/>
        </w:rPr>
      </w:pPr>
    </w:p>
    <w:p w14:paraId="502C0B13"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холбогдох данс </w:t>
      </w:r>
    </w:p>
    <w:p w14:paraId="6FDA193F"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Гадаад валютын ханшийн тэгшитгэлийн орлого </w:t>
      </w:r>
    </w:p>
    <w:p w14:paraId="408861F4" w14:textId="77777777" w:rsidR="00407F14" w:rsidRDefault="00407F14" w:rsidP="00407F14">
      <w:pPr>
        <w:jc w:val="both"/>
        <w:rPr>
          <w:rFonts w:ascii="Times New Roman" w:hAnsi="Times New Roman"/>
          <w:i w:val="0"/>
          <w:noProof/>
          <w:lang w:val="mn-MN"/>
        </w:rPr>
      </w:pPr>
    </w:p>
    <w:p w14:paraId="7A5B2C43" w14:textId="77777777" w:rsidR="00407F14" w:rsidRDefault="00407F14" w:rsidP="00407F14">
      <w:pPr>
        <w:jc w:val="both"/>
        <w:rPr>
          <w:rFonts w:ascii="Times New Roman" w:hAnsi="Times New Roman"/>
          <w:i w:val="0"/>
          <w:noProof/>
          <w:lang w:val="mn-MN"/>
        </w:rPr>
      </w:pPr>
      <w:r>
        <w:rPr>
          <w:rFonts w:ascii="Times New Roman" w:hAnsi="Times New Roman"/>
          <w:i w:val="0"/>
          <w:noProof/>
          <w:lang w:val="mn-MN"/>
        </w:rPr>
        <w:t>Х</w:t>
      </w:r>
      <w:r w:rsidRPr="00407F14">
        <w:rPr>
          <w:rFonts w:ascii="Times New Roman" w:hAnsi="Times New Roman"/>
          <w:i w:val="0"/>
          <w:noProof/>
          <w:lang w:val="mn-MN"/>
        </w:rPr>
        <w:t xml:space="preserve">анш буурсан </w:t>
      </w:r>
      <w:r>
        <w:rPr>
          <w:rFonts w:ascii="Times New Roman" w:hAnsi="Times New Roman"/>
          <w:i w:val="0"/>
          <w:noProof/>
          <w:lang w:val="mn-MN"/>
        </w:rPr>
        <w:t xml:space="preserve">үед </w:t>
      </w:r>
    </w:p>
    <w:p w14:paraId="10F44C5B" w14:textId="77777777" w:rsidR="00407F14" w:rsidRDefault="00407F14" w:rsidP="00407F14">
      <w:pPr>
        <w:jc w:val="both"/>
        <w:rPr>
          <w:rFonts w:ascii="Times New Roman" w:hAnsi="Times New Roman"/>
          <w:i w:val="0"/>
          <w:noProof/>
          <w:lang w:val="mn-MN"/>
        </w:rPr>
      </w:pPr>
    </w:p>
    <w:p w14:paraId="3CD25E66"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Гадаад валютын ханшийн тэгшитгэлийн зардал </w:t>
      </w:r>
    </w:p>
    <w:p w14:paraId="52DD382F"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холбогдох данс </w:t>
      </w:r>
    </w:p>
    <w:p w14:paraId="0F9B2B10" w14:textId="77777777" w:rsidR="00407F14" w:rsidRDefault="00407F14" w:rsidP="00407F14">
      <w:pPr>
        <w:jc w:val="both"/>
        <w:rPr>
          <w:rFonts w:ascii="Times New Roman" w:hAnsi="Times New Roman"/>
          <w:i w:val="0"/>
          <w:noProof/>
          <w:lang w:val="mn-MN"/>
        </w:rPr>
      </w:pPr>
    </w:p>
    <w:p w14:paraId="1EF364AC" w14:textId="4ECFB78A" w:rsidR="00521FB8" w:rsidRP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Санхүүгийн тайланд ханшийн тэгшитгэлийн орлого, зардлыг хооронд нь хааж, цэвэршүүлэн толилуулна</w:t>
      </w:r>
      <w:r>
        <w:rPr>
          <w:rFonts w:ascii="Times New Roman" w:hAnsi="Times New Roman"/>
          <w:i w:val="0"/>
          <w:noProof/>
          <w:lang w:val="mn-MN"/>
        </w:rPr>
        <w:t>.</w:t>
      </w:r>
    </w:p>
    <w:p w14:paraId="485FA46B" w14:textId="3B4303FC" w:rsidR="00521FB8" w:rsidRDefault="00521FB8" w:rsidP="004F761D">
      <w:pPr>
        <w:jc w:val="both"/>
        <w:rPr>
          <w:rFonts w:asciiTheme="minorHAnsi" w:hAnsiTheme="minorHAnsi"/>
          <w:i w:val="0"/>
          <w:noProof/>
          <w:lang w:val="mn-MN"/>
        </w:rPr>
      </w:pPr>
    </w:p>
    <w:p w14:paraId="6D63EDBE" w14:textId="2DA493A7" w:rsidR="00407F14" w:rsidRPr="00995FCB" w:rsidRDefault="00407F14" w:rsidP="00210F78">
      <w:pPr>
        <w:pStyle w:val="Heading4"/>
        <w:numPr>
          <w:ilvl w:val="0"/>
          <w:numId w:val="23"/>
        </w:numPr>
        <w:rPr>
          <w:rFonts w:ascii="Times New Roman" w:hAnsi="Times New Roman" w:cs="Times New Roman"/>
          <w:b/>
          <w:noProof/>
          <w:lang w:val="mn-MN"/>
        </w:rPr>
      </w:pPr>
      <w:r w:rsidRPr="00995FCB">
        <w:rPr>
          <w:rFonts w:ascii="Times New Roman" w:hAnsi="Times New Roman" w:cs="Times New Roman"/>
          <w:b/>
          <w:noProof/>
          <w:color w:val="auto"/>
          <w:lang w:val="mn-MN"/>
        </w:rPr>
        <w:t xml:space="preserve">Зээлийн хүүгийн бүртгэл </w:t>
      </w:r>
    </w:p>
    <w:p w14:paraId="25B0DD5F" w14:textId="77777777" w:rsidR="00407F14" w:rsidRPr="00407F14" w:rsidRDefault="00407F14" w:rsidP="00407F14">
      <w:pPr>
        <w:jc w:val="both"/>
        <w:rPr>
          <w:rFonts w:ascii="Times New Roman" w:hAnsi="Times New Roman"/>
          <w:i w:val="0"/>
          <w:noProof/>
          <w:lang w:val="mn-MN"/>
        </w:rPr>
      </w:pPr>
    </w:p>
    <w:p w14:paraId="5FC34A20"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Зээлийн хүүг хуримтлуулан тооцох үед </w:t>
      </w:r>
    </w:p>
    <w:p w14:paraId="26E7E4C5" w14:textId="77777777" w:rsidR="00D144CC" w:rsidRDefault="00D144CC" w:rsidP="00407F14">
      <w:pPr>
        <w:jc w:val="both"/>
        <w:rPr>
          <w:rFonts w:ascii="Times New Roman" w:hAnsi="Times New Roman"/>
          <w:i w:val="0"/>
          <w:noProof/>
          <w:lang w:val="mn-MN"/>
        </w:rPr>
      </w:pPr>
    </w:p>
    <w:p w14:paraId="1C1E2FB1"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Хуримтлуулж тооцсон зээлийн хүүгийн авлага </w:t>
      </w:r>
    </w:p>
    <w:p w14:paraId="3BB2F885"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5D92C154" w14:textId="77777777" w:rsidR="00D144CC" w:rsidRDefault="00D144CC" w:rsidP="00407F14">
      <w:pPr>
        <w:jc w:val="both"/>
        <w:rPr>
          <w:rFonts w:ascii="Times New Roman" w:hAnsi="Times New Roman"/>
          <w:i w:val="0"/>
          <w:noProof/>
          <w:lang w:val="mn-MN"/>
        </w:rPr>
      </w:pPr>
    </w:p>
    <w:p w14:paraId="5CCCE846"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Хуримтлуулан тооцсон зээлийн хүү төлөгдөхөд</w:t>
      </w:r>
    </w:p>
    <w:p w14:paraId="2A3D96D8" w14:textId="77777777" w:rsidR="00D144CC" w:rsidRDefault="00D144CC" w:rsidP="00407F14">
      <w:pPr>
        <w:jc w:val="both"/>
        <w:rPr>
          <w:rFonts w:ascii="Times New Roman" w:hAnsi="Times New Roman"/>
          <w:i w:val="0"/>
          <w:noProof/>
          <w:lang w:val="mn-MN"/>
        </w:rPr>
      </w:pPr>
    </w:p>
    <w:p w14:paraId="50AA2EF3"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1769A529"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Хуримтлуулж тооцсон зээлийн хүүгийн авлага </w:t>
      </w:r>
    </w:p>
    <w:p w14:paraId="39904A22" w14:textId="77777777" w:rsidR="00D144CC" w:rsidRDefault="00D144CC" w:rsidP="00407F14">
      <w:pPr>
        <w:jc w:val="both"/>
        <w:rPr>
          <w:rFonts w:ascii="Times New Roman" w:hAnsi="Times New Roman"/>
          <w:i w:val="0"/>
          <w:noProof/>
          <w:lang w:val="mn-MN"/>
        </w:rPr>
      </w:pPr>
    </w:p>
    <w:p w14:paraId="066350A7"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Зээлийн хүүг хуримтлуулан тооцолгүйгээр шууд суутгасан бол хуримтлуулсан хүүгийн авлага үүсгэлгүйгээр хүүгийн орлого бүртгэнэ. </w:t>
      </w:r>
    </w:p>
    <w:p w14:paraId="18A33126" w14:textId="77777777" w:rsidR="00D144CC" w:rsidRDefault="00D144CC" w:rsidP="00407F14">
      <w:pPr>
        <w:jc w:val="both"/>
        <w:rPr>
          <w:rFonts w:ascii="Times New Roman" w:hAnsi="Times New Roman"/>
          <w:i w:val="0"/>
          <w:noProof/>
          <w:lang w:val="mn-MN"/>
        </w:rPr>
      </w:pPr>
    </w:p>
    <w:p w14:paraId="4BB215C2"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438FE68A"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54E00FDC" w14:textId="77777777" w:rsidR="00D144CC" w:rsidRDefault="00D144CC" w:rsidP="00407F14">
      <w:pPr>
        <w:jc w:val="both"/>
        <w:rPr>
          <w:rFonts w:ascii="Times New Roman" w:hAnsi="Times New Roman"/>
          <w:i w:val="0"/>
          <w:noProof/>
          <w:lang w:val="mn-MN"/>
        </w:rPr>
      </w:pPr>
    </w:p>
    <w:p w14:paraId="07B9F6AF" w14:textId="113865E5"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Зээлийн үндсэн өр, хүүгийн төлбөрийн аль нэг нь зээлийн гэрээнд заагдсан төлөгдөх хугацаанаас хойш 90 хоногийн дотор төлөгдөөгүй бол 91 дэх хоногоос эхлэн хүүг хуримтлуулан бүртгэхийг зогсоож, өмнө нь хуримтлуулсан хүүг буцааж, тэнцлийн гадуурх </w:t>
      </w:r>
      <w:r w:rsidR="00D144CC">
        <w:rPr>
          <w:rFonts w:ascii="Times New Roman" w:hAnsi="Times New Roman"/>
          <w:i w:val="0"/>
          <w:noProof/>
          <w:lang w:val="mn-MN"/>
        </w:rPr>
        <w:t>“</w:t>
      </w:r>
      <w:r w:rsidRPr="00407F14">
        <w:rPr>
          <w:rFonts w:ascii="Times New Roman" w:hAnsi="Times New Roman"/>
          <w:i w:val="0"/>
          <w:noProof/>
          <w:lang w:val="mn-MN"/>
        </w:rPr>
        <w:t>Хуримтлуулж тооцохыг зогсоосон зээлийн хүү</w:t>
      </w:r>
      <w:r w:rsidR="00D144CC">
        <w:rPr>
          <w:rFonts w:ascii="Times New Roman" w:hAnsi="Times New Roman"/>
          <w:i w:val="0"/>
          <w:noProof/>
          <w:lang w:val="mn-MN"/>
        </w:rPr>
        <w:t>”-</w:t>
      </w:r>
      <w:r w:rsidRPr="00407F14">
        <w:rPr>
          <w:rFonts w:ascii="Times New Roman" w:hAnsi="Times New Roman"/>
          <w:i w:val="0"/>
          <w:noProof/>
          <w:lang w:val="mn-MN"/>
        </w:rPr>
        <w:t xml:space="preserve">гийн дансанд бүртгэх бөгөөд уг гүйлгээг буцаахгүй. Цаашид зээлд тооцох хүүг энэ дансанд нэмж бүртгэн, төлүүлэх арга хэмжээг үргэлжлүүлнэ. </w:t>
      </w:r>
    </w:p>
    <w:p w14:paraId="23631605" w14:textId="77777777" w:rsidR="00D144CC" w:rsidRDefault="00D144CC" w:rsidP="00407F14">
      <w:pPr>
        <w:jc w:val="both"/>
        <w:rPr>
          <w:rFonts w:ascii="Times New Roman" w:hAnsi="Times New Roman"/>
          <w:i w:val="0"/>
          <w:noProof/>
          <w:lang w:val="mn-MN"/>
        </w:rPr>
      </w:pPr>
    </w:p>
    <w:p w14:paraId="7746C2D4"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Тэнцлийн гадуур бүртгэлтэй хүү төлөгдөхөд</w:t>
      </w:r>
    </w:p>
    <w:p w14:paraId="4AB7BDA8" w14:textId="3BA9AC60"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 </w:t>
      </w:r>
    </w:p>
    <w:p w14:paraId="407AD646"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63AC8C95"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4B82A97D" w14:textId="77777777" w:rsidR="00D144CC" w:rsidRDefault="00D144CC" w:rsidP="00407F14">
      <w:pPr>
        <w:jc w:val="both"/>
        <w:rPr>
          <w:rFonts w:ascii="Times New Roman" w:hAnsi="Times New Roman"/>
          <w:i w:val="0"/>
          <w:noProof/>
          <w:lang w:val="mn-MN"/>
        </w:rPr>
      </w:pPr>
    </w:p>
    <w:p w14:paraId="14FCAC4C" w14:textId="16CDE105"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Төлөгдсөн зээлийн дүнгээр тэнцлийн гадуурх данснаас зарлагдана</w:t>
      </w:r>
      <w:r w:rsidR="00D144CC">
        <w:rPr>
          <w:rFonts w:ascii="Times New Roman" w:hAnsi="Times New Roman"/>
          <w:i w:val="0"/>
          <w:noProof/>
          <w:lang w:val="mn-MN"/>
        </w:rPr>
        <w:t>.</w:t>
      </w:r>
    </w:p>
    <w:p w14:paraId="733E2B7E" w14:textId="33178732" w:rsidR="00B8709C" w:rsidRDefault="00B8709C" w:rsidP="00407F14">
      <w:pPr>
        <w:jc w:val="both"/>
        <w:rPr>
          <w:rFonts w:ascii="Times New Roman" w:hAnsi="Times New Roman"/>
          <w:i w:val="0"/>
          <w:noProof/>
          <w:lang w:val="mn-MN"/>
        </w:rPr>
      </w:pPr>
    </w:p>
    <w:p w14:paraId="3ACD8F39" w14:textId="7AFC44D0" w:rsidR="00B8709C" w:rsidRPr="00995FCB" w:rsidRDefault="00B8709C" w:rsidP="00210F78">
      <w:pPr>
        <w:pStyle w:val="Heading4"/>
        <w:numPr>
          <w:ilvl w:val="0"/>
          <w:numId w:val="23"/>
        </w:numPr>
        <w:rPr>
          <w:rFonts w:ascii="Times New Roman" w:hAnsi="Times New Roman" w:cs="Times New Roman"/>
          <w:b/>
          <w:noProof/>
          <w:color w:val="auto"/>
          <w:lang w:val="mn-MN"/>
        </w:rPr>
      </w:pPr>
      <w:r w:rsidRPr="00995FCB">
        <w:rPr>
          <w:rFonts w:ascii="Times New Roman" w:hAnsi="Times New Roman" w:cs="Times New Roman"/>
          <w:b/>
          <w:noProof/>
          <w:color w:val="auto"/>
          <w:lang w:val="mn-MN"/>
        </w:rPr>
        <w:t xml:space="preserve">Зээлийг дахин ангилах, зээлийн эрсдэлийн сан байгуулах, зарцуулах </w:t>
      </w:r>
    </w:p>
    <w:p w14:paraId="33F26279" w14:textId="77777777" w:rsidR="00B8709C" w:rsidRPr="00B8709C" w:rsidRDefault="00B8709C" w:rsidP="00B8709C">
      <w:pPr>
        <w:jc w:val="both"/>
        <w:rPr>
          <w:rFonts w:ascii="Times New Roman" w:hAnsi="Times New Roman"/>
          <w:i w:val="0"/>
          <w:noProof/>
          <w:lang w:val="mn-MN"/>
        </w:rPr>
      </w:pPr>
    </w:p>
    <w:p w14:paraId="601D414E" w14:textId="77777777" w:rsidR="00B8709C" w:rsidRDefault="00B8709C" w:rsidP="00B8709C">
      <w:pPr>
        <w:jc w:val="both"/>
        <w:rPr>
          <w:rFonts w:ascii="Times New Roman" w:hAnsi="Times New Roman"/>
          <w:i w:val="0"/>
          <w:noProof/>
          <w:lang w:val="mn-MN"/>
        </w:rPr>
      </w:pPr>
      <w:r>
        <w:rPr>
          <w:rFonts w:ascii="Times New Roman" w:hAnsi="Times New Roman"/>
          <w:i w:val="0"/>
          <w:noProof/>
          <w:lang w:val="mn-MN"/>
        </w:rPr>
        <w:t>З</w:t>
      </w:r>
      <w:r w:rsidRPr="00B8709C">
        <w:rPr>
          <w:rFonts w:ascii="Times New Roman" w:hAnsi="Times New Roman"/>
          <w:i w:val="0"/>
          <w:noProof/>
          <w:lang w:val="mn-MN"/>
        </w:rPr>
        <w:t xml:space="preserve">ээлийг хугацаа, чанар, эргэн төлөлтийг харгалзан ангилж, ангилал тус бүрээр нь тайлагнана. </w:t>
      </w:r>
    </w:p>
    <w:p w14:paraId="27ED09D2" w14:textId="77777777" w:rsidR="00B8709C" w:rsidRDefault="00B8709C" w:rsidP="00B8709C">
      <w:pPr>
        <w:jc w:val="both"/>
        <w:rPr>
          <w:rFonts w:ascii="Times New Roman" w:hAnsi="Times New Roman"/>
          <w:i w:val="0"/>
          <w:noProof/>
          <w:lang w:val="mn-MN"/>
        </w:rPr>
      </w:pPr>
    </w:p>
    <w:p w14:paraId="04AB8A19" w14:textId="7E257F88"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Зээлийн ангилал өөрчлөгдвөл</w:t>
      </w:r>
      <w:r>
        <w:rPr>
          <w:rFonts w:ascii="Times New Roman" w:hAnsi="Times New Roman"/>
          <w:i w:val="0"/>
          <w:noProof/>
          <w:lang w:val="mn-MN"/>
        </w:rPr>
        <w:t xml:space="preserve"> </w:t>
      </w:r>
      <w:r>
        <w:rPr>
          <w:rFonts w:ascii="Times New Roman" w:hAnsi="Times New Roman"/>
          <w:i w:val="0"/>
          <w:noProof/>
        </w:rPr>
        <w:t>(</w:t>
      </w:r>
      <w:r w:rsidRPr="00B8709C">
        <w:rPr>
          <w:rFonts w:ascii="Times New Roman" w:hAnsi="Times New Roman"/>
          <w:noProof/>
          <w:lang w:val="mn-MN"/>
        </w:rPr>
        <w:t>Хэвийн зээлээс анхаарал хандуулах зээлрүү ангилал бууруулсан</w:t>
      </w:r>
      <w:r>
        <w:rPr>
          <w:rFonts w:ascii="Times New Roman" w:hAnsi="Times New Roman"/>
          <w:i w:val="0"/>
          <w:noProof/>
        </w:rPr>
        <w:t>)</w:t>
      </w:r>
      <w:r w:rsidRPr="00B8709C">
        <w:rPr>
          <w:rFonts w:ascii="Times New Roman" w:hAnsi="Times New Roman"/>
          <w:i w:val="0"/>
          <w:noProof/>
          <w:lang w:val="mn-MN"/>
        </w:rPr>
        <w:t xml:space="preserve"> </w:t>
      </w:r>
    </w:p>
    <w:p w14:paraId="27DDD502" w14:textId="77777777" w:rsidR="00B8709C" w:rsidRDefault="00B8709C" w:rsidP="00B8709C">
      <w:pPr>
        <w:jc w:val="both"/>
        <w:rPr>
          <w:rFonts w:ascii="Times New Roman" w:hAnsi="Times New Roman"/>
          <w:i w:val="0"/>
          <w:noProof/>
          <w:lang w:val="mn-MN"/>
        </w:rPr>
      </w:pPr>
    </w:p>
    <w:p w14:paraId="1C60D273"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Анхаарал хандуулах зээл </w:t>
      </w:r>
    </w:p>
    <w:p w14:paraId="59EF0838"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Хэвийн зээл </w:t>
      </w:r>
    </w:p>
    <w:p w14:paraId="2A7A1DDF" w14:textId="77777777" w:rsidR="00B8709C" w:rsidRDefault="00B8709C" w:rsidP="00B8709C">
      <w:pPr>
        <w:jc w:val="both"/>
        <w:rPr>
          <w:rFonts w:ascii="Times New Roman" w:hAnsi="Times New Roman"/>
          <w:i w:val="0"/>
          <w:noProof/>
          <w:lang w:val="mn-MN"/>
        </w:rPr>
      </w:pPr>
    </w:p>
    <w:p w14:paraId="08233C17" w14:textId="0678D82D"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Хэрэв зээлийн чанар дараа үеүдэд сайжирвал дээрх бичилтийн урвуу бичилт хий</w:t>
      </w:r>
      <w:r>
        <w:rPr>
          <w:rFonts w:ascii="Times New Roman" w:hAnsi="Times New Roman"/>
          <w:i w:val="0"/>
          <w:noProof/>
          <w:lang w:val="mn-MN"/>
        </w:rPr>
        <w:t>нэ</w:t>
      </w:r>
      <w:r w:rsidRPr="00B8709C">
        <w:rPr>
          <w:rFonts w:ascii="Times New Roman" w:hAnsi="Times New Roman"/>
          <w:i w:val="0"/>
          <w:noProof/>
          <w:lang w:val="mn-MN"/>
        </w:rPr>
        <w:t xml:space="preserve">. </w:t>
      </w:r>
    </w:p>
    <w:p w14:paraId="026CB3D0" w14:textId="77777777" w:rsidR="00B8709C" w:rsidRDefault="00B8709C" w:rsidP="00B8709C">
      <w:pPr>
        <w:jc w:val="both"/>
        <w:rPr>
          <w:rFonts w:ascii="Times New Roman" w:hAnsi="Times New Roman"/>
          <w:i w:val="0"/>
          <w:noProof/>
          <w:lang w:val="mn-MN"/>
        </w:rPr>
      </w:pPr>
    </w:p>
    <w:p w14:paraId="2EC93FA4"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Хэвийн зээл </w:t>
      </w:r>
    </w:p>
    <w:p w14:paraId="5335AF66"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Анхаарал хандуулах зээл </w:t>
      </w:r>
    </w:p>
    <w:p w14:paraId="2D47FBC6" w14:textId="77777777" w:rsidR="00B8709C" w:rsidRDefault="00B8709C" w:rsidP="00B8709C">
      <w:pPr>
        <w:jc w:val="both"/>
        <w:rPr>
          <w:rFonts w:ascii="Times New Roman" w:hAnsi="Times New Roman"/>
          <w:i w:val="0"/>
          <w:noProof/>
          <w:lang w:val="mn-MN"/>
        </w:rPr>
      </w:pPr>
    </w:p>
    <w:p w14:paraId="3E61CFEE" w14:textId="69420CAA"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Зээлийн эрсдэлийн сан байгуулахад </w:t>
      </w:r>
    </w:p>
    <w:p w14:paraId="25ECC4CE" w14:textId="77777777" w:rsidR="00B8709C" w:rsidRDefault="00B8709C" w:rsidP="00B8709C">
      <w:pPr>
        <w:jc w:val="both"/>
        <w:rPr>
          <w:rFonts w:ascii="Times New Roman" w:hAnsi="Times New Roman"/>
          <w:i w:val="0"/>
          <w:noProof/>
          <w:lang w:val="mn-MN"/>
        </w:rPr>
      </w:pPr>
    </w:p>
    <w:p w14:paraId="51F18B01"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сангийн зардал </w:t>
      </w:r>
    </w:p>
    <w:p w14:paraId="3DEA2A5A"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 </w:t>
      </w:r>
    </w:p>
    <w:p w14:paraId="3275B8DF" w14:textId="77777777" w:rsidR="00B8709C" w:rsidRDefault="00B8709C" w:rsidP="00B8709C">
      <w:pPr>
        <w:jc w:val="both"/>
        <w:rPr>
          <w:rFonts w:ascii="Times New Roman" w:hAnsi="Times New Roman"/>
          <w:i w:val="0"/>
          <w:noProof/>
          <w:lang w:val="mn-MN"/>
        </w:rPr>
      </w:pPr>
    </w:p>
    <w:p w14:paraId="3FCAC063"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Илүү байгуулсан зээлийн эрсдэлийн санг буцаахад </w:t>
      </w:r>
    </w:p>
    <w:p w14:paraId="1367A311" w14:textId="77777777" w:rsidR="00B8709C" w:rsidRDefault="00B8709C" w:rsidP="00B8709C">
      <w:pPr>
        <w:jc w:val="both"/>
        <w:rPr>
          <w:rFonts w:ascii="Times New Roman" w:hAnsi="Times New Roman"/>
          <w:i w:val="0"/>
          <w:noProof/>
          <w:lang w:val="mn-MN"/>
        </w:rPr>
      </w:pPr>
    </w:p>
    <w:p w14:paraId="10E4E927"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 </w:t>
      </w:r>
    </w:p>
    <w:p w14:paraId="4C71F98B"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сангийн зардал </w:t>
      </w:r>
    </w:p>
    <w:p w14:paraId="69081A11" w14:textId="77777777" w:rsidR="00B8709C" w:rsidRDefault="00B8709C" w:rsidP="00B8709C">
      <w:pPr>
        <w:jc w:val="both"/>
        <w:rPr>
          <w:rFonts w:ascii="Times New Roman" w:hAnsi="Times New Roman"/>
          <w:i w:val="0"/>
          <w:noProof/>
          <w:lang w:val="mn-MN"/>
        </w:rPr>
      </w:pPr>
    </w:p>
    <w:p w14:paraId="642F00E4"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Хэрэв зээлийн эрсдэлийн санг буцаах дүн нь тухайн өдрөөрх зээлийн эрсдэлийн зардлын үлдэгдлээс хэтэрсэн бол зээлийн эрсдэлийн зардлыг хаагаад үлдсэн зөрүүг бусад орлогоор бүртгэнэ. </w:t>
      </w:r>
    </w:p>
    <w:p w14:paraId="5679CF16" w14:textId="77777777" w:rsidR="00B8709C" w:rsidRDefault="00B8709C" w:rsidP="00B8709C">
      <w:pPr>
        <w:jc w:val="both"/>
        <w:rPr>
          <w:rFonts w:ascii="Times New Roman" w:hAnsi="Times New Roman"/>
          <w:i w:val="0"/>
          <w:noProof/>
          <w:lang w:val="mn-MN"/>
        </w:rPr>
      </w:pPr>
    </w:p>
    <w:p w14:paraId="1D295095"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 </w:t>
      </w:r>
    </w:p>
    <w:p w14:paraId="489851D0"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Бусад орлого - Зээлийн эрсдэлийн сангаас буцаасан орлого </w:t>
      </w:r>
    </w:p>
    <w:p w14:paraId="64F7AE31" w14:textId="77777777" w:rsidR="00B8709C" w:rsidRDefault="00B8709C" w:rsidP="00B8709C">
      <w:pPr>
        <w:jc w:val="both"/>
        <w:rPr>
          <w:rFonts w:ascii="Times New Roman" w:hAnsi="Times New Roman"/>
          <w:i w:val="0"/>
          <w:noProof/>
          <w:lang w:val="mn-MN"/>
        </w:rPr>
      </w:pPr>
    </w:p>
    <w:p w14:paraId="67F06ABE"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Зээлийн эрсдэлийн сангийн зардал данс хангалттай үлдэгдэлтэй болсон үед “Зээлийн эрсдэлийн сангаас буцаасан орлого”-ыг зээлийн эрсдэлийн сангийн зардалд эргүүлэн хаана. </w:t>
      </w:r>
    </w:p>
    <w:p w14:paraId="50303C9B" w14:textId="77777777" w:rsidR="00B8709C" w:rsidRDefault="00B8709C" w:rsidP="00B8709C">
      <w:pPr>
        <w:jc w:val="both"/>
        <w:rPr>
          <w:rFonts w:ascii="Times New Roman" w:hAnsi="Times New Roman"/>
          <w:i w:val="0"/>
          <w:noProof/>
          <w:lang w:val="mn-MN"/>
        </w:rPr>
      </w:pPr>
    </w:p>
    <w:p w14:paraId="286222B4"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Бусад орлого - Зээлийн эрсдэлийн сангаас буцаасан орлого </w:t>
      </w:r>
    </w:p>
    <w:p w14:paraId="64402D8F"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сангийн зардал </w:t>
      </w:r>
    </w:p>
    <w:p w14:paraId="383DF1A0" w14:textId="77777777" w:rsidR="00B8709C" w:rsidRDefault="00B8709C" w:rsidP="00B8709C">
      <w:pPr>
        <w:jc w:val="both"/>
        <w:rPr>
          <w:rFonts w:ascii="Times New Roman" w:hAnsi="Times New Roman"/>
          <w:i w:val="0"/>
          <w:noProof/>
          <w:lang w:val="mn-MN"/>
        </w:rPr>
      </w:pPr>
    </w:p>
    <w:p w14:paraId="1E715810"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Зээлийн эрсдэлийн сангаас зээл хаахад </w:t>
      </w:r>
    </w:p>
    <w:p w14:paraId="6EB82215" w14:textId="77777777" w:rsidR="00B8709C" w:rsidRDefault="00B8709C" w:rsidP="00B8709C">
      <w:pPr>
        <w:jc w:val="both"/>
        <w:rPr>
          <w:rFonts w:ascii="Times New Roman" w:hAnsi="Times New Roman"/>
          <w:i w:val="0"/>
          <w:noProof/>
          <w:lang w:val="mn-MN"/>
        </w:rPr>
      </w:pPr>
    </w:p>
    <w:p w14:paraId="0ECE12D3"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 </w:t>
      </w:r>
    </w:p>
    <w:p w14:paraId="4108BD2B"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холбогдох данс </w:t>
      </w:r>
    </w:p>
    <w:p w14:paraId="52831D3D" w14:textId="77777777" w:rsidR="00B8709C" w:rsidRDefault="00B8709C" w:rsidP="00B8709C">
      <w:pPr>
        <w:jc w:val="both"/>
        <w:rPr>
          <w:rFonts w:ascii="Times New Roman" w:hAnsi="Times New Roman"/>
          <w:i w:val="0"/>
          <w:noProof/>
          <w:lang w:val="mn-MN"/>
        </w:rPr>
      </w:pPr>
    </w:p>
    <w:p w14:paraId="71015B2C"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Хаасан зээлийн дүнгээр тэнцлийн гадуурх “Зээлийн эрсдэлийн сангаас хаасан зээл”-ийн дансанд бүртгэж, зээлийг эргүүлж төлүүлэх ажиллагааг үргэлжлүүлнэ. </w:t>
      </w:r>
    </w:p>
    <w:p w14:paraId="79F6031D" w14:textId="77777777" w:rsidR="00B8709C" w:rsidRDefault="00B8709C" w:rsidP="00B8709C">
      <w:pPr>
        <w:jc w:val="both"/>
        <w:rPr>
          <w:rFonts w:ascii="Times New Roman" w:hAnsi="Times New Roman"/>
          <w:i w:val="0"/>
          <w:noProof/>
          <w:lang w:val="mn-MN"/>
        </w:rPr>
      </w:pPr>
    </w:p>
    <w:p w14:paraId="2213A0ED"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Хэрэв хаагдсан зээл бүтнээрээ буюу хэсэгчлэн эргэн төлөгдвөл төлөгдсөн дүнгээр </w:t>
      </w:r>
    </w:p>
    <w:p w14:paraId="4378E724" w14:textId="77777777" w:rsidR="00B8709C" w:rsidRDefault="00B8709C" w:rsidP="00B8709C">
      <w:pPr>
        <w:jc w:val="both"/>
        <w:rPr>
          <w:rFonts w:ascii="Times New Roman" w:hAnsi="Times New Roman"/>
          <w:i w:val="0"/>
          <w:noProof/>
          <w:lang w:val="mn-MN"/>
        </w:rPr>
      </w:pPr>
    </w:p>
    <w:p w14:paraId="3CE71DC0"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Мөнгөн хөрөнгийн холбогдох данс </w:t>
      </w:r>
    </w:p>
    <w:p w14:paraId="38961EBD"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Бусад орлого-Зээлийн эрсдэлийн сангаас хаагдсан зээлийн эргэн төлөлт </w:t>
      </w:r>
    </w:p>
    <w:p w14:paraId="3A0245C7" w14:textId="77777777" w:rsidR="00B8709C" w:rsidRDefault="00B8709C" w:rsidP="00B8709C">
      <w:pPr>
        <w:jc w:val="both"/>
        <w:rPr>
          <w:rFonts w:ascii="Times New Roman" w:hAnsi="Times New Roman"/>
          <w:i w:val="0"/>
          <w:noProof/>
          <w:lang w:val="mn-MN"/>
        </w:rPr>
      </w:pPr>
    </w:p>
    <w:p w14:paraId="28AA5DE9" w14:textId="7226150B" w:rsidR="00B8709C" w:rsidRP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Төлөгдсөн зээлийн дүнгээр тэнцлийн гадуурх данснаас мөн зарлагадна.</w:t>
      </w:r>
    </w:p>
    <w:p w14:paraId="0968C338" w14:textId="1315F019" w:rsidR="00407F14" w:rsidRDefault="00407F14" w:rsidP="004F761D">
      <w:pPr>
        <w:jc w:val="both"/>
        <w:rPr>
          <w:rFonts w:asciiTheme="minorHAnsi" w:hAnsiTheme="minorHAnsi"/>
          <w:i w:val="0"/>
          <w:noProof/>
          <w:lang w:val="mn-MN"/>
        </w:rPr>
      </w:pPr>
    </w:p>
    <w:p w14:paraId="60C397EC" w14:textId="522C0D85" w:rsidR="00D144CC" w:rsidRPr="00B8709C" w:rsidRDefault="00D144CC" w:rsidP="00B8709C">
      <w:pPr>
        <w:jc w:val="both"/>
        <w:rPr>
          <w:rFonts w:ascii="Times New Roman" w:hAnsi="Times New Roman"/>
          <w:i w:val="0"/>
          <w:noProof/>
          <w:lang w:val="mn-MN"/>
        </w:rPr>
      </w:pPr>
      <w:r w:rsidRPr="00B8709C">
        <w:rPr>
          <w:rFonts w:ascii="Times New Roman" w:hAnsi="Times New Roman"/>
          <w:i w:val="0"/>
          <w:noProof/>
          <w:lang w:val="mn-MN"/>
        </w:rPr>
        <w:t xml:space="preserve">Гадаад валютаар байгуулсан эрсдэлийн санд ханшийн тэгшитгэл хийх үед </w:t>
      </w:r>
    </w:p>
    <w:p w14:paraId="2F5006E2" w14:textId="77777777" w:rsidR="00D144CC" w:rsidRDefault="00D144CC" w:rsidP="004F761D">
      <w:pPr>
        <w:jc w:val="both"/>
        <w:rPr>
          <w:rFonts w:ascii="Times New Roman" w:hAnsi="Times New Roman"/>
          <w:i w:val="0"/>
          <w:noProof/>
          <w:lang w:val="mn-MN"/>
        </w:rPr>
      </w:pPr>
    </w:p>
    <w:p w14:paraId="1C1DBCAD" w14:textId="1431F2FF"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Ханш өссөн бол</w:t>
      </w:r>
      <w:r>
        <w:rPr>
          <w:rFonts w:ascii="Times New Roman" w:hAnsi="Times New Roman"/>
          <w:i w:val="0"/>
          <w:noProof/>
          <w:lang w:val="mn-MN"/>
        </w:rPr>
        <w:t>:</w:t>
      </w:r>
      <w:r w:rsidRPr="00D144CC">
        <w:rPr>
          <w:rFonts w:ascii="Times New Roman" w:hAnsi="Times New Roman"/>
          <w:i w:val="0"/>
          <w:noProof/>
          <w:lang w:val="mn-MN"/>
        </w:rPr>
        <w:t xml:space="preserve"> </w:t>
      </w:r>
    </w:p>
    <w:p w14:paraId="029814B4" w14:textId="77777777" w:rsidR="00D144CC" w:rsidRDefault="00D144CC" w:rsidP="004F761D">
      <w:pPr>
        <w:jc w:val="both"/>
        <w:rPr>
          <w:rFonts w:ascii="Times New Roman" w:hAnsi="Times New Roman"/>
          <w:i w:val="0"/>
          <w:noProof/>
          <w:lang w:val="mn-MN"/>
        </w:rPr>
      </w:pPr>
    </w:p>
    <w:p w14:paraId="174E51B5"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Гадаад валютын ханшийн тэгшитгэлийн зардал </w:t>
      </w:r>
    </w:p>
    <w:p w14:paraId="6F664663"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D144CC">
        <w:rPr>
          <w:rFonts w:ascii="Times New Roman" w:hAnsi="Times New Roman"/>
          <w:i w:val="0"/>
          <w:noProof/>
          <w:lang w:val="mn-MN"/>
        </w:rPr>
        <w:t xml:space="preserve"> Зээлийн эрсдэлийн сан </w:t>
      </w:r>
    </w:p>
    <w:p w14:paraId="47652929" w14:textId="77777777" w:rsidR="00D144CC" w:rsidRDefault="00D144CC" w:rsidP="004F761D">
      <w:pPr>
        <w:jc w:val="both"/>
        <w:rPr>
          <w:rFonts w:ascii="Times New Roman" w:hAnsi="Times New Roman"/>
          <w:i w:val="0"/>
          <w:noProof/>
          <w:lang w:val="mn-MN"/>
        </w:rPr>
      </w:pPr>
    </w:p>
    <w:p w14:paraId="17DA1072" w14:textId="5B43CB1F"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Ханш буурсан бол</w:t>
      </w:r>
      <w:r>
        <w:rPr>
          <w:rFonts w:ascii="Times New Roman" w:hAnsi="Times New Roman"/>
          <w:i w:val="0"/>
          <w:noProof/>
          <w:lang w:val="mn-MN"/>
        </w:rPr>
        <w:t>:</w:t>
      </w:r>
      <w:r w:rsidRPr="00D144CC">
        <w:rPr>
          <w:rFonts w:ascii="Times New Roman" w:hAnsi="Times New Roman"/>
          <w:i w:val="0"/>
          <w:noProof/>
          <w:lang w:val="mn-MN"/>
        </w:rPr>
        <w:t xml:space="preserve"> </w:t>
      </w:r>
    </w:p>
    <w:p w14:paraId="0A07855F" w14:textId="77777777" w:rsidR="00D144CC" w:rsidRDefault="00D144CC" w:rsidP="004F761D">
      <w:pPr>
        <w:jc w:val="both"/>
        <w:rPr>
          <w:rFonts w:ascii="Times New Roman" w:hAnsi="Times New Roman"/>
          <w:i w:val="0"/>
          <w:noProof/>
          <w:lang w:val="mn-MN"/>
        </w:rPr>
      </w:pPr>
    </w:p>
    <w:p w14:paraId="1DF7FFC8"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Зээлийн эрсдэлийн сан </w:t>
      </w:r>
    </w:p>
    <w:p w14:paraId="2E768423"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lastRenderedPageBreak/>
        <w:t>Кредит:</w:t>
      </w:r>
      <w:r w:rsidRPr="00D144CC">
        <w:rPr>
          <w:rFonts w:ascii="Times New Roman" w:hAnsi="Times New Roman"/>
          <w:i w:val="0"/>
          <w:noProof/>
          <w:lang w:val="mn-MN"/>
        </w:rPr>
        <w:t xml:space="preserve"> Гадаад валютын ханшийн тэгшитгэлийн орлого </w:t>
      </w:r>
    </w:p>
    <w:p w14:paraId="162E1C1D" w14:textId="77777777" w:rsidR="00D144CC" w:rsidRDefault="00D144CC" w:rsidP="004F761D">
      <w:pPr>
        <w:jc w:val="both"/>
        <w:rPr>
          <w:rFonts w:ascii="Times New Roman" w:hAnsi="Times New Roman"/>
          <w:i w:val="0"/>
          <w:noProof/>
          <w:lang w:val="mn-MN"/>
        </w:rPr>
      </w:pPr>
    </w:p>
    <w:p w14:paraId="54D1CFA0" w14:textId="6293DED3" w:rsidR="00D144CC" w:rsidRDefault="00D144CC" w:rsidP="004F761D">
      <w:pPr>
        <w:jc w:val="both"/>
        <w:rPr>
          <w:rFonts w:ascii="Times New Roman" w:hAnsi="Times New Roman"/>
          <w:i w:val="0"/>
          <w:noProof/>
          <w:lang w:val="mn-MN"/>
        </w:rPr>
      </w:pPr>
      <w:r>
        <w:rPr>
          <w:rFonts w:ascii="Times New Roman" w:hAnsi="Times New Roman"/>
          <w:i w:val="0"/>
          <w:noProof/>
          <w:lang w:val="mn-MN"/>
        </w:rPr>
        <w:t>Г</w:t>
      </w:r>
      <w:r w:rsidRPr="00D144CC">
        <w:rPr>
          <w:rFonts w:ascii="Times New Roman" w:hAnsi="Times New Roman"/>
          <w:i w:val="0"/>
          <w:noProof/>
          <w:lang w:val="mn-MN"/>
        </w:rPr>
        <w:t xml:space="preserve">адаад валютын албан ханш огцом өөрчлөгдөхөд СТОУС-ын дагуу тооцоолсон эрсдэлийн сангийн зардлыг дахин үнэлэх шаардлагатай </w:t>
      </w:r>
      <w:r>
        <w:rPr>
          <w:rFonts w:ascii="Times New Roman" w:hAnsi="Times New Roman"/>
          <w:i w:val="0"/>
          <w:noProof/>
          <w:lang w:val="mn-MN"/>
        </w:rPr>
        <w:t>бөгөөд</w:t>
      </w:r>
      <w:r w:rsidRPr="00D144CC">
        <w:rPr>
          <w:rFonts w:ascii="Times New Roman" w:hAnsi="Times New Roman"/>
          <w:i w:val="0"/>
          <w:noProof/>
          <w:lang w:val="mn-MN"/>
        </w:rPr>
        <w:t xml:space="preserve"> дахин хийсэн үнэлгээний үр дүнд эрсдэлийн сангийн зардлыг өөрчлөх шаардлагатай болсон бол дараах байдлаар бүртгэнэ: </w:t>
      </w:r>
    </w:p>
    <w:p w14:paraId="6150196D" w14:textId="77777777" w:rsidR="00D144CC" w:rsidRDefault="00D144CC" w:rsidP="004F761D">
      <w:pPr>
        <w:jc w:val="both"/>
        <w:rPr>
          <w:rFonts w:ascii="Times New Roman" w:hAnsi="Times New Roman"/>
          <w:i w:val="0"/>
          <w:noProof/>
          <w:lang w:val="mn-MN"/>
        </w:rPr>
      </w:pPr>
    </w:p>
    <w:p w14:paraId="7D1B368F" w14:textId="77777777"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 xml:space="preserve">Хэрэв зээлийн эрсдэлийн санг нэмэгдүүлсэн бол </w:t>
      </w:r>
    </w:p>
    <w:p w14:paraId="2F6BB72C" w14:textId="77777777" w:rsidR="00D144CC" w:rsidRDefault="00D144CC" w:rsidP="004F761D">
      <w:pPr>
        <w:jc w:val="both"/>
        <w:rPr>
          <w:rFonts w:ascii="Times New Roman" w:hAnsi="Times New Roman"/>
          <w:i w:val="0"/>
          <w:noProof/>
          <w:lang w:val="mn-MN"/>
        </w:rPr>
      </w:pPr>
    </w:p>
    <w:p w14:paraId="1E40115F"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Зээлийн эрсдэлийн сангийн зардал </w:t>
      </w:r>
    </w:p>
    <w:p w14:paraId="30557BD1"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D144CC">
        <w:rPr>
          <w:rFonts w:ascii="Times New Roman" w:hAnsi="Times New Roman"/>
          <w:i w:val="0"/>
          <w:noProof/>
          <w:lang w:val="mn-MN"/>
        </w:rPr>
        <w:t xml:space="preserve"> Зээлийн эрсдэлийн сан </w:t>
      </w:r>
    </w:p>
    <w:p w14:paraId="57FDF6FE" w14:textId="77777777" w:rsidR="00D144CC" w:rsidRDefault="00D144CC" w:rsidP="004F761D">
      <w:pPr>
        <w:jc w:val="both"/>
        <w:rPr>
          <w:rFonts w:ascii="Times New Roman" w:hAnsi="Times New Roman"/>
          <w:i w:val="0"/>
          <w:noProof/>
          <w:lang w:val="mn-MN"/>
        </w:rPr>
      </w:pPr>
    </w:p>
    <w:p w14:paraId="2BEB5FB7" w14:textId="77777777"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 xml:space="preserve">Хэрэв зээлийн эрсдэлийн санг бууруулсан бол </w:t>
      </w:r>
    </w:p>
    <w:p w14:paraId="12EA192A" w14:textId="77777777" w:rsidR="00D144CC" w:rsidRDefault="00D144CC" w:rsidP="004F761D">
      <w:pPr>
        <w:jc w:val="both"/>
        <w:rPr>
          <w:rFonts w:ascii="Times New Roman" w:hAnsi="Times New Roman"/>
          <w:i w:val="0"/>
          <w:noProof/>
          <w:lang w:val="mn-MN"/>
        </w:rPr>
      </w:pPr>
    </w:p>
    <w:p w14:paraId="1AF14359"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Зээлийн эрсдэлийн сан </w:t>
      </w:r>
    </w:p>
    <w:p w14:paraId="4BA8B4C1" w14:textId="39D42737" w:rsidR="00407F14" w:rsidRP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D144CC">
        <w:rPr>
          <w:rFonts w:ascii="Times New Roman" w:hAnsi="Times New Roman"/>
          <w:i w:val="0"/>
          <w:noProof/>
          <w:lang w:val="mn-MN"/>
        </w:rPr>
        <w:t xml:space="preserve"> Зээлийн эрсдэлийн сангийн зардал</w:t>
      </w:r>
    </w:p>
    <w:p w14:paraId="6FFED44A" w14:textId="1E2314F2" w:rsidR="00407F14" w:rsidRDefault="00407F14" w:rsidP="004F761D">
      <w:pPr>
        <w:jc w:val="both"/>
        <w:rPr>
          <w:rFonts w:asciiTheme="minorHAnsi" w:hAnsiTheme="minorHAnsi"/>
          <w:i w:val="0"/>
          <w:noProof/>
          <w:lang w:val="mn-MN"/>
        </w:rPr>
      </w:pPr>
    </w:p>
    <w:p w14:paraId="3A5EC8E2" w14:textId="614D5FDD" w:rsidR="00B8709C" w:rsidRPr="00995FCB" w:rsidRDefault="00272641" w:rsidP="00210F78">
      <w:pPr>
        <w:pStyle w:val="Heading4"/>
        <w:numPr>
          <w:ilvl w:val="0"/>
          <w:numId w:val="23"/>
        </w:numPr>
        <w:rPr>
          <w:rFonts w:ascii="Times New Roman" w:hAnsi="Times New Roman" w:cs="Times New Roman"/>
          <w:b/>
          <w:noProof/>
          <w:color w:val="auto"/>
          <w:lang w:val="mn-MN"/>
        </w:rPr>
      </w:pPr>
      <w:r w:rsidRPr="00995FCB">
        <w:rPr>
          <w:rFonts w:ascii="Times New Roman" w:hAnsi="Times New Roman" w:cs="Times New Roman"/>
          <w:b/>
          <w:noProof/>
          <w:color w:val="auto"/>
          <w:lang w:val="mn-MN"/>
        </w:rPr>
        <w:t xml:space="preserve">Зээлийн эрсдэлийн санг СТОУС-ын дагуу үнэлж бүртгэх </w:t>
      </w:r>
    </w:p>
    <w:p w14:paraId="42C81EE7" w14:textId="77777777" w:rsidR="00B8709C" w:rsidRPr="00B8709C" w:rsidRDefault="00B8709C" w:rsidP="00B8709C">
      <w:pPr>
        <w:jc w:val="both"/>
        <w:rPr>
          <w:rFonts w:ascii="Times New Roman" w:hAnsi="Times New Roman"/>
          <w:i w:val="0"/>
          <w:noProof/>
          <w:lang w:val="mn-MN"/>
        </w:rPr>
      </w:pPr>
    </w:p>
    <w:p w14:paraId="764E531E" w14:textId="77777777" w:rsidR="00B8709C" w:rsidRDefault="00272641" w:rsidP="00B8709C">
      <w:pPr>
        <w:jc w:val="both"/>
        <w:rPr>
          <w:rFonts w:ascii="Times New Roman" w:hAnsi="Times New Roman"/>
          <w:i w:val="0"/>
          <w:noProof/>
          <w:lang w:val="mn-MN"/>
        </w:rPr>
      </w:pPr>
      <w:r w:rsidRPr="00B8709C">
        <w:rPr>
          <w:rFonts w:ascii="Times New Roman" w:hAnsi="Times New Roman"/>
          <w:i w:val="0"/>
          <w:noProof/>
          <w:lang w:val="mn-MN"/>
        </w:rPr>
        <w:t xml:space="preserve">Хэрэв холбогдох активын ангиллын журмаар тооцоолсон эрсдэлийн сангийн дүн СТОУС-ын дагуу байгуулах эрсдэлийн сангаас бага гарвал СТОУС-ын дагуу тооцоолсон дүнгээр эрсдэлийн санг байгуулах ба эдгээрийн зөрүүг бүртгэлд тусгахгүй. </w:t>
      </w:r>
    </w:p>
    <w:p w14:paraId="2E58064B" w14:textId="77777777" w:rsidR="00B8709C" w:rsidRDefault="00B8709C" w:rsidP="00B8709C">
      <w:pPr>
        <w:jc w:val="both"/>
        <w:rPr>
          <w:rFonts w:ascii="Times New Roman" w:hAnsi="Times New Roman"/>
          <w:i w:val="0"/>
          <w:noProof/>
          <w:lang w:val="mn-MN"/>
        </w:rPr>
      </w:pPr>
    </w:p>
    <w:p w14:paraId="1C8574D3" w14:textId="77777777" w:rsidR="00FA47BB"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сангийн зардал </w:t>
      </w:r>
    </w:p>
    <w:p w14:paraId="08C03F43" w14:textId="77777777" w:rsidR="00FA47BB"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 </w:t>
      </w:r>
    </w:p>
    <w:p w14:paraId="2352A82F" w14:textId="77777777" w:rsidR="00FA47BB" w:rsidRDefault="00FA47BB" w:rsidP="00B8709C">
      <w:pPr>
        <w:jc w:val="both"/>
        <w:rPr>
          <w:rFonts w:ascii="Times New Roman" w:hAnsi="Times New Roman"/>
          <w:i w:val="0"/>
          <w:noProof/>
          <w:lang w:val="mn-MN"/>
        </w:rPr>
      </w:pPr>
    </w:p>
    <w:p w14:paraId="7AAC12AA" w14:textId="77777777" w:rsidR="00FA47BB" w:rsidRDefault="00272641" w:rsidP="00B8709C">
      <w:pPr>
        <w:jc w:val="both"/>
        <w:rPr>
          <w:rFonts w:ascii="Times New Roman" w:hAnsi="Times New Roman"/>
          <w:i w:val="0"/>
          <w:noProof/>
          <w:lang w:val="mn-MN"/>
        </w:rPr>
      </w:pPr>
      <w:r w:rsidRPr="00B8709C">
        <w:rPr>
          <w:rFonts w:ascii="Times New Roman" w:hAnsi="Times New Roman"/>
          <w:i w:val="0"/>
          <w:noProof/>
          <w:lang w:val="mn-MN"/>
        </w:rPr>
        <w:t xml:space="preserve">Хэрэв холбогдох активын ангиллын журмаар тооцоолсон эрсдэлийн сангийн дүн СТОУС-ын дагуу байгуулах эрсдэлийн сангаас өндөр гарвал дээрх СТОУС-ын дагуу тооцоолсон дүнгээр дээрх бичилтийг хийж эрсдэлийн санг байгуулах ба эдгээрийн зөрүүг өөрийн хөрөнгийн “Эрсдэлийн сангийн нөөц” дансанд бүртгэнэ. </w:t>
      </w:r>
    </w:p>
    <w:p w14:paraId="7782BABB" w14:textId="77777777" w:rsidR="00FA47BB" w:rsidRDefault="00FA47BB" w:rsidP="00B8709C">
      <w:pPr>
        <w:jc w:val="both"/>
        <w:rPr>
          <w:rFonts w:ascii="Times New Roman" w:hAnsi="Times New Roman"/>
          <w:i w:val="0"/>
          <w:noProof/>
          <w:lang w:val="mn-MN"/>
        </w:rPr>
      </w:pPr>
    </w:p>
    <w:p w14:paraId="2D327B4A" w14:textId="77777777" w:rsidR="00FA47BB"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Дебит:</w:t>
      </w:r>
      <w:r w:rsidRPr="00B8709C">
        <w:rPr>
          <w:rFonts w:ascii="Times New Roman" w:hAnsi="Times New Roman"/>
          <w:i w:val="0"/>
          <w:noProof/>
          <w:lang w:val="mn-MN"/>
        </w:rPr>
        <w:t xml:space="preserve"> Хуримтлагдсан ашиг </w:t>
      </w:r>
    </w:p>
    <w:p w14:paraId="42E73758" w14:textId="116F19CC" w:rsidR="00407F14"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Кредит:</w:t>
      </w:r>
      <w:r w:rsidRPr="00B8709C">
        <w:rPr>
          <w:rFonts w:ascii="Times New Roman" w:hAnsi="Times New Roman"/>
          <w:i w:val="0"/>
          <w:noProof/>
          <w:lang w:val="mn-MN"/>
        </w:rPr>
        <w:t xml:space="preserve"> Эрсдэлийн сангийн нөөц</w:t>
      </w:r>
    </w:p>
    <w:p w14:paraId="21B47D5F" w14:textId="243A5804" w:rsidR="00FA47BB" w:rsidRDefault="00FA47BB" w:rsidP="00FA47BB">
      <w:pPr>
        <w:jc w:val="both"/>
        <w:rPr>
          <w:rFonts w:ascii="Times New Roman" w:hAnsi="Times New Roman"/>
          <w:i w:val="0"/>
          <w:noProof/>
          <w:lang w:val="mn-MN"/>
        </w:rPr>
      </w:pPr>
    </w:p>
    <w:p w14:paraId="4B6B779B" w14:textId="77777777" w:rsidR="00FA47BB" w:rsidRPr="00E3535E"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noProof/>
          <w:u w:val="single"/>
          <w:lang w:val="mn-MN"/>
        </w:rPr>
      </w:pPr>
      <w:r w:rsidRPr="00E3535E">
        <w:rPr>
          <w:rFonts w:ascii="Times New Roman" w:hAnsi="Times New Roman"/>
          <w:noProof/>
          <w:u w:val="single"/>
          <w:lang w:val="mn-MN"/>
        </w:rPr>
        <w:t xml:space="preserve">Жишээ: СТОУС-ын дагуу зээлийн эрсдэлийн сан байгуулах </w:t>
      </w:r>
    </w:p>
    <w:p w14:paraId="2A4457BA"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777CD766" w14:textId="11C00AF9"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СТОУС-ын дагуу </w:t>
      </w:r>
      <w:r>
        <w:rPr>
          <w:rFonts w:ascii="Times New Roman" w:hAnsi="Times New Roman"/>
          <w:i w:val="0"/>
          <w:noProof/>
          <w:lang w:val="mn-MN"/>
        </w:rPr>
        <w:t xml:space="preserve">5.0 </w:t>
      </w:r>
      <w:r w:rsidRPr="00FA47BB">
        <w:rPr>
          <w:rFonts w:ascii="Times New Roman" w:hAnsi="Times New Roman"/>
          <w:i w:val="0"/>
          <w:noProof/>
          <w:lang w:val="mn-MN"/>
        </w:rPr>
        <w:t>сая төгрөгөөр</w:t>
      </w:r>
      <w:r>
        <w:rPr>
          <w:rFonts w:ascii="Times New Roman" w:hAnsi="Times New Roman"/>
          <w:i w:val="0"/>
          <w:noProof/>
          <w:lang w:val="mn-MN"/>
        </w:rPr>
        <w:t xml:space="preserve"> зээлийн эрсдэлийн сан,</w:t>
      </w:r>
    </w:p>
    <w:p w14:paraId="3B22DE8E" w14:textId="65E982D1"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А</w:t>
      </w:r>
      <w:r w:rsidRPr="00FA47BB">
        <w:rPr>
          <w:rFonts w:ascii="Times New Roman" w:hAnsi="Times New Roman"/>
          <w:i w:val="0"/>
          <w:noProof/>
          <w:lang w:val="mn-MN"/>
        </w:rPr>
        <w:t xml:space="preserve">ктивын ангиллын журмын дагуу </w:t>
      </w:r>
      <w:r w:rsidR="005C62D0">
        <w:rPr>
          <w:rFonts w:ascii="Times New Roman" w:hAnsi="Times New Roman"/>
          <w:i w:val="0"/>
          <w:noProof/>
        </w:rPr>
        <w:t>7</w:t>
      </w:r>
      <w:r>
        <w:rPr>
          <w:rFonts w:ascii="Times New Roman" w:hAnsi="Times New Roman"/>
          <w:i w:val="0"/>
          <w:noProof/>
          <w:lang w:val="mn-MN"/>
        </w:rPr>
        <w:t>.0</w:t>
      </w:r>
      <w:r w:rsidRPr="00FA47BB">
        <w:rPr>
          <w:rFonts w:ascii="Times New Roman" w:hAnsi="Times New Roman"/>
          <w:i w:val="0"/>
          <w:noProof/>
          <w:lang w:val="mn-MN"/>
        </w:rPr>
        <w:t xml:space="preserve"> сая төгрөгөөр эрсдэлийн сан байгуулахаар тооцоолсон </w:t>
      </w:r>
      <w:r>
        <w:rPr>
          <w:rFonts w:ascii="Times New Roman" w:hAnsi="Times New Roman"/>
          <w:i w:val="0"/>
          <w:noProof/>
          <w:lang w:val="mn-MN"/>
        </w:rPr>
        <w:t>ба Ц</w:t>
      </w:r>
      <w:r w:rsidRPr="00FA47BB">
        <w:rPr>
          <w:rFonts w:ascii="Times New Roman" w:hAnsi="Times New Roman"/>
          <w:i w:val="0"/>
          <w:noProof/>
          <w:lang w:val="mn-MN"/>
        </w:rPr>
        <w:t xml:space="preserve">эвэр ашиг </w:t>
      </w:r>
      <w:r>
        <w:rPr>
          <w:rFonts w:ascii="Times New Roman" w:hAnsi="Times New Roman"/>
          <w:i w:val="0"/>
          <w:noProof/>
          <w:lang w:val="mn-MN"/>
        </w:rPr>
        <w:t>95.0 сая</w:t>
      </w:r>
      <w:r w:rsidRPr="00FA47BB">
        <w:rPr>
          <w:rFonts w:ascii="Times New Roman" w:hAnsi="Times New Roman"/>
          <w:i w:val="0"/>
          <w:noProof/>
          <w:lang w:val="mn-MN"/>
        </w:rPr>
        <w:t xml:space="preserve"> байх тохиолдолд</w:t>
      </w:r>
      <w:r>
        <w:rPr>
          <w:rFonts w:ascii="Times New Roman" w:hAnsi="Times New Roman"/>
          <w:i w:val="0"/>
          <w:noProof/>
          <w:lang w:val="mn-MN"/>
        </w:rPr>
        <w:t>:</w:t>
      </w:r>
    </w:p>
    <w:p w14:paraId="03E5445D"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77268BC2"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Эрсдэлийн санг байгуулахдаа </w:t>
      </w:r>
    </w:p>
    <w:p w14:paraId="6CEF898C"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0C8AF448"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Дебит: Зээлийн эрсдэлийн сангийн зардал </w:t>
      </w:r>
      <w:r>
        <w:rPr>
          <w:rFonts w:ascii="Times New Roman" w:hAnsi="Times New Roman"/>
          <w:i w:val="0"/>
          <w:noProof/>
          <w:lang w:val="mn-MN"/>
        </w:rPr>
        <w:t>5.0 сая</w:t>
      </w:r>
    </w:p>
    <w:p w14:paraId="25BE3796"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Кредит: Зээлийн эрсдэлийн сан </w:t>
      </w:r>
      <w:r>
        <w:rPr>
          <w:rFonts w:ascii="Times New Roman" w:hAnsi="Times New Roman"/>
          <w:i w:val="0"/>
          <w:noProof/>
          <w:lang w:val="mn-MN"/>
        </w:rPr>
        <w:t>5.0 сая</w:t>
      </w:r>
    </w:p>
    <w:p w14:paraId="4A2B3D4D"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2E79753F"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Ц</w:t>
      </w:r>
      <w:r w:rsidRPr="00FA47BB">
        <w:rPr>
          <w:rFonts w:ascii="Times New Roman" w:hAnsi="Times New Roman"/>
          <w:i w:val="0"/>
          <w:noProof/>
          <w:lang w:val="mn-MN"/>
        </w:rPr>
        <w:t xml:space="preserve">эвэр ашгийг хуримтлагдсан ашигт хаахдаа </w:t>
      </w:r>
    </w:p>
    <w:p w14:paraId="31581A25"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59F20489" w14:textId="34397043"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Дебит: Цэвэр ашиг 90</w:t>
      </w:r>
      <w:r>
        <w:rPr>
          <w:rFonts w:ascii="Times New Roman" w:hAnsi="Times New Roman"/>
          <w:i w:val="0"/>
          <w:noProof/>
          <w:lang w:val="mn-MN"/>
        </w:rPr>
        <w:t>.0 сая</w:t>
      </w:r>
      <w:r w:rsidRPr="00FA47BB">
        <w:rPr>
          <w:rFonts w:ascii="Times New Roman" w:hAnsi="Times New Roman"/>
          <w:i w:val="0"/>
          <w:noProof/>
          <w:lang w:val="mn-MN"/>
        </w:rPr>
        <w:t xml:space="preserve"> </w:t>
      </w:r>
    </w:p>
    <w:p w14:paraId="7D176E93" w14:textId="0E9F975E"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Кредит: Хуримтлагдсан ашиг 90</w:t>
      </w:r>
      <w:r>
        <w:rPr>
          <w:rFonts w:ascii="Times New Roman" w:hAnsi="Times New Roman"/>
          <w:i w:val="0"/>
          <w:noProof/>
          <w:lang w:val="mn-MN"/>
        </w:rPr>
        <w:t>.0 сая</w:t>
      </w:r>
      <w:r w:rsidRPr="00FA47BB">
        <w:rPr>
          <w:rFonts w:ascii="Times New Roman" w:hAnsi="Times New Roman"/>
          <w:i w:val="0"/>
          <w:noProof/>
          <w:lang w:val="mn-MN"/>
        </w:rPr>
        <w:t xml:space="preserve"> </w:t>
      </w:r>
    </w:p>
    <w:p w14:paraId="3F8E748A"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0D68F255" w14:textId="576EF68F"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СТОУС-ын дагуу тооцсон дүн болон актив ангиллын журмын дагуу тооцсон дүнгийн з</w:t>
      </w:r>
      <w:r w:rsidRPr="00FA47BB">
        <w:rPr>
          <w:rFonts w:ascii="Times New Roman" w:hAnsi="Times New Roman"/>
          <w:i w:val="0"/>
          <w:noProof/>
          <w:lang w:val="mn-MN"/>
        </w:rPr>
        <w:t xml:space="preserve">өрүүгээр нөөц байгуулахдаа </w:t>
      </w:r>
    </w:p>
    <w:p w14:paraId="4B9D747F"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598843F7" w14:textId="62BB1419"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Дебит: Хуримтлагдсан ашиг 2</w:t>
      </w:r>
      <w:r>
        <w:rPr>
          <w:rFonts w:ascii="Times New Roman" w:hAnsi="Times New Roman"/>
          <w:i w:val="0"/>
          <w:noProof/>
          <w:lang w:val="mn-MN"/>
        </w:rPr>
        <w:t>.0</w:t>
      </w:r>
      <w:r w:rsidRPr="00FA47BB">
        <w:rPr>
          <w:rFonts w:ascii="Times New Roman" w:hAnsi="Times New Roman"/>
          <w:i w:val="0"/>
          <w:noProof/>
          <w:lang w:val="mn-MN"/>
        </w:rPr>
        <w:t xml:space="preserve"> </w:t>
      </w:r>
    </w:p>
    <w:p w14:paraId="25513A3C" w14:textId="0C14E77F"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Кредит: Эрсдэлийн сангийн нөөц 2</w:t>
      </w:r>
      <w:r>
        <w:rPr>
          <w:rFonts w:ascii="Times New Roman" w:hAnsi="Times New Roman"/>
          <w:i w:val="0"/>
          <w:noProof/>
          <w:lang w:val="mn-MN"/>
        </w:rPr>
        <w:t>.0</w:t>
      </w:r>
      <w:r w:rsidRPr="00FA47BB">
        <w:rPr>
          <w:rFonts w:ascii="Times New Roman" w:hAnsi="Times New Roman"/>
          <w:i w:val="0"/>
          <w:noProof/>
          <w:lang w:val="mn-MN"/>
        </w:rPr>
        <w:t xml:space="preserve"> </w:t>
      </w:r>
    </w:p>
    <w:p w14:paraId="7AB48842" w14:textId="19019BC0" w:rsidR="00F477B2" w:rsidRDefault="00F477B2" w:rsidP="004F761D">
      <w:pPr>
        <w:jc w:val="both"/>
        <w:rPr>
          <w:rFonts w:ascii="Times New Roman" w:hAnsi="Times New Roman"/>
          <w:i w:val="0"/>
          <w:noProof/>
          <w:lang w:val="mn-MN"/>
        </w:rPr>
      </w:pPr>
    </w:p>
    <w:p w14:paraId="67C3AA2A" w14:textId="0704E55F" w:rsidR="00995FCB" w:rsidRDefault="00E3535E" w:rsidP="004F761D">
      <w:pPr>
        <w:jc w:val="both"/>
        <w:rPr>
          <w:rFonts w:ascii="Times New Roman" w:hAnsi="Times New Roman"/>
          <w:i w:val="0"/>
          <w:noProof/>
          <w:lang w:val="mn-MN"/>
        </w:rPr>
      </w:pPr>
      <w:r w:rsidRPr="00E3535E">
        <w:rPr>
          <w:rFonts w:ascii="Times New Roman" w:hAnsi="Times New Roman"/>
          <w:i w:val="0"/>
          <w:noProof/>
          <w:lang w:val="mn-MN"/>
        </w:rPr>
        <w:t>Бусад төрлийн санхүүгийн хөрөнгө, 90 хүртэлх хоног хугацаа хэтэрсэн хуримтлуулж тооцсон хүүгийн авлагыг дээрх зарчмын дагуу бүртгэнэ.</w:t>
      </w:r>
    </w:p>
    <w:p w14:paraId="61E021A9" w14:textId="6E783A6A" w:rsidR="00995FCB" w:rsidRDefault="00995FCB" w:rsidP="004F761D">
      <w:pPr>
        <w:jc w:val="both"/>
        <w:rPr>
          <w:rFonts w:ascii="Times New Roman" w:hAnsi="Times New Roman"/>
          <w:i w:val="0"/>
          <w:noProof/>
          <w:lang w:val="mn-MN"/>
        </w:rPr>
      </w:pPr>
    </w:p>
    <w:p w14:paraId="1565F58A" w14:textId="249439A9" w:rsidR="00995FCB" w:rsidRDefault="00995FCB" w:rsidP="00210F78">
      <w:pPr>
        <w:pStyle w:val="Heading4"/>
        <w:numPr>
          <w:ilvl w:val="0"/>
          <w:numId w:val="23"/>
        </w:numPr>
        <w:rPr>
          <w:rFonts w:ascii="Times New Roman" w:eastAsia="Times New Roman" w:hAnsi="Times New Roman" w:cs="Times New Roman"/>
          <w:b/>
          <w:noProof/>
          <w:color w:val="auto"/>
          <w:lang w:val="mn-MN"/>
        </w:rPr>
      </w:pPr>
      <w:r w:rsidRPr="00995FCB">
        <w:rPr>
          <w:rFonts w:ascii="Times New Roman" w:eastAsia="Times New Roman" w:hAnsi="Times New Roman" w:cs="Times New Roman"/>
          <w:b/>
          <w:noProof/>
          <w:color w:val="auto"/>
          <w:lang w:val="mn-MN"/>
        </w:rPr>
        <w:t>Зээл, зээлийн багцыг худалдах</w:t>
      </w:r>
    </w:p>
    <w:p w14:paraId="3D7A9814" w14:textId="77777777" w:rsidR="006629B5" w:rsidRPr="005C5A36" w:rsidRDefault="006629B5" w:rsidP="006629B5">
      <w:pPr>
        <w:pStyle w:val="NormalWeb"/>
        <w:jc w:val="both"/>
        <w:rPr>
          <w:noProof/>
          <w:lang w:val="mn-MN"/>
        </w:rPr>
      </w:pPr>
      <w:r>
        <w:rPr>
          <w:noProof/>
          <w:lang w:val="mn-MN"/>
        </w:rPr>
        <w:t>ТЗЭ ө</w:t>
      </w:r>
      <w:r w:rsidRPr="005C5A36">
        <w:rPr>
          <w:noProof/>
          <w:lang w:val="mn-MN"/>
        </w:rPr>
        <w:t>өрийн зээлийг эсвэл зээлийн багцыг бусад банк, санхүүгийн байгууллага, хуулийн этгээдэд гэрээний дагуу худалдан борлуулах буюу шилжүүлж болно.</w:t>
      </w:r>
    </w:p>
    <w:p w14:paraId="32726A97" w14:textId="195E344A" w:rsidR="00995FCB" w:rsidRPr="005C5A36" w:rsidRDefault="00995FCB" w:rsidP="00995FCB">
      <w:pPr>
        <w:pStyle w:val="NormalWeb"/>
        <w:jc w:val="both"/>
        <w:rPr>
          <w:noProof/>
          <w:lang w:val="mn-MN"/>
        </w:rPr>
      </w:pPr>
      <w:r w:rsidRPr="005C5A36">
        <w:rPr>
          <w:noProof/>
          <w:lang w:val="mn-MN"/>
        </w:rPr>
        <w:t xml:space="preserve">Санхүүгийн хөрөнгийг шилжүүлэх болон санхүүгийн өр төлбөрийг барагдуулах үед холбогдох эрсдэл, өгөөжийг бүгдийг шилжүүлсэн эсэхийг тогтооно. </w:t>
      </w:r>
    </w:p>
    <w:p w14:paraId="23EE0D6D" w14:textId="05E4F7FA" w:rsidR="006629B5" w:rsidRDefault="006629B5" w:rsidP="00995FCB">
      <w:pPr>
        <w:pStyle w:val="NormalWeb"/>
        <w:jc w:val="both"/>
        <w:rPr>
          <w:noProof/>
          <w:lang w:val="mn-MN"/>
        </w:rPr>
      </w:pPr>
      <w:r>
        <w:rPr>
          <w:noProof/>
          <w:lang w:val="mn-MN"/>
        </w:rPr>
        <w:t>Х</w:t>
      </w:r>
      <w:r w:rsidR="00995FCB" w:rsidRPr="005C5A36">
        <w:rPr>
          <w:noProof/>
          <w:lang w:val="mn-MN"/>
        </w:rPr>
        <w:t xml:space="preserve">арилцагч зээлээ эргүүлэн төлөхгүй </w:t>
      </w:r>
      <w:r>
        <w:rPr>
          <w:noProof/>
          <w:lang w:val="mn-MN"/>
        </w:rPr>
        <w:t xml:space="preserve">тохиолдолд </w:t>
      </w:r>
      <w:r w:rsidR="00995FCB">
        <w:rPr>
          <w:noProof/>
          <w:lang w:val="mn-MN"/>
        </w:rPr>
        <w:t>эрхийг шилжүүл</w:t>
      </w:r>
      <w:r>
        <w:rPr>
          <w:noProof/>
          <w:lang w:val="mn-MN"/>
        </w:rPr>
        <w:t>ж</w:t>
      </w:r>
      <w:r w:rsidR="00995FCB">
        <w:rPr>
          <w:noProof/>
          <w:lang w:val="mn-MN"/>
        </w:rPr>
        <w:t xml:space="preserve"> авсан тал</w:t>
      </w:r>
      <w:r w:rsidR="00995FCB" w:rsidRPr="005C5A36">
        <w:rPr>
          <w:noProof/>
          <w:lang w:val="mn-MN"/>
        </w:rPr>
        <w:t xml:space="preserve"> </w:t>
      </w:r>
      <w:r>
        <w:rPr>
          <w:noProof/>
          <w:lang w:val="mn-MN"/>
        </w:rPr>
        <w:t xml:space="preserve">бүх хяналтыг хүлээн авсан бол тухайн хөрөнгийг даснаас хасах бөгөөд харин эрхээ бүрэн шилжүүлээгүй, хяналтыг хэсэгчлэн тогтоож байгаа нөхцөлд </w:t>
      </w:r>
      <w:r w:rsidRPr="005C5A36">
        <w:rPr>
          <w:noProof/>
          <w:lang w:val="mn-MN"/>
        </w:rPr>
        <w:t>эрсдэлд харгалзах хөрөнгийн хэсгийг бүртгэлдээ тусгаж, үлдсэн хэсгийг данснаас хасна.</w:t>
      </w:r>
      <w:r>
        <w:rPr>
          <w:noProof/>
          <w:lang w:val="mn-MN"/>
        </w:rPr>
        <w:t xml:space="preserve"> Хэрэв хөрөнгийн хяналтыг шилжүүлээгүй бол данснаас хаса</w:t>
      </w:r>
      <w:r w:rsidR="007A25BE">
        <w:rPr>
          <w:noProof/>
          <w:lang w:val="mn-MN"/>
        </w:rPr>
        <w:t>х</w:t>
      </w:r>
      <w:r>
        <w:rPr>
          <w:noProof/>
          <w:lang w:val="mn-MN"/>
        </w:rPr>
        <w:t>гүй.</w:t>
      </w:r>
    </w:p>
    <w:p w14:paraId="20376351" w14:textId="77777777" w:rsidR="00995FCB" w:rsidRPr="005C5A36" w:rsidRDefault="00995FCB" w:rsidP="00995FCB">
      <w:pPr>
        <w:pStyle w:val="NormalWeb"/>
        <w:jc w:val="both"/>
        <w:rPr>
          <w:noProof/>
          <w:lang w:val="mn-MN"/>
        </w:rPr>
      </w:pPr>
      <w:r w:rsidRPr="005C5A36">
        <w:rPr>
          <w:noProof/>
          <w:lang w:val="mn-MN"/>
        </w:rPr>
        <w:t>Зээлийг шаардах эрхийн хамт худалдаж байгаа тохиолдолд тухайн зээл, түүний хуримтлуулсан хүүгийн дансыг хааж, худалдан авч байгаа талд шилжүүлнэ.</w:t>
      </w:r>
    </w:p>
    <w:p w14:paraId="07E9E38F"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Мөнгөн хөрөнгийн холбогдох данс</w:t>
      </w:r>
    </w:p>
    <w:p w14:paraId="32CBA337"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Үйл ажиллагааны бусад зардал</w:t>
      </w:r>
    </w:p>
    <w:p w14:paraId="5D540746" w14:textId="2E3E469A" w:rsidR="006629B5" w:rsidRPr="005C5A36" w:rsidRDefault="00995FCB" w:rsidP="00301A4D">
      <w:pPr>
        <w:pStyle w:val="NormalWeb"/>
        <w:spacing w:before="0" w:beforeAutospacing="0" w:after="0" w:afterAutospacing="0"/>
        <w:ind w:left="1701"/>
        <w:jc w:val="both"/>
        <w:rPr>
          <w:noProof/>
          <w:lang w:val="mn-MN"/>
        </w:rPr>
      </w:pPr>
      <w:r w:rsidRPr="006629B5">
        <w:rPr>
          <w:i/>
          <w:noProof/>
          <w:lang w:val="mn-MN"/>
        </w:rPr>
        <w:t>Кредит:</w:t>
      </w:r>
      <w:r w:rsidRPr="005C5A36">
        <w:rPr>
          <w:noProof/>
          <w:lang w:val="mn-MN"/>
        </w:rPr>
        <w:t xml:space="preserve"> Зээлийн холбогдох данс</w:t>
      </w:r>
    </w:p>
    <w:p w14:paraId="692643B6" w14:textId="65C31268" w:rsidR="00995FCB" w:rsidRPr="005C5A36" w:rsidRDefault="006629B5" w:rsidP="00995FCB">
      <w:pPr>
        <w:pStyle w:val="NormalWeb"/>
        <w:jc w:val="both"/>
        <w:rPr>
          <w:noProof/>
          <w:lang w:val="mn-MN"/>
        </w:rPr>
      </w:pPr>
      <w:r>
        <w:rPr>
          <w:noProof/>
          <w:lang w:val="mn-MN"/>
        </w:rPr>
        <w:t>З</w:t>
      </w:r>
      <w:r w:rsidR="00995FCB" w:rsidRPr="005C5A36">
        <w:rPr>
          <w:noProof/>
          <w:lang w:val="mn-MN"/>
        </w:rPr>
        <w:t xml:space="preserve">ээлийг худалдахдаа шаардах эрхээ шилжүүлээгүй, зээлийн эрсдэлийг </w:t>
      </w:r>
      <w:r>
        <w:rPr>
          <w:noProof/>
          <w:lang w:val="mn-MN"/>
        </w:rPr>
        <w:t>ТЗЭ</w:t>
      </w:r>
      <w:r w:rsidR="00995FCB" w:rsidRPr="005C5A36">
        <w:rPr>
          <w:noProof/>
          <w:lang w:val="mn-MN"/>
        </w:rPr>
        <w:t xml:space="preserve"> хүлээх тохиолдолд худалдсан зээлийг данснаас хасалгүй, зээлийн бүртгэлийг үргэлжлүүлж, худалдсан өдрөөр өр төлбөр үүсгэн бүртгэнэ. Зээлийн хугацааг дуустал худалдсан зээлийн багцын талаар санхүүгийн тайланд тодруулга хийнэ.</w:t>
      </w:r>
    </w:p>
    <w:p w14:paraId="7C007AED"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Мөнгөн хөрөнгийн холбогдох данс</w:t>
      </w:r>
    </w:p>
    <w:p w14:paraId="3978BFD2"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Үйл ажиллагааны бусад зардал</w:t>
      </w:r>
    </w:p>
    <w:p w14:paraId="6863C084"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Кредит:</w:t>
      </w:r>
      <w:r w:rsidRPr="005C5A36">
        <w:rPr>
          <w:noProof/>
          <w:lang w:val="mn-MN"/>
        </w:rPr>
        <w:t xml:space="preserve"> Бусад санхүүгийн өр төлбөр</w:t>
      </w:r>
    </w:p>
    <w:p w14:paraId="55DD7100" w14:textId="77777777" w:rsidR="00995FCB" w:rsidRPr="005C5A36" w:rsidRDefault="00995FCB" w:rsidP="00995FCB">
      <w:pPr>
        <w:pStyle w:val="NormalWeb"/>
        <w:jc w:val="both"/>
        <w:rPr>
          <w:noProof/>
          <w:lang w:val="mn-MN"/>
        </w:rPr>
      </w:pPr>
      <w:r w:rsidRPr="005C5A36">
        <w:rPr>
          <w:noProof/>
          <w:lang w:val="mn-MN"/>
        </w:rPr>
        <w:t>Зээл худалдан авсан талд зээлийн төлбөрийг шилжүүлэх үед өр төлбөрийг бууруулан бүртгэнэ.</w:t>
      </w:r>
    </w:p>
    <w:p w14:paraId="2B45002B"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Бусад санхүүгийн өр төлбөр</w:t>
      </w:r>
    </w:p>
    <w:p w14:paraId="46A1FC15" w14:textId="53147C4A" w:rsidR="005C62D0" w:rsidRPr="006629B5" w:rsidRDefault="00995FCB" w:rsidP="006629B5">
      <w:pPr>
        <w:pStyle w:val="NormalWeb"/>
        <w:spacing w:before="0" w:beforeAutospacing="0" w:after="0" w:afterAutospacing="0"/>
        <w:ind w:left="1701"/>
        <w:jc w:val="both"/>
        <w:rPr>
          <w:noProof/>
          <w:lang w:val="mn-MN"/>
        </w:rPr>
      </w:pPr>
      <w:r w:rsidRPr="006629B5">
        <w:rPr>
          <w:i/>
          <w:noProof/>
          <w:lang w:val="mn-MN"/>
        </w:rPr>
        <w:t>Кредит:</w:t>
      </w:r>
      <w:r w:rsidRPr="005C5A36">
        <w:rPr>
          <w:noProof/>
          <w:lang w:val="mn-MN"/>
        </w:rPr>
        <w:t xml:space="preserve"> Мөнгөн хөрөнгийн холбогдох данс</w:t>
      </w:r>
    </w:p>
    <w:p w14:paraId="22A87364" w14:textId="77777777" w:rsidR="00995FCB" w:rsidRDefault="00995FCB" w:rsidP="004F761D">
      <w:pPr>
        <w:jc w:val="both"/>
        <w:rPr>
          <w:rFonts w:ascii="Times New Roman" w:hAnsi="Times New Roman"/>
          <w:i w:val="0"/>
          <w:noProof/>
          <w:lang w:val="mn-MN"/>
        </w:rPr>
      </w:pPr>
    </w:p>
    <w:p w14:paraId="1F70750F" w14:textId="11E00A62" w:rsidR="00416AF2" w:rsidRPr="006629B5" w:rsidRDefault="00140B42" w:rsidP="00210F78">
      <w:pPr>
        <w:pStyle w:val="Heading4"/>
        <w:numPr>
          <w:ilvl w:val="0"/>
          <w:numId w:val="23"/>
        </w:numPr>
        <w:rPr>
          <w:rFonts w:ascii="Times New Roman" w:hAnsi="Times New Roman" w:cs="Times New Roman"/>
          <w:b/>
          <w:noProof/>
          <w:color w:val="auto"/>
          <w:lang w:val="mn-MN"/>
        </w:rPr>
      </w:pPr>
      <w:r w:rsidRPr="006629B5">
        <w:rPr>
          <w:rFonts w:ascii="Times New Roman" w:hAnsi="Times New Roman" w:cs="Times New Roman"/>
          <w:b/>
          <w:noProof/>
          <w:color w:val="auto"/>
          <w:lang w:val="mn-MN"/>
        </w:rPr>
        <w:t xml:space="preserve">Батлан даалт, баталгаа </w:t>
      </w:r>
    </w:p>
    <w:p w14:paraId="5AFB1AA8" w14:textId="77777777" w:rsidR="00995FCB" w:rsidRPr="00416AF2" w:rsidRDefault="00995FCB" w:rsidP="00995FCB">
      <w:pPr>
        <w:pStyle w:val="ListParagraph"/>
        <w:tabs>
          <w:tab w:val="left" w:pos="284"/>
        </w:tabs>
        <w:ind w:left="0"/>
        <w:jc w:val="both"/>
        <w:rPr>
          <w:rFonts w:ascii="Times New Roman" w:hAnsi="Times New Roman"/>
          <w:b/>
          <w:i w:val="0"/>
          <w:noProof/>
          <w:lang w:val="mn-MN"/>
        </w:rPr>
      </w:pPr>
    </w:p>
    <w:p w14:paraId="557E6006" w14:textId="77777777" w:rsidR="00416AF2" w:rsidRDefault="00416AF2" w:rsidP="00416AF2">
      <w:pPr>
        <w:pStyle w:val="ListParagraph"/>
        <w:tabs>
          <w:tab w:val="left" w:pos="284"/>
        </w:tabs>
        <w:ind w:left="0"/>
        <w:jc w:val="both"/>
        <w:rPr>
          <w:rFonts w:ascii="Times New Roman" w:hAnsi="Times New Roman"/>
          <w:i w:val="0"/>
          <w:noProof/>
          <w:lang w:val="mn-MN"/>
        </w:rPr>
      </w:pPr>
      <w:r>
        <w:rPr>
          <w:rFonts w:ascii="Times New Roman" w:hAnsi="Times New Roman"/>
          <w:i w:val="0"/>
          <w:noProof/>
          <w:lang w:val="mn-MN"/>
        </w:rPr>
        <w:lastRenderedPageBreak/>
        <w:t>ТЗЭ</w:t>
      </w:r>
      <w:r w:rsidR="00140B42" w:rsidRPr="00416AF2">
        <w:rPr>
          <w:rFonts w:ascii="Times New Roman" w:hAnsi="Times New Roman"/>
          <w:i w:val="0"/>
          <w:noProof/>
          <w:lang w:val="mn-MN"/>
        </w:rPr>
        <w:t xml:space="preserve"> харилцагчийн нэрийн өмнөөс зээлийн баталгаа, батлан даалт гаргаж болно. Батлан даалтын хугацаа дуусч, харилцагч зээлээ төлж чадаагүйгээс </w:t>
      </w:r>
      <w:r>
        <w:rPr>
          <w:rFonts w:ascii="Times New Roman" w:hAnsi="Times New Roman"/>
          <w:i w:val="0"/>
          <w:noProof/>
          <w:lang w:val="mn-MN"/>
        </w:rPr>
        <w:t>ТЗЭ</w:t>
      </w:r>
      <w:r w:rsidR="00140B42" w:rsidRPr="00416AF2">
        <w:rPr>
          <w:rFonts w:ascii="Times New Roman" w:hAnsi="Times New Roman"/>
          <w:i w:val="0"/>
          <w:noProof/>
          <w:lang w:val="mn-MN"/>
        </w:rPr>
        <w:t xml:space="preserve"> зээлийг төлж барагдуулах нөхцөлд зээлийн төлбөрийг хийхийн өмнө зээлийн хувийн хэрэг, төлбөр тооцоо хийсэн баримт болон холбогдох баримт материалыг тухайн зээлийг олгосон </w:t>
      </w:r>
      <w:r>
        <w:rPr>
          <w:rFonts w:ascii="Times New Roman" w:hAnsi="Times New Roman"/>
          <w:i w:val="0"/>
          <w:noProof/>
          <w:lang w:val="mn-MN"/>
        </w:rPr>
        <w:t>эрх бүхий этгээдээс</w:t>
      </w:r>
      <w:r w:rsidR="00140B42" w:rsidRPr="00416AF2">
        <w:rPr>
          <w:rFonts w:ascii="Times New Roman" w:hAnsi="Times New Roman"/>
          <w:i w:val="0"/>
          <w:noProof/>
          <w:lang w:val="mn-MN"/>
        </w:rPr>
        <w:t xml:space="preserve"> эх хувиар нь гаргуулан хүлээн авсны эцэст зээлд бүртгэнэ. </w:t>
      </w:r>
    </w:p>
    <w:p w14:paraId="0ABC026B" w14:textId="77777777" w:rsidR="00416AF2" w:rsidRDefault="00416AF2" w:rsidP="00416AF2">
      <w:pPr>
        <w:pStyle w:val="ListParagraph"/>
        <w:tabs>
          <w:tab w:val="left" w:pos="284"/>
        </w:tabs>
        <w:ind w:left="0"/>
        <w:jc w:val="both"/>
        <w:rPr>
          <w:rFonts w:ascii="Times New Roman" w:hAnsi="Times New Roman"/>
          <w:i w:val="0"/>
          <w:noProof/>
          <w:lang w:val="mn-MN"/>
        </w:rPr>
      </w:pPr>
    </w:p>
    <w:p w14:paraId="70E90D3E"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Дебит:</w:t>
      </w:r>
      <w:r w:rsidRPr="00416AF2">
        <w:rPr>
          <w:rFonts w:ascii="Times New Roman" w:hAnsi="Times New Roman"/>
          <w:i w:val="0"/>
          <w:noProof/>
          <w:lang w:val="mn-MN"/>
        </w:rPr>
        <w:t xml:space="preserve"> Зээлийн холбогдох данс </w:t>
      </w:r>
    </w:p>
    <w:p w14:paraId="29D7880F"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Кредит:</w:t>
      </w:r>
      <w:r w:rsidRPr="00416AF2">
        <w:rPr>
          <w:rFonts w:ascii="Times New Roman" w:hAnsi="Times New Roman"/>
          <w:i w:val="0"/>
          <w:noProof/>
          <w:lang w:val="mn-MN"/>
        </w:rPr>
        <w:t xml:space="preserve"> Мөнгөн хөрөнгийн холбогдох данс </w:t>
      </w:r>
    </w:p>
    <w:p w14:paraId="1EA9A888" w14:textId="77777777" w:rsidR="00416AF2" w:rsidRDefault="00416AF2" w:rsidP="00416AF2">
      <w:pPr>
        <w:pStyle w:val="ListParagraph"/>
        <w:tabs>
          <w:tab w:val="left" w:pos="284"/>
        </w:tabs>
        <w:ind w:left="0"/>
        <w:jc w:val="both"/>
        <w:rPr>
          <w:rFonts w:ascii="Times New Roman" w:hAnsi="Times New Roman"/>
          <w:i w:val="0"/>
          <w:noProof/>
          <w:lang w:val="mn-MN"/>
        </w:rPr>
      </w:pPr>
    </w:p>
    <w:p w14:paraId="4B661CE0" w14:textId="77777777" w:rsidR="00416AF2" w:rsidRDefault="00416AF2" w:rsidP="00416AF2">
      <w:pPr>
        <w:pStyle w:val="ListParagraph"/>
        <w:tabs>
          <w:tab w:val="left" w:pos="284"/>
        </w:tabs>
        <w:ind w:left="0"/>
        <w:jc w:val="both"/>
        <w:rPr>
          <w:rFonts w:ascii="Times New Roman" w:hAnsi="Times New Roman"/>
          <w:i w:val="0"/>
          <w:noProof/>
          <w:lang w:val="mn-MN"/>
        </w:rPr>
      </w:pPr>
      <w:r>
        <w:rPr>
          <w:rFonts w:ascii="Times New Roman" w:hAnsi="Times New Roman"/>
          <w:i w:val="0"/>
          <w:noProof/>
          <w:lang w:val="mn-MN"/>
        </w:rPr>
        <w:t>ТЗЭ</w:t>
      </w:r>
      <w:r w:rsidR="00140B42" w:rsidRPr="00416AF2">
        <w:rPr>
          <w:rFonts w:ascii="Times New Roman" w:hAnsi="Times New Roman"/>
          <w:i w:val="0"/>
          <w:noProof/>
          <w:lang w:val="mn-MN"/>
        </w:rPr>
        <w:t xml:space="preserve"> харилцагчийн нэрийн өмнөөс батлан даалт, баталгаа гаргасан бол тэнцлийн гадуур хүлээж болзошгүй үүргээр бүртгэнэ. Хүлээж болзошгүй үүрэг хэрэгжих үед харилцагчийн байршуулсан эх үүсвэрээр төлбөрийг бүрэн барагдуулж чадахгүй бол </w:t>
      </w:r>
      <w:r>
        <w:rPr>
          <w:rFonts w:ascii="Times New Roman" w:hAnsi="Times New Roman"/>
          <w:i w:val="0"/>
          <w:noProof/>
          <w:lang w:val="mn-MN"/>
        </w:rPr>
        <w:t>ТЗЭ</w:t>
      </w:r>
      <w:r w:rsidR="00140B42" w:rsidRPr="00416AF2">
        <w:rPr>
          <w:rFonts w:ascii="Times New Roman" w:hAnsi="Times New Roman"/>
          <w:i w:val="0"/>
          <w:noProof/>
          <w:lang w:val="mn-MN"/>
        </w:rPr>
        <w:t xml:space="preserve"> зээл болгож, шилжүүлэн бүртгэнэ. </w:t>
      </w:r>
    </w:p>
    <w:p w14:paraId="58081206" w14:textId="77777777" w:rsidR="00416AF2" w:rsidRDefault="00416AF2" w:rsidP="00416AF2">
      <w:pPr>
        <w:pStyle w:val="ListParagraph"/>
        <w:tabs>
          <w:tab w:val="left" w:pos="284"/>
        </w:tabs>
        <w:ind w:left="0"/>
        <w:jc w:val="both"/>
        <w:rPr>
          <w:rFonts w:ascii="Times New Roman" w:hAnsi="Times New Roman"/>
          <w:i w:val="0"/>
          <w:noProof/>
          <w:lang w:val="mn-MN"/>
        </w:rPr>
      </w:pPr>
    </w:p>
    <w:p w14:paraId="7BD04C1D"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Дебит:</w:t>
      </w:r>
      <w:r w:rsidRPr="00416AF2">
        <w:rPr>
          <w:rFonts w:ascii="Times New Roman" w:hAnsi="Times New Roman"/>
          <w:i w:val="0"/>
          <w:noProof/>
          <w:lang w:val="mn-MN"/>
        </w:rPr>
        <w:t xml:space="preserve"> Зээлийн холбогдох данс </w:t>
      </w:r>
    </w:p>
    <w:p w14:paraId="35677168"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Кредит:</w:t>
      </w:r>
      <w:r w:rsidRPr="00416AF2">
        <w:rPr>
          <w:rFonts w:ascii="Times New Roman" w:hAnsi="Times New Roman"/>
          <w:i w:val="0"/>
          <w:noProof/>
          <w:lang w:val="mn-MN"/>
        </w:rPr>
        <w:t xml:space="preserve"> Мөнгөн хөрөнгийн холбогдох данс </w:t>
      </w:r>
    </w:p>
    <w:p w14:paraId="473BEC8C" w14:textId="77777777" w:rsidR="00416AF2" w:rsidRDefault="00416AF2" w:rsidP="00416AF2">
      <w:pPr>
        <w:pStyle w:val="ListParagraph"/>
        <w:tabs>
          <w:tab w:val="left" w:pos="284"/>
        </w:tabs>
        <w:ind w:left="0"/>
        <w:jc w:val="both"/>
        <w:rPr>
          <w:rFonts w:ascii="Times New Roman" w:hAnsi="Times New Roman"/>
          <w:i w:val="0"/>
          <w:noProof/>
          <w:lang w:val="mn-MN"/>
        </w:rPr>
      </w:pPr>
    </w:p>
    <w:p w14:paraId="3D7032B4" w14:textId="1E59FFAF" w:rsidR="002A486A" w:rsidRDefault="00416AF2" w:rsidP="00416AF2">
      <w:pPr>
        <w:pStyle w:val="ListParagraph"/>
        <w:tabs>
          <w:tab w:val="left" w:pos="284"/>
        </w:tabs>
        <w:ind w:left="0"/>
        <w:jc w:val="both"/>
        <w:rPr>
          <w:rFonts w:ascii="Times New Roman" w:hAnsi="Times New Roman"/>
          <w:i w:val="0"/>
          <w:noProof/>
          <w:lang w:val="mn-MN"/>
        </w:rPr>
      </w:pPr>
      <w:r>
        <w:rPr>
          <w:rFonts w:ascii="Times New Roman" w:hAnsi="Times New Roman"/>
          <w:i w:val="0"/>
          <w:noProof/>
          <w:lang w:val="mn-MN"/>
        </w:rPr>
        <w:t>ТЗЭ</w:t>
      </w:r>
      <w:r w:rsidR="00140B42" w:rsidRPr="00416AF2">
        <w:rPr>
          <w:rFonts w:ascii="Times New Roman" w:hAnsi="Times New Roman"/>
          <w:i w:val="0"/>
          <w:noProof/>
          <w:lang w:val="mn-MN"/>
        </w:rPr>
        <w:t xml:space="preserve"> харилцагчид зээл олгосноор зээлдэгч өрөө барагдуулах чадваргүй болж болзошгүй тул зээл олгосны дараа зээлийн үнэ цэнийн бууралтыг тооцож үзэх шаардлагатай. Зээлийн эрсдэлийн сангийн зардлыг СТУОС 39 -ын дагуу тооцоолно.</w:t>
      </w:r>
    </w:p>
    <w:p w14:paraId="61F775C3" w14:textId="485AA6A1" w:rsidR="005C62D0" w:rsidRDefault="005C62D0" w:rsidP="004F761D">
      <w:pPr>
        <w:jc w:val="both"/>
        <w:rPr>
          <w:rFonts w:ascii="Times New Roman" w:hAnsi="Times New Roman"/>
          <w:i w:val="0"/>
          <w:noProof/>
          <w:lang w:val="mn-MN"/>
        </w:rPr>
      </w:pPr>
    </w:p>
    <w:p w14:paraId="27D25AB7" w14:textId="77777777" w:rsidR="003226F2" w:rsidRPr="001400E8" w:rsidRDefault="003226F2" w:rsidP="001400E8">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Е. ТОДРУУЛГА </w:t>
      </w:r>
    </w:p>
    <w:p w14:paraId="25668541" w14:textId="77777777" w:rsidR="003226F2" w:rsidRPr="003226F2" w:rsidRDefault="003226F2" w:rsidP="004F761D">
      <w:pPr>
        <w:jc w:val="both"/>
        <w:rPr>
          <w:rFonts w:ascii="Times New Roman" w:hAnsi="Times New Roman"/>
          <w:i w:val="0"/>
          <w:noProof/>
          <w:lang w:val="mn-MN"/>
        </w:rPr>
      </w:pPr>
    </w:p>
    <w:p w14:paraId="11A98724" w14:textId="77777777" w:rsidR="003226F2" w:rsidRPr="003226F2"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Зээлийн үлдэгдлийг хугацаа, чанарын үзүүлэлт, эдийн засгийн салбаруудаарх зээлийн төвлөрөл зэргийг харгалзан тохирох ангиллаар харуулж, тодруулна. </w:t>
      </w:r>
    </w:p>
    <w:p w14:paraId="5FE571F0" w14:textId="77777777" w:rsidR="003226F2" w:rsidRPr="003226F2" w:rsidRDefault="003226F2" w:rsidP="004F761D">
      <w:pPr>
        <w:jc w:val="both"/>
        <w:rPr>
          <w:rFonts w:ascii="Times New Roman" w:hAnsi="Times New Roman"/>
          <w:i w:val="0"/>
          <w:noProof/>
          <w:lang w:val="mn-MN"/>
        </w:rPr>
      </w:pPr>
    </w:p>
    <w:p w14:paraId="6CDE8E0A" w14:textId="70712945" w:rsidR="001400E8" w:rsidRDefault="003226F2" w:rsidP="004F761D">
      <w:pPr>
        <w:jc w:val="both"/>
        <w:rPr>
          <w:rFonts w:ascii="Times New Roman" w:hAnsi="Times New Roman"/>
          <w:i w:val="0"/>
          <w:noProof/>
          <w:lang w:val="mn-MN"/>
        </w:rPr>
      </w:pPr>
      <w:r w:rsidRPr="003226F2">
        <w:rPr>
          <w:rFonts w:ascii="Times New Roman" w:hAnsi="Times New Roman"/>
          <w:i w:val="0"/>
          <w:noProof/>
          <w:lang w:val="mn-MN"/>
        </w:rPr>
        <w:t>Зээлийн эрсдэлийн сан байгуулахад баримталж буй бодлого, түүнд гарсан өөрчлөлтийг тодруулна. Зээлийн эрсдэлийн сангийн үлдэгдэл, түүнд тайлант хугацаанд гарсан өөрчлөлт, тайлант хугацаанд хүлээн зөвшөөрсөн зээлийн эрсдэлийн зардал, эрсдэлийн сангаас хаасан зээл, сангаас хаасан зээлээ</w:t>
      </w:r>
      <w:r w:rsidR="002A486A">
        <w:rPr>
          <w:rFonts w:ascii="Times New Roman" w:hAnsi="Times New Roman"/>
          <w:i w:val="0"/>
          <w:noProof/>
          <w:lang w:val="mn-MN"/>
        </w:rPr>
        <w:t>с</w:t>
      </w:r>
      <w:r w:rsidRPr="003226F2">
        <w:rPr>
          <w:rFonts w:ascii="Times New Roman" w:hAnsi="Times New Roman"/>
          <w:i w:val="0"/>
          <w:noProof/>
          <w:lang w:val="mn-MN"/>
        </w:rPr>
        <w:t xml:space="preserve"> эргэн төлөгдсөн дүнг тус тус тодруулна. </w:t>
      </w:r>
    </w:p>
    <w:p w14:paraId="4DC273D2" w14:textId="77777777" w:rsidR="001400E8" w:rsidRDefault="001400E8" w:rsidP="004F761D">
      <w:pPr>
        <w:jc w:val="both"/>
        <w:rPr>
          <w:rFonts w:ascii="Times New Roman" w:hAnsi="Times New Roman"/>
          <w:i w:val="0"/>
          <w:noProof/>
          <w:lang w:val="mn-MN"/>
        </w:rPr>
      </w:pPr>
    </w:p>
    <w:p w14:paraId="03F51A7E" w14:textId="30FBFA6A" w:rsidR="003A3694"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Зээлийн хүү, түүний тооцооллыг тодруулна. </w:t>
      </w:r>
    </w:p>
    <w:p w14:paraId="19290CC1" w14:textId="77777777" w:rsidR="003A3694" w:rsidRDefault="003A3694" w:rsidP="004F761D">
      <w:pPr>
        <w:jc w:val="both"/>
        <w:rPr>
          <w:rFonts w:ascii="Times New Roman" w:hAnsi="Times New Roman"/>
          <w:i w:val="0"/>
          <w:noProof/>
          <w:lang w:val="mn-MN"/>
        </w:rPr>
      </w:pPr>
    </w:p>
    <w:p w14:paraId="4FE2AB21" w14:textId="77777777" w:rsidR="002A486A"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Зээлийн барьцаа, батлан даалтыг тодруулна. Үүнд зээлийн дансны дүн, түүний барьцаа хөрөнгийн бодит үнэ цэнээс дээгүүр болон доогуур үнэлгээ бүхий барьцаа бүхий хөрөнгийн мэдээлэл багтана. </w:t>
      </w:r>
    </w:p>
    <w:p w14:paraId="3CA325AD" w14:textId="77777777" w:rsidR="002A486A" w:rsidRDefault="002A486A" w:rsidP="004F761D">
      <w:pPr>
        <w:jc w:val="both"/>
        <w:rPr>
          <w:rFonts w:ascii="Times New Roman" w:hAnsi="Times New Roman"/>
          <w:i w:val="0"/>
          <w:noProof/>
          <w:lang w:val="mn-MN"/>
        </w:rPr>
      </w:pPr>
    </w:p>
    <w:p w14:paraId="018B6FE6" w14:textId="45CBF5D7" w:rsidR="003A3694" w:rsidRDefault="003226F2" w:rsidP="004F761D">
      <w:pPr>
        <w:jc w:val="both"/>
        <w:rPr>
          <w:rFonts w:ascii="Times New Roman" w:hAnsi="Times New Roman"/>
          <w:i w:val="0"/>
          <w:noProof/>
          <w:lang w:val="mn-MN"/>
        </w:rPr>
      </w:pPr>
      <w:r w:rsidRPr="003226F2">
        <w:rPr>
          <w:rFonts w:ascii="Times New Roman" w:hAnsi="Times New Roman"/>
          <w:i w:val="0"/>
          <w:noProof/>
          <w:lang w:val="mn-MN"/>
        </w:rPr>
        <w:t>СТОУС 7-ын дагуу тодруулах шаардлагатай зээлийн хувьд дараах байдлаар ангилан тодруулна</w:t>
      </w:r>
      <w:r w:rsidR="003A3694">
        <w:rPr>
          <w:rFonts w:ascii="Times New Roman" w:hAnsi="Times New Roman"/>
          <w:i w:val="0"/>
          <w:noProof/>
          <w:lang w:val="mn-MN"/>
        </w:rPr>
        <w:t>:</w:t>
      </w:r>
    </w:p>
    <w:p w14:paraId="7B1646E1" w14:textId="5A8A2A73" w:rsidR="003A3694"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 </w:t>
      </w:r>
    </w:p>
    <w:p w14:paraId="393F4E94" w14:textId="77777777" w:rsidR="003A3694" w:rsidRDefault="003226F2" w:rsidP="003A3694">
      <w:pPr>
        <w:ind w:left="1701"/>
        <w:jc w:val="both"/>
        <w:rPr>
          <w:rFonts w:ascii="Times New Roman" w:hAnsi="Times New Roman"/>
          <w:i w:val="0"/>
          <w:noProof/>
          <w:lang w:val="mn-MN"/>
        </w:rPr>
      </w:pPr>
      <w:r w:rsidRPr="003226F2">
        <w:rPr>
          <w:rFonts w:ascii="Times New Roman" w:hAnsi="Times New Roman"/>
          <w:i w:val="0"/>
          <w:noProof/>
          <w:lang w:val="mn-MN"/>
        </w:rPr>
        <w:t xml:space="preserve">а) хугацаа хэтрээгүй бөгөөд үнэ цэн буураагүй; </w:t>
      </w:r>
    </w:p>
    <w:p w14:paraId="0AB07ACE" w14:textId="77777777" w:rsidR="003A3694" w:rsidRDefault="003226F2" w:rsidP="003A3694">
      <w:pPr>
        <w:ind w:left="1701"/>
        <w:jc w:val="both"/>
        <w:rPr>
          <w:rFonts w:ascii="Times New Roman" w:hAnsi="Times New Roman"/>
          <w:i w:val="0"/>
          <w:noProof/>
          <w:lang w:val="mn-MN"/>
        </w:rPr>
      </w:pPr>
      <w:r w:rsidRPr="003226F2">
        <w:rPr>
          <w:rFonts w:ascii="Times New Roman" w:hAnsi="Times New Roman"/>
          <w:i w:val="0"/>
          <w:noProof/>
          <w:lang w:val="mn-MN"/>
        </w:rPr>
        <w:t xml:space="preserve">б) хугацаа хэтэрсэн боловч үнэ цэн буураагүй; </w:t>
      </w:r>
    </w:p>
    <w:p w14:paraId="25350E81" w14:textId="77777777" w:rsidR="003A3694" w:rsidRDefault="003226F2" w:rsidP="003A3694">
      <w:pPr>
        <w:ind w:left="1701"/>
        <w:jc w:val="both"/>
        <w:rPr>
          <w:rFonts w:ascii="Times New Roman" w:hAnsi="Times New Roman"/>
          <w:i w:val="0"/>
          <w:noProof/>
          <w:lang w:val="mn-MN"/>
        </w:rPr>
      </w:pPr>
      <w:r w:rsidRPr="003226F2">
        <w:rPr>
          <w:rFonts w:ascii="Times New Roman" w:hAnsi="Times New Roman"/>
          <w:i w:val="0"/>
          <w:noProof/>
          <w:lang w:val="mn-MN"/>
        </w:rPr>
        <w:t xml:space="preserve">в) үнэ цэн буурсан. </w:t>
      </w:r>
    </w:p>
    <w:p w14:paraId="0F4EAEB7" w14:textId="77777777" w:rsidR="003A3694" w:rsidRDefault="003A3694" w:rsidP="004F761D">
      <w:pPr>
        <w:jc w:val="both"/>
        <w:rPr>
          <w:rFonts w:ascii="Times New Roman" w:hAnsi="Times New Roman"/>
          <w:i w:val="0"/>
          <w:noProof/>
          <w:lang w:val="mn-MN"/>
        </w:rPr>
      </w:pPr>
    </w:p>
    <w:p w14:paraId="6A4248B2" w14:textId="77777777" w:rsidR="00043F38"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Санхүүгийн тайлангийн тодруулгад багтах бусад тодруулгыг санхүүгийн тайлан, тодруулга бэлтгэх аргачлал (Хавсралт 4)-д заасан. </w:t>
      </w:r>
    </w:p>
    <w:p w14:paraId="7035871F" w14:textId="77777777" w:rsidR="00043F38" w:rsidRDefault="00043F38" w:rsidP="004F761D">
      <w:pPr>
        <w:jc w:val="both"/>
        <w:rPr>
          <w:rFonts w:ascii="Times New Roman" w:hAnsi="Times New Roman"/>
          <w:i w:val="0"/>
          <w:noProof/>
          <w:lang w:val="mn-MN"/>
        </w:rPr>
      </w:pPr>
    </w:p>
    <w:p w14:paraId="1E2AF4F9" w14:textId="1E412C94" w:rsidR="001400E8" w:rsidRDefault="001400E8" w:rsidP="004F761D">
      <w:pPr>
        <w:jc w:val="both"/>
        <w:rPr>
          <w:rFonts w:ascii="Times New Roman" w:hAnsi="Times New Roman"/>
          <w:i w:val="0"/>
          <w:noProof/>
          <w:lang w:val="mn-MN"/>
        </w:rPr>
      </w:pPr>
      <w:r>
        <w:rPr>
          <w:rFonts w:ascii="Times New Roman" w:hAnsi="Times New Roman"/>
          <w:i w:val="0"/>
          <w:noProof/>
          <w:lang w:val="mn-MN"/>
        </w:rPr>
        <w:t>ТЗЭ</w:t>
      </w:r>
      <w:r w:rsidR="003226F2" w:rsidRPr="003226F2">
        <w:rPr>
          <w:rFonts w:ascii="Times New Roman" w:hAnsi="Times New Roman"/>
          <w:i w:val="0"/>
          <w:noProof/>
          <w:lang w:val="mn-MN"/>
        </w:rPr>
        <w:t xml:space="preserve"> иж бүрэн, үнэн зөв тодруулга бэлтгэхийн тулд энэ зааврын Хавсралт 4-аас гадна энэ зааварт багтсан санхүүгийн хэрэгслүүдэд хамаарах бусад стандарт, СТОУС 7- г дагаж мөрдөнө. </w:t>
      </w:r>
    </w:p>
    <w:p w14:paraId="5A944E88" w14:textId="77777777" w:rsidR="001400E8" w:rsidRDefault="001400E8" w:rsidP="004F761D">
      <w:pPr>
        <w:jc w:val="both"/>
        <w:rPr>
          <w:rFonts w:ascii="Times New Roman" w:hAnsi="Times New Roman"/>
          <w:i w:val="0"/>
          <w:noProof/>
          <w:lang w:val="mn-MN"/>
        </w:rPr>
      </w:pPr>
    </w:p>
    <w:p w14:paraId="32177963" w14:textId="60E205D1" w:rsidR="001400E8" w:rsidRPr="001400E8" w:rsidRDefault="003226F2" w:rsidP="001400E8">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lastRenderedPageBreak/>
        <w:t xml:space="preserve">Ё. ХЯНАЛТ </w:t>
      </w:r>
    </w:p>
    <w:p w14:paraId="5A060468" w14:textId="77777777" w:rsidR="001400E8" w:rsidRDefault="001400E8" w:rsidP="004F761D">
      <w:pPr>
        <w:jc w:val="both"/>
        <w:rPr>
          <w:rFonts w:ascii="Times New Roman" w:hAnsi="Times New Roman"/>
          <w:i w:val="0"/>
          <w:noProof/>
          <w:lang w:val="mn-MN"/>
        </w:rPr>
      </w:pPr>
    </w:p>
    <w:p w14:paraId="722F20C2"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Ажилтнуудын ажил үүргийг зааглан тусгаарлана. </w:t>
      </w:r>
    </w:p>
    <w:p w14:paraId="110C2649"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Зээлдэгч бүрээр дэлгэрэнгүй бүртгэл хөтөлнө. </w:t>
      </w:r>
    </w:p>
    <w:p w14:paraId="7166ACC0"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Дэлгэрэнгүй бүртгэлийг дансны гүйлгээ, үлдэгдэлтэй тохируулна. </w:t>
      </w:r>
    </w:p>
    <w:p w14:paraId="2BDB0D54"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Зээлийн барьцаа, батлан даалт холбогдох баримт материал, зээлийн хувийн хэргийг бүрдүүлж, найдвартай газарт хадгална. </w:t>
      </w:r>
    </w:p>
    <w:p w14:paraId="3A081ABB" w14:textId="59E93F41"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 Зээлийн барьцаа хөрөнгийн биет байдалд байнгын хяналт тавина. </w:t>
      </w:r>
    </w:p>
    <w:p w14:paraId="352BCF41"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Зээлийг холбогдох журмын дагуу ангилан бүртгэж, зээлийн эрсдэлийн санг шаардлагатай хэмжээгээр байгуулна. </w:t>
      </w:r>
    </w:p>
    <w:p w14:paraId="1AB1B6FC"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 хүүгийн гүйлгээ, хүүгийн тооцоололд дараалсан хяналт тавина. </w:t>
      </w:r>
    </w:p>
    <w:p w14:paraId="217C383A" w14:textId="0C457D3B" w:rsidR="005C62D0" w:rsidRP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Тайлант </w:t>
      </w:r>
      <w:r w:rsidR="001400E8">
        <w:rPr>
          <w:rFonts w:ascii="Times New Roman" w:hAnsi="Times New Roman"/>
          <w:i w:val="0"/>
          <w:noProof/>
          <w:lang w:val="mn-MN"/>
        </w:rPr>
        <w:t>хугацааны эцсээр</w:t>
      </w:r>
      <w:r w:rsidRPr="001400E8">
        <w:rPr>
          <w:rFonts w:ascii="Times New Roman" w:hAnsi="Times New Roman"/>
          <w:i w:val="0"/>
          <w:noProof/>
          <w:lang w:val="mn-MN"/>
        </w:rPr>
        <w:t xml:space="preserve"> зээлийн үндсэн өр болон хүүгийн авлагыг зээлдэгчтэй тулган баталгаажуулна.</w:t>
      </w:r>
    </w:p>
    <w:p w14:paraId="6A706C8F" w14:textId="7601959E" w:rsidR="005C62D0" w:rsidRPr="003226F2" w:rsidRDefault="005C62D0" w:rsidP="004F761D">
      <w:pPr>
        <w:jc w:val="both"/>
        <w:rPr>
          <w:rFonts w:ascii="Times New Roman" w:hAnsi="Times New Roman"/>
          <w:i w:val="0"/>
          <w:noProof/>
          <w:lang w:val="mn-MN"/>
        </w:rPr>
      </w:pPr>
    </w:p>
    <w:p w14:paraId="35D5CF47" w14:textId="2317795E" w:rsidR="005C62D0" w:rsidRPr="00776472" w:rsidRDefault="001400E8" w:rsidP="00776472">
      <w:pPr>
        <w:pStyle w:val="Heading2"/>
        <w:rPr>
          <w:rFonts w:ascii="Times New Roman" w:hAnsi="Times New Roman" w:cs="Times New Roman"/>
          <w:b/>
          <w:i w:val="0"/>
          <w:noProof/>
          <w:color w:val="auto"/>
          <w:sz w:val="24"/>
          <w:szCs w:val="24"/>
          <w:lang w:val="mn-MN"/>
        </w:rPr>
      </w:pPr>
      <w:r w:rsidRPr="00776472">
        <w:rPr>
          <w:rFonts w:ascii="Times New Roman" w:hAnsi="Times New Roman" w:cs="Times New Roman"/>
          <w:b/>
          <w:i w:val="0"/>
          <w:noProof/>
          <w:color w:val="auto"/>
          <w:sz w:val="24"/>
          <w:szCs w:val="24"/>
          <w:lang w:val="mn-MN"/>
        </w:rPr>
        <w:t>5.4. САНХҮҮГИЙН ТҮРЭЭС</w:t>
      </w:r>
    </w:p>
    <w:p w14:paraId="5697BF73" w14:textId="16987EC3" w:rsidR="001400E8" w:rsidRDefault="001400E8" w:rsidP="004F761D">
      <w:pPr>
        <w:jc w:val="both"/>
        <w:rPr>
          <w:rFonts w:ascii="Times New Roman" w:hAnsi="Times New Roman"/>
          <w:i w:val="0"/>
          <w:noProof/>
          <w:lang w:val="mn-MN"/>
        </w:rPr>
      </w:pPr>
    </w:p>
    <w:p w14:paraId="460EB763" w14:textId="11A00ECF" w:rsidR="001400E8" w:rsidRPr="00A831B7" w:rsidRDefault="001400E8" w:rsidP="00A831B7">
      <w:pPr>
        <w:pStyle w:val="Heading3"/>
        <w:rPr>
          <w:rFonts w:ascii="Times New Roman" w:hAnsi="Times New Roman" w:cs="Times New Roman"/>
          <w:i w:val="0"/>
          <w:color w:val="auto"/>
        </w:rPr>
      </w:pPr>
      <w:r w:rsidRPr="00146CAB">
        <w:rPr>
          <w:rFonts w:ascii="Times New Roman" w:hAnsi="Times New Roman" w:cs="Times New Roman"/>
          <w:i w:val="0"/>
          <w:color w:val="auto"/>
        </w:rPr>
        <w:t xml:space="preserve">А. ШУУД ХОЛБОГДОХ СТАНДАРТУУД </w:t>
      </w:r>
    </w:p>
    <w:p w14:paraId="3D9E35D2" w14:textId="77777777" w:rsidR="001400E8" w:rsidRPr="003F1742"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СТОУС 7 Санхүүгийн хэрэгсэл: Тодруулга </w:t>
      </w:r>
    </w:p>
    <w:p w14:paraId="38AAF428" w14:textId="77777777" w:rsidR="00131BB2"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СТОУС 9 Санхүүгийн хэрэгсэл</w:t>
      </w:r>
    </w:p>
    <w:p w14:paraId="4502ACE2" w14:textId="6D504B08" w:rsidR="001400E8"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НББОУС 1 Санхүүгийн тайлангийн толилуулга</w:t>
      </w:r>
    </w:p>
    <w:p w14:paraId="70510F6D" w14:textId="77777777" w:rsidR="001400E8" w:rsidRPr="003F1742"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НББОУС 32 Санхүүгийн хэрэгсэл: Толилуулга </w:t>
      </w:r>
    </w:p>
    <w:p w14:paraId="70C9CE1E" w14:textId="77777777" w:rsidR="001400E8"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НББОУС 39 Санхүүгийн хэрэгсэл: Хүлээн зөвшөөрөлт ба хэмжилт</w:t>
      </w:r>
    </w:p>
    <w:p w14:paraId="7343CC76" w14:textId="1474F99D" w:rsidR="001400E8" w:rsidRDefault="001400E8" w:rsidP="004F761D">
      <w:pPr>
        <w:jc w:val="both"/>
        <w:rPr>
          <w:rFonts w:ascii="Times New Roman" w:hAnsi="Times New Roman"/>
          <w:i w:val="0"/>
          <w:noProof/>
          <w:lang w:val="mn-MN"/>
        </w:rPr>
      </w:pPr>
    </w:p>
    <w:p w14:paraId="6698C8E9" w14:textId="521B08B5" w:rsidR="003C4FDC" w:rsidRPr="003C4FDC" w:rsidRDefault="003C4FDC" w:rsidP="003C4FDC">
      <w:pPr>
        <w:pStyle w:val="Heading3"/>
        <w:rPr>
          <w:rFonts w:ascii="Times New Roman" w:hAnsi="Times New Roman" w:cs="Times New Roman"/>
          <w:i w:val="0"/>
          <w:noProof/>
          <w:color w:val="auto"/>
          <w:lang w:val="mn-MN"/>
        </w:rPr>
      </w:pPr>
      <w:r w:rsidRPr="004A2D6C">
        <w:rPr>
          <w:rFonts w:ascii="Times New Roman" w:hAnsi="Times New Roman" w:cs="Times New Roman"/>
          <w:i w:val="0"/>
          <w:noProof/>
          <w:color w:val="auto"/>
          <w:lang w:val="mn-MN"/>
        </w:rPr>
        <w:t xml:space="preserve">Б. ТОДОРХОЙЛОЛТ </w:t>
      </w:r>
    </w:p>
    <w:p w14:paraId="47FF9AD3" w14:textId="77777777" w:rsidR="001400E8" w:rsidRPr="00E3535E" w:rsidRDefault="001400E8" w:rsidP="004F761D">
      <w:pPr>
        <w:jc w:val="both"/>
        <w:rPr>
          <w:rFonts w:ascii="Times New Roman" w:hAnsi="Times New Roman"/>
          <w:i w:val="0"/>
          <w:noProof/>
          <w:lang w:val="mn-MN"/>
        </w:rPr>
      </w:pPr>
    </w:p>
    <w:p w14:paraId="54C1BA55" w14:textId="77777777" w:rsidR="00F477B2" w:rsidRDefault="00F477B2" w:rsidP="00F477B2">
      <w:pPr>
        <w:jc w:val="both"/>
        <w:rPr>
          <w:rFonts w:ascii="Times New Roman" w:hAnsi="Times New Roman"/>
          <w:i w:val="0"/>
          <w:noProof/>
          <w:lang w:val="mn-MN"/>
        </w:rPr>
      </w:pPr>
      <w:r>
        <w:rPr>
          <w:rFonts w:ascii="Times New Roman" w:hAnsi="Times New Roman"/>
          <w:i w:val="0"/>
          <w:noProof/>
          <w:lang w:val="mn-MN"/>
        </w:rPr>
        <w:t>“</w:t>
      </w:r>
      <w:r w:rsidRPr="00146CAB">
        <w:rPr>
          <w:rFonts w:ascii="Times New Roman" w:hAnsi="Times New Roman"/>
          <w:noProof/>
          <w:lang w:val="mn-MN"/>
        </w:rPr>
        <w:t>Түрээс</w:t>
      </w:r>
      <w:r>
        <w:rPr>
          <w:rFonts w:ascii="Times New Roman" w:hAnsi="Times New Roman"/>
          <w:i w:val="0"/>
          <w:noProof/>
          <w:lang w:val="mn-MN"/>
        </w:rPr>
        <w:t>”</w:t>
      </w:r>
      <w:r w:rsidRPr="00146CAB">
        <w:rPr>
          <w:rFonts w:ascii="Times New Roman" w:hAnsi="Times New Roman"/>
          <w:i w:val="0"/>
          <w:noProof/>
          <w:lang w:val="mn-MN"/>
        </w:rPr>
        <w:t xml:space="preserve"> нь түрээслүүлэгч тохиролцсон хугацаагаар тодорхой хөрөнгийг ашиглах эрхийг түрээслэгчид шилжүүлээд, тодорхой төлбөр авах хэлцэл юм. </w:t>
      </w:r>
    </w:p>
    <w:p w14:paraId="27162BF1" w14:textId="77777777" w:rsidR="00F477B2" w:rsidRPr="00944485" w:rsidRDefault="00F477B2" w:rsidP="00F477B2">
      <w:pPr>
        <w:jc w:val="both"/>
        <w:rPr>
          <w:rFonts w:ascii="Times New Roman" w:hAnsi="Times New Roman"/>
          <w:i w:val="0"/>
          <w:noProof/>
        </w:rPr>
      </w:pPr>
    </w:p>
    <w:p w14:paraId="18A086F5" w14:textId="0B75862E" w:rsidR="00F477B2" w:rsidRDefault="00F477B2" w:rsidP="00F477B2">
      <w:pPr>
        <w:jc w:val="both"/>
        <w:rPr>
          <w:rFonts w:ascii="Times New Roman" w:hAnsi="Times New Roman"/>
          <w:i w:val="0"/>
          <w:noProof/>
          <w:lang w:val="mn-MN"/>
        </w:rPr>
      </w:pPr>
      <w:r>
        <w:rPr>
          <w:rFonts w:ascii="Times New Roman" w:hAnsi="Times New Roman"/>
          <w:i w:val="0"/>
          <w:noProof/>
          <w:lang w:val="mn-MN"/>
        </w:rPr>
        <w:t>“</w:t>
      </w:r>
      <w:r w:rsidRPr="00146CAB">
        <w:rPr>
          <w:rFonts w:ascii="Times New Roman" w:hAnsi="Times New Roman"/>
          <w:noProof/>
          <w:lang w:val="mn-MN"/>
        </w:rPr>
        <w:t>Санхүүгийн түрээс</w:t>
      </w:r>
      <w:r>
        <w:rPr>
          <w:rFonts w:ascii="Times New Roman" w:hAnsi="Times New Roman"/>
          <w:i w:val="0"/>
          <w:noProof/>
          <w:lang w:val="mn-MN"/>
        </w:rPr>
        <w:t>”</w:t>
      </w:r>
      <w:r w:rsidRPr="00146CAB">
        <w:rPr>
          <w:rFonts w:ascii="Times New Roman" w:hAnsi="Times New Roman"/>
          <w:i w:val="0"/>
          <w:noProof/>
          <w:lang w:val="mn-MN"/>
        </w:rPr>
        <w:t xml:space="preserve"> нь түрээсийн хөрөнгийн эзэмшилтэй холбоотойгоор </w:t>
      </w:r>
      <w:r w:rsidR="00E37BA9">
        <w:rPr>
          <w:rFonts w:ascii="Times New Roman" w:hAnsi="Times New Roman"/>
          <w:i w:val="0"/>
          <w:noProof/>
          <w:lang w:val="mn-MN"/>
        </w:rPr>
        <w:t>түрээсийн хөрөнгийн</w:t>
      </w:r>
      <w:r w:rsidRPr="00146CAB">
        <w:rPr>
          <w:rFonts w:ascii="Times New Roman" w:hAnsi="Times New Roman"/>
          <w:i w:val="0"/>
          <w:noProof/>
          <w:lang w:val="mn-MN"/>
        </w:rPr>
        <w:t xml:space="preserve"> </w:t>
      </w:r>
      <w:r w:rsidR="00FA3DDD">
        <w:rPr>
          <w:rFonts w:ascii="Times New Roman" w:hAnsi="Times New Roman"/>
          <w:i w:val="0"/>
          <w:noProof/>
          <w:lang w:val="mn-MN"/>
        </w:rPr>
        <w:t>хяналтыг</w:t>
      </w:r>
      <w:r w:rsidRPr="00146CAB">
        <w:rPr>
          <w:rFonts w:ascii="Times New Roman" w:hAnsi="Times New Roman"/>
          <w:i w:val="0"/>
          <w:noProof/>
          <w:lang w:val="mn-MN"/>
        </w:rPr>
        <w:t xml:space="preserve"> бүгдийг түрээслэгчид шилжүүлдэг түрээс юм. Түрээсийн хөрөнгийн эзэмшилтэй холбоотойгоор үүсэх бүх эрсдэл, өгөөжийг түрээслэгчид шилжүүлдэггүй бол үйл ажиллагааны түрээс болно. </w:t>
      </w:r>
    </w:p>
    <w:p w14:paraId="616626A4" w14:textId="77777777" w:rsidR="00F477B2" w:rsidRDefault="00F477B2" w:rsidP="00F477B2">
      <w:pPr>
        <w:jc w:val="both"/>
        <w:rPr>
          <w:rFonts w:ascii="Times New Roman" w:hAnsi="Times New Roman"/>
          <w:i w:val="0"/>
          <w:noProof/>
          <w:lang w:val="mn-MN"/>
        </w:rPr>
      </w:pPr>
    </w:p>
    <w:p w14:paraId="689E1ABF" w14:textId="6540EC3A" w:rsidR="003C4FDC" w:rsidRDefault="00F477B2" w:rsidP="00F477B2">
      <w:pPr>
        <w:jc w:val="both"/>
        <w:rPr>
          <w:rFonts w:ascii="Times New Roman" w:hAnsi="Times New Roman"/>
          <w:i w:val="0"/>
          <w:noProof/>
          <w:lang w:val="mn-MN"/>
        </w:rPr>
      </w:pPr>
      <w:r w:rsidRPr="00146CAB">
        <w:rPr>
          <w:rFonts w:ascii="Times New Roman" w:hAnsi="Times New Roman"/>
          <w:i w:val="0"/>
          <w:noProof/>
          <w:lang w:val="mn-MN"/>
        </w:rPr>
        <w:t xml:space="preserve">Санхүүгийн түрээсийг ангилахдаа доорх нөхцөлийг дангаар нь болон хамтад нь авч </w:t>
      </w:r>
      <w:r>
        <w:rPr>
          <w:rFonts w:ascii="Times New Roman" w:hAnsi="Times New Roman"/>
          <w:i w:val="0"/>
          <w:noProof/>
          <w:lang w:val="mn-MN"/>
        </w:rPr>
        <w:t>үзнэ:</w:t>
      </w:r>
    </w:p>
    <w:p w14:paraId="43D1C1C9"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хугацааны эцэст түрээсийн хөрөнгийн эзэмшил түрээслэгчид шилждэг; </w:t>
      </w:r>
    </w:p>
    <w:p w14:paraId="61040453"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хөрөнгийг бодит үнэ цэнээс мэдэгдэхүйц бага үнээр худалдан авах сонголтыг түрээслэгчид олгосон ба түрээслэгч энэ боломжийг ашиглаж хөрөнгийг худалдан авах нь түрээсийн хугацааны эхнээс тодорхой байгаа; </w:t>
      </w:r>
    </w:p>
    <w:p w14:paraId="7226C8DA"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Хөрөнгийг эзэмших эрх шилжээгүй боловч түрээсийн хугацаа нь хөрөнгийн ашиглалтын хугацааны дийлэнхийг хамарсан; </w:t>
      </w:r>
    </w:p>
    <w:p w14:paraId="54F45831"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хугацааны эхэнд түрээсийн хамгийн бага төлбөрийн өнөөгийн үнэ цэн нь түрээсийн хөрөнгийн бодит үнэ цэнтэй ойролцоо байх; </w:t>
      </w:r>
    </w:p>
    <w:p w14:paraId="33F3AED5" w14:textId="2249F64E" w:rsidR="00F477B2" w:rsidRPr="00284460" w:rsidRDefault="00F477B2" w:rsidP="00F477B2">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хөрөнгө нь түрээслэгч ямар нэгэн өөрчлөлт хийлгүйгээр ашиглаж болох онцгой шинж чанар бүхий хөрөнгө байх. </w:t>
      </w:r>
    </w:p>
    <w:p w14:paraId="26870376" w14:textId="6AECCBA9" w:rsidR="00F477B2" w:rsidRDefault="00F477B2" w:rsidP="00F477B2">
      <w:pPr>
        <w:jc w:val="both"/>
        <w:rPr>
          <w:rFonts w:ascii="Times New Roman" w:hAnsi="Times New Roman"/>
          <w:i w:val="0"/>
          <w:noProof/>
          <w:lang w:val="mn-MN"/>
        </w:rPr>
      </w:pPr>
      <w:r>
        <w:rPr>
          <w:rFonts w:ascii="Times New Roman" w:hAnsi="Times New Roman"/>
          <w:i w:val="0"/>
          <w:noProof/>
          <w:lang w:val="mn-MN"/>
        </w:rPr>
        <w:t>С</w:t>
      </w:r>
      <w:r w:rsidRPr="004A2D6C">
        <w:rPr>
          <w:rFonts w:ascii="Times New Roman" w:hAnsi="Times New Roman"/>
          <w:i w:val="0"/>
          <w:noProof/>
          <w:lang w:val="mn-MN"/>
        </w:rPr>
        <w:t xml:space="preserve">анхүүгийн болон үйл ажиллагааны түрээсийг зохих ёсоор ангилахын тулд НББОУС 17-д заасан дэлгэрэнгүй шинжилгээг хийнэ. </w:t>
      </w:r>
    </w:p>
    <w:p w14:paraId="249C96CB" w14:textId="77777777" w:rsidR="00F477B2" w:rsidRDefault="00F477B2" w:rsidP="00F477B2">
      <w:pPr>
        <w:jc w:val="both"/>
        <w:rPr>
          <w:rFonts w:ascii="Times New Roman" w:hAnsi="Times New Roman"/>
          <w:i w:val="0"/>
          <w:noProof/>
          <w:lang w:val="mn-MN"/>
        </w:rPr>
      </w:pPr>
    </w:p>
    <w:p w14:paraId="2651A3D1" w14:textId="2DC332AF" w:rsidR="00F477B2" w:rsidRDefault="0069570A" w:rsidP="00F477B2">
      <w:pPr>
        <w:jc w:val="both"/>
        <w:rPr>
          <w:rFonts w:ascii="Times New Roman" w:hAnsi="Times New Roman"/>
          <w:i w:val="0"/>
          <w:noProof/>
          <w:lang w:val="mn-MN"/>
        </w:rPr>
      </w:pPr>
      <w:r>
        <w:rPr>
          <w:rFonts w:ascii="Times New Roman" w:hAnsi="Times New Roman"/>
          <w:i w:val="0"/>
          <w:noProof/>
          <w:lang w:val="mn-MN"/>
        </w:rPr>
        <w:lastRenderedPageBreak/>
        <w:t>“</w:t>
      </w:r>
      <w:r w:rsidR="00F477B2" w:rsidRPr="0069570A">
        <w:rPr>
          <w:rFonts w:ascii="Times New Roman" w:hAnsi="Times New Roman"/>
          <w:noProof/>
          <w:lang w:val="mn-MN"/>
        </w:rPr>
        <w:t>Түрээсийн хугацааны эхлэл</w:t>
      </w:r>
      <w:r>
        <w:rPr>
          <w:rFonts w:ascii="Times New Roman" w:hAnsi="Times New Roman"/>
          <w:i w:val="0"/>
          <w:noProof/>
          <w:lang w:val="mn-MN"/>
        </w:rPr>
        <w:t>”</w:t>
      </w:r>
      <w:r w:rsidR="00F477B2" w:rsidRPr="004A2D6C">
        <w:rPr>
          <w:rFonts w:ascii="Times New Roman" w:hAnsi="Times New Roman"/>
          <w:i w:val="0"/>
          <w:noProof/>
          <w:lang w:val="mn-MN"/>
        </w:rPr>
        <w:t xml:space="preserve"> гэж түрээслэгч түрээсийн хөрөнгийг ашиглах эрх үүссэн өдрийг хэлнэ. </w:t>
      </w:r>
      <w:r w:rsidR="00F477B2">
        <w:rPr>
          <w:rFonts w:ascii="Times New Roman" w:hAnsi="Times New Roman"/>
          <w:i w:val="0"/>
          <w:noProof/>
          <w:lang w:val="mn-MN"/>
        </w:rPr>
        <w:t>С</w:t>
      </w:r>
      <w:r w:rsidR="00F477B2" w:rsidRPr="004A2D6C">
        <w:rPr>
          <w:rFonts w:ascii="Times New Roman" w:hAnsi="Times New Roman"/>
          <w:i w:val="0"/>
          <w:noProof/>
          <w:lang w:val="mn-MN"/>
        </w:rPr>
        <w:t>анхүүгийн түрээсийн хувьд авлага болон төлөгдөх төлбөрийн дүнг түрээсийн хөрөнгийн үнэ цэнээс хувь тэнцүүлэн тогтоо</w:t>
      </w:r>
      <w:r w:rsidR="00F477B2">
        <w:rPr>
          <w:rFonts w:ascii="Times New Roman" w:hAnsi="Times New Roman"/>
          <w:i w:val="0"/>
          <w:noProof/>
          <w:lang w:val="mn-MN"/>
        </w:rPr>
        <w:t>но</w:t>
      </w:r>
      <w:r w:rsidR="00F477B2" w:rsidRPr="004A2D6C">
        <w:rPr>
          <w:rFonts w:ascii="Times New Roman" w:hAnsi="Times New Roman"/>
          <w:i w:val="0"/>
          <w:noProof/>
          <w:lang w:val="mn-MN"/>
        </w:rPr>
        <w:t>.</w:t>
      </w:r>
      <w:r w:rsidR="00F477B2">
        <w:rPr>
          <w:rFonts w:ascii="Times New Roman" w:hAnsi="Times New Roman"/>
          <w:i w:val="0"/>
          <w:noProof/>
          <w:lang w:val="mn-MN"/>
        </w:rPr>
        <w:t xml:space="preserve"> </w:t>
      </w:r>
      <w:r w:rsidR="00F477B2" w:rsidRPr="004A2D6C">
        <w:rPr>
          <w:rFonts w:ascii="Times New Roman" w:hAnsi="Times New Roman"/>
          <w:i w:val="0"/>
          <w:noProof/>
          <w:lang w:val="mn-MN"/>
        </w:rPr>
        <w:t>Санхүүгийн түрээс ба зээлийн бусад бүтээгдэхүүний хоорондох гол ялгаа нь санхүүгийн түрээсийн үед түрээслүүлэгч</w:t>
      </w:r>
      <w:r w:rsidR="00F477B2">
        <w:rPr>
          <w:rFonts w:ascii="Times New Roman" w:hAnsi="Times New Roman"/>
          <w:i w:val="0"/>
          <w:noProof/>
          <w:lang w:val="mn-MN"/>
        </w:rPr>
        <w:t xml:space="preserve"> </w:t>
      </w:r>
      <w:r w:rsidR="00F477B2" w:rsidRPr="004A2D6C">
        <w:rPr>
          <w:rFonts w:ascii="Times New Roman" w:hAnsi="Times New Roman"/>
          <w:i w:val="0"/>
          <w:noProof/>
          <w:lang w:val="mn-MN"/>
        </w:rPr>
        <w:t xml:space="preserve">түрээсийн хөрөнгийг өмчлөх эрхийг эзэмшдэг ба түрээслэгч уг хөрөнгийг ашиглаж буй явдал юм. Зээлийн төлбөрийг төлөхгүй байх тохиолдолд </w:t>
      </w:r>
      <w:r w:rsidR="00F477B2">
        <w:rPr>
          <w:rFonts w:ascii="Times New Roman" w:hAnsi="Times New Roman"/>
          <w:i w:val="0"/>
          <w:noProof/>
          <w:lang w:val="mn-MN"/>
        </w:rPr>
        <w:t>ТЗЭ</w:t>
      </w:r>
      <w:r w:rsidR="00F477B2" w:rsidRPr="004A2D6C">
        <w:rPr>
          <w:rFonts w:ascii="Times New Roman" w:hAnsi="Times New Roman"/>
          <w:i w:val="0"/>
          <w:noProof/>
          <w:lang w:val="mn-MN"/>
        </w:rPr>
        <w:t xml:space="preserve"> түрээсийн хөрөнгийг харилцагчаас хураан авч болно. </w:t>
      </w:r>
    </w:p>
    <w:p w14:paraId="6FBC99F5" w14:textId="316B3548" w:rsidR="00F477B2" w:rsidRDefault="00F477B2" w:rsidP="004F761D">
      <w:pPr>
        <w:jc w:val="both"/>
        <w:rPr>
          <w:rFonts w:ascii="Times New Roman" w:hAnsi="Times New Roman"/>
          <w:i w:val="0"/>
          <w:noProof/>
          <w:lang w:val="mn-MN"/>
        </w:rPr>
      </w:pPr>
    </w:p>
    <w:p w14:paraId="700A515B" w14:textId="35A71B16" w:rsidR="00F477B2" w:rsidRPr="003C4FDC" w:rsidRDefault="003C4FDC" w:rsidP="003C4FDC">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64A84203" w14:textId="77777777" w:rsidR="00F477B2" w:rsidRDefault="00F477B2" w:rsidP="004F761D">
      <w:pPr>
        <w:jc w:val="both"/>
        <w:rPr>
          <w:rFonts w:ascii="Times New Roman" w:hAnsi="Times New Roman"/>
          <w:i w:val="0"/>
          <w:noProof/>
          <w:lang w:val="mn-MN"/>
        </w:rPr>
      </w:pPr>
    </w:p>
    <w:p w14:paraId="7842A13E" w14:textId="7F07D9A9" w:rsidR="003C4FDC" w:rsidRDefault="00F477B2" w:rsidP="00F477B2">
      <w:pPr>
        <w:jc w:val="both"/>
        <w:rPr>
          <w:rFonts w:ascii="Times New Roman" w:hAnsi="Times New Roman"/>
          <w:i w:val="0"/>
          <w:noProof/>
          <w:lang w:val="mn-MN"/>
        </w:rPr>
      </w:pPr>
      <w:r w:rsidRPr="004A2D6C">
        <w:rPr>
          <w:rFonts w:ascii="Times New Roman" w:hAnsi="Times New Roman"/>
          <w:i w:val="0"/>
          <w:noProof/>
          <w:lang w:val="mn-MN"/>
        </w:rPr>
        <w:t xml:space="preserve">Санхүүгийн түрээсийн гэрээнд </w:t>
      </w:r>
      <w:r>
        <w:rPr>
          <w:rFonts w:ascii="Times New Roman" w:hAnsi="Times New Roman"/>
          <w:i w:val="0"/>
          <w:noProof/>
          <w:lang w:val="mn-MN"/>
        </w:rPr>
        <w:t>ТЗЭ нь</w:t>
      </w:r>
      <w:r w:rsidRPr="004A2D6C">
        <w:rPr>
          <w:rFonts w:ascii="Times New Roman" w:hAnsi="Times New Roman"/>
          <w:i w:val="0"/>
          <w:noProof/>
          <w:lang w:val="mn-MN"/>
        </w:rPr>
        <w:t xml:space="preserve"> түрээслүүлэгч болж байгаа бол санхүүгийн түрээсээр түрээслүүлсэн хөрөнгөө санхүүгийн байдлын тайланд түрээсийн цэвэр хөрөнгө оруулалтын дүнгээр </w:t>
      </w:r>
      <w:r w:rsidR="00E37BA9" w:rsidRPr="004A2D6C">
        <w:rPr>
          <w:rFonts w:ascii="Times New Roman" w:hAnsi="Times New Roman"/>
          <w:i w:val="0"/>
          <w:noProof/>
          <w:lang w:val="mn-MN"/>
        </w:rPr>
        <w:t xml:space="preserve">авлага байдлаар </w:t>
      </w:r>
      <w:r w:rsidRPr="004A2D6C">
        <w:rPr>
          <w:rFonts w:ascii="Times New Roman" w:hAnsi="Times New Roman"/>
          <w:i w:val="0"/>
          <w:noProof/>
          <w:lang w:val="mn-MN"/>
        </w:rPr>
        <w:t xml:space="preserve">харуулна. </w:t>
      </w:r>
    </w:p>
    <w:p w14:paraId="09F33BA6" w14:textId="77777777" w:rsidR="003C4FDC" w:rsidRDefault="003C4FDC" w:rsidP="00F477B2">
      <w:pPr>
        <w:jc w:val="both"/>
        <w:rPr>
          <w:rFonts w:ascii="Times New Roman" w:hAnsi="Times New Roman"/>
          <w:i w:val="0"/>
          <w:noProof/>
          <w:lang w:val="mn-MN"/>
        </w:rPr>
      </w:pPr>
    </w:p>
    <w:p w14:paraId="1D7450D6" w14:textId="77777777" w:rsidR="009D6AD1" w:rsidRDefault="00F477B2" w:rsidP="00F477B2">
      <w:pPr>
        <w:jc w:val="both"/>
        <w:rPr>
          <w:rFonts w:ascii="Times New Roman" w:hAnsi="Times New Roman"/>
          <w:i w:val="0"/>
          <w:noProof/>
          <w:lang w:val="mn-MN"/>
        </w:rPr>
      </w:pPr>
      <w:r w:rsidRPr="004A2D6C">
        <w:rPr>
          <w:rFonts w:ascii="Times New Roman" w:hAnsi="Times New Roman"/>
          <w:i w:val="0"/>
          <w:noProof/>
          <w:lang w:val="mn-MN"/>
        </w:rPr>
        <w:t xml:space="preserve">Санхүүгийн түрээсээр хөрөнгийн эзэмшилтэй холбоотой бүх эрсдэл, өгөөжийг түрээслэгчид шилжүүлдэг ба түрээслүүлэгч өөрийн хөрөнгө оруулалт, үйлчилгээг нөхөхийн тулд эргүүлэн төлөх үндсэн төлбөр болон санхүүгийн орлогыг түрээсийн авлагад бүртгэнэ. </w:t>
      </w:r>
    </w:p>
    <w:p w14:paraId="51F9147C" w14:textId="77777777" w:rsidR="009D6AD1" w:rsidRDefault="009D6AD1" w:rsidP="00F477B2">
      <w:pPr>
        <w:jc w:val="both"/>
        <w:rPr>
          <w:rFonts w:ascii="Times New Roman" w:hAnsi="Times New Roman"/>
          <w:i w:val="0"/>
          <w:noProof/>
          <w:lang w:val="mn-MN"/>
        </w:rPr>
      </w:pPr>
    </w:p>
    <w:p w14:paraId="76C1BB0B" w14:textId="6E40C8BC" w:rsidR="00F477B2" w:rsidRDefault="009D6AD1" w:rsidP="00F477B2">
      <w:pPr>
        <w:jc w:val="both"/>
        <w:rPr>
          <w:rFonts w:ascii="Times New Roman" w:hAnsi="Times New Roman"/>
          <w:i w:val="0"/>
          <w:noProof/>
          <w:lang w:val="mn-MN"/>
        </w:rPr>
      </w:pPr>
      <w:r w:rsidRPr="009D6AD1">
        <w:rPr>
          <w:rFonts w:ascii="Times New Roman" w:hAnsi="Times New Roman"/>
          <w:i w:val="0"/>
          <w:noProof/>
          <w:lang w:val="mn-MN"/>
        </w:rPr>
        <w:t>Санхүүгийн орлогыг үр ашигт хүүгийн аргаар хүлээн зөвшөөрнө.</w:t>
      </w:r>
      <w:r w:rsidRPr="004A2D6C">
        <w:rPr>
          <w:rFonts w:ascii="Times New Roman" w:hAnsi="Times New Roman"/>
          <w:i w:val="0"/>
          <w:noProof/>
          <w:lang w:val="mn-MN"/>
        </w:rPr>
        <w:t xml:space="preserve"> </w:t>
      </w:r>
      <w:r w:rsidR="00F477B2" w:rsidRPr="004A2D6C">
        <w:rPr>
          <w:rFonts w:ascii="Times New Roman" w:hAnsi="Times New Roman"/>
          <w:i w:val="0"/>
          <w:noProof/>
          <w:lang w:val="mn-MN"/>
        </w:rPr>
        <w:t>Санхүүгийн түрээсийг данснаас хасах шалгуур нь зээл гэх мэт бусад санхүүгийн хөрөнгийн шалгууртай ижил байна.</w:t>
      </w:r>
    </w:p>
    <w:p w14:paraId="3450D565" w14:textId="1C17500C" w:rsidR="003D1A61" w:rsidRDefault="003D1A61" w:rsidP="00F477B2">
      <w:pPr>
        <w:jc w:val="both"/>
        <w:rPr>
          <w:rFonts w:ascii="Times New Roman" w:hAnsi="Times New Roman"/>
          <w:i w:val="0"/>
          <w:noProof/>
          <w:lang w:val="mn-MN"/>
        </w:rPr>
      </w:pPr>
    </w:p>
    <w:p w14:paraId="4566935B" w14:textId="01F1F450" w:rsidR="003D1A61" w:rsidRPr="003D1A61" w:rsidRDefault="003D1A61" w:rsidP="003D1A61">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46C10AA2" w14:textId="77777777" w:rsidR="00F477B2" w:rsidRDefault="00F477B2" w:rsidP="004F761D">
      <w:pPr>
        <w:jc w:val="both"/>
        <w:rPr>
          <w:rFonts w:ascii="Times New Roman" w:hAnsi="Times New Roman"/>
          <w:i w:val="0"/>
          <w:noProof/>
          <w:lang w:val="mn-MN"/>
        </w:rPr>
      </w:pPr>
    </w:p>
    <w:p w14:paraId="1852E0D0" w14:textId="77777777" w:rsidR="00E37BA9" w:rsidRDefault="003D1A61" w:rsidP="004F761D">
      <w:pPr>
        <w:jc w:val="both"/>
        <w:rPr>
          <w:rFonts w:ascii="Times New Roman" w:hAnsi="Times New Roman"/>
          <w:i w:val="0"/>
          <w:noProof/>
          <w:lang w:val="mn-MN"/>
        </w:rPr>
      </w:pPr>
      <w:r w:rsidRPr="003D1A61">
        <w:rPr>
          <w:rFonts w:ascii="Times New Roman" w:hAnsi="Times New Roman"/>
          <w:i w:val="0"/>
          <w:noProof/>
          <w:lang w:val="mn-MN"/>
        </w:rPr>
        <w:t xml:space="preserve">Санхүүгийн түрээсийн авлагыг ирээдүйд төлөгдөх түрээсийн төлбөрийн өнөөгийн үнэ цэнээр бүртгэнэ. </w:t>
      </w:r>
    </w:p>
    <w:p w14:paraId="64D23C94" w14:textId="77777777" w:rsidR="00E37BA9" w:rsidRDefault="00E37BA9" w:rsidP="004F761D">
      <w:pPr>
        <w:jc w:val="both"/>
        <w:rPr>
          <w:rFonts w:ascii="Times New Roman" w:hAnsi="Times New Roman"/>
          <w:i w:val="0"/>
          <w:noProof/>
          <w:lang w:val="mn-MN"/>
        </w:rPr>
      </w:pPr>
    </w:p>
    <w:p w14:paraId="523B39D1" w14:textId="2AD65F49" w:rsidR="00E37BA9" w:rsidRDefault="00E37BA9" w:rsidP="004F761D">
      <w:pPr>
        <w:jc w:val="both"/>
        <w:rPr>
          <w:rFonts w:ascii="Times New Roman" w:hAnsi="Times New Roman"/>
          <w:i w:val="0"/>
          <w:noProof/>
          <w:lang w:val="mn-MN"/>
        </w:rPr>
      </w:pPr>
      <w:r>
        <w:rPr>
          <w:rFonts w:ascii="Times New Roman" w:hAnsi="Times New Roman"/>
          <w:i w:val="0"/>
          <w:noProof/>
          <w:lang w:val="mn-MN"/>
        </w:rPr>
        <w:t>Түрээслүүлэгч нь түрээс дэх өөрийн цэвэр хөрөнгө оруулалтаас тогтмол хувь хэмжээгээр өгөөжийг үечлэн олох байдлаар санхүүгийн орлогыг түрээсийн хугацааны туршид хүлээн зөвшөөрнө.</w:t>
      </w:r>
    </w:p>
    <w:p w14:paraId="7D123E5F" w14:textId="77777777" w:rsidR="00E37BA9" w:rsidRDefault="00E37BA9" w:rsidP="004F761D">
      <w:pPr>
        <w:jc w:val="both"/>
        <w:rPr>
          <w:rFonts w:ascii="Times New Roman" w:hAnsi="Times New Roman"/>
          <w:i w:val="0"/>
          <w:noProof/>
          <w:lang w:val="mn-MN"/>
        </w:rPr>
      </w:pPr>
    </w:p>
    <w:p w14:paraId="2E103BA5" w14:textId="706AF4B8" w:rsidR="003D1A61" w:rsidRPr="003D1A61" w:rsidRDefault="003D1A61" w:rsidP="004F761D">
      <w:pPr>
        <w:jc w:val="both"/>
        <w:rPr>
          <w:rFonts w:ascii="Times New Roman" w:hAnsi="Times New Roman"/>
          <w:i w:val="0"/>
          <w:noProof/>
          <w:lang w:val="mn-MN"/>
        </w:rPr>
      </w:pPr>
      <w:r w:rsidRPr="003D1A61">
        <w:rPr>
          <w:rFonts w:ascii="Times New Roman" w:hAnsi="Times New Roman"/>
          <w:i w:val="0"/>
          <w:noProof/>
          <w:lang w:val="mn-MN"/>
        </w:rPr>
        <w:t>Түрээслүүлэгч түрээстэй холбоотой санхүүгийн орлогыг түрээсийн хугацаанд системтэй бөгөөд үндэслэлтэй сууриар хуваарилна. Орлогыг хуваарилахдаа санхүүгийн түрээст багтсан түрээслүүлэгчийн цэвэр хөрөнгө оруулалтын тогтмол өгөөжийг тусгасан шинж чанарт үндэслэнэ. Тайлант хугацааны үйлчилгээний зардлыг оруулаагүй түрээсийн төлбөрийг үндсэн зээлийн үлдэгдэл ба хэрэгжээгүй санхүүгийн орлогыг хоёуланг нь бууруулж, нийт хөрөнгө оруулалтанд ашиглана.</w:t>
      </w:r>
    </w:p>
    <w:p w14:paraId="31C89527" w14:textId="52C06D96" w:rsidR="00AC77AF" w:rsidRDefault="00AC77AF" w:rsidP="004F761D">
      <w:pPr>
        <w:jc w:val="both"/>
        <w:rPr>
          <w:rFonts w:ascii="Times New Roman" w:hAnsi="Times New Roman"/>
          <w:i w:val="0"/>
          <w:noProof/>
          <w:lang w:val="mn-MN"/>
        </w:rPr>
      </w:pPr>
    </w:p>
    <w:p w14:paraId="5D221276" w14:textId="77777777" w:rsidR="003D1A61" w:rsidRPr="00407F14" w:rsidRDefault="003D1A61" w:rsidP="003D1A61">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574A5D3E" w14:textId="7F2B3133" w:rsidR="00776472" w:rsidRDefault="00776472" w:rsidP="004F761D">
      <w:pPr>
        <w:jc w:val="both"/>
        <w:rPr>
          <w:rFonts w:ascii="Times New Roman" w:hAnsi="Times New Roman"/>
          <w:i w:val="0"/>
          <w:noProof/>
          <w:lang w:val="mn-MN"/>
        </w:rPr>
      </w:pPr>
    </w:p>
    <w:p w14:paraId="2B3C282C" w14:textId="6040E79F"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Банк</w:t>
      </w:r>
      <w:r>
        <w:rPr>
          <w:rFonts w:ascii="Times New Roman" w:hAnsi="Times New Roman"/>
          <w:i w:val="0"/>
          <w:noProof/>
          <w:lang w:val="mn-MN"/>
        </w:rPr>
        <w:t xml:space="preserve"> бус санхүүгийн үйл ажиллагаа</w:t>
      </w:r>
      <w:r w:rsidRPr="002103DF">
        <w:rPr>
          <w:rFonts w:ascii="Times New Roman" w:hAnsi="Times New Roman"/>
          <w:i w:val="0"/>
          <w:noProof/>
          <w:lang w:val="mn-MN"/>
        </w:rPr>
        <w:t>ны тухай хууль</w:t>
      </w:r>
      <w:r>
        <w:rPr>
          <w:rFonts w:ascii="Times New Roman" w:hAnsi="Times New Roman"/>
          <w:i w:val="0"/>
          <w:noProof/>
          <w:lang w:val="mn-MN"/>
        </w:rPr>
        <w:t xml:space="preserve"> болон холбогдох </w:t>
      </w:r>
      <w:r w:rsidRPr="002103DF">
        <w:rPr>
          <w:rFonts w:ascii="Times New Roman" w:hAnsi="Times New Roman"/>
          <w:i w:val="0"/>
          <w:noProof/>
          <w:lang w:val="mn-MN"/>
        </w:rPr>
        <w:t xml:space="preserve">бусад </w:t>
      </w:r>
      <w:r>
        <w:rPr>
          <w:rFonts w:ascii="Times New Roman" w:hAnsi="Times New Roman"/>
          <w:i w:val="0"/>
          <w:noProof/>
          <w:lang w:val="mn-MN"/>
        </w:rPr>
        <w:t xml:space="preserve">хууль, </w:t>
      </w:r>
      <w:r w:rsidRPr="002103DF">
        <w:rPr>
          <w:rFonts w:ascii="Times New Roman" w:hAnsi="Times New Roman"/>
          <w:i w:val="0"/>
          <w:noProof/>
          <w:lang w:val="mn-MN"/>
        </w:rPr>
        <w:t xml:space="preserve">тогтоомжийн дагуу </w:t>
      </w:r>
      <w:r>
        <w:rPr>
          <w:rFonts w:ascii="Times New Roman" w:hAnsi="Times New Roman"/>
          <w:i w:val="0"/>
          <w:noProof/>
          <w:lang w:val="mn-MN"/>
        </w:rPr>
        <w:t>ТЗЭ нь</w:t>
      </w:r>
      <w:r w:rsidRPr="002103DF">
        <w:rPr>
          <w:rFonts w:ascii="Times New Roman" w:hAnsi="Times New Roman"/>
          <w:i w:val="0"/>
          <w:noProof/>
          <w:lang w:val="mn-MN"/>
        </w:rPr>
        <w:t xml:space="preserve"> санхүүгийн түрээсийн үйл ажиллагаа явуулна. </w:t>
      </w:r>
      <w:r>
        <w:rPr>
          <w:rFonts w:ascii="Times New Roman" w:hAnsi="Times New Roman"/>
          <w:i w:val="0"/>
          <w:noProof/>
        </w:rPr>
        <w:t>C</w:t>
      </w:r>
      <w:r>
        <w:rPr>
          <w:rFonts w:ascii="Times New Roman" w:hAnsi="Times New Roman"/>
          <w:i w:val="0"/>
          <w:noProof/>
          <w:lang w:val="mn-MN"/>
        </w:rPr>
        <w:t>анхүүгийн түрээсийн тодорхойлолтыг</w:t>
      </w:r>
      <w:r w:rsidRPr="002103DF">
        <w:rPr>
          <w:rFonts w:ascii="Times New Roman" w:hAnsi="Times New Roman"/>
          <w:i w:val="0"/>
          <w:noProof/>
          <w:lang w:val="mn-MN"/>
        </w:rPr>
        <w:t xml:space="preserve"> хангаж буй авлагыг холбогдох дансанд бүртгэнэ. </w:t>
      </w:r>
    </w:p>
    <w:p w14:paraId="04DD66D3" w14:textId="77777777" w:rsidR="002103DF" w:rsidRDefault="002103DF" w:rsidP="004F761D">
      <w:pPr>
        <w:jc w:val="both"/>
        <w:rPr>
          <w:rFonts w:ascii="Times New Roman" w:hAnsi="Times New Roman"/>
          <w:i w:val="0"/>
          <w:noProof/>
          <w:lang w:val="mn-MN"/>
        </w:rPr>
      </w:pPr>
    </w:p>
    <w:p w14:paraId="7102B059"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Банк санхүүгийн түрээсийн бүтээгдэхүүн гаргасан нөхцөлд үүнийг санхүүгийн түрээсийн авлага дансанд бүртгэ</w:t>
      </w:r>
      <w:r>
        <w:rPr>
          <w:rFonts w:ascii="Times New Roman" w:hAnsi="Times New Roman"/>
          <w:i w:val="0"/>
          <w:noProof/>
          <w:lang w:val="mn-MN"/>
        </w:rPr>
        <w:t>нэ</w:t>
      </w:r>
      <w:r w:rsidRPr="002103DF">
        <w:rPr>
          <w:rFonts w:ascii="Times New Roman" w:hAnsi="Times New Roman"/>
          <w:i w:val="0"/>
          <w:noProof/>
          <w:lang w:val="mn-MN"/>
        </w:rPr>
        <w:t>.</w:t>
      </w:r>
    </w:p>
    <w:p w14:paraId="5FD11223" w14:textId="77777777" w:rsidR="002103DF" w:rsidRDefault="002103DF" w:rsidP="004F761D">
      <w:pPr>
        <w:jc w:val="both"/>
        <w:rPr>
          <w:rFonts w:ascii="Times New Roman" w:hAnsi="Times New Roman"/>
          <w:i w:val="0"/>
          <w:noProof/>
          <w:lang w:val="mn-MN"/>
        </w:rPr>
      </w:pPr>
    </w:p>
    <w:p w14:paraId="524F5055" w14:textId="43AF84A2"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Санхүүгийн түрээсийн</w:t>
      </w:r>
      <w:r w:rsidR="002A486A">
        <w:rPr>
          <w:rFonts w:ascii="Times New Roman" w:hAnsi="Times New Roman"/>
          <w:i w:val="0"/>
          <w:noProof/>
          <w:lang w:val="mn-MN"/>
        </w:rPr>
        <w:t xml:space="preserve"> </w:t>
      </w:r>
      <w:r w:rsidRPr="002103DF">
        <w:rPr>
          <w:rFonts w:ascii="Times New Roman" w:hAnsi="Times New Roman"/>
          <w:i w:val="0"/>
          <w:noProof/>
          <w:lang w:val="mn-MN"/>
        </w:rPr>
        <w:t xml:space="preserve">тодорхойлолтыг ямар бүтээгдэхүүн хангах болон зээлийн ямар бүтээгдэхүүн хангахгүй талаарх бодлогыг </w:t>
      </w:r>
      <w:r w:rsidR="002A486A">
        <w:rPr>
          <w:rFonts w:ascii="Times New Roman" w:hAnsi="Times New Roman"/>
          <w:i w:val="0"/>
          <w:noProof/>
          <w:lang w:val="mn-MN"/>
        </w:rPr>
        <w:t xml:space="preserve">ТЗЭ </w:t>
      </w:r>
      <w:r w:rsidRPr="002103DF">
        <w:rPr>
          <w:rFonts w:ascii="Times New Roman" w:hAnsi="Times New Roman"/>
          <w:i w:val="0"/>
          <w:noProof/>
          <w:lang w:val="mn-MN"/>
        </w:rPr>
        <w:t xml:space="preserve">дотооддоо боловсруулж, мөрдөнө. </w:t>
      </w:r>
    </w:p>
    <w:p w14:paraId="56A12DCB" w14:textId="0066B06C" w:rsidR="002A486A" w:rsidRDefault="002A486A" w:rsidP="004F761D">
      <w:pPr>
        <w:jc w:val="both"/>
        <w:rPr>
          <w:rFonts w:ascii="Times New Roman" w:hAnsi="Times New Roman"/>
          <w:i w:val="0"/>
          <w:noProof/>
          <w:lang w:val="mn-MN"/>
        </w:rPr>
      </w:pPr>
    </w:p>
    <w:p w14:paraId="7E8AD362" w14:textId="6DCF0E32" w:rsidR="002A486A" w:rsidRDefault="002A486A" w:rsidP="004F761D">
      <w:pPr>
        <w:jc w:val="both"/>
        <w:rPr>
          <w:rFonts w:ascii="Times New Roman" w:hAnsi="Times New Roman"/>
          <w:i w:val="0"/>
          <w:noProof/>
          <w:lang w:val="mn-MN"/>
        </w:rPr>
      </w:pPr>
      <w:r>
        <w:rPr>
          <w:rFonts w:ascii="Times New Roman" w:hAnsi="Times New Roman"/>
          <w:i w:val="0"/>
          <w:noProof/>
          <w:lang w:val="mn-MN"/>
        </w:rPr>
        <w:lastRenderedPageBreak/>
        <w:t>Э</w:t>
      </w:r>
      <w:r w:rsidRPr="002103DF">
        <w:rPr>
          <w:rFonts w:ascii="Times New Roman" w:hAnsi="Times New Roman"/>
          <w:i w:val="0"/>
          <w:noProof/>
          <w:lang w:val="mn-MN"/>
        </w:rPr>
        <w:t xml:space="preserve">нэ тохиолдолд </w:t>
      </w:r>
      <w:r>
        <w:rPr>
          <w:rFonts w:ascii="Times New Roman" w:hAnsi="Times New Roman"/>
          <w:i w:val="0"/>
          <w:noProof/>
          <w:lang w:val="mn-MN"/>
        </w:rPr>
        <w:t>ТЗЭ</w:t>
      </w:r>
      <w:r w:rsidRPr="002103DF">
        <w:rPr>
          <w:rFonts w:ascii="Times New Roman" w:hAnsi="Times New Roman"/>
          <w:i w:val="0"/>
          <w:noProof/>
          <w:lang w:val="mn-MN"/>
        </w:rPr>
        <w:t xml:space="preserve"> зээлийн барьцаа хөрөнгийн өмчлөгч болохгүй ба зээлийн төлбөрийн дүн нь зээлийн барьцаа эсвэл уг зээлээр худалдан авсан хөрөнгийн дүнгээс шалтгаалахгүй</w:t>
      </w:r>
      <w:r>
        <w:rPr>
          <w:rFonts w:ascii="Times New Roman" w:hAnsi="Times New Roman"/>
          <w:i w:val="0"/>
          <w:noProof/>
          <w:lang w:val="mn-MN"/>
        </w:rPr>
        <w:t>.</w:t>
      </w:r>
    </w:p>
    <w:p w14:paraId="21270ED3" w14:textId="77777777" w:rsidR="002103DF" w:rsidRDefault="002103DF" w:rsidP="004F761D">
      <w:pPr>
        <w:jc w:val="both"/>
        <w:rPr>
          <w:rFonts w:ascii="Times New Roman" w:hAnsi="Times New Roman"/>
          <w:i w:val="0"/>
          <w:noProof/>
          <w:lang w:val="mn-MN"/>
        </w:rPr>
      </w:pPr>
    </w:p>
    <w:p w14:paraId="5F4BB528"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Мөн банк СТОУС-д нийцүүлэн бэлтгэсэн санхүүгийн тайлангийн тодруулгад санхүүгийн түрээсийн авлагын дүнг тодруулна. </w:t>
      </w:r>
    </w:p>
    <w:p w14:paraId="00CA8F88" w14:textId="77777777" w:rsidR="002103DF" w:rsidRDefault="002103DF" w:rsidP="004F761D">
      <w:pPr>
        <w:jc w:val="both"/>
        <w:rPr>
          <w:rFonts w:ascii="Times New Roman" w:hAnsi="Times New Roman"/>
          <w:i w:val="0"/>
          <w:noProof/>
          <w:lang w:val="mn-MN"/>
        </w:rPr>
      </w:pPr>
    </w:p>
    <w:p w14:paraId="0374196C"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Хэрэв </w:t>
      </w:r>
      <w:r>
        <w:rPr>
          <w:rFonts w:ascii="Times New Roman" w:hAnsi="Times New Roman"/>
          <w:i w:val="0"/>
          <w:noProof/>
          <w:lang w:val="mn-MN"/>
        </w:rPr>
        <w:t>ТЗЭ</w:t>
      </w:r>
      <w:r w:rsidRPr="002103DF">
        <w:rPr>
          <w:rFonts w:ascii="Times New Roman" w:hAnsi="Times New Roman"/>
          <w:i w:val="0"/>
          <w:noProof/>
          <w:lang w:val="mn-MN"/>
        </w:rPr>
        <w:t xml:space="preserve"> (хөрөнгө өмчлөгчийн хувьд) үл хөдлөх болон бусад хөрөнгийг санхүүгийн түрээсээр түрээслүүлсэн тохиолдолд түрээсийн авлагыг түрээсэлсэн хөрөнгийн бодит үнэ цэн ба түрээсийн төлбөрийн аль багаар үнэлж, бүртгэнэ. </w:t>
      </w:r>
    </w:p>
    <w:p w14:paraId="5158F817" w14:textId="77777777" w:rsidR="002103DF" w:rsidRDefault="002103DF" w:rsidP="004F761D">
      <w:pPr>
        <w:jc w:val="both"/>
        <w:rPr>
          <w:rFonts w:ascii="Times New Roman" w:hAnsi="Times New Roman"/>
          <w:i w:val="0"/>
          <w:noProof/>
          <w:lang w:val="mn-MN"/>
        </w:rPr>
      </w:pPr>
    </w:p>
    <w:p w14:paraId="737C69D7"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Түрээсийн гэрээгээр хөрөнгө (мөнгө) шилжүүлэх үед </w:t>
      </w:r>
    </w:p>
    <w:p w14:paraId="0A91397C" w14:textId="77777777" w:rsidR="002103DF" w:rsidRDefault="002103DF" w:rsidP="004F761D">
      <w:pPr>
        <w:jc w:val="both"/>
        <w:rPr>
          <w:rFonts w:ascii="Times New Roman" w:hAnsi="Times New Roman"/>
          <w:i w:val="0"/>
          <w:noProof/>
          <w:lang w:val="mn-MN"/>
        </w:rPr>
      </w:pPr>
    </w:p>
    <w:p w14:paraId="7DC63C5A"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Дебит:</w:t>
      </w:r>
      <w:r w:rsidRPr="002103DF">
        <w:rPr>
          <w:rFonts w:ascii="Times New Roman" w:hAnsi="Times New Roman"/>
          <w:i w:val="0"/>
          <w:noProof/>
          <w:lang w:val="mn-MN"/>
        </w:rPr>
        <w:t xml:space="preserve"> Санхүүгийн түрээсийн авлага </w:t>
      </w:r>
    </w:p>
    <w:p w14:paraId="35AA075B"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Мөнгөн хөрөнгийн холбогдох данс Үндсэн хөрөнгө (түрээслүүлсэн хөрөнгийн төрлөөр) </w:t>
      </w:r>
    </w:p>
    <w:p w14:paraId="4134DE84" w14:textId="77777777" w:rsidR="0004238E" w:rsidRDefault="0004238E" w:rsidP="004F761D">
      <w:pPr>
        <w:jc w:val="both"/>
        <w:rPr>
          <w:rFonts w:ascii="Times New Roman" w:hAnsi="Times New Roman"/>
          <w:i w:val="0"/>
          <w:noProof/>
          <w:lang w:val="mn-MN"/>
        </w:rPr>
      </w:pPr>
    </w:p>
    <w:p w14:paraId="2AFDA0CA" w14:textId="77777777" w:rsidR="0004238E"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Санхүүгийн түрээсийн хүүг хуримтлуулан тооцох үед </w:t>
      </w:r>
    </w:p>
    <w:p w14:paraId="3E99B687" w14:textId="77777777" w:rsidR="0004238E" w:rsidRDefault="0004238E" w:rsidP="004F761D">
      <w:pPr>
        <w:jc w:val="both"/>
        <w:rPr>
          <w:rFonts w:ascii="Times New Roman" w:hAnsi="Times New Roman"/>
          <w:i w:val="0"/>
          <w:noProof/>
          <w:lang w:val="mn-MN"/>
        </w:rPr>
      </w:pPr>
    </w:p>
    <w:p w14:paraId="4C77EB6B"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Дебит:</w:t>
      </w:r>
      <w:r w:rsidRPr="002103DF">
        <w:rPr>
          <w:rFonts w:ascii="Times New Roman" w:hAnsi="Times New Roman"/>
          <w:i w:val="0"/>
          <w:noProof/>
          <w:lang w:val="mn-MN"/>
        </w:rPr>
        <w:t xml:space="preserve"> Хуримтлуулсан хүүгийн авлага </w:t>
      </w:r>
    </w:p>
    <w:p w14:paraId="26379086"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Санхүүгийн түрээсийн хүүгийн орлого </w:t>
      </w:r>
    </w:p>
    <w:p w14:paraId="4D280AD8" w14:textId="77777777" w:rsidR="0004238E" w:rsidRDefault="0004238E" w:rsidP="004F761D">
      <w:pPr>
        <w:jc w:val="both"/>
        <w:rPr>
          <w:rFonts w:ascii="Times New Roman" w:hAnsi="Times New Roman"/>
          <w:i w:val="0"/>
          <w:noProof/>
          <w:lang w:val="mn-MN"/>
        </w:rPr>
      </w:pPr>
    </w:p>
    <w:p w14:paraId="4E201269" w14:textId="77777777" w:rsidR="0004238E"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Түрээс, хүүгийн төлбөрийг авах үед </w:t>
      </w:r>
    </w:p>
    <w:p w14:paraId="23FD05CD" w14:textId="77777777" w:rsidR="0004238E" w:rsidRDefault="0004238E" w:rsidP="004F761D">
      <w:pPr>
        <w:jc w:val="both"/>
        <w:rPr>
          <w:rFonts w:ascii="Times New Roman" w:hAnsi="Times New Roman"/>
          <w:i w:val="0"/>
          <w:noProof/>
          <w:lang w:val="mn-MN"/>
        </w:rPr>
      </w:pPr>
    </w:p>
    <w:p w14:paraId="36BCD63C"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Дебит:</w:t>
      </w:r>
      <w:r w:rsidRPr="002103DF">
        <w:rPr>
          <w:rFonts w:ascii="Times New Roman" w:hAnsi="Times New Roman"/>
          <w:i w:val="0"/>
          <w:noProof/>
          <w:lang w:val="mn-MN"/>
        </w:rPr>
        <w:t xml:space="preserve"> Мөнгөн хөрөнгийн холбогдох данс </w:t>
      </w:r>
    </w:p>
    <w:p w14:paraId="3A103020"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Хуримтлуулсан хүүгийн авлага </w:t>
      </w:r>
    </w:p>
    <w:p w14:paraId="762B7D0B" w14:textId="3FBC277C" w:rsidR="003D1A61"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Санхүүгийн түрээсийн авлага</w:t>
      </w:r>
    </w:p>
    <w:p w14:paraId="3043A20E" w14:textId="2DACBD0B" w:rsidR="00F4694A" w:rsidRDefault="00F4694A" w:rsidP="00F4694A">
      <w:pPr>
        <w:jc w:val="both"/>
        <w:rPr>
          <w:rFonts w:ascii="Times New Roman" w:hAnsi="Times New Roman"/>
          <w:noProof/>
          <w:lang w:val="mn-MN"/>
        </w:rPr>
      </w:pPr>
    </w:p>
    <w:p w14:paraId="56DD0D2F" w14:textId="24C38D1A"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авлагад зээлийн нэгэн адил эрсдэлийн сан байгуулах бөгөөд холбогдох бүртгэлийг “5.3-Зээл” бүлгээс үзнэ үү.</w:t>
      </w:r>
    </w:p>
    <w:p w14:paraId="58FE386F" w14:textId="2BC7D750" w:rsidR="00F342FB" w:rsidRDefault="00F342FB" w:rsidP="0004238E">
      <w:pPr>
        <w:ind w:left="1701"/>
        <w:jc w:val="both"/>
        <w:rPr>
          <w:rFonts w:ascii="Times New Roman" w:hAnsi="Times New Roman"/>
          <w:i w:val="0"/>
          <w:noProof/>
          <w:lang w:val="mn-MN"/>
        </w:rPr>
      </w:pPr>
    </w:p>
    <w:p w14:paraId="2C9BDB80" w14:textId="6482F1B3" w:rsidR="00F342FB" w:rsidRPr="00F342FB" w:rsidRDefault="00F342FB" w:rsidP="00F342FB">
      <w:pPr>
        <w:pStyle w:val="Heading3"/>
        <w:rPr>
          <w:rFonts w:ascii="Times New Roman" w:hAnsi="Times New Roman" w:cs="Times New Roman"/>
          <w:i w:val="0"/>
          <w:noProof/>
          <w:color w:val="auto"/>
          <w:lang w:val="mn-MN"/>
        </w:rPr>
      </w:pPr>
      <w:r w:rsidRPr="00F342FB">
        <w:rPr>
          <w:rFonts w:ascii="Times New Roman" w:hAnsi="Times New Roman" w:cs="Times New Roman"/>
          <w:i w:val="0"/>
          <w:noProof/>
          <w:color w:val="auto"/>
          <w:lang w:val="mn-MN"/>
        </w:rPr>
        <w:t>Е. ТОДРУУЛГА</w:t>
      </w:r>
    </w:p>
    <w:p w14:paraId="0E7F3A9E" w14:textId="41F88A07" w:rsidR="00F342FB" w:rsidRDefault="00F342FB" w:rsidP="00F342FB">
      <w:pPr>
        <w:jc w:val="both"/>
        <w:rPr>
          <w:rFonts w:ascii="Times New Roman" w:hAnsi="Times New Roman"/>
          <w:i w:val="0"/>
          <w:noProof/>
          <w:lang w:val="mn-MN"/>
        </w:rPr>
      </w:pPr>
    </w:p>
    <w:p w14:paraId="274EE614" w14:textId="2D2EF4D8" w:rsidR="003341C9" w:rsidRPr="005D2A2B" w:rsidRDefault="00AD59A5" w:rsidP="005D2A2B">
      <w:pPr>
        <w:jc w:val="both"/>
        <w:rPr>
          <w:rFonts w:ascii="Times New Roman" w:hAnsi="Times New Roman"/>
          <w:i w:val="0"/>
          <w:noProof/>
          <w:lang w:val="mn-MN"/>
        </w:rPr>
      </w:pPr>
      <w:r>
        <w:rPr>
          <w:rFonts w:ascii="Times New Roman" w:hAnsi="Times New Roman"/>
          <w:i w:val="0"/>
          <w:noProof/>
          <w:lang w:val="mn-MN"/>
        </w:rPr>
        <w:t>ТЗЭ нь өөрийн түрээсийн хөрөнгийн талаарх тоон болон чанарыг шинж чанартай мэдээллийг тодруулна:</w:t>
      </w:r>
    </w:p>
    <w:p w14:paraId="2C5F15B7" w14:textId="56D0CDFE" w:rsidR="00AD59A5" w:rsidRDefault="00AD59A5" w:rsidP="00F342FB">
      <w:pPr>
        <w:jc w:val="both"/>
        <w:rPr>
          <w:rFonts w:ascii="Times New Roman" w:hAnsi="Times New Roman"/>
          <w:i w:val="0"/>
          <w:noProof/>
          <w:lang w:val="mn-MN"/>
        </w:rPr>
      </w:pPr>
    </w:p>
    <w:p w14:paraId="237B722D" w14:textId="59705E45" w:rsidR="00AD59A5" w:rsidRDefault="00AD59A5" w:rsidP="00F342FB">
      <w:pPr>
        <w:jc w:val="both"/>
        <w:rPr>
          <w:rFonts w:ascii="Times New Roman" w:hAnsi="Times New Roman"/>
          <w:i w:val="0"/>
          <w:noProof/>
          <w:lang w:val="mn-MN"/>
        </w:rPr>
      </w:pPr>
      <w:r>
        <w:rPr>
          <w:rFonts w:ascii="Times New Roman" w:hAnsi="Times New Roman"/>
          <w:i w:val="0"/>
          <w:noProof/>
          <w:lang w:val="mn-MN"/>
        </w:rPr>
        <w:t>Түрээслүүлэгчийн түрээсийн үйл ажиллагааны шинж төрөл, санхүүгийн түрээсийн цэвэр хөрөнгө оруулалтын дансны үнэд орсон мэдэгдэхүйц өөрчлөлт, санхүүгийн түрээсийн авлагын дуусгавар болох ху</w:t>
      </w:r>
      <w:r w:rsidR="00F4694A">
        <w:rPr>
          <w:rFonts w:ascii="Times New Roman" w:hAnsi="Times New Roman"/>
          <w:i w:val="0"/>
          <w:noProof/>
          <w:lang w:val="mn-MN"/>
        </w:rPr>
        <w:t>га</w:t>
      </w:r>
      <w:r>
        <w:rPr>
          <w:rFonts w:ascii="Times New Roman" w:hAnsi="Times New Roman"/>
          <w:i w:val="0"/>
          <w:noProof/>
          <w:lang w:val="mn-MN"/>
        </w:rPr>
        <w:t>цааны шинжилгээг тодруулна.</w:t>
      </w:r>
    </w:p>
    <w:p w14:paraId="2D0EB2C0" w14:textId="27EC3FDA" w:rsidR="00F4694A" w:rsidRDefault="00F4694A" w:rsidP="00F342FB">
      <w:pPr>
        <w:jc w:val="both"/>
        <w:rPr>
          <w:rFonts w:ascii="Times New Roman" w:hAnsi="Times New Roman"/>
          <w:i w:val="0"/>
          <w:noProof/>
          <w:lang w:val="mn-MN"/>
        </w:rPr>
      </w:pPr>
    </w:p>
    <w:p w14:paraId="7B9609A5" w14:textId="7B768D01" w:rsidR="00F4694A" w:rsidRPr="003226F2"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авлагын</w:t>
      </w:r>
      <w:r w:rsidRPr="003226F2">
        <w:rPr>
          <w:rFonts w:ascii="Times New Roman" w:hAnsi="Times New Roman"/>
          <w:i w:val="0"/>
          <w:noProof/>
          <w:lang w:val="mn-MN"/>
        </w:rPr>
        <w:t xml:space="preserve"> үлдэгдлийг хугацаа, чанарын үзүүлэлт, </w:t>
      </w:r>
      <w:r>
        <w:rPr>
          <w:rFonts w:ascii="Times New Roman" w:hAnsi="Times New Roman"/>
          <w:i w:val="0"/>
          <w:noProof/>
          <w:lang w:val="mn-MN"/>
        </w:rPr>
        <w:t>санхүүгийн түрээсийн авлагын</w:t>
      </w:r>
      <w:r w:rsidRPr="003226F2">
        <w:rPr>
          <w:rFonts w:ascii="Times New Roman" w:hAnsi="Times New Roman"/>
          <w:i w:val="0"/>
          <w:noProof/>
          <w:lang w:val="mn-MN"/>
        </w:rPr>
        <w:t xml:space="preserve"> төвлөрөл зэргийг харгалзан тохирох ангиллаар харуулж, тодруулна. </w:t>
      </w:r>
    </w:p>
    <w:p w14:paraId="45FCE931" w14:textId="77777777" w:rsidR="00F4694A" w:rsidRPr="003226F2" w:rsidRDefault="00F4694A" w:rsidP="00F4694A">
      <w:pPr>
        <w:jc w:val="both"/>
        <w:rPr>
          <w:rFonts w:ascii="Times New Roman" w:hAnsi="Times New Roman"/>
          <w:i w:val="0"/>
          <w:noProof/>
          <w:lang w:val="mn-MN"/>
        </w:rPr>
      </w:pPr>
    </w:p>
    <w:p w14:paraId="128AC629" w14:textId="51C6FD1D"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авлагын эрсдэлийн сан</w:t>
      </w:r>
      <w:r w:rsidRPr="003226F2">
        <w:rPr>
          <w:rFonts w:ascii="Times New Roman" w:hAnsi="Times New Roman"/>
          <w:i w:val="0"/>
          <w:noProof/>
          <w:lang w:val="mn-MN"/>
        </w:rPr>
        <w:t xml:space="preserve"> байгуулахад баримталж буй бодлого, түүнд гарсан өөрчлөлтийг тодруулна. </w:t>
      </w:r>
      <w:r>
        <w:rPr>
          <w:rFonts w:ascii="Times New Roman" w:hAnsi="Times New Roman"/>
          <w:i w:val="0"/>
          <w:noProof/>
          <w:lang w:val="mn-MN"/>
        </w:rPr>
        <w:t xml:space="preserve">Санхүүгийн түрээсийн авлагын </w:t>
      </w:r>
      <w:r w:rsidRPr="003226F2">
        <w:rPr>
          <w:rFonts w:ascii="Times New Roman" w:hAnsi="Times New Roman"/>
          <w:i w:val="0"/>
          <w:noProof/>
          <w:lang w:val="mn-MN"/>
        </w:rPr>
        <w:t xml:space="preserve">эрсдэлийн сангийн үлдэгдэл, түүнд тайлант хугацаанд гарсан өөрчлөлт, тайлант хугацаанд хүлээн зөвшөөрсөн </w:t>
      </w:r>
      <w:r>
        <w:rPr>
          <w:rFonts w:ascii="Times New Roman" w:hAnsi="Times New Roman"/>
          <w:i w:val="0"/>
          <w:noProof/>
          <w:lang w:val="mn-MN"/>
        </w:rPr>
        <w:t>авлагын</w:t>
      </w:r>
      <w:r w:rsidRPr="003226F2">
        <w:rPr>
          <w:rFonts w:ascii="Times New Roman" w:hAnsi="Times New Roman"/>
          <w:i w:val="0"/>
          <w:noProof/>
          <w:lang w:val="mn-MN"/>
        </w:rPr>
        <w:t xml:space="preserve"> эрсдэлийн зардал, эрсдэлийн сангаас хаасан </w:t>
      </w:r>
      <w:r>
        <w:rPr>
          <w:rFonts w:ascii="Times New Roman" w:hAnsi="Times New Roman"/>
          <w:i w:val="0"/>
          <w:noProof/>
          <w:lang w:val="mn-MN"/>
        </w:rPr>
        <w:t>авлага</w:t>
      </w:r>
      <w:r w:rsidRPr="003226F2">
        <w:rPr>
          <w:rFonts w:ascii="Times New Roman" w:hAnsi="Times New Roman"/>
          <w:i w:val="0"/>
          <w:noProof/>
          <w:lang w:val="mn-MN"/>
        </w:rPr>
        <w:t xml:space="preserve">, сангаас хаасан </w:t>
      </w:r>
      <w:r>
        <w:rPr>
          <w:rFonts w:ascii="Times New Roman" w:hAnsi="Times New Roman"/>
          <w:i w:val="0"/>
          <w:noProof/>
          <w:lang w:val="mn-MN"/>
        </w:rPr>
        <w:t>авлагаас</w:t>
      </w:r>
      <w:r w:rsidRPr="003226F2">
        <w:rPr>
          <w:rFonts w:ascii="Times New Roman" w:hAnsi="Times New Roman"/>
          <w:i w:val="0"/>
          <w:noProof/>
          <w:lang w:val="mn-MN"/>
        </w:rPr>
        <w:t xml:space="preserve"> эргэн төлөгдсөн дүнг тус тус тодруулна. </w:t>
      </w:r>
    </w:p>
    <w:p w14:paraId="70E0BFB3" w14:textId="77777777" w:rsidR="00F4694A" w:rsidRDefault="00F4694A" w:rsidP="00F4694A">
      <w:pPr>
        <w:jc w:val="both"/>
        <w:rPr>
          <w:rFonts w:ascii="Times New Roman" w:hAnsi="Times New Roman"/>
          <w:i w:val="0"/>
          <w:noProof/>
          <w:lang w:val="mn-MN"/>
        </w:rPr>
      </w:pPr>
    </w:p>
    <w:p w14:paraId="792727B1" w14:textId="3D92B5D5"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тооцооны авлагын</w:t>
      </w:r>
      <w:r w:rsidRPr="003226F2">
        <w:rPr>
          <w:rFonts w:ascii="Times New Roman" w:hAnsi="Times New Roman"/>
          <w:i w:val="0"/>
          <w:noProof/>
          <w:lang w:val="mn-MN"/>
        </w:rPr>
        <w:t xml:space="preserve"> хүү, түүний тооцооллыг тодруулна. </w:t>
      </w:r>
    </w:p>
    <w:p w14:paraId="6E2AA044" w14:textId="77777777" w:rsidR="00F4694A" w:rsidRDefault="00F4694A" w:rsidP="00F4694A">
      <w:pPr>
        <w:jc w:val="both"/>
        <w:rPr>
          <w:rFonts w:ascii="Times New Roman" w:hAnsi="Times New Roman"/>
          <w:i w:val="0"/>
          <w:noProof/>
          <w:lang w:val="mn-MN"/>
        </w:rPr>
      </w:pPr>
    </w:p>
    <w:p w14:paraId="7453515A" w14:textId="405CB5FE"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авлагын</w:t>
      </w:r>
      <w:r w:rsidRPr="003226F2">
        <w:rPr>
          <w:rFonts w:ascii="Times New Roman" w:hAnsi="Times New Roman"/>
          <w:i w:val="0"/>
          <w:noProof/>
          <w:lang w:val="mn-MN"/>
        </w:rPr>
        <w:t xml:space="preserve"> хувьд дараах байдлаар ангилан тодруулна</w:t>
      </w:r>
      <w:r>
        <w:rPr>
          <w:rFonts w:ascii="Times New Roman" w:hAnsi="Times New Roman"/>
          <w:i w:val="0"/>
          <w:noProof/>
          <w:lang w:val="mn-MN"/>
        </w:rPr>
        <w:t>:</w:t>
      </w:r>
    </w:p>
    <w:p w14:paraId="3B64E541" w14:textId="77777777" w:rsidR="00F4694A" w:rsidRDefault="00F4694A" w:rsidP="00F4694A">
      <w:pPr>
        <w:jc w:val="both"/>
        <w:rPr>
          <w:rFonts w:ascii="Times New Roman" w:hAnsi="Times New Roman"/>
          <w:i w:val="0"/>
          <w:noProof/>
          <w:lang w:val="mn-MN"/>
        </w:rPr>
      </w:pPr>
      <w:r w:rsidRPr="003226F2">
        <w:rPr>
          <w:rFonts w:ascii="Times New Roman" w:hAnsi="Times New Roman"/>
          <w:i w:val="0"/>
          <w:noProof/>
          <w:lang w:val="mn-MN"/>
        </w:rPr>
        <w:t xml:space="preserve"> </w:t>
      </w:r>
    </w:p>
    <w:p w14:paraId="28BBB652" w14:textId="77777777" w:rsidR="00F4694A" w:rsidRDefault="00F4694A" w:rsidP="00F4694A">
      <w:pPr>
        <w:ind w:left="1701"/>
        <w:jc w:val="both"/>
        <w:rPr>
          <w:rFonts w:ascii="Times New Roman" w:hAnsi="Times New Roman"/>
          <w:i w:val="0"/>
          <w:noProof/>
          <w:lang w:val="mn-MN"/>
        </w:rPr>
      </w:pPr>
      <w:r w:rsidRPr="003226F2">
        <w:rPr>
          <w:rFonts w:ascii="Times New Roman" w:hAnsi="Times New Roman"/>
          <w:i w:val="0"/>
          <w:noProof/>
          <w:lang w:val="mn-MN"/>
        </w:rPr>
        <w:t xml:space="preserve">а) хугацаа хэтрээгүй бөгөөд үнэ цэн буураагүй; </w:t>
      </w:r>
    </w:p>
    <w:p w14:paraId="444E3B1C" w14:textId="77777777" w:rsidR="00F4694A" w:rsidRDefault="00F4694A" w:rsidP="00F4694A">
      <w:pPr>
        <w:ind w:left="1701"/>
        <w:jc w:val="both"/>
        <w:rPr>
          <w:rFonts w:ascii="Times New Roman" w:hAnsi="Times New Roman"/>
          <w:i w:val="0"/>
          <w:noProof/>
          <w:lang w:val="mn-MN"/>
        </w:rPr>
      </w:pPr>
      <w:r w:rsidRPr="003226F2">
        <w:rPr>
          <w:rFonts w:ascii="Times New Roman" w:hAnsi="Times New Roman"/>
          <w:i w:val="0"/>
          <w:noProof/>
          <w:lang w:val="mn-MN"/>
        </w:rPr>
        <w:t xml:space="preserve">б) хугацаа хэтэрсэн боловч үнэ цэн буураагүй; </w:t>
      </w:r>
    </w:p>
    <w:p w14:paraId="083E7A6A" w14:textId="77777777" w:rsidR="00F4694A" w:rsidRDefault="00F4694A" w:rsidP="00F4694A">
      <w:pPr>
        <w:ind w:left="1701"/>
        <w:jc w:val="both"/>
        <w:rPr>
          <w:rFonts w:ascii="Times New Roman" w:hAnsi="Times New Roman"/>
          <w:i w:val="0"/>
          <w:noProof/>
          <w:lang w:val="mn-MN"/>
        </w:rPr>
      </w:pPr>
      <w:r w:rsidRPr="003226F2">
        <w:rPr>
          <w:rFonts w:ascii="Times New Roman" w:hAnsi="Times New Roman"/>
          <w:i w:val="0"/>
          <w:noProof/>
          <w:lang w:val="mn-MN"/>
        </w:rPr>
        <w:t xml:space="preserve">в) үнэ цэн буурсан. </w:t>
      </w:r>
    </w:p>
    <w:p w14:paraId="5FEAF4CB" w14:textId="77777777" w:rsidR="00F4694A" w:rsidRDefault="00F4694A" w:rsidP="00F4694A">
      <w:pPr>
        <w:jc w:val="both"/>
        <w:rPr>
          <w:rFonts w:ascii="Times New Roman" w:hAnsi="Times New Roman"/>
          <w:i w:val="0"/>
          <w:noProof/>
          <w:lang w:val="mn-MN"/>
        </w:rPr>
      </w:pPr>
    </w:p>
    <w:p w14:paraId="73AE3631" w14:textId="77777777" w:rsidR="00F4694A" w:rsidRDefault="00F4694A" w:rsidP="00F4694A">
      <w:pPr>
        <w:jc w:val="both"/>
        <w:rPr>
          <w:rFonts w:ascii="Times New Roman" w:hAnsi="Times New Roman"/>
          <w:i w:val="0"/>
          <w:noProof/>
          <w:lang w:val="mn-MN"/>
        </w:rPr>
      </w:pPr>
      <w:r w:rsidRPr="003226F2">
        <w:rPr>
          <w:rFonts w:ascii="Times New Roman" w:hAnsi="Times New Roman"/>
          <w:i w:val="0"/>
          <w:noProof/>
          <w:lang w:val="mn-MN"/>
        </w:rPr>
        <w:t xml:space="preserve">Санхүүгийн тайлангийн тодруулгад багтах бусад тодруулгыг санхүүгийн тайлан, тодруулга бэлтгэх аргачлал (Хавсралт 4)-д заасан. </w:t>
      </w:r>
    </w:p>
    <w:p w14:paraId="7D61F387" w14:textId="77777777" w:rsidR="00F4694A" w:rsidRDefault="00F4694A" w:rsidP="00F4694A">
      <w:pPr>
        <w:jc w:val="both"/>
        <w:rPr>
          <w:rFonts w:ascii="Times New Roman" w:hAnsi="Times New Roman"/>
          <w:i w:val="0"/>
          <w:noProof/>
          <w:lang w:val="mn-MN"/>
        </w:rPr>
      </w:pPr>
    </w:p>
    <w:p w14:paraId="2D5A4857" w14:textId="269A1A4C" w:rsidR="00F4694A" w:rsidRDefault="00F4694A" w:rsidP="00F4694A">
      <w:pPr>
        <w:jc w:val="both"/>
        <w:rPr>
          <w:rFonts w:ascii="Times New Roman" w:hAnsi="Times New Roman"/>
          <w:i w:val="0"/>
          <w:noProof/>
          <w:lang w:val="mn-MN"/>
        </w:rPr>
      </w:pPr>
      <w:r>
        <w:rPr>
          <w:rFonts w:ascii="Times New Roman" w:hAnsi="Times New Roman"/>
          <w:i w:val="0"/>
          <w:noProof/>
          <w:lang w:val="mn-MN"/>
        </w:rPr>
        <w:t>ТЗЭ</w:t>
      </w:r>
      <w:r w:rsidRPr="003226F2">
        <w:rPr>
          <w:rFonts w:ascii="Times New Roman" w:hAnsi="Times New Roman"/>
          <w:i w:val="0"/>
          <w:noProof/>
          <w:lang w:val="mn-MN"/>
        </w:rPr>
        <w:t xml:space="preserve"> иж бүрэн, үнэн зөв тодруулга бэлтгэхийн тулд энэ зааврын Хавсралт 4-аас гадна энэ зааварт багтсан санхүүгийн хэрэгслүүдэд хамаарах бусад стандарт, СТОУС 7- г дагаж мөрдөнө.</w:t>
      </w:r>
    </w:p>
    <w:p w14:paraId="00EF9561" w14:textId="02424D75" w:rsidR="008F76A9" w:rsidRDefault="008F76A9" w:rsidP="00F4694A">
      <w:pPr>
        <w:jc w:val="both"/>
        <w:rPr>
          <w:rFonts w:ascii="Times New Roman" w:hAnsi="Times New Roman"/>
          <w:i w:val="0"/>
          <w:noProof/>
          <w:lang w:val="mn-MN"/>
        </w:rPr>
      </w:pPr>
    </w:p>
    <w:p w14:paraId="1FF985C9" w14:textId="77777777" w:rsidR="008F76A9" w:rsidRPr="001400E8" w:rsidRDefault="008F76A9" w:rsidP="008F76A9">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Ё. ХЯНАЛТ </w:t>
      </w:r>
    </w:p>
    <w:p w14:paraId="428E315B" w14:textId="77777777" w:rsidR="008F76A9" w:rsidRDefault="008F76A9" w:rsidP="008F76A9">
      <w:pPr>
        <w:jc w:val="both"/>
        <w:rPr>
          <w:rFonts w:ascii="Times New Roman" w:hAnsi="Times New Roman"/>
          <w:i w:val="0"/>
          <w:noProof/>
          <w:lang w:val="mn-MN"/>
        </w:rPr>
      </w:pPr>
    </w:p>
    <w:p w14:paraId="640858E2" w14:textId="77777777" w:rsidR="008F76A9"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Ажилтнуудын ажил үүргийг зааглан тусгаарлана. </w:t>
      </w:r>
    </w:p>
    <w:p w14:paraId="2F46B45D" w14:textId="1C8D62C0"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Түрээслэгч</w:t>
      </w:r>
      <w:r w:rsidRPr="001400E8">
        <w:rPr>
          <w:rFonts w:ascii="Times New Roman" w:hAnsi="Times New Roman"/>
          <w:i w:val="0"/>
          <w:noProof/>
          <w:lang w:val="mn-MN"/>
        </w:rPr>
        <w:t xml:space="preserve"> бүрээр дэлгэрэнгүй бүртгэл хөтөлнө. </w:t>
      </w:r>
    </w:p>
    <w:p w14:paraId="46821A98" w14:textId="77777777" w:rsidR="008F76A9"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Дэлгэрэнгүй бүртгэлийг дансны гүйлгээ, үлдэгдэлтэй тохируулна. </w:t>
      </w:r>
    </w:p>
    <w:p w14:paraId="084305A6" w14:textId="5969184F"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 xml:space="preserve">Санхүүгийн түрээстэй </w:t>
      </w:r>
      <w:r w:rsidRPr="001400E8">
        <w:rPr>
          <w:rFonts w:ascii="Times New Roman" w:hAnsi="Times New Roman"/>
          <w:i w:val="0"/>
          <w:noProof/>
          <w:lang w:val="mn-MN"/>
        </w:rPr>
        <w:t xml:space="preserve">холбогдох баримт материал, хувийн хэргийг бүрдүүлж, найдвартай газарт хадгална. </w:t>
      </w:r>
    </w:p>
    <w:p w14:paraId="0E3C6F46" w14:textId="52680D15" w:rsidR="008F76A9"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 </w:t>
      </w:r>
      <w:r>
        <w:rPr>
          <w:rFonts w:ascii="Times New Roman" w:hAnsi="Times New Roman"/>
          <w:i w:val="0"/>
          <w:noProof/>
          <w:lang w:val="mn-MN"/>
        </w:rPr>
        <w:t>Санхүүгийн түрээсийн</w:t>
      </w:r>
      <w:r w:rsidRPr="001400E8">
        <w:rPr>
          <w:rFonts w:ascii="Times New Roman" w:hAnsi="Times New Roman"/>
          <w:i w:val="0"/>
          <w:noProof/>
          <w:lang w:val="mn-MN"/>
        </w:rPr>
        <w:t xml:space="preserve"> хөрөнгийн биет байдалд байнгын хяналт тавина. </w:t>
      </w:r>
    </w:p>
    <w:p w14:paraId="3F858C39" w14:textId="70B21663"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Санхүүгийн түрээсийн авлагыг</w:t>
      </w:r>
      <w:r w:rsidRPr="001400E8">
        <w:rPr>
          <w:rFonts w:ascii="Times New Roman" w:hAnsi="Times New Roman"/>
          <w:i w:val="0"/>
          <w:noProof/>
          <w:lang w:val="mn-MN"/>
        </w:rPr>
        <w:t xml:space="preserve"> холбогдох журмын дагуу ангилан бүртгэж, эрсдэлийн санг шаардлагатай хэмжээгээр байгуулна. </w:t>
      </w:r>
    </w:p>
    <w:p w14:paraId="01613E9A" w14:textId="51A6BABA"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Түрээсийн тооцооны авлага</w:t>
      </w:r>
      <w:r w:rsidRPr="001400E8">
        <w:rPr>
          <w:rFonts w:ascii="Times New Roman" w:hAnsi="Times New Roman"/>
          <w:i w:val="0"/>
          <w:noProof/>
          <w:lang w:val="mn-MN"/>
        </w:rPr>
        <w:t xml:space="preserve">, хүүгийн тооцоололд дараалсан хяналт тавина. </w:t>
      </w:r>
    </w:p>
    <w:p w14:paraId="0AAB4FE6" w14:textId="12F5926B" w:rsidR="008F76A9" w:rsidRPr="001400E8"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Тайлант </w:t>
      </w:r>
      <w:r>
        <w:rPr>
          <w:rFonts w:ascii="Times New Roman" w:hAnsi="Times New Roman"/>
          <w:i w:val="0"/>
          <w:noProof/>
          <w:lang w:val="mn-MN"/>
        </w:rPr>
        <w:t>хугацааны эцсээр</w:t>
      </w:r>
      <w:r w:rsidRPr="001400E8">
        <w:rPr>
          <w:rFonts w:ascii="Times New Roman" w:hAnsi="Times New Roman"/>
          <w:i w:val="0"/>
          <w:noProof/>
          <w:lang w:val="mn-MN"/>
        </w:rPr>
        <w:t xml:space="preserve"> </w:t>
      </w:r>
      <w:r>
        <w:rPr>
          <w:rFonts w:ascii="Times New Roman" w:hAnsi="Times New Roman"/>
          <w:i w:val="0"/>
          <w:noProof/>
          <w:lang w:val="mn-MN"/>
        </w:rPr>
        <w:t>санхүүгийн түрээсийн тооцооны</w:t>
      </w:r>
      <w:r w:rsidRPr="001400E8">
        <w:rPr>
          <w:rFonts w:ascii="Times New Roman" w:hAnsi="Times New Roman"/>
          <w:i w:val="0"/>
          <w:noProof/>
          <w:lang w:val="mn-MN"/>
        </w:rPr>
        <w:t xml:space="preserve"> үндсэн өр болон хүүгийн авлагыг </w:t>
      </w:r>
      <w:r>
        <w:rPr>
          <w:rFonts w:ascii="Times New Roman" w:hAnsi="Times New Roman"/>
          <w:i w:val="0"/>
          <w:noProof/>
          <w:lang w:val="mn-MN"/>
        </w:rPr>
        <w:t>түрээслэгчтэй</w:t>
      </w:r>
      <w:r w:rsidRPr="001400E8">
        <w:rPr>
          <w:rFonts w:ascii="Times New Roman" w:hAnsi="Times New Roman"/>
          <w:i w:val="0"/>
          <w:noProof/>
          <w:lang w:val="mn-MN"/>
        </w:rPr>
        <w:t xml:space="preserve"> тулган баталгаажуулна.</w:t>
      </w:r>
    </w:p>
    <w:p w14:paraId="00E7454E" w14:textId="435A7E8D" w:rsidR="00B72260" w:rsidRDefault="00B72260" w:rsidP="00F4694A">
      <w:pPr>
        <w:jc w:val="both"/>
        <w:rPr>
          <w:rFonts w:ascii="Times New Roman" w:hAnsi="Times New Roman"/>
          <w:i w:val="0"/>
          <w:noProof/>
          <w:lang w:val="mn-MN"/>
        </w:rPr>
      </w:pPr>
    </w:p>
    <w:p w14:paraId="01B5D06D" w14:textId="700742D8" w:rsidR="00B72260" w:rsidRPr="004E6360" w:rsidRDefault="009D6AD1" w:rsidP="009D6AD1">
      <w:pPr>
        <w:pStyle w:val="Heading2"/>
        <w:rPr>
          <w:rFonts w:ascii="Times New Roman" w:hAnsi="Times New Roman" w:cs="Times New Roman"/>
          <w:b/>
          <w:i w:val="0"/>
          <w:noProof/>
          <w:color w:val="auto"/>
          <w:sz w:val="24"/>
          <w:szCs w:val="24"/>
          <w:lang w:val="mn-MN"/>
        </w:rPr>
      </w:pPr>
      <w:r w:rsidRPr="004E6360">
        <w:rPr>
          <w:rFonts w:ascii="Times New Roman" w:hAnsi="Times New Roman" w:cs="Times New Roman"/>
          <w:b/>
          <w:i w:val="0"/>
          <w:noProof/>
          <w:color w:val="auto"/>
          <w:sz w:val="24"/>
          <w:szCs w:val="24"/>
          <w:lang w:val="mn-MN"/>
        </w:rPr>
        <w:t>5.5 ФАКТОРИНГИЙН ТООЦООНЫ АВЛАГА</w:t>
      </w:r>
    </w:p>
    <w:p w14:paraId="619C560C" w14:textId="1CE4E532" w:rsidR="009D6AD1" w:rsidRPr="004E6360" w:rsidRDefault="009D6AD1" w:rsidP="00F4694A">
      <w:pPr>
        <w:jc w:val="both"/>
        <w:rPr>
          <w:rFonts w:ascii="Times New Roman" w:hAnsi="Times New Roman"/>
          <w:i w:val="0"/>
          <w:noProof/>
          <w:lang w:val="mn-MN"/>
        </w:rPr>
      </w:pPr>
    </w:p>
    <w:p w14:paraId="0B5FD36E" w14:textId="4464D545" w:rsidR="000703B6" w:rsidRPr="00A831B7" w:rsidRDefault="000703B6" w:rsidP="00A831B7">
      <w:pPr>
        <w:pStyle w:val="Heading3"/>
        <w:rPr>
          <w:rFonts w:ascii="Times New Roman" w:hAnsi="Times New Roman" w:cs="Times New Roman"/>
          <w:i w:val="0"/>
          <w:color w:val="auto"/>
        </w:rPr>
      </w:pPr>
      <w:r w:rsidRPr="004E6360">
        <w:rPr>
          <w:rFonts w:ascii="Times New Roman" w:hAnsi="Times New Roman" w:cs="Times New Roman"/>
          <w:i w:val="0"/>
          <w:color w:val="auto"/>
        </w:rPr>
        <w:t xml:space="preserve">А. ШУУД ХОЛБОГДОХ СТАНДАРТУУД </w:t>
      </w:r>
    </w:p>
    <w:p w14:paraId="763EE3EC"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 xml:space="preserve">СТОУС 7 Санхүүгийн хэрэгсэл: Тодруулга </w:t>
      </w:r>
    </w:p>
    <w:p w14:paraId="65BAC114"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СТОУС 9 Санхүүгийн хэрэгсэл</w:t>
      </w:r>
    </w:p>
    <w:p w14:paraId="488E0F48"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НББОУС 1 Санхүүгийн тайлангийн толилуулга</w:t>
      </w:r>
    </w:p>
    <w:p w14:paraId="0CED1008"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 xml:space="preserve">НББОУС 32 Санхүүгийн хэрэгсэл: Толилуулга </w:t>
      </w:r>
    </w:p>
    <w:p w14:paraId="7D8CB255"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НББОУС 39 Санхүүгийн хэрэгсэл: Хүлээн зөвшөөрөлт ба хэмжилт</w:t>
      </w:r>
    </w:p>
    <w:p w14:paraId="14397C58" w14:textId="77777777" w:rsidR="000703B6" w:rsidRPr="004E6360" w:rsidRDefault="000703B6" w:rsidP="00F4694A">
      <w:pPr>
        <w:jc w:val="both"/>
        <w:rPr>
          <w:rFonts w:ascii="Times New Roman" w:hAnsi="Times New Roman"/>
          <w:i w:val="0"/>
          <w:noProof/>
          <w:lang w:val="mn-MN"/>
        </w:rPr>
      </w:pPr>
    </w:p>
    <w:p w14:paraId="0639C3BA" w14:textId="77777777" w:rsidR="000703B6" w:rsidRPr="004E6360" w:rsidRDefault="000703B6" w:rsidP="000703B6">
      <w:pPr>
        <w:pStyle w:val="Heading3"/>
        <w:rPr>
          <w:rFonts w:ascii="Times New Roman" w:hAnsi="Times New Roman" w:cs="Times New Roman"/>
          <w:i w:val="0"/>
          <w:noProof/>
          <w:color w:val="auto"/>
          <w:lang w:val="mn-MN"/>
        </w:rPr>
      </w:pPr>
      <w:r w:rsidRPr="004E6360">
        <w:rPr>
          <w:rFonts w:ascii="Times New Roman" w:hAnsi="Times New Roman" w:cs="Times New Roman"/>
          <w:i w:val="0"/>
          <w:noProof/>
          <w:color w:val="auto"/>
          <w:lang w:val="mn-MN"/>
        </w:rPr>
        <w:t xml:space="preserve">Б. ТОДОРХОЙЛОЛТ </w:t>
      </w:r>
    </w:p>
    <w:p w14:paraId="71D0845F" w14:textId="77777777" w:rsidR="000703B6" w:rsidRPr="004E6360" w:rsidRDefault="000703B6" w:rsidP="00F4694A">
      <w:pPr>
        <w:jc w:val="both"/>
        <w:rPr>
          <w:rFonts w:ascii="Times New Roman" w:hAnsi="Times New Roman"/>
          <w:i w:val="0"/>
          <w:noProof/>
          <w:lang w:val="mn-MN"/>
        </w:rPr>
      </w:pPr>
    </w:p>
    <w:p w14:paraId="04E934C9" w14:textId="635A1EEB" w:rsidR="000703B6" w:rsidRPr="004E6360" w:rsidRDefault="000703B6" w:rsidP="00F4694A">
      <w:pPr>
        <w:jc w:val="both"/>
        <w:rPr>
          <w:rFonts w:ascii="Times New Roman" w:hAnsi="Times New Roman"/>
          <w:i w:val="0"/>
          <w:lang w:val="mn-MN"/>
        </w:rPr>
      </w:pPr>
      <w:r w:rsidRPr="004E6360">
        <w:rPr>
          <w:rFonts w:ascii="Times New Roman" w:hAnsi="Times New Roman"/>
          <w:i w:val="0"/>
          <w:lang w:val="mn-MN"/>
        </w:rPr>
        <w:t>“</w:t>
      </w:r>
      <w:r w:rsidRPr="004E6360">
        <w:rPr>
          <w:rFonts w:ascii="Times New Roman" w:hAnsi="Times New Roman"/>
          <w:lang w:val="mn-MN"/>
        </w:rPr>
        <w:t>Факторингийн үйл ажиллагаа</w:t>
      </w:r>
      <w:r w:rsidRPr="004E6360">
        <w:rPr>
          <w:rFonts w:ascii="Times New Roman" w:hAnsi="Times New Roman"/>
          <w:i w:val="0"/>
          <w:lang w:val="mn-MN"/>
        </w:rPr>
        <w:t>” гэж бэлтгэн нийлүүлэгч, зээлдүүлэгчээс борлуулсан бараа, ажил, үйлчилгээ болон хэлцлээс хүлээгдэж буй шаардах эрхээ шилжүүлэх, энэхүү эрхийг хүлээн авагч нь бэлтгэн нийлүүлэгч, зээлдүүлэгчтэй харилцан тохиролцсоны үндсэн дээр санхүүжилт олгох болон худалдан авагч, зээлдэгчээс нэхэмжлэлийн дагуу шаардах эрхээ хэрэгжүүлэх үйл ажиллагааг хэлнэ.</w:t>
      </w:r>
    </w:p>
    <w:p w14:paraId="1360F8A3" w14:textId="40A69916" w:rsidR="000D1219" w:rsidRPr="004E6360" w:rsidRDefault="000D1219" w:rsidP="00F4694A">
      <w:pPr>
        <w:jc w:val="both"/>
        <w:rPr>
          <w:rFonts w:ascii="Times New Roman" w:hAnsi="Times New Roman"/>
          <w:i w:val="0"/>
          <w:lang w:val="mn-MN"/>
        </w:rPr>
      </w:pPr>
    </w:p>
    <w:p w14:paraId="18631D41" w14:textId="0A7250C1" w:rsidR="009E2D2F" w:rsidRPr="0046225A" w:rsidRDefault="00B705A9" w:rsidP="00F4694A">
      <w:pPr>
        <w:jc w:val="both"/>
        <w:rPr>
          <w:rFonts w:ascii="Times New Roman" w:hAnsi="Times New Roman"/>
          <w:i w:val="0"/>
          <w:lang w:val="mn-MN"/>
        </w:rPr>
      </w:pPr>
      <w:r w:rsidRPr="0046225A">
        <w:rPr>
          <w:rFonts w:ascii="Times New Roman" w:hAnsi="Times New Roman"/>
          <w:i w:val="0"/>
          <w:lang w:val="mn-MN"/>
        </w:rPr>
        <w:t xml:space="preserve">Факторингийн үйл ажиллагаа нь худалдагч талд санхүүжилт олгох, авлагатай холбоотой данс хөтлөлт хийх, авлагын төлбөрийг цуглуулах, худалдан авагч тал төлбөрийг төлөхгүй байх эрсдэлээс хамгаалах үйл ажиллагааг эрхэлж болно. </w:t>
      </w:r>
    </w:p>
    <w:p w14:paraId="5E90B9A1" w14:textId="77777777" w:rsidR="0046225A" w:rsidRPr="00B705A9" w:rsidRDefault="0046225A" w:rsidP="00F4694A">
      <w:pPr>
        <w:jc w:val="both"/>
        <w:rPr>
          <w:rFonts w:ascii="Times New Roman" w:hAnsi="Times New Roman"/>
          <w:i w:val="0"/>
          <w:color w:val="FF0000"/>
          <w:lang w:val="mn-MN"/>
        </w:rPr>
      </w:pPr>
    </w:p>
    <w:p w14:paraId="59979D97" w14:textId="5AD0E120" w:rsidR="003B2635" w:rsidRPr="00A43C7C" w:rsidRDefault="00F40075" w:rsidP="00F40075">
      <w:pPr>
        <w:jc w:val="both"/>
        <w:rPr>
          <w:rFonts w:ascii="Times New Roman" w:hAnsi="Times New Roman"/>
          <w:i w:val="0"/>
          <w:lang w:val="mn-MN"/>
        </w:rPr>
      </w:pPr>
      <w:r w:rsidRPr="00A43C7C">
        <w:rPr>
          <w:rFonts w:ascii="Times New Roman" w:hAnsi="Times New Roman"/>
          <w:i w:val="0"/>
          <w:lang w:val="mn-MN"/>
        </w:rPr>
        <w:t>Б</w:t>
      </w:r>
      <w:r w:rsidR="009E2D2F" w:rsidRPr="00A43C7C">
        <w:rPr>
          <w:rFonts w:ascii="Times New Roman" w:hAnsi="Times New Roman"/>
          <w:i w:val="0"/>
          <w:lang w:val="mn-MN"/>
        </w:rPr>
        <w:t>аталгаагүй борлуулалтын үед</w:t>
      </w:r>
      <w:r w:rsidRPr="00A43C7C">
        <w:rPr>
          <w:rFonts w:ascii="Times New Roman" w:hAnsi="Times New Roman"/>
          <w:i w:val="0"/>
          <w:lang w:val="mn-MN"/>
        </w:rPr>
        <w:t xml:space="preserve"> ф</w:t>
      </w:r>
      <w:r w:rsidR="009E2D2F" w:rsidRPr="00A43C7C">
        <w:rPr>
          <w:rFonts w:ascii="Times New Roman" w:hAnsi="Times New Roman"/>
          <w:i w:val="0"/>
          <w:lang w:val="mn-MN"/>
        </w:rPr>
        <w:t xml:space="preserve">акторингийн үйл ажиллагаа эрхлэгч нь </w:t>
      </w:r>
      <w:r w:rsidR="003B2635" w:rsidRPr="00A43C7C">
        <w:rPr>
          <w:rFonts w:ascii="Times New Roman" w:hAnsi="Times New Roman"/>
          <w:i w:val="0"/>
          <w:lang w:val="mn-MN"/>
        </w:rPr>
        <w:t>худалдаж авсан авлага, түүнтэй адилтгах санхүүгийн хөрөнгийн цуглуулалтыг хариуц</w:t>
      </w:r>
      <w:r w:rsidRPr="00A43C7C">
        <w:rPr>
          <w:rFonts w:ascii="Times New Roman" w:hAnsi="Times New Roman"/>
          <w:i w:val="0"/>
          <w:lang w:val="mn-MN"/>
        </w:rPr>
        <w:t xml:space="preserve">ах ба </w:t>
      </w:r>
      <w:r w:rsidR="003B2635" w:rsidRPr="00A43C7C">
        <w:rPr>
          <w:rFonts w:ascii="Times New Roman" w:hAnsi="Times New Roman"/>
          <w:i w:val="0"/>
          <w:lang w:val="mn-MN"/>
        </w:rPr>
        <w:t>факторингийн тооцоотой холбогдох хяналтыг хүлээн авсан гэж үзэ</w:t>
      </w:r>
      <w:r w:rsidRPr="00A43C7C">
        <w:rPr>
          <w:rFonts w:ascii="Times New Roman" w:hAnsi="Times New Roman"/>
          <w:i w:val="0"/>
          <w:lang w:val="mn-MN"/>
        </w:rPr>
        <w:t>ж</w:t>
      </w:r>
      <w:r w:rsidR="003B2635" w:rsidRPr="00A43C7C">
        <w:rPr>
          <w:rFonts w:ascii="Times New Roman" w:hAnsi="Times New Roman"/>
          <w:i w:val="0"/>
          <w:lang w:val="mn-MN"/>
        </w:rPr>
        <w:t xml:space="preserve"> авлага цуглуулалтаас үүсэх эрсдэл, өгөөжийг хариуцна</w:t>
      </w:r>
      <w:r w:rsidR="00A43C7C" w:rsidRPr="00A43C7C">
        <w:rPr>
          <w:rFonts w:ascii="Times New Roman" w:hAnsi="Times New Roman"/>
          <w:i w:val="0"/>
          <w:lang w:val="mn-MN"/>
        </w:rPr>
        <w:t>.</w:t>
      </w:r>
    </w:p>
    <w:p w14:paraId="052A7C14" w14:textId="77777777" w:rsidR="003B2635" w:rsidRPr="004E6360" w:rsidRDefault="003B2635" w:rsidP="00F4694A">
      <w:pPr>
        <w:jc w:val="both"/>
        <w:rPr>
          <w:rFonts w:ascii="Times New Roman" w:hAnsi="Times New Roman"/>
          <w:i w:val="0"/>
          <w:color w:val="FF0000"/>
          <w:lang w:val="mn-MN"/>
        </w:rPr>
      </w:pPr>
    </w:p>
    <w:p w14:paraId="00603383" w14:textId="05A4D7CC" w:rsidR="000D1219" w:rsidRPr="0046225A" w:rsidRDefault="000D1219" w:rsidP="000D1219">
      <w:pPr>
        <w:pStyle w:val="Heading3"/>
        <w:rPr>
          <w:rFonts w:ascii="Times New Roman" w:hAnsi="Times New Roman" w:cs="Times New Roman"/>
          <w:i w:val="0"/>
          <w:color w:val="auto"/>
        </w:rPr>
      </w:pPr>
      <w:r w:rsidRPr="0046225A">
        <w:rPr>
          <w:rFonts w:ascii="Times New Roman" w:hAnsi="Times New Roman" w:cs="Times New Roman"/>
          <w:i w:val="0"/>
          <w:color w:val="auto"/>
        </w:rPr>
        <w:t xml:space="preserve">В. ХҮЛЭЭН ЗӨВШӨӨРӨЛТ </w:t>
      </w:r>
    </w:p>
    <w:p w14:paraId="1FF77139" w14:textId="4893545A" w:rsidR="000D1219" w:rsidRPr="0046225A" w:rsidRDefault="000D1219" w:rsidP="000D1219"/>
    <w:p w14:paraId="4B861027" w14:textId="15238CE1" w:rsidR="007A5BF5" w:rsidRPr="0046225A" w:rsidRDefault="0046225A" w:rsidP="007A5BF5">
      <w:pPr>
        <w:jc w:val="both"/>
        <w:rPr>
          <w:rFonts w:ascii="Times New Roman" w:hAnsi="Times New Roman"/>
          <w:i w:val="0"/>
          <w:noProof/>
          <w:lang w:val="mn-MN"/>
        </w:rPr>
      </w:pPr>
      <w:r w:rsidRPr="0046225A">
        <w:rPr>
          <w:rFonts w:ascii="Times New Roman" w:hAnsi="Times New Roman"/>
          <w:i w:val="0"/>
          <w:noProof/>
          <w:lang w:val="mn-MN"/>
        </w:rPr>
        <w:t xml:space="preserve">Факторингийн үйл ажиллагаанд </w:t>
      </w:r>
      <w:r w:rsidR="007A5BF5" w:rsidRPr="0046225A">
        <w:rPr>
          <w:rFonts w:ascii="Times New Roman" w:hAnsi="Times New Roman"/>
          <w:i w:val="0"/>
          <w:noProof/>
          <w:lang w:val="mn-MN"/>
        </w:rPr>
        <w:t xml:space="preserve">санхүүгийн өр төлбөрийг хүлээн авах үед холбогдох эрсдэл, өгөөжийг бүгдийг хүлээн авах эсэхийг тогтоосны үндсэн дээр холбогдох бүртгэлд шилжүүлэн бүртгэнэ. </w:t>
      </w:r>
    </w:p>
    <w:p w14:paraId="5C02C77E" w14:textId="71AC0137" w:rsidR="009E2D2F" w:rsidRPr="004E6360" w:rsidRDefault="009E2D2F" w:rsidP="007A5BF5">
      <w:pPr>
        <w:jc w:val="both"/>
        <w:rPr>
          <w:rFonts w:ascii="Times New Roman" w:hAnsi="Times New Roman"/>
          <w:i w:val="0"/>
          <w:noProof/>
          <w:color w:val="FF0000"/>
          <w:lang w:val="mn-MN"/>
        </w:rPr>
      </w:pPr>
    </w:p>
    <w:p w14:paraId="5A3F54AE" w14:textId="7437D770" w:rsidR="009E2D2F" w:rsidRPr="00A43C7C" w:rsidRDefault="009E2D2F" w:rsidP="009E2D2F">
      <w:pPr>
        <w:jc w:val="both"/>
        <w:rPr>
          <w:rFonts w:ascii="Times New Roman" w:hAnsi="Times New Roman"/>
          <w:i w:val="0"/>
          <w:noProof/>
          <w:lang w:val="mn-MN"/>
        </w:rPr>
      </w:pPr>
      <w:r w:rsidRPr="00A43C7C">
        <w:rPr>
          <w:rFonts w:ascii="Times New Roman" w:hAnsi="Times New Roman"/>
          <w:i w:val="0"/>
          <w:noProof/>
          <w:lang w:val="mn-MN"/>
        </w:rPr>
        <w:t xml:space="preserve">Хэрэв шаардах эрхийг бүрэн хүлээн авсан бол уг санхүүгийн хэрэгслийг холбодох дансанд бүртгэх ба харин эрсдэл өгөөжийг бүрэн хүлээн аваагүй бол хүлээн авсан хяналтын хэмжээгээр бүртгэнэ. </w:t>
      </w:r>
      <w:r w:rsidR="00A43C7C" w:rsidRPr="00A43C7C">
        <w:rPr>
          <w:rFonts w:ascii="Times New Roman" w:hAnsi="Times New Roman"/>
          <w:i w:val="0"/>
          <w:noProof/>
          <w:lang w:val="mn-MN"/>
        </w:rPr>
        <w:t>Факторингийн</w:t>
      </w:r>
      <w:r w:rsidRPr="00A43C7C">
        <w:rPr>
          <w:rFonts w:ascii="Times New Roman" w:hAnsi="Times New Roman"/>
          <w:i w:val="0"/>
          <w:noProof/>
          <w:lang w:val="mn-MN"/>
        </w:rPr>
        <w:t xml:space="preserve"> шаардах эрхийн хамт худалдан авч байгаа тохиолдолд тухайн </w:t>
      </w:r>
      <w:r w:rsidR="00A43C7C" w:rsidRPr="00A43C7C">
        <w:rPr>
          <w:rFonts w:ascii="Times New Roman" w:hAnsi="Times New Roman"/>
          <w:i w:val="0"/>
          <w:noProof/>
          <w:lang w:val="mn-MN"/>
        </w:rPr>
        <w:t>факторинг</w:t>
      </w:r>
      <w:r w:rsidRPr="00A43C7C">
        <w:rPr>
          <w:rFonts w:ascii="Times New Roman" w:hAnsi="Times New Roman"/>
          <w:i w:val="0"/>
          <w:noProof/>
          <w:lang w:val="mn-MN"/>
        </w:rPr>
        <w:t>, түүний хуримтлуулсан хүүгийн дансыг бүрэн шилжүүлж авна.</w:t>
      </w:r>
    </w:p>
    <w:p w14:paraId="57E862D0" w14:textId="0923BA87" w:rsidR="009E2D2F" w:rsidRPr="00A43C7C" w:rsidRDefault="009E2D2F" w:rsidP="009E2D2F">
      <w:pPr>
        <w:jc w:val="both"/>
        <w:rPr>
          <w:rFonts w:ascii="Times New Roman" w:hAnsi="Times New Roman"/>
          <w:i w:val="0"/>
          <w:noProof/>
          <w:lang w:val="mn-MN"/>
        </w:rPr>
      </w:pPr>
    </w:p>
    <w:p w14:paraId="2FE67C2B" w14:textId="77777777" w:rsidR="009E2D2F" w:rsidRPr="00A43C7C" w:rsidRDefault="009E2D2F" w:rsidP="009E2D2F">
      <w:pPr>
        <w:jc w:val="both"/>
        <w:rPr>
          <w:rFonts w:ascii="Times New Roman" w:hAnsi="Times New Roman"/>
          <w:i w:val="0"/>
          <w:noProof/>
          <w:lang w:val="mn-MN"/>
        </w:rPr>
      </w:pPr>
      <w:r w:rsidRPr="00A43C7C">
        <w:rPr>
          <w:rFonts w:ascii="Times New Roman" w:hAnsi="Times New Roman"/>
          <w:i w:val="0"/>
          <w:noProof/>
          <w:lang w:val="mn-MN"/>
        </w:rPr>
        <w:t>Хэрэв фактор эрсдэлийн талыг хүлээх бол (харилцагч эрсдэлийн нөгөө хагасыг үүрнэ) хүлээж буй эрсдэлд харгалзах хөрөнгийн хэсгийг бүртгэлдээ тусгаж, үлдсэн хэсгийг холбогдох дансанд бүртгэнэ.</w:t>
      </w:r>
    </w:p>
    <w:p w14:paraId="3AB79546" w14:textId="77777777" w:rsidR="009E2D2F" w:rsidRPr="00A43C7C" w:rsidRDefault="009E2D2F" w:rsidP="009E2D2F">
      <w:pPr>
        <w:jc w:val="both"/>
        <w:rPr>
          <w:rFonts w:ascii="Times New Roman" w:hAnsi="Times New Roman"/>
          <w:i w:val="0"/>
          <w:noProof/>
          <w:lang w:val="mn-MN"/>
        </w:rPr>
      </w:pPr>
    </w:p>
    <w:p w14:paraId="7DE200F4" w14:textId="4C83F2AD" w:rsidR="009E2D2F" w:rsidRPr="00A43C7C" w:rsidRDefault="009E2D2F" w:rsidP="009E2D2F">
      <w:pPr>
        <w:jc w:val="both"/>
        <w:rPr>
          <w:rFonts w:ascii="Times New Roman" w:hAnsi="Times New Roman"/>
          <w:i w:val="0"/>
          <w:noProof/>
          <w:lang w:val="mn-MN"/>
        </w:rPr>
      </w:pPr>
      <w:r w:rsidRPr="00A43C7C">
        <w:rPr>
          <w:rFonts w:ascii="Times New Roman" w:hAnsi="Times New Roman"/>
          <w:i w:val="0"/>
          <w:noProof/>
          <w:lang w:val="mn-MN"/>
        </w:rPr>
        <w:t xml:space="preserve">Хэрэв харилцагч </w:t>
      </w:r>
      <w:r w:rsidR="00A43C7C" w:rsidRPr="00A43C7C">
        <w:rPr>
          <w:rFonts w:ascii="Times New Roman" w:hAnsi="Times New Roman"/>
          <w:i w:val="0"/>
          <w:noProof/>
          <w:lang w:val="mn-MN"/>
        </w:rPr>
        <w:t>факторингийн</w:t>
      </w:r>
      <w:r w:rsidRPr="00A43C7C">
        <w:rPr>
          <w:rFonts w:ascii="Times New Roman" w:hAnsi="Times New Roman"/>
          <w:i w:val="0"/>
          <w:noProof/>
          <w:lang w:val="mn-MN"/>
        </w:rPr>
        <w:t xml:space="preserve"> авлагыг эргүүлэн төлөхгүй бол алдагдлыг хэн хүлээх тухай асуудал гэрээгээр харилцан тохиролцсон байна. </w:t>
      </w:r>
    </w:p>
    <w:p w14:paraId="559F45A3" w14:textId="77777777" w:rsidR="009E2D2F" w:rsidRPr="00A43C7C" w:rsidRDefault="009E2D2F" w:rsidP="007A5BF5">
      <w:pPr>
        <w:jc w:val="both"/>
        <w:rPr>
          <w:rFonts w:ascii="Times New Roman" w:hAnsi="Times New Roman"/>
          <w:i w:val="0"/>
          <w:noProof/>
          <w:lang w:val="mn-MN"/>
        </w:rPr>
      </w:pPr>
    </w:p>
    <w:p w14:paraId="164D4631" w14:textId="790DC69A" w:rsidR="009E2D2F" w:rsidRPr="00A43C7C" w:rsidRDefault="009E2D2F" w:rsidP="007A5BF5">
      <w:pPr>
        <w:jc w:val="both"/>
        <w:rPr>
          <w:rFonts w:ascii="Times New Roman" w:hAnsi="Times New Roman"/>
          <w:i w:val="0"/>
          <w:noProof/>
          <w:lang w:val="mn-MN"/>
        </w:rPr>
      </w:pPr>
      <w:r w:rsidRPr="00A43C7C">
        <w:rPr>
          <w:rFonts w:ascii="Times New Roman" w:hAnsi="Times New Roman"/>
          <w:i w:val="0"/>
          <w:noProof/>
          <w:lang w:val="mn-MN"/>
        </w:rPr>
        <w:t xml:space="preserve">Харилцагч факторингийн үйл ажиллагаагаар шилжүүлж буй хөрөнгийг худалдахдаа шаардах эрхээ шилжүүлээгүй, эрсдэлийг харилцагч өөрөө хүлээх тохиолдолд худалдсан зээлийг данснаас хасалгүй, </w:t>
      </w:r>
      <w:r w:rsidR="00A43C7C" w:rsidRPr="00A43C7C">
        <w:rPr>
          <w:rFonts w:ascii="Times New Roman" w:hAnsi="Times New Roman"/>
          <w:i w:val="0"/>
          <w:noProof/>
          <w:lang w:val="mn-MN"/>
        </w:rPr>
        <w:t>авлагын</w:t>
      </w:r>
      <w:r w:rsidRPr="00A43C7C">
        <w:rPr>
          <w:rFonts w:ascii="Times New Roman" w:hAnsi="Times New Roman"/>
          <w:i w:val="0"/>
          <w:noProof/>
          <w:lang w:val="mn-MN"/>
        </w:rPr>
        <w:t xml:space="preserve"> бүртгэлийг үргэлжлүүлж, худалдсан өдрөөр өр төлбөр үүсгэн бүртгэнэ.</w:t>
      </w:r>
    </w:p>
    <w:p w14:paraId="5717EA58" w14:textId="77777777" w:rsidR="007A5BF5" w:rsidRPr="00A43C7C" w:rsidRDefault="007A5BF5" w:rsidP="000D1219"/>
    <w:p w14:paraId="281C284A" w14:textId="75CAB581" w:rsidR="000D1219" w:rsidRPr="00A43C7C" w:rsidRDefault="000D1219" w:rsidP="000D1219">
      <w:pPr>
        <w:pStyle w:val="Heading3"/>
        <w:rPr>
          <w:rFonts w:ascii="Times New Roman" w:hAnsi="Times New Roman" w:cs="Times New Roman"/>
          <w:i w:val="0"/>
          <w:noProof/>
          <w:color w:val="auto"/>
          <w:lang w:val="mn-MN"/>
        </w:rPr>
      </w:pPr>
      <w:r w:rsidRPr="00A43C7C">
        <w:rPr>
          <w:rFonts w:ascii="Times New Roman" w:hAnsi="Times New Roman" w:cs="Times New Roman"/>
          <w:i w:val="0"/>
          <w:noProof/>
          <w:color w:val="auto"/>
          <w:lang w:val="mn-MN"/>
        </w:rPr>
        <w:t xml:space="preserve">Г. ХЭМЖИЛТ БА ҮНЭЛГЭЭ </w:t>
      </w:r>
    </w:p>
    <w:p w14:paraId="0642B3A8" w14:textId="77777777" w:rsidR="009E2D2F" w:rsidRPr="00A43C7C" w:rsidRDefault="009E2D2F" w:rsidP="009E2D2F">
      <w:pPr>
        <w:rPr>
          <w:rFonts w:asciiTheme="minorHAnsi" w:hAnsiTheme="minorHAnsi"/>
          <w:lang w:val="mn-MN"/>
        </w:rPr>
      </w:pPr>
    </w:p>
    <w:p w14:paraId="3D368527" w14:textId="7F3B9315" w:rsidR="007A5BF5" w:rsidRPr="00A43C7C" w:rsidRDefault="00B91BFF" w:rsidP="007A5BF5">
      <w:pPr>
        <w:rPr>
          <w:rFonts w:ascii="Times New Roman" w:hAnsi="Times New Roman"/>
          <w:lang w:val="mn-MN"/>
        </w:rPr>
      </w:pPr>
      <w:r w:rsidRPr="00A43C7C">
        <w:rPr>
          <w:rFonts w:ascii="Times New Roman" w:hAnsi="Times New Roman"/>
          <w:i w:val="0"/>
          <w:noProof/>
          <w:lang w:val="mn-MN"/>
        </w:rPr>
        <w:t xml:space="preserve">Факторингийн тооцооноос үүссэн гэрээний </w:t>
      </w:r>
      <w:r w:rsidR="009E2D2F" w:rsidRPr="00A43C7C">
        <w:rPr>
          <w:rFonts w:ascii="Times New Roman" w:hAnsi="Times New Roman"/>
          <w:i w:val="0"/>
          <w:noProof/>
          <w:lang w:val="mn-MN"/>
        </w:rPr>
        <w:t xml:space="preserve">хугацааг дуустал худалдан авсан </w:t>
      </w:r>
      <w:r w:rsidR="00A43C7C" w:rsidRPr="00A43C7C">
        <w:rPr>
          <w:rFonts w:ascii="Times New Roman" w:hAnsi="Times New Roman"/>
          <w:i w:val="0"/>
          <w:noProof/>
          <w:lang w:val="mn-MN"/>
        </w:rPr>
        <w:t xml:space="preserve">факторингийн </w:t>
      </w:r>
      <w:r w:rsidR="009E2D2F" w:rsidRPr="00A43C7C">
        <w:rPr>
          <w:rFonts w:ascii="Times New Roman" w:hAnsi="Times New Roman"/>
          <w:i w:val="0"/>
          <w:noProof/>
          <w:lang w:val="mn-MN"/>
        </w:rPr>
        <w:t>багцын талаар санхүүгийн тайланд тодруулга хийнэ.</w:t>
      </w:r>
    </w:p>
    <w:p w14:paraId="1BBD1552" w14:textId="77777777" w:rsidR="000D1219" w:rsidRPr="00A43C7C" w:rsidRDefault="000D1219" w:rsidP="000D1219"/>
    <w:p w14:paraId="6DE560E9" w14:textId="6BFB599A" w:rsidR="009E2D2F" w:rsidRPr="00A43C7C" w:rsidRDefault="000D1219" w:rsidP="00F535C8">
      <w:pPr>
        <w:pStyle w:val="Heading3"/>
        <w:rPr>
          <w:rFonts w:ascii="Times New Roman" w:hAnsi="Times New Roman" w:cs="Times New Roman"/>
          <w:i w:val="0"/>
          <w:noProof/>
          <w:color w:val="auto"/>
          <w:lang w:val="mn-MN"/>
        </w:rPr>
      </w:pPr>
      <w:r w:rsidRPr="00A43C7C">
        <w:rPr>
          <w:rFonts w:ascii="Times New Roman" w:hAnsi="Times New Roman" w:cs="Times New Roman"/>
          <w:i w:val="0"/>
          <w:noProof/>
          <w:color w:val="auto"/>
          <w:lang w:val="mn-MN"/>
        </w:rPr>
        <w:t xml:space="preserve">Д. БҮРТГЭЛ </w:t>
      </w:r>
    </w:p>
    <w:p w14:paraId="66AF0F89" w14:textId="13C3B87E" w:rsidR="000D1219" w:rsidRPr="00A43C7C" w:rsidRDefault="000D1219" w:rsidP="000D1219">
      <w:pPr>
        <w:pStyle w:val="ListParagraph"/>
        <w:ind w:left="0"/>
        <w:jc w:val="both"/>
      </w:pPr>
    </w:p>
    <w:p w14:paraId="23F68E35" w14:textId="59308E32" w:rsidR="009E2D2F" w:rsidRPr="00A43C7C" w:rsidRDefault="002259E8" w:rsidP="009E2D2F">
      <w:pPr>
        <w:jc w:val="both"/>
        <w:rPr>
          <w:rFonts w:ascii="Times New Roman" w:hAnsi="Times New Roman"/>
          <w:i w:val="0"/>
          <w:noProof/>
          <w:lang w:val="mn-MN"/>
        </w:rPr>
      </w:pPr>
      <w:r w:rsidRPr="00A43C7C">
        <w:rPr>
          <w:rFonts w:ascii="Times New Roman" w:hAnsi="Times New Roman"/>
          <w:i w:val="0"/>
          <w:noProof/>
          <w:lang w:val="mn-MN"/>
        </w:rPr>
        <w:t>Ф</w:t>
      </w:r>
      <w:r w:rsidR="009E2D2F" w:rsidRPr="00A43C7C">
        <w:rPr>
          <w:rFonts w:ascii="Times New Roman" w:hAnsi="Times New Roman"/>
          <w:i w:val="0"/>
          <w:noProof/>
          <w:lang w:val="mn-MN"/>
        </w:rPr>
        <w:t>акторингийн үйл ажиллагаа</w:t>
      </w:r>
      <w:r w:rsidRPr="00A43C7C">
        <w:rPr>
          <w:rFonts w:ascii="Times New Roman" w:hAnsi="Times New Roman"/>
          <w:i w:val="0"/>
          <w:noProof/>
          <w:lang w:val="mn-MN"/>
        </w:rPr>
        <w:t>р санхүүжилт олгож, авлага, түүнтэй адилтгах санхүүгийн хөрөнгийг хүлээн авах үед</w:t>
      </w:r>
      <w:r w:rsidR="009E2D2F" w:rsidRPr="00A43C7C">
        <w:rPr>
          <w:rFonts w:ascii="Times New Roman" w:hAnsi="Times New Roman"/>
          <w:i w:val="0"/>
          <w:noProof/>
          <w:lang w:val="mn-MN"/>
        </w:rPr>
        <w:t>:</w:t>
      </w:r>
    </w:p>
    <w:p w14:paraId="21DE6E7F" w14:textId="77777777" w:rsidR="009E2D2F" w:rsidRPr="00A43C7C" w:rsidRDefault="009E2D2F" w:rsidP="009E2D2F">
      <w:pPr>
        <w:ind w:left="1701"/>
        <w:jc w:val="both"/>
        <w:rPr>
          <w:rFonts w:ascii="Times New Roman" w:hAnsi="Times New Roman"/>
          <w:i w:val="0"/>
          <w:noProof/>
          <w:lang w:val="mn-MN"/>
        </w:rPr>
      </w:pPr>
    </w:p>
    <w:p w14:paraId="17EE4D08" w14:textId="4E1002E2" w:rsidR="004C34EE" w:rsidRPr="00A43C7C" w:rsidRDefault="000D1219" w:rsidP="009E2D2F">
      <w:pPr>
        <w:ind w:firstLine="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w:t>
      </w:r>
      <w:r w:rsidR="002259E8" w:rsidRPr="00A43C7C">
        <w:rPr>
          <w:rFonts w:ascii="Times New Roman" w:hAnsi="Times New Roman"/>
          <w:i w:val="0"/>
          <w:noProof/>
          <w:lang w:val="mn-MN"/>
        </w:rPr>
        <w:t>Факторингийн тооцооны авлага</w:t>
      </w:r>
    </w:p>
    <w:p w14:paraId="3AA567BE" w14:textId="0423E432" w:rsidR="004C34EE" w:rsidRPr="00A43C7C" w:rsidRDefault="000D1219" w:rsidP="009E2D2F">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w:t>
      </w:r>
      <w:r w:rsidR="009E2D2F" w:rsidRPr="00A43C7C">
        <w:rPr>
          <w:rFonts w:ascii="Times New Roman" w:hAnsi="Times New Roman"/>
          <w:i w:val="0"/>
          <w:noProof/>
          <w:lang w:val="mn-MN"/>
        </w:rPr>
        <w:t>Мөнгөн хөрөнгийн холбогдох данс</w:t>
      </w:r>
    </w:p>
    <w:p w14:paraId="6FF60E42" w14:textId="4D8DDE5F" w:rsidR="002259E8" w:rsidRPr="004E6360" w:rsidRDefault="002259E8" w:rsidP="009E2D2F">
      <w:pPr>
        <w:ind w:left="1701"/>
        <w:jc w:val="both"/>
        <w:rPr>
          <w:rFonts w:ascii="Times New Roman" w:hAnsi="Times New Roman"/>
          <w:i w:val="0"/>
          <w:noProof/>
          <w:color w:val="FF0000"/>
          <w:lang w:val="mn-MN"/>
        </w:rPr>
      </w:pPr>
    </w:p>
    <w:p w14:paraId="5698BC80" w14:textId="35E96740" w:rsidR="002259E8" w:rsidRPr="00A43C7C" w:rsidRDefault="002259E8" w:rsidP="002259E8">
      <w:pPr>
        <w:jc w:val="both"/>
        <w:rPr>
          <w:rFonts w:ascii="Times New Roman" w:hAnsi="Times New Roman"/>
          <w:i w:val="0"/>
          <w:noProof/>
          <w:lang w:val="mn-MN"/>
        </w:rPr>
      </w:pPr>
      <w:r w:rsidRPr="00A43C7C">
        <w:rPr>
          <w:rFonts w:ascii="Times New Roman" w:hAnsi="Times New Roman"/>
          <w:i w:val="0"/>
          <w:noProof/>
          <w:lang w:val="mn-MN"/>
        </w:rPr>
        <w:t>Факторингийн үйл ажиллагаа үзүүлснээс шимтгэл орлого хүлээн авах үед</w:t>
      </w:r>
    </w:p>
    <w:p w14:paraId="61EF5545" w14:textId="75CA1042" w:rsidR="002259E8" w:rsidRPr="00A43C7C" w:rsidRDefault="002259E8" w:rsidP="002259E8">
      <w:pPr>
        <w:jc w:val="both"/>
        <w:rPr>
          <w:rFonts w:ascii="Times New Roman" w:hAnsi="Times New Roman"/>
          <w:i w:val="0"/>
          <w:noProof/>
          <w:lang w:val="mn-MN"/>
        </w:rPr>
      </w:pPr>
    </w:p>
    <w:p w14:paraId="4B949343" w14:textId="37BEF071" w:rsidR="002259E8" w:rsidRPr="00A43C7C" w:rsidRDefault="002259E8" w:rsidP="002259E8">
      <w:pPr>
        <w:ind w:firstLine="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Мөнгөн хөрөнгийн холбогдох данс</w:t>
      </w:r>
    </w:p>
    <w:p w14:paraId="1DE24F14" w14:textId="21A1E55D" w:rsidR="002259E8" w:rsidRPr="00A43C7C" w:rsidRDefault="002259E8" w:rsidP="002259E8">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Факторингийн тооцооны шимтгэлийн орлого</w:t>
      </w:r>
    </w:p>
    <w:p w14:paraId="63DE9A67" w14:textId="77777777" w:rsidR="002259E8" w:rsidRPr="00A43C7C" w:rsidRDefault="002259E8" w:rsidP="002259E8">
      <w:pPr>
        <w:jc w:val="both"/>
        <w:rPr>
          <w:rFonts w:ascii="Times New Roman" w:hAnsi="Times New Roman"/>
          <w:i w:val="0"/>
          <w:noProof/>
          <w:lang w:val="mn-MN"/>
        </w:rPr>
      </w:pPr>
    </w:p>
    <w:p w14:paraId="308A7B05" w14:textId="0859D918" w:rsidR="002259E8" w:rsidRPr="00A43C7C" w:rsidRDefault="002259E8" w:rsidP="002259E8">
      <w:pPr>
        <w:jc w:val="both"/>
        <w:rPr>
          <w:rFonts w:ascii="Times New Roman" w:hAnsi="Times New Roman"/>
          <w:i w:val="0"/>
          <w:noProof/>
          <w:lang w:val="mn-MN"/>
        </w:rPr>
      </w:pPr>
      <w:r w:rsidRPr="00A43C7C">
        <w:rPr>
          <w:rFonts w:ascii="Times New Roman" w:hAnsi="Times New Roman"/>
          <w:i w:val="0"/>
          <w:noProof/>
          <w:lang w:val="mn-MN"/>
        </w:rPr>
        <w:t xml:space="preserve">Факторингийн үйлчилгээнд хүү тооцож, хуримтлуулах үед </w:t>
      </w:r>
    </w:p>
    <w:p w14:paraId="79EA356C" w14:textId="291069EB" w:rsidR="002259E8" w:rsidRPr="00A43C7C" w:rsidRDefault="002259E8" w:rsidP="002259E8">
      <w:pPr>
        <w:jc w:val="both"/>
        <w:rPr>
          <w:rFonts w:ascii="Times New Roman" w:hAnsi="Times New Roman"/>
          <w:i w:val="0"/>
          <w:noProof/>
          <w:lang w:val="mn-MN"/>
        </w:rPr>
      </w:pPr>
    </w:p>
    <w:p w14:paraId="4959B8C6" w14:textId="2ADD7DBF" w:rsidR="002259E8" w:rsidRPr="00A43C7C" w:rsidRDefault="002259E8" w:rsidP="002259E8">
      <w:pPr>
        <w:ind w:firstLine="1701"/>
        <w:jc w:val="both"/>
        <w:rPr>
          <w:rFonts w:ascii="Times New Roman" w:hAnsi="Times New Roman"/>
          <w:i w:val="0"/>
          <w:noProof/>
          <w:lang w:val="mn-MN"/>
        </w:rPr>
      </w:pPr>
      <w:r w:rsidRPr="00A43C7C">
        <w:rPr>
          <w:rFonts w:ascii="Times New Roman" w:hAnsi="Times New Roman"/>
          <w:noProof/>
          <w:lang w:val="mn-MN"/>
        </w:rPr>
        <w:lastRenderedPageBreak/>
        <w:t>Дебит:</w:t>
      </w:r>
      <w:r w:rsidRPr="00A43C7C">
        <w:rPr>
          <w:rFonts w:ascii="Times New Roman" w:hAnsi="Times New Roman"/>
          <w:i w:val="0"/>
          <w:noProof/>
          <w:lang w:val="mn-MN"/>
        </w:rPr>
        <w:t xml:space="preserve"> Факторингийн тооцооны хүүгийн авлага</w:t>
      </w:r>
    </w:p>
    <w:p w14:paraId="3CAD8BA7" w14:textId="423C5334" w:rsidR="009E2D2F" w:rsidRPr="00A43C7C" w:rsidRDefault="002259E8" w:rsidP="002259E8">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Факторингийн тооцооны хүүгийн орлого</w:t>
      </w:r>
    </w:p>
    <w:p w14:paraId="1F50D3AD" w14:textId="7AD548E5" w:rsidR="002259E8" w:rsidRPr="00A43C7C" w:rsidRDefault="002259E8" w:rsidP="002259E8">
      <w:pPr>
        <w:ind w:left="1701"/>
        <w:jc w:val="both"/>
        <w:rPr>
          <w:rFonts w:ascii="Times New Roman" w:hAnsi="Times New Roman"/>
          <w:i w:val="0"/>
          <w:noProof/>
          <w:lang w:val="mn-MN"/>
        </w:rPr>
      </w:pPr>
    </w:p>
    <w:p w14:paraId="635A6A1B" w14:textId="79BC36CD" w:rsidR="002259E8" w:rsidRPr="00A43C7C" w:rsidRDefault="002259E8" w:rsidP="002259E8">
      <w:pPr>
        <w:rPr>
          <w:rFonts w:ascii="Times New Roman" w:hAnsi="Times New Roman"/>
          <w:i w:val="0"/>
          <w:noProof/>
          <w:lang w:val="mn-MN"/>
        </w:rPr>
      </w:pPr>
      <w:r w:rsidRPr="00A43C7C">
        <w:rPr>
          <w:rFonts w:ascii="Times New Roman" w:hAnsi="Times New Roman"/>
          <w:i w:val="0"/>
          <w:noProof/>
          <w:lang w:val="mn-MN"/>
        </w:rPr>
        <w:t>Факторингийн тооцооноос үүссэн хуримтлуулсан хүүгийн авлага эргэн төлөгдөх үед</w:t>
      </w:r>
    </w:p>
    <w:p w14:paraId="262325A5" w14:textId="2D67F951" w:rsidR="002259E8" w:rsidRPr="00A43C7C" w:rsidRDefault="002259E8" w:rsidP="002259E8">
      <w:pPr>
        <w:rPr>
          <w:rFonts w:ascii="Times New Roman" w:hAnsi="Times New Roman"/>
          <w:i w:val="0"/>
          <w:noProof/>
          <w:lang w:val="mn-MN"/>
        </w:rPr>
      </w:pPr>
    </w:p>
    <w:p w14:paraId="3098B603" w14:textId="77777777" w:rsidR="002259E8" w:rsidRPr="00A43C7C" w:rsidRDefault="002259E8" w:rsidP="002259E8">
      <w:pPr>
        <w:ind w:left="1701"/>
        <w:rPr>
          <w:rFonts w:ascii="Times New Roman" w:hAnsi="Times New Roman"/>
          <w:i w:val="0"/>
          <w:noProof/>
          <w:lang w:val="mn-MN"/>
        </w:rPr>
      </w:pPr>
      <w:r w:rsidRPr="00A43C7C">
        <w:rPr>
          <w:rFonts w:ascii="Times New Roman" w:hAnsi="Times New Roman"/>
          <w:noProof/>
          <w:lang w:val="mn-MN"/>
        </w:rPr>
        <w:t>Дебет:</w:t>
      </w:r>
      <w:r w:rsidRPr="00A43C7C">
        <w:rPr>
          <w:rFonts w:ascii="Times New Roman" w:hAnsi="Times New Roman"/>
          <w:i w:val="0"/>
          <w:noProof/>
          <w:lang w:val="mn-MN"/>
        </w:rPr>
        <w:t xml:space="preserve"> Мөнгөн хөрөнгийн холбогдох данс </w:t>
      </w:r>
    </w:p>
    <w:p w14:paraId="08D4721E" w14:textId="564AFA1F" w:rsidR="002259E8" w:rsidRPr="00A43C7C" w:rsidRDefault="002259E8" w:rsidP="002259E8">
      <w:pPr>
        <w:ind w:left="1701"/>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Хуримтлуулж тооцсон факторингийн тооцооны хүүгийн авлага</w:t>
      </w:r>
    </w:p>
    <w:p w14:paraId="339F236F" w14:textId="77777777" w:rsidR="002259E8" w:rsidRPr="00A43C7C" w:rsidRDefault="002259E8" w:rsidP="009E2D2F">
      <w:pPr>
        <w:ind w:left="1701"/>
        <w:jc w:val="both"/>
        <w:rPr>
          <w:rFonts w:ascii="Times New Roman" w:hAnsi="Times New Roman"/>
          <w:i w:val="0"/>
          <w:noProof/>
          <w:lang w:val="mn-MN"/>
        </w:rPr>
      </w:pPr>
    </w:p>
    <w:p w14:paraId="0E3224DA" w14:textId="1B58AF22" w:rsidR="009E2D2F" w:rsidRPr="00A43C7C" w:rsidRDefault="00541117" w:rsidP="009E2D2F">
      <w:pPr>
        <w:jc w:val="both"/>
        <w:rPr>
          <w:rFonts w:ascii="Times New Roman" w:hAnsi="Times New Roman"/>
          <w:i w:val="0"/>
          <w:noProof/>
          <w:lang w:val="mn-MN"/>
        </w:rPr>
      </w:pPr>
      <w:r w:rsidRPr="00A43C7C">
        <w:rPr>
          <w:rFonts w:ascii="Times New Roman" w:hAnsi="Times New Roman"/>
          <w:i w:val="0"/>
          <w:noProof/>
          <w:lang w:val="mn-MN"/>
        </w:rPr>
        <w:t>Факторингийн тооцооноос үүссэн а</w:t>
      </w:r>
      <w:r w:rsidR="009E2D2F" w:rsidRPr="00A43C7C">
        <w:rPr>
          <w:rFonts w:ascii="Times New Roman" w:hAnsi="Times New Roman"/>
          <w:i w:val="0"/>
          <w:noProof/>
          <w:lang w:val="mn-MN"/>
        </w:rPr>
        <w:t>влагыг цуглуулах үед</w:t>
      </w:r>
    </w:p>
    <w:p w14:paraId="1A5FFA53" w14:textId="77777777" w:rsidR="004C34EE" w:rsidRPr="00A43C7C" w:rsidRDefault="004C34EE" w:rsidP="000D1219">
      <w:pPr>
        <w:jc w:val="both"/>
        <w:rPr>
          <w:rFonts w:asciiTheme="minorHAnsi" w:hAnsiTheme="minorHAnsi"/>
          <w:i w:val="0"/>
          <w:noProof/>
          <w:lang w:val="mn-MN"/>
        </w:rPr>
      </w:pPr>
    </w:p>
    <w:p w14:paraId="2E331B6D" w14:textId="79AFF870" w:rsidR="002259E8" w:rsidRPr="00A43C7C" w:rsidRDefault="000D1219" w:rsidP="002259E8">
      <w:pPr>
        <w:ind w:left="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Мөнгөн хөрөнгийн холбогдох данс </w:t>
      </w:r>
    </w:p>
    <w:p w14:paraId="214236D2" w14:textId="6EDAEAB4" w:rsidR="009E2D2F" w:rsidRPr="00A43C7C" w:rsidRDefault="000D1219" w:rsidP="002259E8">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w:t>
      </w:r>
      <w:r w:rsidR="002259E8" w:rsidRPr="00A43C7C">
        <w:rPr>
          <w:rFonts w:ascii="Times New Roman" w:hAnsi="Times New Roman"/>
          <w:i w:val="0"/>
          <w:noProof/>
          <w:lang w:val="mn-MN"/>
        </w:rPr>
        <w:t>Факторингийн тооцооны авлага</w:t>
      </w:r>
    </w:p>
    <w:p w14:paraId="5F6AEBB5" w14:textId="23E16362" w:rsidR="002259E8" w:rsidRPr="00A43C7C" w:rsidRDefault="002259E8" w:rsidP="000D1219">
      <w:pPr>
        <w:jc w:val="both"/>
        <w:rPr>
          <w:rFonts w:asciiTheme="minorHAnsi" w:hAnsiTheme="minorHAnsi"/>
          <w:i w:val="0"/>
          <w:noProof/>
          <w:lang w:val="mn-MN"/>
        </w:rPr>
      </w:pPr>
    </w:p>
    <w:p w14:paraId="1F6FF035" w14:textId="69FF4660" w:rsidR="00B91BFF" w:rsidRPr="00A43C7C" w:rsidRDefault="00B91BFF" w:rsidP="000D1219">
      <w:pPr>
        <w:jc w:val="both"/>
        <w:rPr>
          <w:rFonts w:ascii="Times New Roman" w:hAnsi="Times New Roman"/>
          <w:i w:val="0"/>
          <w:noProof/>
          <w:lang w:val="mn-MN"/>
        </w:rPr>
      </w:pPr>
      <w:r w:rsidRPr="00A43C7C">
        <w:rPr>
          <w:rFonts w:ascii="Times New Roman" w:hAnsi="Times New Roman"/>
          <w:i w:val="0"/>
          <w:noProof/>
          <w:lang w:val="mn-MN"/>
        </w:rPr>
        <w:t>Факторингийн тооцоогоор үүссэн авлагын ангиллыг зохих журмын дагуу өөрчилж шилжүүлэн бичих үед (</w:t>
      </w:r>
      <w:r w:rsidRPr="00A43C7C">
        <w:rPr>
          <w:rFonts w:ascii="Times New Roman" w:hAnsi="Times New Roman"/>
          <w:noProof/>
          <w:lang w:val="mn-MN"/>
        </w:rPr>
        <w:t>Тухайлбал, факторингийн авлагыг хэвийн ангиллаас хугацаа хэтэрсэн ангилалд шилжсэн</w:t>
      </w:r>
      <w:r w:rsidRPr="00A43C7C">
        <w:rPr>
          <w:rFonts w:ascii="Times New Roman" w:hAnsi="Times New Roman"/>
          <w:noProof/>
        </w:rPr>
        <w:t>)</w:t>
      </w:r>
      <w:r w:rsidRPr="00A43C7C">
        <w:rPr>
          <w:rFonts w:ascii="Times New Roman" w:hAnsi="Times New Roman"/>
          <w:i w:val="0"/>
          <w:noProof/>
          <w:lang w:val="mn-MN"/>
        </w:rPr>
        <w:t xml:space="preserve">: </w:t>
      </w:r>
    </w:p>
    <w:p w14:paraId="683E7722" w14:textId="77777777" w:rsidR="00B91BFF" w:rsidRPr="00A43C7C" w:rsidRDefault="00B91BFF" w:rsidP="000D1219">
      <w:pPr>
        <w:jc w:val="both"/>
        <w:rPr>
          <w:rFonts w:ascii="Times New Roman" w:hAnsi="Times New Roman"/>
          <w:i w:val="0"/>
          <w:noProof/>
          <w:lang w:val="mn-MN"/>
        </w:rPr>
      </w:pPr>
    </w:p>
    <w:p w14:paraId="5E6AD46E" w14:textId="3B7A4E28" w:rsidR="00B91BFF" w:rsidRPr="00A43C7C" w:rsidRDefault="00B91BFF" w:rsidP="00B91BFF">
      <w:pPr>
        <w:ind w:left="1701"/>
        <w:jc w:val="both"/>
        <w:rPr>
          <w:rFonts w:ascii="Times New Roman" w:hAnsi="Times New Roman"/>
          <w:i w:val="0"/>
          <w:noProof/>
          <w:lang w:val="mn-MN"/>
        </w:rPr>
      </w:pPr>
      <w:r w:rsidRPr="00A43C7C">
        <w:rPr>
          <w:rFonts w:ascii="Times New Roman" w:hAnsi="Times New Roman"/>
          <w:noProof/>
          <w:lang w:val="mn-MN"/>
        </w:rPr>
        <w:t xml:space="preserve">Дебет: </w:t>
      </w:r>
      <w:r w:rsidR="00541117" w:rsidRPr="00A43C7C">
        <w:rPr>
          <w:rFonts w:ascii="Times New Roman" w:hAnsi="Times New Roman"/>
          <w:i w:val="0"/>
          <w:noProof/>
          <w:lang w:val="mn-MN"/>
        </w:rPr>
        <w:t>Анхаарал хандуулах</w:t>
      </w:r>
      <w:r w:rsidRPr="00A43C7C">
        <w:rPr>
          <w:rFonts w:ascii="Times New Roman" w:hAnsi="Times New Roman"/>
          <w:i w:val="0"/>
          <w:noProof/>
          <w:lang w:val="mn-MN"/>
        </w:rPr>
        <w:t xml:space="preserve"> факторингийн тооцооны авлага </w:t>
      </w:r>
    </w:p>
    <w:p w14:paraId="001FEDBF" w14:textId="75FD08A4" w:rsidR="00B91BFF" w:rsidRPr="00A43C7C" w:rsidRDefault="00B91BFF" w:rsidP="00B91BFF">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w:t>
      </w:r>
      <w:r w:rsidR="00541117" w:rsidRPr="00A43C7C">
        <w:rPr>
          <w:rFonts w:ascii="Times New Roman" w:hAnsi="Times New Roman"/>
          <w:i w:val="0"/>
          <w:noProof/>
          <w:lang w:val="mn-MN"/>
        </w:rPr>
        <w:t>Хэвийн</w:t>
      </w:r>
      <w:r w:rsidRPr="00A43C7C">
        <w:rPr>
          <w:rFonts w:ascii="Times New Roman" w:hAnsi="Times New Roman"/>
          <w:i w:val="0"/>
          <w:noProof/>
          <w:lang w:val="mn-MN"/>
        </w:rPr>
        <w:t xml:space="preserve"> факторингийн тооцооны авлага </w:t>
      </w:r>
    </w:p>
    <w:p w14:paraId="1921D211" w14:textId="77777777" w:rsidR="00B91BFF" w:rsidRPr="00A43C7C" w:rsidRDefault="00B91BFF" w:rsidP="000D1219">
      <w:pPr>
        <w:jc w:val="both"/>
      </w:pPr>
    </w:p>
    <w:p w14:paraId="660CF3CC" w14:textId="77777777" w:rsidR="00541117" w:rsidRPr="00A43C7C" w:rsidRDefault="00541117" w:rsidP="000D1219">
      <w:pPr>
        <w:jc w:val="both"/>
      </w:pPr>
    </w:p>
    <w:p w14:paraId="67015533" w14:textId="5CF73550" w:rsidR="00541117" w:rsidRPr="00A43C7C" w:rsidRDefault="00541117" w:rsidP="00541117">
      <w:pPr>
        <w:jc w:val="both"/>
        <w:rPr>
          <w:rFonts w:ascii="Times New Roman" w:hAnsi="Times New Roman"/>
          <w:i w:val="0"/>
          <w:noProof/>
          <w:lang w:val="mn-MN"/>
        </w:rPr>
      </w:pPr>
      <w:r w:rsidRPr="00A43C7C">
        <w:rPr>
          <w:rFonts w:ascii="Times New Roman" w:hAnsi="Times New Roman"/>
          <w:i w:val="0"/>
          <w:noProof/>
          <w:lang w:val="mn-MN"/>
        </w:rPr>
        <w:t xml:space="preserve">Хэрэв факторингийн тооцооны авлагын чанар дараа үеүдэд сайжирвал дээрх бичилтийн урвуу бичилт хийнэ. </w:t>
      </w:r>
    </w:p>
    <w:p w14:paraId="392E6570" w14:textId="77777777" w:rsidR="00541117" w:rsidRPr="00A43C7C" w:rsidRDefault="00541117" w:rsidP="00541117">
      <w:pPr>
        <w:jc w:val="both"/>
        <w:rPr>
          <w:rFonts w:ascii="Times New Roman" w:hAnsi="Times New Roman"/>
          <w:i w:val="0"/>
          <w:noProof/>
          <w:lang w:val="mn-MN"/>
        </w:rPr>
      </w:pPr>
    </w:p>
    <w:p w14:paraId="43F64058" w14:textId="43AE3A55" w:rsidR="00541117" w:rsidRPr="00A43C7C" w:rsidRDefault="00541117" w:rsidP="00541117">
      <w:pPr>
        <w:ind w:left="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Хэвийн факторингийн тооцооны авлага</w:t>
      </w:r>
    </w:p>
    <w:p w14:paraId="590F54D2" w14:textId="4C12F878" w:rsidR="00541117" w:rsidRPr="00A43C7C" w:rsidRDefault="00541117" w:rsidP="00541117">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Анхаарал хандуулах факторингийн тооцооны авлага</w:t>
      </w:r>
    </w:p>
    <w:p w14:paraId="3C35E8DC" w14:textId="77777777" w:rsidR="00541117" w:rsidRPr="00A43C7C" w:rsidRDefault="00541117" w:rsidP="00541117">
      <w:pPr>
        <w:jc w:val="both"/>
        <w:rPr>
          <w:rFonts w:ascii="Times New Roman" w:hAnsi="Times New Roman"/>
          <w:i w:val="0"/>
          <w:noProof/>
          <w:lang w:val="mn-MN"/>
        </w:rPr>
      </w:pPr>
    </w:p>
    <w:p w14:paraId="64F30CF6" w14:textId="586F0E33" w:rsidR="003C649B" w:rsidRPr="00A43C7C" w:rsidRDefault="003C649B" w:rsidP="003C649B">
      <w:pPr>
        <w:jc w:val="both"/>
        <w:rPr>
          <w:rFonts w:ascii="Times New Roman" w:hAnsi="Times New Roman"/>
          <w:i w:val="0"/>
          <w:noProof/>
          <w:lang w:val="mn-MN"/>
        </w:rPr>
      </w:pPr>
      <w:r w:rsidRPr="00A43C7C">
        <w:rPr>
          <w:rFonts w:ascii="Times New Roman" w:hAnsi="Times New Roman"/>
          <w:i w:val="0"/>
          <w:noProof/>
          <w:lang w:val="mn-MN"/>
        </w:rPr>
        <w:t>Факторингийн тооцооны авлагад зээлийн нэгэн адил эрсдэлийн сан байгуулах бөгөөд холбогдох бүртгэлийг “5.3-Зээл” бүлгээс үзнэ үү.</w:t>
      </w:r>
    </w:p>
    <w:p w14:paraId="02F26D1E" w14:textId="2950BDF7" w:rsidR="000703B6" w:rsidRDefault="000703B6" w:rsidP="00F4694A">
      <w:pPr>
        <w:jc w:val="both"/>
        <w:rPr>
          <w:rFonts w:ascii="Times New Roman" w:hAnsi="Times New Roman"/>
          <w:i w:val="0"/>
          <w:noProof/>
          <w:lang w:val="mn-MN"/>
        </w:rPr>
      </w:pPr>
    </w:p>
    <w:p w14:paraId="19946AB4" w14:textId="2EC4CA58" w:rsidR="000703B6" w:rsidRPr="002C1FC2" w:rsidRDefault="00C0698E" w:rsidP="002C1FC2">
      <w:pPr>
        <w:pStyle w:val="Heading2"/>
        <w:rPr>
          <w:rFonts w:ascii="Times New Roman" w:hAnsi="Times New Roman" w:cs="Times New Roman"/>
          <w:b/>
          <w:i w:val="0"/>
          <w:noProof/>
          <w:color w:val="auto"/>
          <w:lang w:val="mn-MN"/>
        </w:rPr>
      </w:pPr>
      <w:r w:rsidRPr="002C1FC2">
        <w:rPr>
          <w:rFonts w:ascii="Times New Roman" w:hAnsi="Times New Roman" w:cs="Times New Roman"/>
          <w:b/>
          <w:i w:val="0"/>
          <w:noProof/>
          <w:color w:val="auto"/>
          <w:lang w:val="mn-MN"/>
        </w:rPr>
        <w:t xml:space="preserve">5.6 </w:t>
      </w:r>
      <w:r w:rsidR="002C1FC2" w:rsidRPr="002C1FC2">
        <w:rPr>
          <w:rFonts w:ascii="Times New Roman" w:hAnsi="Times New Roman" w:cs="Times New Roman"/>
          <w:b/>
          <w:i w:val="0"/>
          <w:color w:val="auto"/>
        </w:rPr>
        <w:t>ДЕРИВАТИВ САНХҮҮГИЙН ХЭРЭГСЭЛ</w:t>
      </w:r>
    </w:p>
    <w:p w14:paraId="05801D19" w14:textId="7DE228FE" w:rsidR="000B59AD" w:rsidRDefault="000B59AD" w:rsidP="00F4694A">
      <w:pPr>
        <w:jc w:val="both"/>
        <w:rPr>
          <w:rFonts w:ascii="Times New Roman" w:hAnsi="Times New Roman"/>
          <w:i w:val="0"/>
          <w:noProof/>
          <w:lang w:val="mn-MN"/>
        </w:rPr>
      </w:pPr>
    </w:p>
    <w:p w14:paraId="3C540B72" w14:textId="77777777" w:rsidR="002C1FC2" w:rsidRPr="002C1FC2" w:rsidRDefault="002C1FC2" w:rsidP="002C1FC2">
      <w:pPr>
        <w:pStyle w:val="Heading3"/>
        <w:rPr>
          <w:rFonts w:ascii="Times New Roman" w:hAnsi="Times New Roman" w:cs="Times New Roman"/>
          <w:i w:val="0"/>
          <w:color w:val="auto"/>
        </w:rPr>
      </w:pPr>
      <w:r w:rsidRPr="002C1FC2">
        <w:rPr>
          <w:rFonts w:ascii="Times New Roman" w:hAnsi="Times New Roman" w:cs="Times New Roman"/>
          <w:i w:val="0"/>
          <w:color w:val="auto"/>
        </w:rPr>
        <w:t xml:space="preserve">А. ШУУД ХОЛБОГДОХ СТАНДАРТУУД </w:t>
      </w:r>
    </w:p>
    <w:p w14:paraId="01DD2FB5" w14:textId="77777777" w:rsidR="002C1FC2" w:rsidRDefault="002C1FC2" w:rsidP="00F4694A">
      <w:pPr>
        <w:jc w:val="both"/>
      </w:pPr>
    </w:p>
    <w:p w14:paraId="51D6DE15"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СТОУС 7 Санхүүгийн хэрэгсэл: Тодруулга </w:t>
      </w:r>
    </w:p>
    <w:p w14:paraId="1906466A"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СТОУС 9 Санхүүгийн хэрэгсэл </w:t>
      </w:r>
    </w:p>
    <w:p w14:paraId="2DB2352F"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СТОУС 13 Бодит үнэ цэнийн хэмжилт </w:t>
      </w:r>
    </w:p>
    <w:p w14:paraId="2973D200"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1 Санхүүгийн тайлангийн толилуулга </w:t>
      </w:r>
    </w:p>
    <w:p w14:paraId="41836798"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7 Мөнгөн гүйлгээний тайлан </w:t>
      </w:r>
    </w:p>
    <w:p w14:paraId="3326CDD0"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21 Гадаад валютын ханшийн өөрчлөлтийн үр нөлөө </w:t>
      </w:r>
    </w:p>
    <w:p w14:paraId="767ED37F"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32 Санхүүгийн хэрэгсэл: Толилуулга </w:t>
      </w:r>
    </w:p>
    <w:p w14:paraId="684B9A32" w14:textId="117FFFA3"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НББОУС 39 Санхүүгийн хэрэгсэл: Хүлээн зөвшөөрөлт ба хэмжилт</w:t>
      </w:r>
    </w:p>
    <w:p w14:paraId="6CB0DB7A" w14:textId="57E0DAF8" w:rsidR="000B59AD" w:rsidRDefault="000B59AD" w:rsidP="00F4694A">
      <w:pPr>
        <w:jc w:val="both"/>
        <w:rPr>
          <w:rFonts w:ascii="Times New Roman" w:hAnsi="Times New Roman"/>
          <w:i w:val="0"/>
          <w:noProof/>
          <w:lang w:val="mn-MN"/>
        </w:rPr>
      </w:pPr>
    </w:p>
    <w:p w14:paraId="219F27BF" w14:textId="77777777" w:rsidR="002C1FC2" w:rsidRPr="004C34EE" w:rsidRDefault="002C1FC2" w:rsidP="002C1FC2">
      <w:pPr>
        <w:pStyle w:val="Heading3"/>
        <w:rPr>
          <w:rFonts w:ascii="Times New Roman" w:hAnsi="Times New Roman" w:cs="Times New Roman"/>
          <w:i w:val="0"/>
          <w:noProof/>
          <w:color w:val="auto"/>
          <w:lang w:val="mn-MN"/>
        </w:rPr>
      </w:pPr>
      <w:r w:rsidRPr="004C34EE">
        <w:rPr>
          <w:rFonts w:ascii="Times New Roman" w:hAnsi="Times New Roman" w:cs="Times New Roman"/>
          <w:i w:val="0"/>
          <w:noProof/>
          <w:color w:val="auto"/>
          <w:lang w:val="mn-MN"/>
        </w:rPr>
        <w:t xml:space="preserve">Б. ТОДОРХОЙЛОЛТ </w:t>
      </w:r>
    </w:p>
    <w:p w14:paraId="1D6A72F0" w14:textId="77777777" w:rsidR="002C1FC2" w:rsidRDefault="002C1FC2" w:rsidP="00F4694A">
      <w:pPr>
        <w:jc w:val="both"/>
        <w:rPr>
          <w:rFonts w:ascii="Times New Roman" w:hAnsi="Times New Roman"/>
          <w:i w:val="0"/>
          <w:noProof/>
          <w:lang w:val="mn-MN"/>
        </w:rPr>
      </w:pPr>
    </w:p>
    <w:p w14:paraId="1F926206" w14:textId="77777777" w:rsidR="00620424" w:rsidRDefault="00620424" w:rsidP="00620424">
      <w:pPr>
        <w:jc w:val="both"/>
        <w:rPr>
          <w:rFonts w:ascii="Times New Roman" w:hAnsi="Times New Roman"/>
          <w:i w:val="0"/>
          <w:noProof/>
          <w:lang w:val="mn-MN"/>
        </w:rPr>
      </w:pPr>
      <w:r>
        <w:rPr>
          <w:rFonts w:ascii="Times New Roman" w:hAnsi="Times New Roman"/>
          <w:i w:val="0"/>
          <w:noProof/>
          <w:lang w:val="mn-MN"/>
        </w:rPr>
        <w:t xml:space="preserve">Үүсмэл хэрэглүүр гэж үндсэн хүчин зүйлийн түвшин эсхүл үнэ, ханшнаас өөрийн үнэ цэнэ нь үүсдэг санхүүгийн хэрэглүүр юм. </w:t>
      </w:r>
    </w:p>
    <w:p w14:paraId="13E0510F" w14:textId="77777777" w:rsidR="00620424" w:rsidRDefault="00620424" w:rsidP="00F4694A">
      <w:pPr>
        <w:jc w:val="both"/>
        <w:rPr>
          <w:rFonts w:ascii="Times New Roman" w:hAnsi="Times New Roman"/>
          <w:i w:val="0"/>
          <w:noProof/>
          <w:lang w:val="mn-MN"/>
        </w:rPr>
      </w:pPr>
    </w:p>
    <w:p w14:paraId="13881FB2" w14:textId="14B46D98" w:rsidR="00620424"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Дериватив (санхүүгийн үүсмэл хэрэгсэл)</w:t>
      </w:r>
      <w:r>
        <w:rPr>
          <w:rFonts w:ascii="Times New Roman" w:hAnsi="Times New Roman"/>
          <w:i w:val="0"/>
          <w:noProof/>
          <w:lang w:val="mn-MN"/>
        </w:rPr>
        <w:t>”</w:t>
      </w:r>
      <w:r w:rsidR="002C1FC2" w:rsidRPr="002C1FC2">
        <w:rPr>
          <w:rFonts w:ascii="Times New Roman" w:hAnsi="Times New Roman"/>
          <w:i w:val="0"/>
          <w:noProof/>
          <w:lang w:val="mn-MN"/>
        </w:rPr>
        <w:t xml:space="preserve"> гэж үнэлгээ нь суурь хүчин зүйлийн үнээс хамаарч өөрчлөгддөг </w:t>
      </w:r>
      <w:r w:rsidR="000F6627">
        <w:rPr>
          <w:rFonts w:ascii="Times New Roman" w:hAnsi="Times New Roman"/>
          <w:i w:val="0"/>
          <w:noProof/>
        </w:rPr>
        <w:t>(</w:t>
      </w:r>
      <w:r w:rsidR="002C1FC2" w:rsidRPr="004C34EE">
        <w:rPr>
          <w:rFonts w:ascii="Times New Roman" w:hAnsi="Times New Roman"/>
          <w:noProof/>
          <w:lang w:val="mn-MN"/>
        </w:rPr>
        <w:t>хүүгийн түвшин, санхүүгийн хэрэгслийн үнэ, барааны үнэ, гадаад валютын ханш, үнийн индекс, зээлийн зэрэглэл, эсвэл зээлийн индекс гэх мэт бусад үзүүлэлтийн өөрчлөлтөөс шалтгаалан үнэ цэн нь өөрчлөгддөг</w:t>
      </w:r>
      <w:r w:rsidR="000F6627">
        <w:rPr>
          <w:rFonts w:ascii="Times New Roman" w:hAnsi="Times New Roman"/>
          <w:i w:val="0"/>
          <w:noProof/>
        </w:rPr>
        <w:t>)</w:t>
      </w:r>
      <w:r w:rsidR="002C1FC2">
        <w:rPr>
          <w:rFonts w:ascii="Times New Roman" w:hAnsi="Times New Roman"/>
          <w:i w:val="0"/>
          <w:noProof/>
          <w:lang w:val="mn-MN"/>
        </w:rPr>
        <w:t>, б</w:t>
      </w:r>
      <w:r w:rsidR="002C1FC2" w:rsidRPr="002C1FC2">
        <w:rPr>
          <w:rFonts w:ascii="Times New Roman" w:hAnsi="Times New Roman"/>
          <w:i w:val="0"/>
          <w:noProof/>
          <w:lang w:val="mn-MN"/>
        </w:rPr>
        <w:t>усад төрлийн ижил төстэй гэрээтэй харьцуулахад анхны хөрөнгө оруулалт бага буюу эсвэл огт шаардагддаггүй</w:t>
      </w:r>
      <w:r w:rsidR="002C1FC2">
        <w:rPr>
          <w:rFonts w:ascii="Times New Roman" w:hAnsi="Times New Roman"/>
          <w:i w:val="0"/>
          <w:noProof/>
          <w:lang w:val="mn-MN"/>
        </w:rPr>
        <w:t xml:space="preserve">, </w:t>
      </w:r>
      <w:r w:rsidR="002C1FC2" w:rsidRPr="002C1FC2">
        <w:rPr>
          <w:rFonts w:ascii="Times New Roman" w:hAnsi="Times New Roman"/>
          <w:i w:val="0"/>
          <w:noProof/>
          <w:lang w:val="mn-MN"/>
        </w:rPr>
        <w:t>ирээдүйд хэрэгжих</w:t>
      </w:r>
      <w:r w:rsidR="002C1FC2">
        <w:rPr>
          <w:rFonts w:ascii="Times New Roman" w:hAnsi="Times New Roman"/>
          <w:i w:val="0"/>
          <w:noProof/>
          <w:lang w:val="mn-MN"/>
        </w:rPr>
        <w:t>ээр хүлээгдэж буй зэрэг шинж чанарыг агуулсан гэрээ, хэлцэл юм.</w:t>
      </w:r>
    </w:p>
    <w:p w14:paraId="08DB4A83" w14:textId="5FC63CAF" w:rsidR="00566EE5" w:rsidRDefault="00566EE5" w:rsidP="00F4694A">
      <w:pPr>
        <w:jc w:val="both"/>
        <w:rPr>
          <w:rFonts w:ascii="Times New Roman" w:hAnsi="Times New Roman"/>
          <w:i w:val="0"/>
          <w:noProof/>
          <w:lang w:val="mn-MN"/>
        </w:rPr>
      </w:pPr>
    </w:p>
    <w:p w14:paraId="49C1F2C4" w14:textId="49204DDB" w:rsidR="00566EE5" w:rsidRDefault="00566EE5" w:rsidP="00F4694A">
      <w:pPr>
        <w:jc w:val="both"/>
        <w:rPr>
          <w:rFonts w:ascii="Times New Roman" w:hAnsi="Times New Roman"/>
          <w:i w:val="0"/>
          <w:noProof/>
          <w:lang w:val="mn-MN"/>
        </w:rPr>
      </w:pPr>
      <w:r w:rsidRPr="00566EE5">
        <w:rPr>
          <w:rFonts w:ascii="Times New Roman" w:hAnsi="Times New Roman"/>
          <w:i w:val="0"/>
          <w:noProof/>
          <w:lang w:val="mn-MN"/>
        </w:rPr>
        <w:t>Дериватив</w:t>
      </w:r>
      <w:r w:rsidR="004C34EE">
        <w:rPr>
          <w:rFonts w:ascii="Times New Roman" w:hAnsi="Times New Roman"/>
          <w:i w:val="0"/>
          <w:noProof/>
          <w:lang w:val="mn-MN"/>
        </w:rPr>
        <w:t>ийг</w:t>
      </w:r>
      <w:r w:rsidRPr="00566EE5">
        <w:rPr>
          <w:rFonts w:ascii="Times New Roman" w:hAnsi="Times New Roman"/>
          <w:i w:val="0"/>
          <w:noProof/>
          <w:lang w:val="mn-MN"/>
        </w:rPr>
        <w:t xml:space="preserve"> ашиг, алдагдлаарх бодит үнэ цэнээр илэрхийлэх санхүүгийн хөрөнгө ба санхүүгийн өр төлбөр ангилалд багтдаг.</w:t>
      </w:r>
    </w:p>
    <w:p w14:paraId="64B24FD4" w14:textId="77777777" w:rsidR="00566EE5" w:rsidRDefault="00566EE5" w:rsidP="00F4694A">
      <w:pPr>
        <w:jc w:val="both"/>
        <w:rPr>
          <w:rFonts w:ascii="Times New Roman" w:hAnsi="Times New Roman"/>
          <w:i w:val="0"/>
          <w:noProof/>
          <w:lang w:val="mn-MN"/>
        </w:rPr>
      </w:pPr>
    </w:p>
    <w:p w14:paraId="3683CB47" w14:textId="7F2DE980" w:rsidR="00566EE5" w:rsidRDefault="002C1FC2" w:rsidP="00F4694A">
      <w:pPr>
        <w:jc w:val="both"/>
        <w:rPr>
          <w:rFonts w:ascii="Times New Roman" w:hAnsi="Times New Roman"/>
          <w:i w:val="0"/>
          <w:noProof/>
          <w:lang w:val="mn-MN"/>
        </w:rPr>
      </w:pPr>
      <w:r w:rsidRPr="002C1FC2">
        <w:rPr>
          <w:rFonts w:ascii="Times New Roman" w:hAnsi="Times New Roman"/>
          <w:i w:val="0"/>
          <w:noProof/>
          <w:lang w:val="mn-MN"/>
        </w:rPr>
        <w:t>Деривативт олон төрлийн гэрээ, хэлцэл, санхүүгийн хэрэгсэл багтаж болох бөгөөд үүнээс гадаад валют</w:t>
      </w:r>
      <w:r w:rsidR="00566EE5">
        <w:rPr>
          <w:rFonts w:ascii="Times New Roman" w:hAnsi="Times New Roman"/>
          <w:i w:val="0"/>
          <w:noProof/>
          <w:lang w:val="mn-MN"/>
        </w:rPr>
        <w:t xml:space="preserve"> </w:t>
      </w:r>
      <w:r w:rsidRPr="002C1FC2">
        <w:rPr>
          <w:rFonts w:ascii="Times New Roman" w:hAnsi="Times New Roman"/>
          <w:i w:val="0"/>
          <w:noProof/>
          <w:lang w:val="mn-MN"/>
        </w:rPr>
        <w:t xml:space="preserve">худалдах буюу худалдан авах форвард, своп, опшин, фьючерс </w:t>
      </w:r>
      <w:r w:rsidR="00566EE5">
        <w:rPr>
          <w:rFonts w:ascii="Times New Roman" w:hAnsi="Times New Roman"/>
          <w:i w:val="0"/>
          <w:noProof/>
          <w:lang w:val="mn-MN"/>
        </w:rPr>
        <w:t xml:space="preserve">хэлцэл </w:t>
      </w:r>
      <w:r w:rsidR="004C34EE">
        <w:rPr>
          <w:rFonts w:ascii="Times New Roman" w:hAnsi="Times New Roman"/>
          <w:i w:val="0"/>
          <w:noProof/>
          <w:lang w:val="mn-MN"/>
        </w:rPr>
        <w:t>багтана</w:t>
      </w:r>
      <w:r w:rsidRPr="002C1FC2">
        <w:rPr>
          <w:rFonts w:ascii="Times New Roman" w:hAnsi="Times New Roman"/>
          <w:i w:val="0"/>
          <w:noProof/>
          <w:lang w:val="mn-MN"/>
        </w:rPr>
        <w:t xml:space="preserve">. </w:t>
      </w:r>
    </w:p>
    <w:p w14:paraId="7FE81542" w14:textId="77777777" w:rsidR="00566EE5" w:rsidRDefault="00566EE5" w:rsidP="00F4694A">
      <w:pPr>
        <w:jc w:val="both"/>
        <w:rPr>
          <w:rFonts w:ascii="Times New Roman" w:hAnsi="Times New Roman"/>
          <w:i w:val="0"/>
          <w:noProof/>
          <w:lang w:val="mn-MN"/>
        </w:rPr>
      </w:pPr>
    </w:p>
    <w:p w14:paraId="44A7B0FD" w14:textId="29068093"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Форвард хэлцэл</w:t>
      </w:r>
      <w:r>
        <w:rPr>
          <w:rFonts w:ascii="Times New Roman" w:hAnsi="Times New Roman"/>
          <w:i w:val="0"/>
          <w:noProof/>
          <w:lang w:val="mn-MN"/>
        </w:rPr>
        <w:t>”</w:t>
      </w:r>
      <w:r w:rsidR="002C1FC2" w:rsidRPr="002C1FC2">
        <w:rPr>
          <w:rFonts w:ascii="Times New Roman" w:hAnsi="Times New Roman"/>
          <w:i w:val="0"/>
          <w:noProof/>
          <w:lang w:val="mn-MN"/>
        </w:rPr>
        <w:t xml:space="preserve"> нь </w:t>
      </w:r>
      <w:r w:rsidR="000F6627">
        <w:rPr>
          <w:rFonts w:ascii="Times New Roman" w:hAnsi="Times New Roman"/>
          <w:i w:val="0"/>
          <w:noProof/>
          <w:lang w:val="mn-MN"/>
        </w:rPr>
        <w:t>санхүүгийн хөрөнгийг</w:t>
      </w:r>
      <w:r w:rsidR="002C1FC2" w:rsidRPr="002C1FC2">
        <w:rPr>
          <w:rFonts w:ascii="Times New Roman" w:hAnsi="Times New Roman"/>
          <w:i w:val="0"/>
          <w:noProof/>
          <w:lang w:val="mn-MN"/>
        </w:rPr>
        <w:t xml:space="preserve"> гэрээнд тохирсон үнээр, тогтсон хугацааны дараа (</w:t>
      </w:r>
      <w:r w:rsidRPr="00566EE5">
        <w:rPr>
          <w:rFonts w:ascii="Times New Roman" w:hAnsi="Times New Roman"/>
          <w:noProof/>
          <w:lang w:val="mn-MN"/>
        </w:rPr>
        <w:t>спот өдрөөс урт хугацаанд</w:t>
      </w:r>
      <w:r w:rsidR="002C1FC2" w:rsidRPr="002C1FC2">
        <w:rPr>
          <w:rFonts w:ascii="Times New Roman" w:hAnsi="Times New Roman"/>
          <w:i w:val="0"/>
          <w:noProof/>
          <w:lang w:val="mn-MN"/>
        </w:rPr>
        <w:t xml:space="preserve">) худалдан авах буюу худалдах хэлцэл юм. </w:t>
      </w:r>
    </w:p>
    <w:p w14:paraId="0CC92009" w14:textId="77777777" w:rsidR="00566EE5" w:rsidRDefault="00566EE5" w:rsidP="00F4694A">
      <w:pPr>
        <w:jc w:val="both"/>
        <w:rPr>
          <w:rFonts w:ascii="Times New Roman" w:hAnsi="Times New Roman"/>
          <w:i w:val="0"/>
          <w:noProof/>
          <w:lang w:val="mn-MN"/>
        </w:rPr>
      </w:pPr>
    </w:p>
    <w:p w14:paraId="052F13D5" w14:textId="779102E6"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Фьючерс хэлцэл</w:t>
      </w:r>
      <w:r>
        <w:rPr>
          <w:rFonts w:ascii="Times New Roman" w:hAnsi="Times New Roman"/>
          <w:i w:val="0"/>
          <w:noProof/>
          <w:lang w:val="mn-MN"/>
        </w:rPr>
        <w:t>”</w:t>
      </w:r>
      <w:r w:rsidR="002C1FC2" w:rsidRPr="002C1FC2">
        <w:rPr>
          <w:rFonts w:ascii="Times New Roman" w:hAnsi="Times New Roman"/>
          <w:i w:val="0"/>
          <w:noProof/>
          <w:lang w:val="mn-MN"/>
        </w:rPr>
        <w:t xml:space="preserve"> нь зуучлагч</w:t>
      </w:r>
      <w:r>
        <w:rPr>
          <w:rFonts w:ascii="Times New Roman" w:hAnsi="Times New Roman"/>
          <w:i w:val="0"/>
          <w:noProof/>
          <w:lang w:val="mn-MN"/>
        </w:rPr>
        <w:t xml:space="preserve">аар </w:t>
      </w:r>
      <w:r w:rsidR="002C1FC2" w:rsidRPr="002C1FC2">
        <w:rPr>
          <w:rFonts w:ascii="Times New Roman" w:hAnsi="Times New Roman"/>
          <w:i w:val="0"/>
          <w:noProof/>
          <w:lang w:val="mn-MN"/>
        </w:rPr>
        <w:t>дамжуулан санхүүгийн хөрөнгийг гэрээнд тохирсон үнээр, тогтсон хугацааны дараа (</w:t>
      </w:r>
      <w:r w:rsidR="002C1FC2" w:rsidRPr="00566EE5">
        <w:rPr>
          <w:rFonts w:ascii="Times New Roman" w:hAnsi="Times New Roman"/>
          <w:noProof/>
          <w:lang w:val="mn-MN"/>
        </w:rPr>
        <w:t>спот өдрөөс урт хугацаанд</w:t>
      </w:r>
      <w:r w:rsidR="002C1FC2" w:rsidRPr="002C1FC2">
        <w:rPr>
          <w:rFonts w:ascii="Times New Roman" w:hAnsi="Times New Roman"/>
          <w:i w:val="0"/>
          <w:noProof/>
          <w:lang w:val="mn-MN"/>
        </w:rPr>
        <w:t xml:space="preserve">) худалдан авах буюу худалдах хэлцэл юм. </w:t>
      </w:r>
    </w:p>
    <w:p w14:paraId="1A582E49" w14:textId="77777777" w:rsidR="00566EE5" w:rsidRDefault="00566EE5" w:rsidP="00F4694A">
      <w:pPr>
        <w:jc w:val="both"/>
        <w:rPr>
          <w:rFonts w:ascii="Times New Roman" w:hAnsi="Times New Roman"/>
          <w:i w:val="0"/>
          <w:noProof/>
          <w:lang w:val="mn-MN"/>
        </w:rPr>
      </w:pPr>
    </w:p>
    <w:p w14:paraId="6C92CFD5" w14:textId="173D0739"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Pr="00566EE5">
        <w:rPr>
          <w:rFonts w:ascii="Times New Roman" w:hAnsi="Times New Roman"/>
          <w:noProof/>
          <w:lang w:val="mn-MN"/>
        </w:rPr>
        <w:t>С</w:t>
      </w:r>
      <w:r w:rsidR="002C1FC2" w:rsidRPr="00566EE5">
        <w:rPr>
          <w:rFonts w:ascii="Times New Roman" w:hAnsi="Times New Roman"/>
          <w:noProof/>
          <w:lang w:val="mn-MN"/>
        </w:rPr>
        <w:t>воп хэлцэл</w:t>
      </w:r>
      <w:r>
        <w:rPr>
          <w:rFonts w:ascii="Times New Roman" w:hAnsi="Times New Roman"/>
          <w:i w:val="0"/>
          <w:noProof/>
          <w:lang w:val="mn-MN"/>
        </w:rPr>
        <w:t>”</w:t>
      </w:r>
      <w:r w:rsidR="002C1FC2" w:rsidRPr="002C1FC2">
        <w:rPr>
          <w:rFonts w:ascii="Times New Roman" w:hAnsi="Times New Roman"/>
          <w:i w:val="0"/>
          <w:noProof/>
          <w:lang w:val="mn-MN"/>
        </w:rPr>
        <w:t xml:space="preserve"> </w:t>
      </w:r>
      <w:r>
        <w:rPr>
          <w:rFonts w:ascii="Times New Roman" w:hAnsi="Times New Roman"/>
          <w:i w:val="0"/>
          <w:noProof/>
          <w:lang w:val="mn-MN"/>
        </w:rPr>
        <w:t xml:space="preserve">гэж </w:t>
      </w:r>
      <w:r w:rsidR="000F6627">
        <w:rPr>
          <w:rFonts w:ascii="Times New Roman" w:hAnsi="Times New Roman"/>
          <w:i w:val="0"/>
          <w:noProof/>
          <w:lang w:val="mn-MN"/>
        </w:rPr>
        <w:t>санхүүгийн хөрөнгийг</w:t>
      </w:r>
      <w:r w:rsidR="002C1FC2" w:rsidRPr="002C1FC2">
        <w:rPr>
          <w:rFonts w:ascii="Times New Roman" w:hAnsi="Times New Roman"/>
          <w:i w:val="0"/>
          <w:noProof/>
          <w:lang w:val="mn-MN"/>
        </w:rPr>
        <w:t xml:space="preserve"> өнөөдрийн арилжааны ханшаар худалдаж</w:t>
      </w:r>
      <w:r>
        <w:rPr>
          <w:rFonts w:ascii="Times New Roman" w:hAnsi="Times New Roman"/>
          <w:i w:val="0"/>
          <w:noProof/>
          <w:lang w:val="mn-MN"/>
        </w:rPr>
        <w:t xml:space="preserve"> эсхүл худалдан авч</w:t>
      </w:r>
      <w:r w:rsidR="002C1FC2" w:rsidRPr="002C1FC2">
        <w:rPr>
          <w:rFonts w:ascii="Times New Roman" w:hAnsi="Times New Roman"/>
          <w:i w:val="0"/>
          <w:noProof/>
          <w:lang w:val="mn-MN"/>
        </w:rPr>
        <w:t xml:space="preserve">, түүнийг тохиролцсон ханшаар ирээдүйд эргүүлэн </w:t>
      </w:r>
      <w:r>
        <w:rPr>
          <w:rFonts w:ascii="Times New Roman" w:hAnsi="Times New Roman"/>
          <w:i w:val="0"/>
          <w:noProof/>
          <w:lang w:val="mn-MN"/>
        </w:rPr>
        <w:t xml:space="preserve">худалдах эсхүл </w:t>
      </w:r>
      <w:r w:rsidR="002C1FC2" w:rsidRPr="002C1FC2">
        <w:rPr>
          <w:rFonts w:ascii="Times New Roman" w:hAnsi="Times New Roman"/>
          <w:i w:val="0"/>
          <w:noProof/>
          <w:lang w:val="mn-MN"/>
        </w:rPr>
        <w:t>худалдан авах</w:t>
      </w:r>
      <w:r>
        <w:rPr>
          <w:rFonts w:ascii="Times New Roman" w:hAnsi="Times New Roman"/>
          <w:i w:val="0"/>
          <w:noProof/>
          <w:lang w:val="mn-MN"/>
        </w:rPr>
        <w:t xml:space="preserve"> </w:t>
      </w:r>
      <w:r w:rsidRPr="002C1FC2">
        <w:rPr>
          <w:rFonts w:ascii="Times New Roman" w:hAnsi="Times New Roman"/>
          <w:i w:val="0"/>
          <w:noProof/>
          <w:lang w:val="mn-MN"/>
        </w:rPr>
        <w:t>хоёр арилжааг нэгэн зэрэг гүйцэтгэх хэлцлийг ойлгоно</w:t>
      </w:r>
      <w:r>
        <w:rPr>
          <w:rFonts w:ascii="Times New Roman" w:hAnsi="Times New Roman"/>
          <w:i w:val="0"/>
          <w:noProof/>
          <w:lang w:val="mn-MN"/>
        </w:rPr>
        <w:t>.</w:t>
      </w:r>
      <w:r w:rsidR="002C1FC2" w:rsidRPr="002C1FC2">
        <w:rPr>
          <w:rFonts w:ascii="Times New Roman" w:hAnsi="Times New Roman"/>
          <w:i w:val="0"/>
          <w:noProof/>
          <w:lang w:val="mn-MN"/>
        </w:rPr>
        <w:t xml:space="preserve"> </w:t>
      </w:r>
    </w:p>
    <w:p w14:paraId="50E53505" w14:textId="77777777" w:rsidR="00566EE5" w:rsidRDefault="00566EE5" w:rsidP="00F4694A">
      <w:pPr>
        <w:jc w:val="both"/>
        <w:rPr>
          <w:rFonts w:ascii="Times New Roman" w:hAnsi="Times New Roman"/>
          <w:i w:val="0"/>
          <w:noProof/>
          <w:lang w:val="mn-MN"/>
        </w:rPr>
      </w:pPr>
    </w:p>
    <w:p w14:paraId="382F2910" w14:textId="3ACCF6B1"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Опшин хэлцэл</w:t>
      </w:r>
      <w:r>
        <w:rPr>
          <w:rFonts w:ascii="Times New Roman" w:hAnsi="Times New Roman"/>
          <w:i w:val="0"/>
          <w:noProof/>
          <w:lang w:val="mn-MN"/>
        </w:rPr>
        <w:t>”</w:t>
      </w:r>
      <w:r w:rsidR="002C1FC2" w:rsidRPr="002C1FC2">
        <w:rPr>
          <w:rFonts w:ascii="Times New Roman" w:hAnsi="Times New Roman"/>
          <w:i w:val="0"/>
          <w:noProof/>
          <w:lang w:val="mn-MN"/>
        </w:rPr>
        <w:t xml:space="preserve"> нь </w:t>
      </w:r>
      <w:r w:rsidR="000F6627">
        <w:rPr>
          <w:rFonts w:ascii="Times New Roman" w:hAnsi="Times New Roman"/>
          <w:i w:val="0"/>
          <w:noProof/>
          <w:lang w:val="mn-MN"/>
        </w:rPr>
        <w:t>санхүүгийн хэрэгслийг</w:t>
      </w:r>
      <w:r w:rsidR="002C1FC2" w:rsidRPr="002C1FC2">
        <w:rPr>
          <w:rFonts w:ascii="Times New Roman" w:hAnsi="Times New Roman"/>
          <w:i w:val="0"/>
          <w:noProof/>
          <w:lang w:val="mn-MN"/>
        </w:rPr>
        <w:t xml:space="preserve"> талуудын хооронд байгуулсан гэрээнд тохирсон үнэ, ханшаар ирээдүйд худалдан авах</w:t>
      </w:r>
      <w:r>
        <w:rPr>
          <w:rFonts w:ascii="Times New Roman" w:hAnsi="Times New Roman"/>
          <w:i w:val="0"/>
          <w:noProof/>
          <w:lang w:val="mn-MN"/>
        </w:rPr>
        <w:t xml:space="preserve">, </w:t>
      </w:r>
      <w:r w:rsidR="002C1FC2" w:rsidRPr="002C1FC2">
        <w:rPr>
          <w:rFonts w:ascii="Times New Roman" w:hAnsi="Times New Roman"/>
          <w:i w:val="0"/>
          <w:noProof/>
          <w:lang w:val="mn-MN"/>
        </w:rPr>
        <w:t xml:space="preserve">худалдах эрх юм. Опшин хэрэгжсэн үед худалдах буюу худалдан авах арилжаа хийгдэнэ. </w:t>
      </w:r>
    </w:p>
    <w:p w14:paraId="380F7F8C" w14:textId="77777777" w:rsidR="00566EE5" w:rsidRDefault="00566EE5" w:rsidP="00F4694A">
      <w:pPr>
        <w:jc w:val="both"/>
        <w:rPr>
          <w:rFonts w:ascii="Times New Roman" w:hAnsi="Times New Roman"/>
          <w:i w:val="0"/>
          <w:noProof/>
          <w:lang w:val="mn-MN"/>
        </w:rPr>
      </w:pPr>
    </w:p>
    <w:p w14:paraId="0DF72D5D" w14:textId="4C2CA61E" w:rsidR="00566EE5" w:rsidRDefault="00566EE5" w:rsidP="003A756D">
      <w:pPr>
        <w:pStyle w:val="NormalWeb"/>
        <w:jc w:val="both"/>
        <w:rPr>
          <w:i/>
          <w:noProof/>
          <w:lang w:val="mn-MN"/>
        </w:rPr>
      </w:pPr>
      <w:r w:rsidRPr="00BA386D">
        <w:rPr>
          <w:i/>
          <w:noProof/>
          <w:lang w:val="mn-MN"/>
        </w:rPr>
        <w:t>“</w:t>
      </w:r>
      <w:r w:rsidR="002C1FC2" w:rsidRPr="00BA386D">
        <w:rPr>
          <w:i/>
          <w:noProof/>
          <w:lang w:val="mn-MN"/>
        </w:rPr>
        <w:t>Хейдж</w:t>
      </w:r>
      <w:r w:rsidRPr="00BA386D">
        <w:rPr>
          <w:i/>
          <w:noProof/>
          <w:lang w:val="mn-MN"/>
        </w:rPr>
        <w:t>”</w:t>
      </w:r>
      <w:r w:rsidR="002C1FC2" w:rsidRPr="00BA386D">
        <w:rPr>
          <w:i/>
          <w:noProof/>
          <w:lang w:val="mn-MN"/>
        </w:rPr>
        <w:t xml:space="preserve"> гэдэг нь </w:t>
      </w:r>
      <w:r w:rsidR="002C1FC2" w:rsidRPr="00BA386D">
        <w:rPr>
          <w:noProof/>
          <w:lang w:val="mn-MN"/>
        </w:rPr>
        <w:t>хөрөнгө, өр төлбөрийн бодит үнэ цэн, мөнгөн гүйлгээг ирээдүйд гарах өөрчлөлтөөс хамгаалж, дериватив, түүнтэй адилтгах санхүүгийн хэрэгсэл гаргах замаар эрсдэлийг бууруулах арга юм.</w:t>
      </w:r>
      <w:r w:rsidR="002C1FC2" w:rsidRPr="00BA386D">
        <w:rPr>
          <w:i/>
          <w:noProof/>
          <w:lang w:val="mn-MN"/>
        </w:rPr>
        <w:t xml:space="preserve"> </w:t>
      </w:r>
      <w:r w:rsidR="00BA386D" w:rsidRPr="00BA386D">
        <w:rPr>
          <w:noProof/>
          <w:lang w:val="mn-MN"/>
        </w:rPr>
        <w:t>Бодит үнэ цэнийн хейдж, мөнгөн гүйлгээний хейдж, гадаадын цэвэр хөрөнгө оруулалтын хейдж гэсэн гурван төрлийн хейдж байдаг.</w:t>
      </w:r>
    </w:p>
    <w:p w14:paraId="0A94A643" w14:textId="65B03FFA" w:rsidR="00566EE5" w:rsidRDefault="00566EE5" w:rsidP="00F4694A">
      <w:pPr>
        <w:jc w:val="both"/>
        <w:rPr>
          <w:rFonts w:ascii="Times New Roman" w:hAnsi="Times New Roman"/>
          <w:i w:val="0"/>
          <w:noProof/>
          <w:lang w:val="mn-MN"/>
        </w:rPr>
      </w:pPr>
      <w:r w:rsidRPr="00566EE5">
        <w:rPr>
          <w:rFonts w:ascii="Times New Roman" w:hAnsi="Times New Roman"/>
          <w:i w:val="0"/>
          <w:noProof/>
          <w:lang w:val="mn-MN"/>
        </w:rPr>
        <w:t>“</w:t>
      </w:r>
      <w:r w:rsidR="002C1FC2" w:rsidRPr="00566EE5">
        <w:rPr>
          <w:rFonts w:ascii="Times New Roman" w:hAnsi="Times New Roman"/>
          <w:noProof/>
          <w:lang w:val="mn-MN"/>
        </w:rPr>
        <w:t>Хейджийн зүйл</w:t>
      </w:r>
      <w:r w:rsidRPr="00566EE5">
        <w:rPr>
          <w:rFonts w:ascii="Times New Roman" w:hAnsi="Times New Roman"/>
          <w:i w:val="0"/>
          <w:noProof/>
          <w:lang w:val="mn-MN"/>
        </w:rPr>
        <w:t>”</w:t>
      </w:r>
      <w:r w:rsidR="002C1FC2" w:rsidRPr="002C1FC2">
        <w:rPr>
          <w:rFonts w:ascii="Times New Roman" w:hAnsi="Times New Roman"/>
          <w:i w:val="0"/>
          <w:noProof/>
          <w:lang w:val="mn-MN"/>
        </w:rPr>
        <w:t xml:space="preserve"> гэж </w:t>
      </w:r>
      <w:r w:rsidR="00F35F3B" w:rsidRPr="002C1FC2">
        <w:rPr>
          <w:rFonts w:ascii="Times New Roman" w:hAnsi="Times New Roman"/>
          <w:i w:val="0"/>
          <w:noProof/>
          <w:lang w:val="mn-MN"/>
        </w:rPr>
        <w:t>бодит үнэ цэн, мөнгөн гүйлгээний өөрчлөлтийн эрсдэлээс хамгаалсан</w:t>
      </w:r>
      <w:r w:rsidR="00F35F3B">
        <w:rPr>
          <w:rFonts w:ascii="Times New Roman" w:hAnsi="Times New Roman"/>
          <w:i w:val="0"/>
          <w:noProof/>
          <w:lang w:val="mn-MN"/>
        </w:rPr>
        <w:t xml:space="preserve">, </w:t>
      </w:r>
      <w:r w:rsidR="00F35F3B" w:rsidRPr="002C1FC2">
        <w:rPr>
          <w:rFonts w:ascii="Times New Roman" w:hAnsi="Times New Roman"/>
          <w:i w:val="0"/>
          <w:noProof/>
          <w:lang w:val="mn-MN"/>
        </w:rPr>
        <w:t xml:space="preserve">эрсдэлээс хамгаалагдахаар тодорхойлогдож, баталгаажуулсан </w:t>
      </w:r>
      <w:r w:rsidR="00F35F3B">
        <w:rPr>
          <w:rFonts w:ascii="Times New Roman" w:hAnsi="Times New Roman"/>
          <w:i w:val="0"/>
          <w:noProof/>
          <w:lang w:val="mn-MN"/>
        </w:rPr>
        <w:t>зэрэг</w:t>
      </w:r>
      <w:r w:rsidR="002C1FC2" w:rsidRPr="002C1FC2">
        <w:rPr>
          <w:rFonts w:ascii="Times New Roman" w:hAnsi="Times New Roman"/>
          <w:i w:val="0"/>
          <w:noProof/>
          <w:lang w:val="mn-MN"/>
        </w:rPr>
        <w:t xml:space="preserve"> шинжийг агуулсан хөрөнгө, өр төлбөр, хүлээсэн үүрэг, гүйцэтгэх өндөр магадлалтай төлөвлөсөн арилжааг хэлнэ</w:t>
      </w:r>
      <w:r w:rsidR="00F35F3B">
        <w:rPr>
          <w:rFonts w:ascii="Times New Roman" w:hAnsi="Times New Roman"/>
          <w:i w:val="0"/>
          <w:noProof/>
          <w:lang w:val="mn-MN"/>
        </w:rPr>
        <w:t>.</w:t>
      </w:r>
      <w:r w:rsidR="002C1FC2" w:rsidRPr="002C1FC2">
        <w:rPr>
          <w:rFonts w:ascii="Times New Roman" w:hAnsi="Times New Roman"/>
          <w:i w:val="0"/>
          <w:noProof/>
          <w:lang w:val="mn-MN"/>
        </w:rPr>
        <w:t xml:space="preserve"> </w:t>
      </w:r>
    </w:p>
    <w:p w14:paraId="7662E161" w14:textId="77777777" w:rsidR="00566EE5" w:rsidRDefault="00566EE5" w:rsidP="00F4694A">
      <w:pPr>
        <w:jc w:val="both"/>
        <w:rPr>
          <w:rFonts w:ascii="Times New Roman" w:hAnsi="Times New Roman"/>
          <w:i w:val="0"/>
          <w:noProof/>
          <w:lang w:val="mn-MN"/>
        </w:rPr>
      </w:pPr>
    </w:p>
    <w:p w14:paraId="0D1776B7" w14:textId="77777777" w:rsidR="00386333"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Хейджийн хэрэгсэл</w:t>
      </w:r>
      <w:r>
        <w:rPr>
          <w:rFonts w:ascii="Times New Roman" w:hAnsi="Times New Roman"/>
          <w:i w:val="0"/>
          <w:noProof/>
          <w:lang w:val="mn-MN"/>
        </w:rPr>
        <w:t>”</w:t>
      </w:r>
      <w:r w:rsidR="002C1FC2" w:rsidRPr="002C1FC2">
        <w:rPr>
          <w:rFonts w:ascii="Times New Roman" w:hAnsi="Times New Roman"/>
          <w:i w:val="0"/>
          <w:noProof/>
          <w:lang w:val="mn-MN"/>
        </w:rPr>
        <w:t xml:space="preserve"> нь бодит үнэ цэн эсвэл мөнгөн гүйлгээний өөрчлөлт нь хейджийн зүйлийн бодит үнэ цэн, мөнгөн гүйлгээний өөрчлөлтийг нөхөхөөр хүлээгдэж буй дериватив, түүнтэй адилтгах санхүүгийн хэрэгсэл юм. </w:t>
      </w:r>
    </w:p>
    <w:p w14:paraId="1121EF18" w14:textId="77777777" w:rsidR="00386333" w:rsidRDefault="00386333" w:rsidP="00F4694A">
      <w:pPr>
        <w:jc w:val="both"/>
        <w:rPr>
          <w:rFonts w:ascii="Times New Roman" w:hAnsi="Times New Roman"/>
          <w:i w:val="0"/>
          <w:noProof/>
          <w:lang w:val="mn-MN"/>
        </w:rPr>
      </w:pPr>
    </w:p>
    <w:p w14:paraId="2F5C6738" w14:textId="77777777" w:rsidR="00386333" w:rsidRDefault="00386333" w:rsidP="00F4694A">
      <w:pPr>
        <w:jc w:val="both"/>
        <w:rPr>
          <w:rFonts w:ascii="Times New Roman" w:hAnsi="Times New Roman"/>
          <w:i w:val="0"/>
          <w:noProof/>
          <w:lang w:val="mn-MN"/>
        </w:rPr>
      </w:pPr>
      <w:r>
        <w:rPr>
          <w:rFonts w:ascii="Times New Roman" w:hAnsi="Times New Roman"/>
          <w:i w:val="0"/>
          <w:noProof/>
          <w:lang w:val="mn-MN"/>
        </w:rPr>
        <w:t>“</w:t>
      </w:r>
      <w:r w:rsidR="002C1FC2" w:rsidRPr="00386333">
        <w:rPr>
          <w:rFonts w:ascii="Times New Roman" w:hAnsi="Times New Roman"/>
          <w:noProof/>
          <w:lang w:val="mn-MN"/>
        </w:rPr>
        <w:t>Хейджийн үр өгөөж</w:t>
      </w:r>
      <w:r>
        <w:rPr>
          <w:rFonts w:ascii="Times New Roman" w:hAnsi="Times New Roman"/>
          <w:i w:val="0"/>
          <w:noProof/>
          <w:lang w:val="mn-MN"/>
        </w:rPr>
        <w:t>”</w:t>
      </w:r>
      <w:r w:rsidR="002C1FC2" w:rsidRPr="002C1FC2">
        <w:rPr>
          <w:rFonts w:ascii="Times New Roman" w:hAnsi="Times New Roman"/>
          <w:i w:val="0"/>
          <w:noProof/>
          <w:lang w:val="mn-MN"/>
        </w:rPr>
        <w:t xml:space="preserve"> нь хейджийн зүйлийн бодит үнэ цэн, мөнгөн гүйлгээнд гарсан өөрчлөлтийг хейджийн хэрэгслийн бодит үнэ цэн, мөнгөн гүйлгээнд гарсан өөрчлөлтөөр нөхөж буй хувь хэмжээг хэлнэ. </w:t>
      </w:r>
    </w:p>
    <w:p w14:paraId="592446EB" w14:textId="77777777" w:rsidR="00386333" w:rsidRDefault="00386333" w:rsidP="00F4694A">
      <w:pPr>
        <w:jc w:val="both"/>
        <w:rPr>
          <w:rFonts w:ascii="Times New Roman" w:hAnsi="Times New Roman"/>
          <w:i w:val="0"/>
          <w:noProof/>
          <w:lang w:val="mn-MN"/>
        </w:rPr>
      </w:pPr>
    </w:p>
    <w:p w14:paraId="1EDDB969" w14:textId="1F63D175" w:rsidR="00386333" w:rsidRDefault="002C1FC2" w:rsidP="00F4694A">
      <w:pPr>
        <w:jc w:val="both"/>
        <w:rPr>
          <w:rFonts w:ascii="Times New Roman" w:hAnsi="Times New Roman"/>
          <w:i w:val="0"/>
          <w:noProof/>
          <w:lang w:val="mn-MN"/>
        </w:rPr>
      </w:pPr>
      <w:r w:rsidRPr="002C1FC2">
        <w:rPr>
          <w:rFonts w:ascii="Times New Roman" w:hAnsi="Times New Roman"/>
          <w:i w:val="0"/>
          <w:noProof/>
          <w:lang w:val="mn-MN"/>
        </w:rPr>
        <w:t xml:space="preserve">Хөрөнгө, өр төлбөр, хүлээж болзошгүй үүргийн бодит үнэ цэнийн өөрчлөлтөөс хамгаалах хейджийг бодит үнэ цэнийн хейдж гэнэ. </w:t>
      </w:r>
    </w:p>
    <w:p w14:paraId="53673604" w14:textId="77777777" w:rsidR="004C34EE" w:rsidRDefault="004C34EE" w:rsidP="00F4694A">
      <w:pPr>
        <w:jc w:val="both"/>
        <w:rPr>
          <w:rFonts w:ascii="Times New Roman" w:hAnsi="Times New Roman"/>
          <w:i w:val="0"/>
          <w:noProof/>
          <w:lang w:val="mn-MN"/>
        </w:rPr>
      </w:pPr>
    </w:p>
    <w:p w14:paraId="235EA543" w14:textId="77777777" w:rsidR="00386333" w:rsidRDefault="002C1FC2" w:rsidP="00F4694A">
      <w:pPr>
        <w:jc w:val="both"/>
        <w:rPr>
          <w:rFonts w:ascii="Times New Roman" w:hAnsi="Times New Roman"/>
          <w:i w:val="0"/>
          <w:noProof/>
          <w:lang w:val="mn-MN"/>
        </w:rPr>
      </w:pPr>
      <w:r w:rsidRPr="002C1FC2">
        <w:rPr>
          <w:rFonts w:ascii="Times New Roman" w:hAnsi="Times New Roman"/>
          <w:i w:val="0"/>
          <w:noProof/>
          <w:lang w:val="mn-MN"/>
        </w:rPr>
        <w:lastRenderedPageBreak/>
        <w:t xml:space="preserve">Хөрөнгө, өр төлбөр, хүлээж болзошгүй үүргийн ирээдүйд гарах мөнгөн гүйлгээний өөрчлөлтөөс хамгаалах хейджийг мөнгөн гүйлгээний хейдж гэнэ. </w:t>
      </w:r>
    </w:p>
    <w:p w14:paraId="13F08A57" w14:textId="77777777" w:rsidR="00386333" w:rsidRDefault="00386333" w:rsidP="00F4694A">
      <w:pPr>
        <w:jc w:val="both"/>
        <w:rPr>
          <w:rFonts w:ascii="Times New Roman" w:hAnsi="Times New Roman"/>
          <w:i w:val="0"/>
          <w:noProof/>
          <w:lang w:val="mn-MN"/>
        </w:rPr>
      </w:pPr>
    </w:p>
    <w:p w14:paraId="11F59ADC" w14:textId="77777777" w:rsidR="00386333" w:rsidRDefault="00386333" w:rsidP="00F4694A">
      <w:pPr>
        <w:jc w:val="both"/>
        <w:rPr>
          <w:rFonts w:ascii="Times New Roman" w:hAnsi="Times New Roman"/>
          <w:i w:val="0"/>
          <w:noProof/>
          <w:lang w:val="mn-MN"/>
        </w:rPr>
      </w:pPr>
      <w:r>
        <w:rPr>
          <w:rFonts w:ascii="Times New Roman" w:hAnsi="Times New Roman"/>
          <w:i w:val="0"/>
          <w:noProof/>
          <w:lang w:val="mn-MN"/>
        </w:rPr>
        <w:t>“</w:t>
      </w:r>
      <w:r w:rsidR="002C1FC2" w:rsidRPr="00386333">
        <w:rPr>
          <w:rFonts w:ascii="Times New Roman" w:hAnsi="Times New Roman"/>
          <w:noProof/>
          <w:lang w:val="mn-MN"/>
        </w:rPr>
        <w:t>Нуугдмал дериватив</w:t>
      </w:r>
      <w:r>
        <w:rPr>
          <w:rFonts w:ascii="Times New Roman" w:hAnsi="Times New Roman"/>
          <w:i w:val="0"/>
          <w:noProof/>
          <w:lang w:val="mn-MN"/>
        </w:rPr>
        <w:t>”</w:t>
      </w:r>
      <w:r w:rsidR="002C1FC2" w:rsidRPr="002C1FC2">
        <w:rPr>
          <w:rFonts w:ascii="Times New Roman" w:hAnsi="Times New Roman"/>
          <w:i w:val="0"/>
          <w:noProof/>
          <w:lang w:val="mn-MN"/>
        </w:rPr>
        <w:t xml:space="preserve"> гэж дериватив бус үндсэн хэлцлийг багтаасан холимог гэрээний нэг хэсэг бөгөөд уг холимог гэрээний зарим мөнгөн гүйлгээ нь салангид деривативтай адил байдлаар өөрчлөгдөх деравитивыг ойлгоно. </w:t>
      </w:r>
    </w:p>
    <w:p w14:paraId="12F9769C" w14:textId="77777777" w:rsidR="00386333" w:rsidRDefault="00386333" w:rsidP="00F4694A">
      <w:pPr>
        <w:jc w:val="both"/>
        <w:rPr>
          <w:rFonts w:ascii="Times New Roman" w:hAnsi="Times New Roman"/>
          <w:i w:val="0"/>
          <w:noProof/>
          <w:lang w:val="mn-MN"/>
        </w:rPr>
      </w:pPr>
    </w:p>
    <w:p w14:paraId="71FE40FC" w14:textId="77777777" w:rsidR="00386333" w:rsidRDefault="002C1FC2" w:rsidP="00F4694A">
      <w:pPr>
        <w:jc w:val="both"/>
        <w:rPr>
          <w:rFonts w:ascii="Times New Roman" w:hAnsi="Times New Roman"/>
          <w:i w:val="0"/>
          <w:noProof/>
          <w:lang w:val="mn-MN"/>
        </w:rPr>
      </w:pPr>
      <w:r w:rsidRPr="002C1FC2">
        <w:rPr>
          <w:rFonts w:ascii="Times New Roman" w:hAnsi="Times New Roman"/>
          <w:i w:val="0"/>
          <w:noProof/>
          <w:lang w:val="mn-MN"/>
        </w:rPr>
        <w:t xml:space="preserve">Санхүүгийн хэрэгслийг дагалдан гаргасан боловч гэрээний дагуу тухайн хэрэгслээс салгаж, шилжүүлж болдог эсвэл гэрээний нөгөө талууд нь ялгаатай байдаг деривативыг нуугдмал дериватив гэж үзэхгүй, харин энэ нь тусдаа санхүүгийн хэрэгсэл болно. </w:t>
      </w:r>
    </w:p>
    <w:p w14:paraId="7BA06C2A" w14:textId="77777777" w:rsidR="00386333" w:rsidRDefault="00386333" w:rsidP="00F4694A">
      <w:pPr>
        <w:jc w:val="both"/>
        <w:rPr>
          <w:rFonts w:ascii="Times New Roman" w:hAnsi="Times New Roman"/>
          <w:i w:val="0"/>
          <w:noProof/>
          <w:lang w:val="mn-MN"/>
        </w:rPr>
      </w:pPr>
    </w:p>
    <w:p w14:paraId="22CA0804" w14:textId="36449C3B" w:rsidR="000B59AD" w:rsidRPr="002C1FC2" w:rsidRDefault="002C1FC2" w:rsidP="00F4694A">
      <w:pPr>
        <w:jc w:val="both"/>
        <w:rPr>
          <w:rFonts w:ascii="Times New Roman" w:hAnsi="Times New Roman"/>
          <w:i w:val="0"/>
          <w:noProof/>
          <w:lang w:val="mn-MN"/>
        </w:rPr>
      </w:pPr>
      <w:r w:rsidRPr="002C1FC2">
        <w:rPr>
          <w:rFonts w:ascii="Times New Roman" w:hAnsi="Times New Roman"/>
          <w:i w:val="0"/>
          <w:noProof/>
          <w:lang w:val="mn-MN"/>
        </w:rPr>
        <w:t xml:space="preserve">Үндсэн хэлцэлд нуугдмал дериватив агуулагдсан байвал холимог гэрээ гэнэ. Тухайлбал, ханшийн эрсдэлээс хамгаалах нөхцөл агуулсан </w:t>
      </w:r>
      <w:r w:rsidR="00386333">
        <w:rPr>
          <w:rFonts w:ascii="Times New Roman" w:hAnsi="Times New Roman"/>
          <w:i w:val="0"/>
          <w:noProof/>
          <w:lang w:val="mn-MN"/>
        </w:rPr>
        <w:t>гэрээ, хэлцэл</w:t>
      </w:r>
      <w:r w:rsidRPr="002C1FC2">
        <w:rPr>
          <w:rFonts w:ascii="Times New Roman" w:hAnsi="Times New Roman"/>
          <w:i w:val="0"/>
          <w:noProof/>
          <w:lang w:val="mn-MN"/>
        </w:rPr>
        <w:t>.</w:t>
      </w:r>
    </w:p>
    <w:p w14:paraId="5DFCC4C5" w14:textId="4515AD8E" w:rsidR="000B59AD" w:rsidRDefault="000B59AD" w:rsidP="00F4694A">
      <w:pPr>
        <w:jc w:val="both"/>
        <w:rPr>
          <w:rFonts w:ascii="Times New Roman" w:hAnsi="Times New Roman"/>
          <w:i w:val="0"/>
          <w:noProof/>
          <w:lang w:val="mn-MN"/>
        </w:rPr>
      </w:pPr>
    </w:p>
    <w:p w14:paraId="3674C7EE" w14:textId="77777777" w:rsidR="00856D72" w:rsidRPr="003C4FDC" w:rsidRDefault="00856D72" w:rsidP="00856D72">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6BB00151" w14:textId="5A2F6D5F" w:rsidR="000B59AD" w:rsidRDefault="000B59AD" w:rsidP="00F4694A">
      <w:pPr>
        <w:jc w:val="both"/>
        <w:rPr>
          <w:rFonts w:ascii="Times New Roman" w:hAnsi="Times New Roman"/>
          <w:i w:val="0"/>
          <w:noProof/>
          <w:lang w:val="mn-MN"/>
        </w:rPr>
      </w:pPr>
    </w:p>
    <w:p w14:paraId="7D277C08" w14:textId="030006D5" w:rsid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ТЗЭ</w:t>
      </w:r>
      <w:r w:rsidR="00232B07">
        <w:rPr>
          <w:rFonts w:ascii="Times New Roman" w:hAnsi="Times New Roman"/>
          <w:i w:val="0"/>
          <w:noProof/>
          <w:lang w:val="mn-MN"/>
        </w:rPr>
        <w:t xml:space="preserve"> нь</w:t>
      </w:r>
      <w:r w:rsidRPr="00856D72">
        <w:rPr>
          <w:rFonts w:ascii="Times New Roman" w:hAnsi="Times New Roman"/>
          <w:i w:val="0"/>
          <w:noProof/>
          <w:lang w:val="mn-MN"/>
        </w:rPr>
        <w:t xml:space="preserve"> гэрээ, хэлцэлд тал болон оролцож, хэлцэл хүчин төгөлдөр болсноор хэлцлээр үүссэн хөрөнгө, өр төлбөрийг хэлцлийн дуусах хугацаа хүртэл тэнцлийн гадуур бүртгэнэ. Хэлцлийн хугацаа дуусах хүртэл хэлцлийг бодит үнэ цэнээр үнэлж, санхүүгийн тайланд деривативаар хүлээн зөвшөөрч, бүртгэнэ. </w:t>
      </w:r>
    </w:p>
    <w:p w14:paraId="7B129300" w14:textId="77777777" w:rsidR="00856D72" w:rsidRDefault="00856D72" w:rsidP="00F4694A">
      <w:pPr>
        <w:jc w:val="both"/>
        <w:rPr>
          <w:rFonts w:ascii="Times New Roman" w:hAnsi="Times New Roman"/>
          <w:i w:val="0"/>
          <w:noProof/>
          <w:lang w:val="mn-MN"/>
        </w:rPr>
      </w:pPr>
    </w:p>
    <w:p w14:paraId="5F519883" w14:textId="3312D5D9" w:rsid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 xml:space="preserve">Деривативын бодит үнэ цэнийг үнэлгээний тодорхой загвар ашиглан тооцоолно. Хэрэв деривативын бодит үнэ цэнийг тооцоолох боломжгүй бол </w:t>
      </w:r>
      <w:r>
        <w:rPr>
          <w:rFonts w:ascii="Times New Roman" w:hAnsi="Times New Roman"/>
          <w:i w:val="0"/>
          <w:noProof/>
          <w:lang w:val="mn-MN"/>
        </w:rPr>
        <w:t xml:space="preserve">мэргэжлийн </w:t>
      </w:r>
      <w:r w:rsidRPr="00856D72">
        <w:rPr>
          <w:rFonts w:ascii="Times New Roman" w:hAnsi="Times New Roman"/>
          <w:i w:val="0"/>
          <w:noProof/>
          <w:lang w:val="mn-MN"/>
        </w:rPr>
        <w:t xml:space="preserve">үнэлгээчдээс туслалцаа авч болно. </w:t>
      </w:r>
    </w:p>
    <w:p w14:paraId="487F2613" w14:textId="77777777" w:rsidR="00856D72" w:rsidRDefault="00856D72" w:rsidP="00F4694A">
      <w:pPr>
        <w:jc w:val="both"/>
        <w:rPr>
          <w:rFonts w:ascii="Times New Roman" w:hAnsi="Times New Roman"/>
          <w:i w:val="0"/>
          <w:noProof/>
          <w:lang w:val="mn-MN"/>
        </w:rPr>
      </w:pPr>
    </w:p>
    <w:p w14:paraId="6AFD75BE" w14:textId="77777777" w:rsid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 xml:space="preserve">Деривативын үнэлгээгээр орлого хүлээн зөвшөөрсөн үед дериватив санхүүгийн хөрөнгө, зардал хүлээн зөвшөөрсөн үед дериватив санхүүгийн өглөг тус тус бүртгэнэ. </w:t>
      </w:r>
    </w:p>
    <w:p w14:paraId="0A1CF03D" w14:textId="77777777" w:rsidR="00856D72" w:rsidRDefault="00856D72" w:rsidP="00F4694A">
      <w:pPr>
        <w:jc w:val="both"/>
        <w:rPr>
          <w:rFonts w:ascii="Times New Roman" w:hAnsi="Times New Roman"/>
          <w:i w:val="0"/>
          <w:noProof/>
          <w:lang w:val="mn-MN"/>
        </w:rPr>
      </w:pPr>
    </w:p>
    <w:p w14:paraId="6883B38B" w14:textId="189AEA58" w:rsidR="000B59AD" w:rsidRP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Санхүүгийн тайланд деривативын дахин үнэлгээний орлого, зардлыг цэвэршүүлж, толилуулах ба мөн арилжааны орлогыг харгалзах зардалтай цэвэршүүлж, толилуулна.</w:t>
      </w:r>
    </w:p>
    <w:p w14:paraId="417914DC" w14:textId="13390577" w:rsidR="003D1A61" w:rsidRDefault="003D1A61" w:rsidP="004F761D">
      <w:pPr>
        <w:jc w:val="both"/>
        <w:rPr>
          <w:rFonts w:ascii="Times New Roman" w:hAnsi="Times New Roman"/>
          <w:i w:val="0"/>
          <w:noProof/>
          <w:lang w:val="mn-MN"/>
        </w:rPr>
      </w:pPr>
    </w:p>
    <w:p w14:paraId="5DADEB7D" w14:textId="77777777" w:rsidR="00856D72" w:rsidRPr="0078570E" w:rsidRDefault="00856D72" w:rsidP="00210F78">
      <w:pPr>
        <w:pStyle w:val="Heading4"/>
        <w:numPr>
          <w:ilvl w:val="0"/>
          <w:numId w:val="38"/>
        </w:numPr>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 xml:space="preserve">Форвард хэлцэл: </w:t>
      </w:r>
    </w:p>
    <w:p w14:paraId="52145EEB" w14:textId="77777777" w:rsidR="00856D72" w:rsidRDefault="00856D72" w:rsidP="00856D72">
      <w:pPr>
        <w:jc w:val="both"/>
        <w:rPr>
          <w:rFonts w:asciiTheme="minorHAnsi" w:hAnsiTheme="minorHAnsi"/>
          <w:lang w:val="mn-MN"/>
        </w:rPr>
      </w:pPr>
    </w:p>
    <w:p w14:paraId="544DC21D" w14:textId="082016B9" w:rsidR="00856D72" w:rsidRPr="00856D72" w:rsidRDefault="00856D72" w:rsidP="00856D72">
      <w:pPr>
        <w:jc w:val="both"/>
        <w:rPr>
          <w:rFonts w:ascii="Times New Roman" w:hAnsi="Times New Roman"/>
          <w:i w:val="0"/>
          <w:noProof/>
          <w:lang w:val="mn-MN"/>
        </w:rPr>
      </w:pPr>
      <w:r w:rsidRPr="00856D72">
        <w:rPr>
          <w:rFonts w:ascii="Times New Roman" w:hAnsi="Times New Roman"/>
          <w:i w:val="0"/>
          <w:noProof/>
          <w:lang w:val="mn-MN"/>
        </w:rPr>
        <w:t>Хэлцлээр хүлээсэн үүргийн дагуу үүсэх форвард арилжааны хөрөнгө, өр төлбөрийн нэрлэсэн дүнг хэлцэл хийсэн өдөр тэнцлийн гадуур бүртгэнэ.</w:t>
      </w:r>
    </w:p>
    <w:p w14:paraId="572FD7F9" w14:textId="77777777" w:rsidR="00856D72" w:rsidRPr="00856D72" w:rsidRDefault="00856D72" w:rsidP="00856D72">
      <w:pPr>
        <w:jc w:val="both"/>
        <w:rPr>
          <w:rFonts w:ascii="Times New Roman" w:hAnsi="Times New Roman"/>
          <w:i w:val="0"/>
          <w:noProof/>
          <w:lang w:val="mn-MN"/>
        </w:rPr>
      </w:pPr>
    </w:p>
    <w:p w14:paraId="0E77812F" w14:textId="3D019271" w:rsidR="00856D72" w:rsidRPr="00856D72" w:rsidRDefault="00856D72" w:rsidP="00856D72">
      <w:pPr>
        <w:jc w:val="both"/>
        <w:rPr>
          <w:rFonts w:ascii="Times New Roman" w:hAnsi="Times New Roman"/>
          <w:i w:val="0"/>
          <w:noProof/>
          <w:lang w:val="mn-MN"/>
        </w:rPr>
      </w:pPr>
      <w:r w:rsidRPr="00856D72">
        <w:rPr>
          <w:rFonts w:ascii="Times New Roman" w:hAnsi="Times New Roman"/>
          <w:i w:val="0"/>
          <w:noProof/>
          <w:lang w:val="mn-MN"/>
        </w:rPr>
        <w:t xml:space="preserve">Форвард хэлцлийн хугацаа дуусах хүртэл форвард хэлцлээр үүсэх деривативыг бодит үнэ цэнээр үнэлж, балансад, үүнтэй холбоотой орлого, зардлыг орлогын тайланд толилуулна. </w:t>
      </w:r>
    </w:p>
    <w:p w14:paraId="37F47AF8" w14:textId="77777777" w:rsidR="00856D72" w:rsidRPr="00856D72" w:rsidRDefault="00856D72" w:rsidP="00856D72">
      <w:pPr>
        <w:jc w:val="both"/>
        <w:rPr>
          <w:rFonts w:ascii="Times New Roman" w:hAnsi="Times New Roman"/>
          <w:i w:val="0"/>
          <w:noProof/>
          <w:lang w:val="mn-MN"/>
        </w:rPr>
      </w:pPr>
    </w:p>
    <w:p w14:paraId="423BE245" w14:textId="77777777" w:rsidR="000F6627" w:rsidRDefault="00856D72" w:rsidP="00856D72">
      <w:pPr>
        <w:jc w:val="both"/>
        <w:rPr>
          <w:rFonts w:ascii="Times New Roman" w:hAnsi="Times New Roman"/>
          <w:i w:val="0"/>
          <w:noProof/>
          <w:lang w:val="mn-MN"/>
        </w:rPr>
      </w:pPr>
      <w:r w:rsidRPr="00856D72">
        <w:rPr>
          <w:rFonts w:ascii="Times New Roman" w:hAnsi="Times New Roman"/>
          <w:i w:val="0"/>
          <w:noProof/>
          <w:lang w:val="mn-MN"/>
        </w:rPr>
        <w:t>Форвард хэлцлийг биелүүлэх буюу хэлцлийн хугацаа дуусахад форвард арилжааны деривативыг хааж, тэнцлийн гадуур бүртгэсэн форвард арилжааны хөрөнгө, өр төлбөрийн дансдыг зарлагад</w:t>
      </w:r>
      <w:r w:rsidR="000F6627">
        <w:rPr>
          <w:rFonts w:ascii="Times New Roman" w:hAnsi="Times New Roman"/>
          <w:i w:val="0"/>
          <w:noProof/>
          <w:lang w:val="mn-MN"/>
        </w:rPr>
        <w:t xml:space="preserve">ан </w:t>
      </w:r>
      <w:r w:rsidRPr="00856D72">
        <w:rPr>
          <w:rFonts w:ascii="Times New Roman" w:hAnsi="Times New Roman"/>
          <w:i w:val="0"/>
          <w:noProof/>
          <w:lang w:val="mn-MN"/>
        </w:rPr>
        <w:t xml:space="preserve">арилжааны орлого, зардлыг хүлээн зөвшөөрч, бүртгэнэ. </w:t>
      </w:r>
    </w:p>
    <w:p w14:paraId="36BD4D6C" w14:textId="77777777" w:rsidR="000F6627" w:rsidRDefault="000F6627" w:rsidP="00856D72">
      <w:pPr>
        <w:jc w:val="both"/>
        <w:rPr>
          <w:rFonts w:ascii="Times New Roman" w:hAnsi="Times New Roman"/>
          <w:i w:val="0"/>
          <w:noProof/>
          <w:lang w:val="mn-MN"/>
        </w:rPr>
      </w:pPr>
    </w:p>
    <w:p w14:paraId="54927414" w14:textId="55883D28" w:rsidR="000F6627" w:rsidRPr="0078570E" w:rsidRDefault="00856D72" w:rsidP="00210F78">
      <w:pPr>
        <w:pStyle w:val="Heading4"/>
        <w:numPr>
          <w:ilvl w:val="0"/>
          <w:numId w:val="25"/>
        </w:numPr>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Своп хэлцэл</w:t>
      </w:r>
      <w:r w:rsidR="000F6627" w:rsidRPr="0078570E">
        <w:rPr>
          <w:rFonts w:ascii="Times New Roman" w:hAnsi="Times New Roman" w:cs="Times New Roman"/>
          <w:b/>
          <w:i/>
          <w:noProof/>
          <w:color w:val="auto"/>
          <w:lang w:val="mn-MN"/>
        </w:rPr>
        <w:t>:</w:t>
      </w:r>
    </w:p>
    <w:p w14:paraId="669F13A7" w14:textId="77777777" w:rsidR="000F6627" w:rsidRPr="000F6627" w:rsidRDefault="000F6627" w:rsidP="000F6627">
      <w:pPr>
        <w:jc w:val="both"/>
        <w:rPr>
          <w:rFonts w:ascii="Times New Roman" w:hAnsi="Times New Roman"/>
          <w:i w:val="0"/>
          <w:noProof/>
          <w:lang w:val="mn-MN"/>
        </w:rPr>
      </w:pPr>
    </w:p>
    <w:p w14:paraId="76E062E7" w14:textId="77777777" w:rsidR="00C72907" w:rsidRDefault="00856D72" w:rsidP="000F6627">
      <w:pPr>
        <w:jc w:val="both"/>
        <w:rPr>
          <w:rFonts w:ascii="Times New Roman" w:hAnsi="Times New Roman"/>
          <w:i w:val="0"/>
          <w:noProof/>
          <w:lang w:val="mn-MN"/>
        </w:rPr>
      </w:pPr>
      <w:r w:rsidRPr="000F6627">
        <w:rPr>
          <w:rFonts w:ascii="Times New Roman" w:hAnsi="Times New Roman"/>
          <w:i w:val="0"/>
          <w:noProof/>
          <w:lang w:val="mn-MN"/>
        </w:rPr>
        <w:t xml:space="preserve"> Хэлцлийн эхний арилжааг спот арилжааны нэгэн адил бүртгэж, үүссэн арилжааны зөрүүг орлого, зардалд бүртгэнэ. </w:t>
      </w:r>
      <w:r w:rsidR="00C72907">
        <w:rPr>
          <w:rFonts w:ascii="Times New Roman" w:hAnsi="Times New Roman"/>
          <w:i w:val="0"/>
          <w:noProof/>
          <w:lang w:val="mn-MN"/>
        </w:rPr>
        <w:t>Д</w:t>
      </w:r>
      <w:r w:rsidRPr="000F6627">
        <w:rPr>
          <w:rFonts w:ascii="Times New Roman" w:hAnsi="Times New Roman"/>
          <w:i w:val="0"/>
          <w:noProof/>
          <w:lang w:val="mn-MN"/>
        </w:rPr>
        <w:t xml:space="preserve">еривативийн бодит үнэ цэнийг хөрөнгө эсвэл өр төлбөрөөр бүртгэнэ. </w:t>
      </w:r>
    </w:p>
    <w:p w14:paraId="28087E37" w14:textId="77777777" w:rsidR="00C72907" w:rsidRDefault="00C72907" w:rsidP="000F6627">
      <w:pPr>
        <w:jc w:val="both"/>
        <w:rPr>
          <w:rFonts w:ascii="Times New Roman" w:hAnsi="Times New Roman"/>
          <w:i w:val="0"/>
          <w:noProof/>
          <w:lang w:val="mn-MN"/>
        </w:rPr>
      </w:pPr>
    </w:p>
    <w:p w14:paraId="487AB843" w14:textId="77777777" w:rsidR="00C72907" w:rsidRDefault="00856D72" w:rsidP="000F6627">
      <w:pPr>
        <w:jc w:val="both"/>
        <w:rPr>
          <w:rFonts w:ascii="Times New Roman" w:hAnsi="Times New Roman"/>
          <w:i w:val="0"/>
          <w:noProof/>
          <w:lang w:val="mn-MN"/>
        </w:rPr>
      </w:pPr>
      <w:r w:rsidRPr="000F6627">
        <w:rPr>
          <w:rFonts w:ascii="Times New Roman" w:hAnsi="Times New Roman"/>
          <w:i w:val="0"/>
          <w:noProof/>
          <w:lang w:val="mn-MN"/>
        </w:rPr>
        <w:lastRenderedPageBreak/>
        <w:t xml:space="preserve">Своп хэлцлээр хийгдэх хоёр дахь арилжааг форвард арилжааны нэгэн адил бүртгэнэ. </w:t>
      </w:r>
    </w:p>
    <w:p w14:paraId="24B0C864" w14:textId="77777777" w:rsidR="00C72907" w:rsidRDefault="00C72907" w:rsidP="000F6627">
      <w:pPr>
        <w:jc w:val="both"/>
        <w:rPr>
          <w:rFonts w:ascii="Times New Roman" w:hAnsi="Times New Roman"/>
          <w:i w:val="0"/>
          <w:noProof/>
          <w:lang w:val="mn-MN"/>
        </w:rPr>
      </w:pPr>
    </w:p>
    <w:p w14:paraId="0D936DA4" w14:textId="26FBCB3E" w:rsidR="00856D72" w:rsidRDefault="00856D72" w:rsidP="000F6627">
      <w:pPr>
        <w:jc w:val="both"/>
        <w:rPr>
          <w:rFonts w:ascii="Times New Roman" w:hAnsi="Times New Roman"/>
          <w:i w:val="0"/>
          <w:noProof/>
          <w:lang w:val="mn-MN"/>
        </w:rPr>
      </w:pPr>
      <w:r w:rsidRPr="000F6627">
        <w:rPr>
          <w:rFonts w:ascii="Times New Roman" w:hAnsi="Times New Roman"/>
          <w:i w:val="0"/>
          <w:noProof/>
          <w:lang w:val="mn-MN"/>
        </w:rPr>
        <w:t>Своп хэлцлийн хугацаа дуусах хүртэл своп хэлцлээр үүсэх деривативыг бодит үнэ цэнээр үнэлж, эхний арилжаанаас үүссэн хөрөнгө эсвэл өр төлбөртэй цэвэршүүлэх ба холбогдох орлого, зардлыг орлогын тайланд хүлээн зөвшөөрнө.</w:t>
      </w:r>
    </w:p>
    <w:p w14:paraId="59BD9951" w14:textId="59AF988F" w:rsidR="00D41009" w:rsidRDefault="00D41009" w:rsidP="000F6627">
      <w:pPr>
        <w:jc w:val="both"/>
        <w:rPr>
          <w:rFonts w:ascii="Times New Roman" w:hAnsi="Times New Roman"/>
          <w:i w:val="0"/>
          <w:noProof/>
          <w:lang w:val="mn-MN"/>
        </w:rPr>
      </w:pPr>
    </w:p>
    <w:p w14:paraId="643D0762" w14:textId="0423E87B" w:rsidR="00542BF7" w:rsidRPr="0078570E" w:rsidRDefault="00542BF7" w:rsidP="00210F78">
      <w:pPr>
        <w:pStyle w:val="Heading4"/>
        <w:numPr>
          <w:ilvl w:val="0"/>
          <w:numId w:val="25"/>
        </w:numPr>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Опшин хэлцэл</w:t>
      </w:r>
      <w:r w:rsidR="003C4149" w:rsidRPr="0078570E">
        <w:rPr>
          <w:rFonts w:ascii="Times New Roman" w:hAnsi="Times New Roman" w:cs="Times New Roman"/>
          <w:b/>
          <w:i/>
          <w:noProof/>
          <w:color w:val="auto"/>
          <w:lang w:val="mn-MN"/>
        </w:rPr>
        <w:t>:</w:t>
      </w:r>
      <w:r w:rsidRPr="0078570E">
        <w:rPr>
          <w:rFonts w:ascii="Times New Roman" w:hAnsi="Times New Roman" w:cs="Times New Roman"/>
          <w:b/>
          <w:i/>
          <w:noProof/>
          <w:color w:val="auto"/>
          <w:lang w:val="mn-MN"/>
        </w:rPr>
        <w:t xml:space="preserve"> </w:t>
      </w:r>
    </w:p>
    <w:p w14:paraId="2698996E" w14:textId="77777777" w:rsidR="00542BF7" w:rsidRPr="00542BF7" w:rsidRDefault="00542BF7" w:rsidP="00542BF7">
      <w:pPr>
        <w:jc w:val="both"/>
        <w:rPr>
          <w:rFonts w:ascii="Times New Roman" w:hAnsi="Times New Roman"/>
          <w:i w:val="0"/>
          <w:noProof/>
          <w:lang w:val="mn-MN"/>
        </w:rPr>
      </w:pPr>
    </w:p>
    <w:p w14:paraId="407C8183" w14:textId="74A2AFB6" w:rsidR="00D41009" w:rsidRDefault="00542BF7" w:rsidP="00542BF7">
      <w:pPr>
        <w:jc w:val="both"/>
        <w:rPr>
          <w:rFonts w:ascii="Times New Roman" w:hAnsi="Times New Roman"/>
          <w:i w:val="0"/>
          <w:noProof/>
          <w:lang w:val="mn-MN"/>
        </w:rPr>
      </w:pPr>
      <w:r w:rsidRPr="00542BF7">
        <w:rPr>
          <w:rFonts w:ascii="Times New Roman" w:hAnsi="Times New Roman"/>
          <w:i w:val="0"/>
          <w:noProof/>
          <w:lang w:val="mn-MN"/>
        </w:rPr>
        <w:t>Хэлцэл байгуулсан өдрөөр опшин хэлцэлд заасан худалдах ба худалдан авах дүнгээр тэнцлийн гадуурх дансанд өглөг, авлага бүртгэнэ. Хэлцэл хийсэн өдрөөр опшин арилжааны премиумыг деривативаар бүртгэж (</w:t>
      </w:r>
      <w:r w:rsidRPr="00F35F3B">
        <w:rPr>
          <w:rFonts w:ascii="Times New Roman" w:hAnsi="Times New Roman"/>
          <w:noProof/>
          <w:lang w:val="mn-MN"/>
        </w:rPr>
        <w:t>премиум төлсөн бол хөрөнгө, премиум авсан бол өр төлбөр бүртгэнэ</w:t>
      </w:r>
      <w:r w:rsidRPr="00542BF7">
        <w:rPr>
          <w:rFonts w:ascii="Times New Roman" w:hAnsi="Times New Roman"/>
          <w:i w:val="0"/>
          <w:noProof/>
          <w:lang w:val="mn-MN"/>
        </w:rPr>
        <w:t>), хэлцлийн хугацаа дуусах буюу тухайн опшин хэрэгжих хүртэл дахин үнэлж, үнэлгээний зөрүү (</w:t>
      </w:r>
      <w:r w:rsidRPr="00F35F3B">
        <w:rPr>
          <w:rFonts w:ascii="Times New Roman" w:hAnsi="Times New Roman"/>
          <w:noProof/>
          <w:lang w:val="mn-MN"/>
        </w:rPr>
        <w:t>деривативын бодит үнэ цэнийн өөрчлөлт</w:t>
      </w:r>
      <w:r w:rsidRPr="00542BF7">
        <w:rPr>
          <w:rFonts w:ascii="Times New Roman" w:hAnsi="Times New Roman"/>
          <w:i w:val="0"/>
          <w:noProof/>
          <w:lang w:val="mn-MN"/>
        </w:rPr>
        <w:t>)-г тайлант хугацааны орлого, зардалд бүртгэнэ. Хэлцлийн хугацаа дуусах буюу тухайн опшин хэрэгжих үед опшины деривативыг хааж, арилжааны эцсийн үр дүнг орлого, зардалд хүлээн зөвшөөрнө. Мөн тэнцлийн гадуурх дансанд бүртгэсэн дүнг зарлагадна.</w:t>
      </w:r>
    </w:p>
    <w:p w14:paraId="203BCDB5" w14:textId="314F6482" w:rsidR="00232B07" w:rsidRDefault="00232B07" w:rsidP="00542BF7">
      <w:pPr>
        <w:jc w:val="both"/>
        <w:rPr>
          <w:rFonts w:ascii="Times New Roman" w:hAnsi="Times New Roman"/>
          <w:i w:val="0"/>
          <w:noProof/>
          <w:lang w:val="mn-MN"/>
        </w:rPr>
      </w:pPr>
    </w:p>
    <w:p w14:paraId="4DCF9B34" w14:textId="709A7BD7" w:rsidR="00232B07" w:rsidRPr="0078570E" w:rsidRDefault="002051B1" w:rsidP="00210F78">
      <w:pPr>
        <w:pStyle w:val="Heading4"/>
        <w:numPr>
          <w:ilvl w:val="0"/>
          <w:numId w:val="25"/>
        </w:numPr>
        <w:rPr>
          <w:rFonts w:ascii="Times New Roman" w:hAnsi="Times New Roman" w:cs="Times New Roman"/>
          <w:b/>
          <w:i/>
          <w:noProof/>
          <w:color w:val="auto"/>
        </w:rPr>
      </w:pPr>
      <w:r w:rsidRPr="0078570E">
        <w:rPr>
          <w:rFonts w:ascii="Times New Roman" w:eastAsia="Times New Roman" w:hAnsi="Times New Roman" w:cs="Times New Roman"/>
          <w:b/>
          <w:i/>
          <w:noProof/>
          <w:color w:val="auto"/>
          <w:lang w:val="mn-MN"/>
        </w:rPr>
        <w:t>Нуугдмал дериватив</w:t>
      </w:r>
      <w:r w:rsidR="003C4149" w:rsidRPr="0078570E">
        <w:rPr>
          <w:rFonts w:ascii="Times New Roman" w:hAnsi="Times New Roman" w:cs="Times New Roman"/>
          <w:b/>
          <w:i/>
          <w:noProof/>
          <w:color w:val="auto"/>
          <w:lang w:val="mn-MN"/>
        </w:rPr>
        <w:t>:</w:t>
      </w:r>
    </w:p>
    <w:p w14:paraId="34BE177E" w14:textId="25CA5CF8" w:rsidR="002051B1" w:rsidRDefault="002051B1" w:rsidP="002051B1">
      <w:pPr>
        <w:jc w:val="both"/>
        <w:rPr>
          <w:rFonts w:ascii="Times New Roman" w:hAnsi="Times New Roman"/>
          <w:b/>
          <w:i w:val="0"/>
          <w:noProof/>
        </w:rPr>
      </w:pPr>
    </w:p>
    <w:p w14:paraId="382A3823" w14:textId="2AE65EDC" w:rsidR="002051B1" w:rsidRPr="002F02C9" w:rsidRDefault="002051B1" w:rsidP="002F02C9">
      <w:pPr>
        <w:jc w:val="both"/>
        <w:rPr>
          <w:rFonts w:ascii="Times New Roman" w:hAnsi="Times New Roman"/>
          <w:i w:val="0"/>
          <w:noProof/>
          <w:lang w:val="mn-MN"/>
        </w:rPr>
      </w:pPr>
      <w:r w:rsidRPr="002051B1">
        <w:rPr>
          <w:rFonts w:ascii="Times New Roman" w:hAnsi="Times New Roman"/>
          <w:i w:val="0"/>
          <w:noProof/>
          <w:lang w:val="mn-MN"/>
        </w:rPr>
        <w:t xml:space="preserve">Санхүүгийн хэрэгсэл, санхүүгийн бус хэлцэлд агуулагдсан нөхцөл, заалт нь бие даасан деривативын нэгэн адил шинжийг хадгалсан </w:t>
      </w:r>
      <w:r w:rsidR="00E111BA">
        <w:rPr>
          <w:rFonts w:ascii="Times New Roman" w:hAnsi="Times New Roman"/>
          <w:i w:val="0"/>
          <w:noProof/>
          <w:lang w:val="mn-MN"/>
        </w:rPr>
        <w:t>бол</w:t>
      </w:r>
      <w:r w:rsidRPr="002051B1">
        <w:rPr>
          <w:rFonts w:ascii="Times New Roman" w:hAnsi="Times New Roman"/>
          <w:i w:val="0"/>
          <w:noProof/>
          <w:lang w:val="mn-MN"/>
        </w:rPr>
        <w:t xml:space="preserve"> нуугдмал дериватив болно.</w:t>
      </w:r>
      <w:r w:rsidR="002F02C9">
        <w:rPr>
          <w:rFonts w:ascii="Times New Roman" w:hAnsi="Times New Roman"/>
          <w:i w:val="0"/>
          <w:noProof/>
          <w:lang w:val="mn-MN"/>
        </w:rPr>
        <w:t xml:space="preserve"> </w:t>
      </w:r>
      <w:r w:rsidRPr="00E111BA">
        <w:rPr>
          <w:rFonts w:ascii="Times New Roman" w:hAnsi="Times New Roman"/>
          <w:i w:val="0"/>
          <w:noProof/>
          <w:lang w:val="mn-MN"/>
        </w:rPr>
        <w:t>Гэрээ, хэлцэл, хэрэгсэлд дериватив багтсан байж болох ба үүний зорилго нь үндсэн гэрээнд тусгагдсан мөнгөн гүйлгээний шинж чанарыг өөрчлөх бөгөөд талуудын хооронд санхүүгийн эрсдэлийг харилцан ашигтайгаар шилжүүлэх явдал юм.</w:t>
      </w:r>
      <w:r w:rsidR="002F02C9">
        <w:rPr>
          <w:rFonts w:ascii="Times New Roman" w:hAnsi="Times New Roman"/>
          <w:i w:val="0"/>
          <w:noProof/>
          <w:lang w:val="mn-MN"/>
        </w:rPr>
        <w:t xml:space="preserve"> </w:t>
      </w:r>
      <w:r w:rsidRPr="002F02C9">
        <w:rPr>
          <w:rFonts w:ascii="Times New Roman" w:hAnsi="Times New Roman"/>
          <w:i w:val="0"/>
          <w:noProof/>
          <w:lang w:val="mn-MN"/>
        </w:rPr>
        <w:t>Санхүүгийн хэрэгсэлд агуулагдсан боловч тухайн хэрэгслээс салган бусдад шилжүүлэх боломжтой эсвэл энэ нь гуравдагч талтай байгуулсан хэлцэл бол үүнийг нуугдмал дериватив гэж үзэхгүй ба бие даасан тусдаа дериватив болно.</w:t>
      </w:r>
    </w:p>
    <w:p w14:paraId="7C57B1E3" w14:textId="77777777" w:rsidR="002051B1" w:rsidRDefault="002051B1" w:rsidP="002051B1">
      <w:pPr>
        <w:pStyle w:val="NormalWeb"/>
        <w:jc w:val="both"/>
        <w:rPr>
          <w:noProof/>
          <w:lang w:val="mn-MN"/>
        </w:rPr>
      </w:pPr>
      <w:r>
        <w:rPr>
          <w:noProof/>
          <w:lang w:val="mn-MN"/>
        </w:rPr>
        <w:t>Хэрэв нуугдмал деривативыг салгаж бүртгэсэн бол бусад деривативын дансанд бүртгэж, санхүүгийн тайланд тусад нь харуулна.</w:t>
      </w:r>
    </w:p>
    <w:p w14:paraId="4B503B57" w14:textId="67D9EADB" w:rsidR="002051B1" w:rsidRDefault="00E111BA" w:rsidP="002051B1">
      <w:pPr>
        <w:pStyle w:val="NormalWeb"/>
        <w:jc w:val="both"/>
        <w:rPr>
          <w:noProof/>
          <w:lang w:val="mn-MN"/>
        </w:rPr>
      </w:pPr>
      <w:r>
        <w:rPr>
          <w:noProof/>
          <w:lang w:val="mn-MN"/>
        </w:rPr>
        <w:t>Г</w:t>
      </w:r>
      <w:r w:rsidR="002051B1">
        <w:rPr>
          <w:noProof/>
          <w:lang w:val="mn-MN"/>
        </w:rPr>
        <w:t>эрээнд заасан мөнгөн гүйлгээний зарим хэсэг нь эсвэл бүгдээрээ нуугдмал дериватив</w:t>
      </w:r>
      <w:r>
        <w:rPr>
          <w:noProof/>
          <w:lang w:val="mn-MN"/>
        </w:rPr>
        <w:t xml:space="preserve"> болох нь</w:t>
      </w:r>
      <w:r w:rsidR="002051B1">
        <w:rPr>
          <w:noProof/>
          <w:lang w:val="mn-MN"/>
        </w:rPr>
        <w:t xml:space="preserve"> хүүгийн түвшин, санхүүгийн хэрэгслийн үнэ, барааны үнэ, гадаад валютын ханш, үнэ болон хүүгийн индекс, зээлийн зэрэглэл буюу зээлийн индекс болон бусад хувьсагчаас шалтгаалдаг. </w:t>
      </w:r>
    </w:p>
    <w:p w14:paraId="60014568" w14:textId="29789907" w:rsidR="002051B1" w:rsidRDefault="00E111BA" w:rsidP="002051B1">
      <w:pPr>
        <w:pStyle w:val="NormalWeb"/>
        <w:jc w:val="both"/>
        <w:rPr>
          <w:noProof/>
          <w:lang w:val="mn-MN"/>
        </w:rPr>
      </w:pPr>
      <w:r>
        <w:rPr>
          <w:noProof/>
          <w:lang w:val="mn-MN"/>
        </w:rPr>
        <w:t>Н</w:t>
      </w:r>
      <w:r w:rsidR="002051B1">
        <w:rPr>
          <w:noProof/>
          <w:lang w:val="mn-MN"/>
        </w:rPr>
        <w:t xml:space="preserve">уугдмал деривативыг үндсэн гэрээнээс салгаж үнэлэхийн тулд дүн шинжилгээ хийх болон мэргэжлийн үнэлэлт өгөх шаардлагатай </w:t>
      </w:r>
      <w:r>
        <w:rPr>
          <w:noProof/>
          <w:lang w:val="mn-MN"/>
        </w:rPr>
        <w:t xml:space="preserve">бөгөөд </w:t>
      </w:r>
      <w:r w:rsidR="002051B1">
        <w:rPr>
          <w:noProof/>
          <w:lang w:val="mn-MN"/>
        </w:rPr>
        <w:t>үндсэн гэрээтэй нягт холбоотой нуугдмал деривативыг салгахгүй.</w:t>
      </w:r>
    </w:p>
    <w:p w14:paraId="139E7D38" w14:textId="77777777" w:rsidR="002F02C9" w:rsidRDefault="002051B1" w:rsidP="002051B1">
      <w:pPr>
        <w:pStyle w:val="NormalWeb"/>
        <w:jc w:val="both"/>
        <w:rPr>
          <w:noProof/>
          <w:lang w:val="mn-MN"/>
        </w:rPr>
      </w:pPr>
      <w:r>
        <w:rPr>
          <w:noProof/>
          <w:lang w:val="mn-MN"/>
        </w:rPr>
        <w:t xml:space="preserve">Түүнчлэн ашиг, алдагдлаарх бодит үнэ цэнээр илэрхийлэх санхүүгийн хэрэгслийн </w:t>
      </w:r>
      <w:r w:rsidR="002F02C9">
        <w:rPr>
          <w:noProof/>
          <w:lang w:val="mn-MN"/>
        </w:rPr>
        <w:t xml:space="preserve"> ангилл</w:t>
      </w:r>
      <w:r>
        <w:rPr>
          <w:noProof/>
          <w:lang w:val="mn-MN"/>
        </w:rPr>
        <w:t xml:space="preserve">аас гарган, өөр ангилалд шилжүүлэн ангилж буй санхүүгийн хөрөнгийн хувьд нуугдмал деривативыг салгаж бүртгэх шаардлагатай эсэхийг үнэлж үзэхийг НББОУС 39 шаардсан байдаг. </w:t>
      </w:r>
    </w:p>
    <w:p w14:paraId="1EAB52FC" w14:textId="77777777" w:rsidR="002F02C9" w:rsidRDefault="002051B1" w:rsidP="002051B1">
      <w:pPr>
        <w:pStyle w:val="NormalWeb"/>
        <w:jc w:val="both"/>
        <w:rPr>
          <w:noProof/>
          <w:lang w:val="mn-MN"/>
        </w:rPr>
      </w:pPr>
      <w:r>
        <w:rPr>
          <w:noProof/>
          <w:lang w:val="mn-MN"/>
        </w:rPr>
        <w:t xml:space="preserve">Энэхүү үнэлгээг дараах хугацааны аль сүүлд тохиолдсон үйл явдалд суурилан гүйцэтгэнэ: </w:t>
      </w:r>
    </w:p>
    <w:p w14:paraId="4D0D17A4" w14:textId="77777777" w:rsidR="002F02C9" w:rsidRDefault="002051B1" w:rsidP="00F664DE">
      <w:pPr>
        <w:pStyle w:val="NormalWeb"/>
        <w:spacing w:before="0" w:beforeAutospacing="0" w:after="0" w:afterAutospacing="0"/>
        <w:jc w:val="both"/>
        <w:rPr>
          <w:noProof/>
          <w:lang w:val="mn-MN"/>
        </w:rPr>
      </w:pPr>
      <w:r>
        <w:rPr>
          <w:noProof/>
          <w:lang w:val="mn-MN"/>
        </w:rPr>
        <w:t xml:space="preserve">а) банк гэрээний тал болсон өдөр эсвэл </w:t>
      </w:r>
    </w:p>
    <w:p w14:paraId="081EB36D" w14:textId="69C24AC6" w:rsidR="00F664DE" w:rsidRDefault="002051B1" w:rsidP="00F664DE">
      <w:pPr>
        <w:pStyle w:val="NormalWeb"/>
        <w:spacing w:before="0" w:beforeAutospacing="0" w:after="0" w:afterAutospacing="0"/>
        <w:jc w:val="both"/>
        <w:rPr>
          <w:noProof/>
          <w:lang w:val="mn-MN"/>
        </w:rPr>
      </w:pPr>
      <w:r>
        <w:rPr>
          <w:noProof/>
          <w:lang w:val="mn-MN"/>
        </w:rPr>
        <w:t xml:space="preserve">б) гэрээний мөнгөн төлбөрт мэдэгдэхүйц өөрчлөгдөх нэмэлт өөрчлөлтийг гэрээнд оруулсан өдөр. </w:t>
      </w:r>
    </w:p>
    <w:p w14:paraId="58FD5DDC" w14:textId="475B0281" w:rsidR="00596DFB" w:rsidRDefault="002051B1" w:rsidP="00F664DE">
      <w:pPr>
        <w:pStyle w:val="NormalWeb"/>
        <w:jc w:val="both"/>
        <w:rPr>
          <w:noProof/>
          <w:lang w:val="mn-MN"/>
        </w:rPr>
      </w:pPr>
      <w:r>
        <w:rPr>
          <w:noProof/>
          <w:lang w:val="mn-MN"/>
        </w:rPr>
        <w:lastRenderedPageBreak/>
        <w:t>Нуугдмал деривативаар бүртгэсэн гэрээний нөхцөл нь тухайн өдрөөр нуугдмал деривативаар бүртгэх нөхцлөөс зөрүүгүй байна.</w:t>
      </w:r>
    </w:p>
    <w:p w14:paraId="5FF1B76F" w14:textId="718DDA0B" w:rsidR="003C4149" w:rsidRPr="0078570E" w:rsidRDefault="003C4149" w:rsidP="00210F78">
      <w:pPr>
        <w:pStyle w:val="Heading4"/>
        <w:numPr>
          <w:ilvl w:val="0"/>
          <w:numId w:val="25"/>
        </w:numPr>
        <w:rPr>
          <w:rFonts w:ascii="Times New Roman" w:eastAsia="Times New Roman" w:hAnsi="Times New Roman" w:cs="Times New Roman"/>
          <w:b/>
          <w:i/>
          <w:noProof/>
          <w:color w:val="auto"/>
          <w:sz w:val="27"/>
          <w:szCs w:val="27"/>
          <w:lang w:val="mn-MN"/>
        </w:rPr>
      </w:pPr>
      <w:r w:rsidRPr="0078570E">
        <w:rPr>
          <w:rFonts w:ascii="Times New Roman" w:eastAsia="Times New Roman" w:hAnsi="Times New Roman" w:cs="Times New Roman"/>
          <w:b/>
          <w:i/>
          <w:noProof/>
          <w:color w:val="auto"/>
          <w:lang w:val="mn-MN"/>
        </w:rPr>
        <w:t>Хейдж:</w:t>
      </w:r>
    </w:p>
    <w:p w14:paraId="2AA9CEAD" w14:textId="69F2CA69" w:rsidR="003C4149" w:rsidRDefault="003C4149" w:rsidP="003C4149">
      <w:pPr>
        <w:pStyle w:val="NormalWeb"/>
        <w:jc w:val="both"/>
        <w:rPr>
          <w:noProof/>
          <w:lang w:val="mn-MN"/>
        </w:rPr>
      </w:pPr>
      <w:r>
        <w:rPr>
          <w:noProof/>
          <w:lang w:val="mn-MN"/>
        </w:rPr>
        <w:t>Хейджийн хэрэгсэл болон хейджээр хамгаалагдсан зүйлд хамаарах орлого, зардлыг бүртгэх хугацааг өөрчлөх замаар зөрж буй хугацааг тохируулахад хейджийн бүртгэл чиглэнэ..</w:t>
      </w:r>
    </w:p>
    <w:p w14:paraId="4F6A91F9" w14:textId="34E51145" w:rsidR="003C4149" w:rsidRDefault="003C4149" w:rsidP="003C4149">
      <w:pPr>
        <w:pStyle w:val="NormalWeb"/>
        <w:jc w:val="both"/>
        <w:rPr>
          <w:noProof/>
          <w:lang w:val="mn-MN"/>
        </w:rPr>
      </w:pPr>
      <w:r>
        <w:rPr>
          <w:noProof/>
          <w:lang w:val="mn-MN"/>
        </w:rPr>
        <w:t>Хейдж хийсэн зүйлийн нийтлэг жишээ:</w:t>
      </w:r>
    </w:p>
    <w:p w14:paraId="7DFF5CD1" w14:textId="77777777" w:rsidR="004116EA" w:rsidRDefault="003C4149" w:rsidP="00210F78">
      <w:pPr>
        <w:pStyle w:val="NormalWeb"/>
        <w:numPr>
          <w:ilvl w:val="0"/>
          <w:numId w:val="32"/>
        </w:numPr>
        <w:spacing w:before="0" w:beforeAutospacing="0" w:after="0" w:afterAutospacing="0"/>
        <w:jc w:val="both"/>
        <w:rPr>
          <w:noProof/>
          <w:lang w:val="mn-MN"/>
        </w:rPr>
      </w:pPr>
      <w:r>
        <w:rPr>
          <w:noProof/>
          <w:lang w:val="mn-MN"/>
        </w:rPr>
        <w:t>Тогтмол ба хөвөгч хүүтэй зээлийн эх үүсвэр (хүүгийн эрсдэл);</w:t>
      </w:r>
    </w:p>
    <w:p w14:paraId="427D0672"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Хийгдэх магадлал өндөртэй борлуулалт, худалдан авалт (өргөн хэрэглээний барааны үнийн эрсдэл).</w:t>
      </w:r>
    </w:p>
    <w:p w14:paraId="40F4E0C3"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Хийгдэх магадлал өндөртэй гадаад валютаар илэрхийлэгдсэн борлуулалт, худалдан авалт (гадаад валютын эрсдэл);</w:t>
      </w:r>
    </w:p>
    <w:p w14:paraId="0DE8CAE7"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Гадаад валютаар илэрхийлэгдсэн авлага, өглөг, эх үүсвэр, хөрөнгө оруулалт (гадаад валютын эрсдэл);</w:t>
      </w:r>
    </w:p>
    <w:p w14:paraId="3F7DDFF7"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Борлуулахад бэлэн өмчийн хөрөнгө оруулалт (хувьцааны үнийн эрсдэл);</w:t>
      </w:r>
    </w:p>
    <w:p w14:paraId="3C70F590" w14:textId="66ED7A68" w:rsidR="003C4149" w:rsidRP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Зээл ба авлага (хүүгийн эрсдэл болон зээлийн эрсдэл);</w:t>
      </w:r>
    </w:p>
    <w:p w14:paraId="76DB02D8" w14:textId="77777777" w:rsidR="003C4149" w:rsidRDefault="003C4149" w:rsidP="003C4149">
      <w:pPr>
        <w:pStyle w:val="NormalWeb"/>
        <w:jc w:val="both"/>
        <w:rPr>
          <w:noProof/>
          <w:lang w:val="mn-MN"/>
        </w:rPr>
      </w:pPr>
      <w:r>
        <w:rPr>
          <w:noProof/>
          <w:lang w:val="mn-MN"/>
        </w:rPr>
        <w:t xml:space="preserve">Зээлийн эрсдэл, зах зээлийн эрсдэл, төлбөрийн чадварын эрсдэл гэх мэт бизнесийн эрсдэлийн улмаас санхүүгийн хөрөнгө, санхүүгийн өр төлбөртэй холбоотойгоор алдагдал хүлээх эрсдэлээс хамгаалах зорилгоор хейдж хийдэг. </w:t>
      </w:r>
    </w:p>
    <w:p w14:paraId="5E47BFFD" w14:textId="5ED19051" w:rsidR="003C4149" w:rsidRDefault="003C4149" w:rsidP="003C4149">
      <w:pPr>
        <w:pStyle w:val="NormalWeb"/>
        <w:jc w:val="both"/>
        <w:rPr>
          <w:noProof/>
          <w:lang w:val="mn-MN"/>
        </w:rPr>
      </w:pPr>
      <w:r>
        <w:rPr>
          <w:noProof/>
          <w:lang w:val="mn-MN"/>
        </w:rPr>
        <w:t>Дериватив хэрэгсэл, цэвэр позици, санхүүгийн бус хөрөнгө, санхүүгийн бус өр төлбөр, өөрийн гаргасан хувьцаа зэрэгт хейдж хийж болохгүй.</w:t>
      </w:r>
      <w:r w:rsidRPr="003C4149">
        <w:rPr>
          <w:noProof/>
          <w:lang w:val="mn-MN"/>
        </w:rPr>
        <w:t xml:space="preserve"> </w:t>
      </w:r>
    </w:p>
    <w:p w14:paraId="019D31D8" w14:textId="77777777" w:rsidR="003C4149" w:rsidRDefault="003C4149" w:rsidP="003C4149">
      <w:pPr>
        <w:pStyle w:val="NormalWeb"/>
        <w:jc w:val="both"/>
        <w:rPr>
          <w:noProof/>
          <w:lang w:val="mn-MN"/>
        </w:rPr>
      </w:pPr>
      <w:r>
        <w:rPr>
          <w:noProof/>
          <w:lang w:val="mn-MN"/>
        </w:rPr>
        <w:t>Хейджийн бүртгэлийг доор дурдсан гурван төрлийн хейджид ашиглана:</w:t>
      </w:r>
    </w:p>
    <w:p w14:paraId="068DD249" w14:textId="0D53CB49" w:rsidR="003C4149" w:rsidRDefault="003C4149" w:rsidP="003C4149">
      <w:pPr>
        <w:pStyle w:val="NormalWeb"/>
        <w:jc w:val="both"/>
        <w:rPr>
          <w:noProof/>
          <w:lang w:val="mn-MN"/>
        </w:rPr>
      </w:pPr>
      <w:r w:rsidRPr="003C4149">
        <w:rPr>
          <w:i/>
          <w:noProof/>
          <w:lang w:val="mn-MN"/>
        </w:rPr>
        <w:t>Бодит үнэ цэнийн хейдж</w:t>
      </w:r>
      <w:r>
        <w:rPr>
          <w:noProof/>
          <w:lang w:val="mn-MN"/>
        </w:rPr>
        <w:t xml:space="preserve"> Хүүгийн түвшин, гадаад валютын ханш, зах зээлийн үнэ гэх мэт зарим үзүүлэлт өөрчлөгдсөнөөс шалтгаалан хейджээр хамгаалагдсан зүйлийн </w:t>
      </w:r>
      <w:r w:rsidRPr="0057438C">
        <w:rPr>
          <w:rStyle w:val="Emphasis"/>
          <w:i w:val="0"/>
          <w:noProof/>
          <w:lang w:val="mn-MN"/>
        </w:rPr>
        <w:t>бодит үнэ цэн</w:t>
      </w:r>
      <w:r>
        <w:rPr>
          <w:noProof/>
          <w:lang w:val="mn-MN"/>
        </w:rPr>
        <w:t xml:space="preserve"> өөрчлөгдөх эрсдэлд хейдж хийсэн үед хейджийн хэрэгсэлд хамаарах орлого, зардал болон хейджээр хамгаалагдсан зүйлд хамаарах цэвэршүүлж гаргасан орлого, зардлыг тайлант хугацааны орлого, зардалд хүлээн зөвшөөрч, бүртгэнэ. </w:t>
      </w:r>
    </w:p>
    <w:p w14:paraId="09C8F172" w14:textId="2D42DA79" w:rsidR="003C4149" w:rsidRDefault="0057438C" w:rsidP="003C4149">
      <w:pPr>
        <w:pStyle w:val="NormalWeb"/>
        <w:jc w:val="both"/>
        <w:rPr>
          <w:noProof/>
          <w:lang w:val="mn-MN"/>
        </w:rPr>
      </w:pPr>
      <w:r>
        <w:rPr>
          <w:noProof/>
          <w:lang w:val="mn-MN"/>
        </w:rPr>
        <w:t>“</w:t>
      </w:r>
      <w:r w:rsidRPr="0057438C">
        <w:rPr>
          <w:i/>
          <w:noProof/>
          <w:lang w:val="mn-MN"/>
        </w:rPr>
        <w:t>Мөнгөн гүйлгээний хейдж</w:t>
      </w:r>
      <w:r>
        <w:rPr>
          <w:noProof/>
          <w:lang w:val="mn-MN"/>
        </w:rPr>
        <w:t>” Х</w:t>
      </w:r>
      <w:r w:rsidR="003C4149">
        <w:rPr>
          <w:noProof/>
          <w:lang w:val="mn-MN"/>
        </w:rPr>
        <w:t>ейджээр хамгаалагдсан зүйлийн ирээдүйн </w:t>
      </w:r>
      <w:r w:rsidR="003C4149" w:rsidRPr="0057438C">
        <w:rPr>
          <w:rStyle w:val="Emphasis"/>
          <w:i w:val="0"/>
          <w:noProof/>
          <w:lang w:val="mn-MN"/>
        </w:rPr>
        <w:t>мөнгөн гүйлгээ</w:t>
      </w:r>
      <w:r w:rsidR="003C4149">
        <w:rPr>
          <w:noProof/>
          <w:lang w:val="mn-MN"/>
        </w:rPr>
        <w:t xml:space="preserve"> өөрчлөгдөх эрсдэлд хейдж хийсэн үед хейджийн хэрэгсэлд хамаарах орлого, зардлыг анхны удаад бусад дэлгэрэнгүй орлогод бүртгээд дараа нь хейджээр хамгаалагдсан зүйлийн орлого, зардлыг хүлээн зөвшөөрч, бүртгэсэн тайлант хугацааны орлого, зардалд өөрийн хөрөнгөөс шилжүүлж бүртгэнэ. </w:t>
      </w:r>
    </w:p>
    <w:p w14:paraId="7CE366DA" w14:textId="3839E26C" w:rsidR="003C4149" w:rsidRDefault="000A2F45" w:rsidP="003C4149">
      <w:pPr>
        <w:pStyle w:val="NormalWeb"/>
        <w:jc w:val="both"/>
        <w:rPr>
          <w:noProof/>
          <w:lang w:val="mn-MN"/>
        </w:rPr>
      </w:pPr>
      <w:r>
        <w:rPr>
          <w:noProof/>
          <w:lang w:val="mn-MN"/>
        </w:rPr>
        <w:t>“</w:t>
      </w:r>
      <w:r w:rsidRPr="004116EA">
        <w:rPr>
          <w:i/>
          <w:noProof/>
          <w:lang w:val="mn-MN"/>
        </w:rPr>
        <w:t>Гадаад үйл ажиллагааны цэвэр хөрөнгө оруулалтын хейдж</w:t>
      </w:r>
      <w:r>
        <w:rPr>
          <w:noProof/>
          <w:lang w:val="mn-MN"/>
        </w:rPr>
        <w:t xml:space="preserve">” </w:t>
      </w:r>
      <w:r w:rsidR="003C4149">
        <w:rPr>
          <w:noProof/>
          <w:lang w:val="mn-MN"/>
        </w:rPr>
        <w:t>Гадаад валютын ханш өөрчлөгдөхөд гадаад үйл ажиллагааны </w:t>
      </w:r>
      <w:r w:rsidR="003C4149" w:rsidRPr="004116EA">
        <w:rPr>
          <w:rStyle w:val="Emphasis"/>
          <w:i w:val="0"/>
          <w:noProof/>
          <w:lang w:val="mn-MN"/>
        </w:rPr>
        <w:t>цэвэр хөрөнгө оруулалтын</w:t>
      </w:r>
      <w:r w:rsidR="003C4149">
        <w:rPr>
          <w:noProof/>
          <w:lang w:val="mn-MN"/>
        </w:rPr>
        <w:t xml:space="preserve"> дансны үнэ өөрчлөгдөх эрсдэлд хейдж хийсэн үед хейджийн хэрэгсэлд хамаарах орлого, зардлыг анхны удаад бусад дэлгэрэнгүй орлогод бүртгээд дараа нь уг гадаад үйл ажиллагааг худалдсан буюу данснаас хассан тайлант хугацааны орлого, зардалд шилжүүлж бүртгэнэ. Энэ нь гадаад үйл ажиллагааны цэвэр хөрөнгө оруулалтын хейдж бөгөөд гадаад дахь охин компанид оруулсан хөрөнгө оруулалтыг гадаад валютаар илэрхийлэгдсэн зээлээр санхүүжүүлэхэд ашиглагдана. </w:t>
      </w:r>
    </w:p>
    <w:p w14:paraId="3AEDC239" w14:textId="77777777" w:rsidR="003C4149" w:rsidRDefault="003C4149" w:rsidP="003C4149">
      <w:pPr>
        <w:pStyle w:val="NormalWeb"/>
        <w:jc w:val="both"/>
        <w:rPr>
          <w:noProof/>
          <w:lang w:val="mn-MN"/>
        </w:rPr>
      </w:pPr>
      <w:r>
        <w:rPr>
          <w:noProof/>
          <w:lang w:val="mn-MN"/>
        </w:rPr>
        <w:lastRenderedPageBreak/>
        <w:t>Дараах шалгууруудыг бүгдийг хангасан гэрээ, хэлцлийг хейджийн нягтлан бодох бүртгэлээр бүртгэнэ.</w:t>
      </w:r>
    </w:p>
    <w:p w14:paraId="06002642" w14:textId="59D2131F" w:rsidR="00AD76BA" w:rsidRPr="003731F3" w:rsidRDefault="003C4149" w:rsidP="00210F78">
      <w:pPr>
        <w:pStyle w:val="NormalWeb"/>
        <w:numPr>
          <w:ilvl w:val="0"/>
          <w:numId w:val="36"/>
        </w:numPr>
        <w:spacing w:before="120" w:beforeAutospacing="0" w:after="120" w:afterAutospacing="0"/>
        <w:ind w:left="714" w:hanging="357"/>
        <w:jc w:val="both"/>
        <w:rPr>
          <w:noProof/>
          <w:lang w:val="mn-MN"/>
        </w:rPr>
      </w:pPr>
      <w:r w:rsidRPr="003731F3">
        <w:rPr>
          <w:noProof/>
          <w:lang w:val="mn-MN"/>
        </w:rPr>
        <w:t>Хейджийн эхний өдөр хейджийг тодорхойлж, баримтжуулах ба уг хейджийг хэрэгжүүлэх эрсдэлийн удирдлагын зорилго, стратегийг гаргасан байна. Баримтжуулалтанд хейджийн хэрэгслийг тодорхойлсон байдал, хейджээр хамгаалагдсан зүйл эсвэл ажил гүйлгээ, хамгаалагдсан эрсдэл, хейджийн үр өгөөжийг хэрхэн үнэлэх талаар тусгана.</w:t>
      </w:r>
    </w:p>
    <w:p w14:paraId="44B3DE87" w14:textId="1E1B53A5" w:rsidR="003731F3"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Тодорхой хейджтэй холбогдуулан анх баримтжуулсан эрсдэлийн удирдлагын стратегийн дагуу хейдж хийсэн эрсдэлд хамаарах бодит үнэ цэн, мөнгөн гүйлгээний өөрчлөлтийг тухайн хейдж үр өгөөжтэйгээр нөхөж чадна гэж таамагласан</w:t>
      </w:r>
      <w:r w:rsidR="00AD76BA" w:rsidRPr="003731F3">
        <w:rPr>
          <w:rFonts w:ascii="Times New Roman" w:hAnsi="Times New Roman"/>
          <w:i w:val="0"/>
          <w:noProof/>
          <w:lang w:val="mn-MN"/>
        </w:rPr>
        <w:t>, хейджийн үр өгөөжийн бодит утга 80-125 хувийн хооронд гарсан.</w:t>
      </w:r>
    </w:p>
    <w:p w14:paraId="7A7ECF6F" w14:textId="77777777" w:rsidR="00AD76BA"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Мөнгөн гүйлгээний хейджийн хувьд түүнд хамаарах төлөвлөгөөт ажил гүйлгээ хэрэгжих магадлал өндөртэй байх.</w:t>
      </w:r>
    </w:p>
    <w:p w14:paraId="12157EF3" w14:textId="77777777" w:rsidR="003731F3"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Хейджийн үр өгөөж</w:t>
      </w:r>
      <w:r w:rsidR="00AD76BA" w:rsidRPr="003731F3">
        <w:rPr>
          <w:rFonts w:ascii="Times New Roman" w:hAnsi="Times New Roman"/>
          <w:i w:val="0"/>
          <w:noProof/>
          <w:lang w:val="mn-MN"/>
        </w:rPr>
        <w:t>, бодит үнэ цэн</w:t>
      </w:r>
      <w:r w:rsidRPr="003731F3">
        <w:rPr>
          <w:rFonts w:ascii="Times New Roman" w:hAnsi="Times New Roman"/>
          <w:i w:val="0"/>
          <w:noProof/>
          <w:lang w:val="mn-MN"/>
        </w:rPr>
        <w:t>ийг найдвартай хэмжих боломжтой байх</w:t>
      </w:r>
      <w:r w:rsidR="00AD76BA" w:rsidRPr="003731F3">
        <w:rPr>
          <w:rFonts w:ascii="Times New Roman" w:hAnsi="Times New Roman"/>
          <w:i w:val="0"/>
          <w:noProof/>
          <w:lang w:val="mn-MN"/>
        </w:rPr>
        <w:t>.</w:t>
      </w:r>
    </w:p>
    <w:p w14:paraId="59E1D681" w14:textId="5DB3E24A" w:rsidR="003C4149"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хейджийг бүртгэх өдөр хейджийн хэрэгслийн бодит үнэ цэн нь тэгээс ялгаатай утгатай байх.</w:t>
      </w:r>
    </w:p>
    <w:p w14:paraId="3898F1E9" w14:textId="77777777" w:rsidR="003C4149" w:rsidRDefault="003C4149" w:rsidP="003C4149">
      <w:pPr>
        <w:pStyle w:val="NormalWeb"/>
        <w:jc w:val="both"/>
        <w:rPr>
          <w:noProof/>
          <w:lang w:val="mn-MN"/>
        </w:rPr>
      </w:pPr>
      <w:r>
        <w:rPr>
          <w:noProof/>
          <w:lang w:val="mn-MN"/>
        </w:rPr>
        <w:t>Банкны гаргасан өөрийн өмчийн хэрэгсэл нь санхүүгийн өр төлбөр болохгүй тул хейджийн хэрэгсэл болохгүй.</w:t>
      </w:r>
    </w:p>
    <w:p w14:paraId="5E854B43" w14:textId="1220426F" w:rsidR="003C4149" w:rsidRDefault="003C4149" w:rsidP="003C4149">
      <w:pPr>
        <w:pStyle w:val="NormalWeb"/>
        <w:jc w:val="both"/>
        <w:rPr>
          <w:noProof/>
          <w:lang w:val="mn-MN"/>
        </w:rPr>
      </w:pPr>
      <w:r>
        <w:rPr>
          <w:noProof/>
          <w:lang w:val="mn-MN"/>
        </w:rPr>
        <w:t>Санхүүгийн хэрэгслийг хэсэгчлэн үзэж, тодорхой нэг хэсгийг хейджийн хэрэгсэл гэж тодорхойлж болно</w:t>
      </w:r>
      <w:r w:rsidR="003731F3">
        <w:rPr>
          <w:noProof/>
          <w:lang w:val="mn-MN"/>
        </w:rPr>
        <w:t>Х</w:t>
      </w:r>
      <w:r>
        <w:rPr>
          <w:noProof/>
          <w:lang w:val="mn-MN"/>
        </w:rPr>
        <w:t>үүний түвшний свопын нэг хэсгийг компанийн өр төлбөрийн хүүний түвшний эрсдэлд хамаарах мөнгөн гүйлгээний хейдж гэж тодорхойл</w:t>
      </w:r>
      <w:r w:rsidR="003731F3">
        <w:rPr>
          <w:noProof/>
          <w:lang w:val="mn-MN"/>
        </w:rPr>
        <w:t>сон</w:t>
      </w:r>
      <w:r>
        <w:rPr>
          <w:noProof/>
          <w:lang w:val="mn-MN"/>
        </w:rPr>
        <w:t xml:space="preserve"> тохиолдолд хейджээр тодорхойлсон хэсэгт харгалзах бодит үнэ цэнийн өсөлт, бууралтыг өөрийн хөрөнгийн хэсэгт сан байгуулан тусгах ба харин үлдсэн хэсэгт нь харгалзах өсөлт, бууралтыг тайлант хугацааны орлого, зардалд бүртгэнэ.</w:t>
      </w:r>
    </w:p>
    <w:p w14:paraId="7059BE4E" w14:textId="77777777" w:rsidR="003C4149" w:rsidRDefault="003C4149" w:rsidP="003C4149">
      <w:pPr>
        <w:pStyle w:val="NormalWeb"/>
        <w:jc w:val="both"/>
        <w:rPr>
          <w:noProof/>
          <w:lang w:val="mn-MN"/>
        </w:rPr>
      </w:pPr>
      <w:r>
        <w:rPr>
          <w:noProof/>
          <w:lang w:val="mn-MN"/>
        </w:rPr>
        <w:t>Дараах тохиолдолд хейджийн бүртгэлийг зогсооно:</w:t>
      </w:r>
    </w:p>
    <w:p w14:paraId="3F396B80" w14:textId="77777777" w:rsidR="003731F3" w:rsidRDefault="003C4149" w:rsidP="00210F78">
      <w:pPr>
        <w:pStyle w:val="NormalWeb"/>
        <w:numPr>
          <w:ilvl w:val="0"/>
          <w:numId w:val="37"/>
        </w:numPr>
        <w:jc w:val="both"/>
        <w:rPr>
          <w:noProof/>
          <w:lang w:val="mn-MN"/>
        </w:rPr>
      </w:pPr>
      <w:r>
        <w:rPr>
          <w:noProof/>
          <w:lang w:val="mn-MN"/>
        </w:rPr>
        <w:t>Хейджийн хэрэгслийн хугацаа дууссан, эсвэл хэрэгслийг худалдсан, хэрэгжүүлсэн эсвэл зогсоосон.</w:t>
      </w:r>
    </w:p>
    <w:p w14:paraId="40619E6C" w14:textId="77777777" w:rsidR="003731F3" w:rsidRDefault="003C4149" w:rsidP="00210F78">
      <w:pPr>
        <w:pStyle w:val="NormalWeb"/>
        <w:numPr>
          <w:ilvl w:val="0"/>
          <w:numId w:val="37"/>
        </w:numPr>
        <w:jc w:val="both"/>
        <w:rPr>
          <w:noProof/>
          <w:lang w:val="mn-MN"/>
        </w:rPr>
      </w:pPr>
      <w:r w:rsidRPr="003731F3">
        <w:rPr>
          <w:noProof/>
          <w:lang w:val="mn-MN"/>
        </w:rPr>
        <w:t>Тухайн хейдж нь хейджийн шалгуурыг хангахаа болисон.</w:t>
      </w:r>
    </w:p>
    <w:p w14:paraId="177E6349" w14:textId="77777777" w:rsidR="003731F3" w:rsidRDefault="003C4149" w:rsidP="00210F78">
      <w:pPr>
        <w:pStyle w:val="NormalWeb"/>
        <w:numPr>
          <w:ilvl w:val="0"/>
          <w:numId w:val="37"/>
        </w:numPr>
        <w:jc w:val="both"/>
        <w:rPr>
          <w:noProof/>
          <w:lang w:val="mn-MN"/>
        </w:rPr>
      </w:pPr>
      <w:r w:rsidRPr="003731F3">
        <w:rPr>
          <w:noProof/>
          <w:lang w:val="mn-MN"/>
        </w:rPr>
        <w:t>Мөнгөн гүйлгээний хейджийн хувьд төлөвлөж буй ажил гүйлгээ хэрэгжихээ болисон.</w:t>
      </w:r>
    </w:p>
    <w:p w14:paraId="097BDDEB" w14:textId="15583E5D" w:rsidR="003C4149" w:rsidRPr="003731F3" w:rsidRDefault="003731F3" w:rsidP="00210F78">
      <w:pPr>
        <w:pStyle w:val="NormalWeb"/>
        <w:numPr>
          <w:ilvl w:val="0"/>
          <w:numId w:val="37"/>
        </w:numPr>
        <w:jc w:val="both"/>
        <w:rPr>
          <w:noProof/>
          <w:lang w:val="mn-MN"/>
        </w:rPr>
      </w:pPr>
      <w:r>
        <w:rPr>
          <w:noProof/>
          <w:lang w:val="mn-MN"/>
        </w:rPr>
        <w:t>Т</w:t>
      </w:r>
      <w:r w:rsidR="003C4149" w:rsidRPr="003731F3">
        <w:rPr>
          <w:noProof/>
          <w:lang w:val="mn-MN"/>
        </w:rPr>
        <w:t>ухайн хэрэгслийг хейдж гэж үзэхээ болисон.</w:t>
      </w:r>
    </w:p>
    <w:p w14:paraId="6E6D5F37" w14:textId="77777777" w:rsidR="00232B07" w:rsidRDefault="00232B07" w:rsidP="00232B07">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259F6188" w14:textId="74EAC5C0" w:rsidR="00232B07" w:rsidRDefault="00232B07" w:rsidP="000F6627">
      <w:pPr>
        <w:jc w:val="both"/>
        <w:rPr>
          <w:rFonts w:ascii="Times New Roman" w:hAnsi="Times New Roman"/>
          <w:i w:val="0"/>
          <w:noProof/>
          <w:lang w:val="mn-MN"/>
        </w:rPr>
      </w:pPr>
    </w:p>
    <w:p w14:paraId="77F3E947" w14:textId="088693AB" w:rsidR="0078570E" w:rsidRPr="0078570E" w:rsidRDefault="0078570E" w:rsidP="0078570E">
      <w:pPr>
        <w:pStyle w:val="Heading4"/>
        <w:ind w:left="567"/>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1) Дериватив</w:t>
      </w:r>
    </w:p>
    <w:p w14:paraId="634931EA" w14:textId="503100C2" w:rsidR="0078570E" w:rsidRPr="0078570E" w:rsidRDefault="0078570E" w:rsidP="0078570E">
      <w:pPr>
        <w:pStyle w:val="NormalWeb"/>
        <w:jc w:val="both"/>
        <w:rPr>
          <w:noProof/>
          <w:lang w:val="mn-MN"/>
        </w:rPr>
      </w:pPr>
      <w:r w:rsidRPr="0078570E">
        <w:rPr>
          <w:noProof/>
          <w:lang w:val="mn-MN"/>
        </w:rPr>
        <w:t>Деривативыг анх удаа хүлээн зөвшөөрөхдөө бодит үнэ цэнээр нь үнэлэх ба бодит үнэ цэнийн өөрчлөлтийг орлого, зардалд бүртгэнэ. Хэлцэл хийсэн өдөр деривативын бодит үнэ цэнийг тэг гэж үнэлсэн бол уг деривативыг санхүүгийн тайланд хүлээн зөвшөөрч, харуулахгүй. Деривативын нэрлэсэн дүнг тэнцлийн гадуурх дансанд бүртгэнэ. Деривативын бодит үнэ цэнийг үнэлэх арга, загварыг ТЗЭ дотооддоо тогтоож, мөрдөнө. Хэрэв деривативыг үнэлэх тусгайлсан аргачлалыг дотооддоо батлаагүй бол Монголбанкнаас зарласан ханш буюу эсвэл зах зээлийн ханшийг үнэлгээний сууриар тооцож, үнэлгээ хийнэ. Деривативыг бодит үнэ цэнээр дахин үнэлэхдээ хэлцлийн хугацаа дуусах үед эсвэл тухайн арилжааны позици хаагдах хүртэл сард нэгээс доошгүй удаа гүйцэтгэнэ. Харин жилийн эцсийн тайланд бүх деривативыг үнэлж, толилуулна.</w:t>
      </w:r>
    </w:p>
    <w:p w14:paraId="0A0CD838" w14:textId="77777777" w:rsidR="0078570E" w:rsidRPr="0078570E" w:rsidRDefault="0078570E" w:rsidP="0078570E">
      <w:pPr>
        <w:pStyle w:val="NormalWeb"/>
        <w:jc w:val="both"/>
        <w:rPr>
          <w:noProof/>
          <w:lang w:val="mn-MN"/>
        </w:rPr>
      </w:pPr>
      <w:r w:rsidRPr="0078570E">
        <w:rPr>
          <w:noProof/>
          <w:lang w:val="mn-MN"/>
        </w:rPr>
        <w:lastRenderedPageBreak/>
        <w:t>Дериватив хэлцлээр үүсэх өглөг, авлагын зөрүүг бодит үнэ цэнээр үнэлнэ.</w:t>
      </w:r>
    </w:p>
    <w:p w14:paraId="29CF99A3" w14:textId="77777777" w:rsidR="0078570E" w:rsidRPr="0078570E" w:rsidRDefault="0078570E" w:rsidP="0078570E">
      <w:pPr>
        <w:pStyle w:val="NormalWeb"/>
        <w:jc w:val="both"/>
        <w:rPr>
          <w:noProof/>
          <w:lang w:val="mn-MN"/>
        </w:rPr>
      </w:pPr>
      <w:r w:rsidRPr="0078570E">
        <w:rPr>
          <w:noProof/>
          <w:lang w:val="mn-MN"/>
        </w:rPr>
        <w:t>Деривативын бодит үнэ цэн нь тухайн хэлцлээр үүсэх өглөг ба авлагын зөрүүгээр тодорхойлогдоно. Өөрөөр хэлбэл бодит үнэ цэн эерэг бол хөрөнгө, сөрөг бол өр төлбөр үүснэ.</w:t>
      </w:r>
    </w:p>
    <w:p w14:paraId="1C45CC06" w14:textId="77777777" w:rsidR="0078570E" w:rsidRPr="0078570E" w:rsidRDefault="0078570E" w:rsidP="0078570E">
      <w:pPr>
        <w:pStyle w:val="NormalWeb"/>
        <w:jc w:val="both"/>
        <w:rPr>
          <w:noProof/>
          <w:lang w:val="mn-MN"/>
        </w:rPr>
      </w:pPr>
      <w:r w:rsidRPr="0078570E">
        <w:rPr>
          <w:noProof/>
          <w:lang w:val="mn-MN"/>
        </w:rPr>
        <w:t>Харин опшин хэлцлийн хувьд премиумыг (premium) тэнцэлд деривативаар бүртгэж, хэлцлийн хугацаа дуусах буюу тухайн арилжааны позици хаагдах хүртэл дахин үнэлнэ.</w:t>
      </w:r>
    </w:p>
    <w:p w14:paraId="3CB0B26F" w14:textId="77777777" w:rsidR="0078570E" w:rsidRPr="0078570E" w:rsidRDefault="0078570E" w:rsidP="0078570E">
      <w:pPr>
        <w:pStyle w:val="Heading4"/>
        <w:ind w:left="567"/>
        <w:rPr>
          <w:rStyle w:val="Heading4Char"/>
          <w:rFonts w:ascii="Times New Roman" w:hAnsi="Times New Roman" w:cs="Times New Roman"/>
          <w:b/>
          <w:i/>
          <w:iCs/>
          <w:noProof/>
          <w:color w:val="auto"/>
          <w:lang w:val="mn-MN"/>
        </w:rPr>
      </w:pPr>
      <w:r w:rsidRPr="0078570E">
        <w:rPr>
          <w:rFonts w:ascii="Times New Roman" w:hAnsi="Times New Roman" w:cs="Times New Roman"/>
          <w:b/>
          <w:i/>
          <w:noProof/>
          <w:color w:val="auto"/>
          <w:lang w:val="mn-MN"/>
        </w:rPr>
        <w:t>2</w:t>
      </w:r>
      <w:r w:rsidRPr="0078570E">
        <w:rPr>
          <w:rStyle w:val="Heading4Char"/>
          <w:rFonts w:ascii="Times New Roman" w:hAnsi="Times New Roman" w:cs="Times New Roman"/>
          <w:b/>
          <w:i/>
          <w:iCs/>
          <w:noProof/>
          <w:color w:val="auto"/>
          <w:lang w:val="mn-MN"/>
        </w:rPr>
        <w:t>) Хейджийн хэрэгсэл</w:t>
      </w:r>
    </w:p>
    <w:p w14:paraId="3D346C7B" w14:textId="77777777" w:rsidR="0078570E" w:rsidRPr="0078570E" w:rsidRDefault="0078570E" w:rsidP="0078570E">
      <w:pPr>
        <w:pStyle w:val="NormalWeb"/>
        <w:jc w:val="both"/>
        <w:rPr>
          <w:noProof/>
          <w:lang w:val="mn-MN"/>
        </w:rPr>
      </w:pPr>
      <w:r w:rsidRPr="0078570E">
        <w:rPr>
          <w:noProof/>
          <w:lang w:val="mn-MN"/>
        </w:rPr>
        <w:t>Бодит үнэ цэнийн хейджийн хувьд дериватив хейджийн хэрэгслийг бодит үнэ цэнээр нь хэмжинэ. Бодит үнэ цэнийн хейджийн хувьд хейджээр хамгаалагдсан зүйл ба хейджийн хэрэгслийн аль алиных нь бодит үнэ цэнийн өөрчлөлтийг тайлант үеийн орлого, зардалд бүртгэх замаар үүсэх орлого, зардлыг тэнцвэржүүлнэ. Хейджийн үр нөлөөгөөр тодорхойлогдсон хөрөнгө, өр төлбөрийг бодит үнэ цэнээр үнэлнэ. Нэг санхүүгийн хэрэгслийн үнэлгээний орлого нь нөгөө хэрэгслийнхээ үнэлгээний зардлыг хаана. Хейдж бүрэн үйлчилж байгаа тохиолдолд эдгээр орлого, зардал яг тэнцэх ба харин тэнцэхгүй тохиолдолд эдгээр орлого, зардлын зөрүүгээр олз, гарз тайлагнана.</w:t>
      </w:r>
    </w:p>
    <w:p w14:paraId="1F328F2A" w14:textId="77777777" w:rsidR="0078570E" w:rsidRPr="0078570E" w:rsidRDefault="0078570E" w:rsidP="0078570E">
      <w:pPr>
        <w:pStyle w:val="NormalWeb"/>
        <w:jc w:val="both"/>
        <w:rPr>
          <w:noProof/>
          <w:lang w:val="mn-MN"/>
        </w:rPr>
      </w:pPr>
      <w:r w:rsidRPr="0078570E">
        <w:rPr>
          <w:noProof/>
          <w:lang w:val="mn-MN"/>
        </w:rPr>
        <w:t>Мөнгөн гүйлгээний хейджийн хувьд хейджийн хэрэгслийн орлого, зардлын үр өгөөжтэй хейдж гэж тодорхойлогдсон хэсгийг “Дахин үнэлгээний сан – Борлуулахад бэлэн үнэт цаас” дансанд, харин үр өгөөжгүй хэсгийг тайлант үеийн орлого, зардалд хүлээн зөвшөөрнө.</w:t>
      </w:r>
    </w:p>
    <w:p w14:paraId="71AB07FC" w14:textId="676EF071" w:rsidR="0078570E" w:rsidRPr="0078570E" w:rsidRDefault="0078570E" w:rsidP="0078570E">
      <w:pPr>
        <w:pStyle w:val="NormalWeb"/>
        <w:jc w:val="both"/>
        <w:rPr>
          <w:noProof/>
          <w:lang w:val="mn-MN"/>
        </w:rPr>
      </w:pPr>
      <w:r w:rsidRPr="0078570E">
        <w:rPr>
          <w:noProof/>
          <w:lang w:val="mn-MN"/>
        </w:rPr>
        <w:t>Хейджийн үр өгөөжийг тодорхойлохдоо хейджийн хэрэгсэл ба хейджээр хамгаалагдсан зүйлийн бодит үнэ цэн буюу мөнгөн гүйлгээний өөрчлөлтийг хооронд нь харьцуулна. Хейджээр хамгаалагдсан зүйл ба хейджийн хэрэгслийн бодит үнэ цэнийг үнэлэх арга, загварыг дотооддоо тодорхойлж мөрдөнө.</w:t>
      </w:r>
    </w:p>
    <w:p w14:paraId="495E448F" w14:textId="78E771EF" w:rsidR="0078570E" w:rsidRPr="0078570E" w:rsidRDefault="0078570E" w:rsidP="0078570E">
      <w:pPr>
        <w:pStyle w:val="NormalWeb"/>
        <w:jc w:val="both"/>
        <w:rPr>
          <w:noProof/>
          <w:lang w:val="mn-MN"/>
        </w:rPr>
      </w:pPr>
      <w:r w:rsidRPr="0078570E">
        <w:rPr>
          <w:noProof/>
          <w:lang w:val="mn-MN"/>
        </w:rPr>
        <w:t xml:space="preserve">Хейджийн үр өгөөжийг </w:t>
      </w:r>
      <w:r>
        <w:rPr>
          <w:noProof/>
          <w:lang w:val="mn-MN"/>
        </w:rPr>
        <w:t xml:space="preserve">буюу хэйджий нхэрэгслийн зардлыг мөнгөн зүйлийн орлогод харьцуулсан </w:t>
      </w:r>
      <w:r w:rsidR="00387CFD">
        <w:rPr>
          <w:noProof/>
          <w:lang w:val="mn-MN"/>
        </w:rPr>
        <w:t>харьцаа</w:t>
      </w:r>
      <w:r>
        <w:rPr>
          <w:noProof/>
          <w:lang w:val="mn-MN"/>
        </w:rPr>
        <w:t xml:space="preserve"> нь </w:t>
      </w:r>
      <w:r w:rsidRPr="0078570E">
        <w:rPr>
          <w:noProof/>
          <w:lang w:val="mn-MN"/>
        </w:rPr>
        <w:t xml:space="preserve">80%-125% хооронд гарч байгаа тохиолдолд уг хейджийг үр өгөөжтэй байна гэж үзнэ. Энэ интервалд багтаагүй бол хейджийг үр өгөөжгүй гэж үзнэ. </w:t>
      </w:r>
    </w:p>
    <w:p w14:paraId="4078FF16" w14:textId="77777777" w:rsidR="0078570E" w:rsidRDefault="0078570E" w:rsidP="0078570E">
      <w:pPr>
        <w:pStyle w:val="NormalWeb"/>
        <w:jc w:val="both"/>
        <w:rPr>
          <w:noProof/>
          <w:lang w:val="mn-MN"/>
        </w:rPr>
      </w:pPr>
      <w:r w:rsidRPr="0078570E">
        <w:rPr>
          <w:noProof/>
          <w:lang w:val="mn-MN"/>
        </w:rPr>
        <w:t>Мөнгөн гүйлгээний хейджийн хувьд хейджийн бүртгэлийг зогсоосон бол дахин үнэлгээний санд хуримтлуулсан дүнг орлого, зардалд шилжүүлэн бүртгэнэ.</w:t>
      </w:r>
    </w:p>
    <w:p w14:paraId="64904331" w14:textId="77777777" w:rsidR="009A7976" w:rsidRPr="00F535C8" w:rsidRDefault="009A7976" w:rsidP="009A7976">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6DB151DB" w14:textId="0D6E8B91" w:rsidR="00232B07" w:rsidRDefault="00232B07" w:rsidP="000F6627">
      <w:pPr>
        <w:jc w:val="both"/>
        <w:rPr>
          <w:rFonts w:ascii="Times New Roman" w:hAnsi="Times New Roman"/>
          <w:i w:val="0"/>
          <w:noProof/>
          <w:lang w:val="mn-MN"/>
        </w:rPr>
      </w:pPr>
    </w:p>
    <w:p w14:paraId="712A5FC1" w14:textId="77777777" w:rsidR="009A7976" w:rsidRPr="009A7976" w:rsidRDefault="009A7976" w:rsidP="009A7976">
      <w:pPr>
        <w:pStyle w:val="Heading4"/>
        <w:rPr>
          <w:rFonts w:ascii="Times New Roman" w:eastAsia="Times New Roman" w:hAnsi="Times New Roman" w:cs="Times New Roman"/>
          <w:b/>
          <w:i/>
          <w:noProof/>
          <w:color w:val="auto"/>
          <w:sz w:val="27"/>
          <w:szCs w:val="27"/>
          <w:lang w:val="mn-MN"/>
        </w:rPr>
      </w:pPr>
      <w:r w:rsidRPr="009A7976">
        <w:rPr>
          <w:rFonts w:ascii="Times New Roman" w:eastAsia="Times New Roman" w:hAnsi="Times New Roman" w:cs="Times New Roman"/>
          <w:b/>
          <w:i/>
          <w:noProof/>
          <w:color w:val="auto"/>
          <w:lang w:val="mn-MN"/>
        </w:rPr>
        <w:t>1) Форвард арилжаа</w:t>
      </w:r>
    </w:p>
    <w:p w14:paraId="01A854CC" w14:textId="77777777" w:rsidR="009A7976" w:rsidRPr="001D0706" w:rsidRDefault="009A7976" w:rsidP="009A7976">
      <w:pPr>
        <w:pStyle w:val="NormalWeb"/>
        <w:jc w:val="both"/>
        <w:rPr>
          <w:noProof/>
          <w:lang w:val="mn-MN"/>
        </w:rPr>
      </w:pPr>
      <w:r w:rsidRPr="001D0706">
        <w:rPr>
          <w:rStyle w:val="Emphasis"/>
          <w:noProof/>
          <w:u w:val="single"/>
          <w:lang w:val="mn-MN"/>
        </w:rPr>
        <w:t>Гадаад валютыг форвард хэлцлээр худалдан авах арилжаа</w:t>
      </w:r>
    </w:p>
    <w:p w14:paraId="31C9B5F5" w14:textId="3D95B0B9" w:rsidR="009A7976" w:rsidRPr="001D0706" w:rsidRDefault="009A7976" w:rsidP="009A7976">
      <w:pPr>
        <w:pStyle w:val="NormalWeb"/>
        <w:jc w:val="both"/>
        <w:rPr>
          <w:noProof/>
          <w:lang w:val="mn-MN"/>
        </w:rPr>
      </w:pPr>
      <w:r w:rsidRPr="001D0706">
        <w:rPr>
          <w:noProof/>
          <w:lang w:val="mn-MN"/>
        </w:rPr>
        <w:t>Форвард хэлцлийг байгуулсан өдрөөр тэнцлийн гадуур форвард хэлцлийн авлага, өглөгийг бүртгэх ба форвард хэлцлийн хугацаа дуусах буюу позици хаагдахад тэнцлийн гадуурх авлага, өглөгийг зарлагадна. Санхүүгийн тайлагналын өдрөөр форвард хэлцлийн бодит үнэ цэнийг үнэл</w:t>
      </w:r>
      <w:r w:rsidR="00C64A3E" w:rsidRPr="001D0706">
        <w:rPr>
          <w:noProof/>
          <w:lang w:val="mn-MN"/>
        </w:rPr>
        <w:t>ж, б</w:t>
      </w:r>
      <w:r w:rsidRPr="001D0706">
        <w:rPr>
          <w:noProof/>
          <w:lang w:val="mn-MN"/>
        </w:rPr>
        <w:t>одит үнэ цэн эерэг гарсан тохиолдолд хөрөнгө, сөрөг гарсан тохиолдолд өр төлбөр бүртгэнэ.</w:t>
      </w:r>
    </w:p>
    <w:p w14:paraId="2256330D" w14:textId="2EBD7ECB" w:rsidR="009A7976" w:rsidRPr="005679DF" w:rsidRDefault="009A7976" w:rsidP="009A7976">
      <w:pPr>
        <w:pStyle w:val="NormalWeb"/>
        <w:jc w:val="both"/>
        <w:rPr>
          <w:noProof/>
          <w:lang w:val="mn-MN"/>
        </w:rPr>
      </w:pPr>
      <w:r w:rsidRPr="005679DF">
        <w:rPr>
          <w:noProof/>
          <w:lang w:val="mn-MN"/>
        </w:rPr>
        <w:t xml:space="preserve">Санхүүгийн тайлагналын өдөр форвард хэлцлийн өр төлбөр хүлээн зөвшөөрсөн бол </w:t>
      </w:r>
    </w:p>
    <w:p w14:paraId="5FF13DCB" w14:textId="77777777" w:rsidR="009A7976" w:rsidRPr="005679DF" w:rsidRDefault="009A7976" w:rsidP="005679DF">
      <w:pPr>
        <w:pStyle w:val="NormalWeb"/>
        <w:spacing w:before="0" w:beforeAutospacing="0" w:after="0" w:afterAutospacing="0"/>
        <w:ind w:left="1701"/>
        <w:jc w:val="both"/>
        <w:rPr>
          <w:noProof/>
          <w:lang w:val="mn-MN"/>
        </w:rPr>
      </w:pPr>
      <w:r w:rsidRPr="005679DF">
        <w:rPr>
          <w:i/>
          <w:noProof/>
          <w:lang w:val="mn-MN"/>
        </w:rPr>
        <w:lastRenderedPageBreak/>
        <w:t>Дебит:</w:t>
      </w:r>
      <w:r w:rsidRPr="005679DF">
        <w:rPr>
          <w:noProof/>
          <w:lang w:val="mn-MN"/>
        </w:rPr>
        <w:t xml:space="preserve"> Деривативын бодит үнэ цэнийн үнэлгээний тэгшитгэлийн зардал</w:t>
      </w:r>
    </w:p>
    <w:p w14:paraId="5FE072D0" w14:textId="40A17BFD" w:rsidR="001D0706" w:rsidRPr="005679DF" w:rsidRDefault="009A7976" w:rsidP="005679DF">
      <w:pPr>
        <w:pStyle w:val="NormalWeb"/>
        <w:spacing w:before="0" w:beforeAutospacing="0" w:after="0" w:afterAutospacing="0"/>
        <w:ind w:left="1701"/>
        <w:jc w:val="both"/>
        <w:rPr>
          <w:noProof/>
          <w:lang w:val="mn-MN"/>
        </w:rPr>
      </w:pPr>
      <w:r w:rsidRPr="005679DF">
        <w:rPr>
          <w:i/>
          <w:noProof/>
          <w:lang w:val="mn-MN"/>
        </w:rPr>
        <w:t>Кредит:</w:t>
      </w:r>
      <w:r w:rsidRPr="005679DF">
        <w:rPr>
          <w:noProof/>
          <w:lang w:val="mn-MN"/>
        </w:rPr>
        <w:t xml:space="preserve"> Форвард арилжаа (өр төлбөр)</w:t>
      </w:r>
    </w:p>
    <w:p w14:paraId="5A894FA9" w14:textId="4B028A9B" w:rsidR="009A7976" w:rsidRPr="00545EC5" w:rsidRDefault="009A7976" w:rsidP="009A7976">
      <w:pPr>
        <w:pStyle w:val="NormalWeb"/>
        <w:jc w:val="both"/>
        <w:rPr>
          <w:noProof/>
          <w:lang w:val="mn-MN"/>
        </w:rPr>
      </w:pPr>
      <w:r w:rsidRPr="00545EC5">
        <w:rPr>
          <w:noProof/>
          <w:lang w:val="mn-MN"/>
        </w:rPr>
        <w:t>Санхүүгийн тайлагналын өдөр хөрөнгө хүлээн зөвшөөрсөн бол (тэнцлийн дотуур)</w:t>
      </w:r>
    </w:p>
    <w:p w14:paraId="60C1EA92" w14:textId="77777777" w:rsidR="009A7976" w:rsidRPr="00545EC5" w:rsidRDefault="009A7976" w:rsidP="004C43F1">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Форвард арилжаа (хөрөнгө)</w:t>
      </w:r>
    </w:p>
    <w:p w14:paraId="4BF707B7" w14:textId="21253E57" w:rsidR="004C43F1" w:rsidRPr="00545EC5" w:rsidRDefault="009A7976" w:rsidP="004C43F1">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Деривативын бодит үнэ цэнийн үнэлгээний тэгшитгэлийн орлого</w:t>
      </w:r>
    </w:p>
    <w:p w14:paraId="5B52FCE5" w14:textId="637EDF7C" w:rsidR="009A7976" w:rsidRPr="00545EC5" w:rsidRDefault="009A7976" w:rsidP="009A7976">
      <w:pPr>
        <w:pStyle w:val="NormalWeb"/>
        <w:jc w:val="both"/>
        <w:rPr>
          <w:noProof/>
          <w:lang w:val="mn-MN"/>
        </w:rPr>
      </w:pPr>
      <w:r w:rsidRPr="00545EC5">
        <w:rPr>
          <w:noProof/>
          <w:lang w:val="mn-MN"/>
        </w:rPr>
        <w:t>Форвард хэлцлийн хугацаа дуусахад худалдан авах валютын хэлцлийн дүнгээр холбогдох гадаад валютын дансыг нэмэгдүүл</w:t>
      </w:r>
      <w:r w:rsidR="00545EC5" w:rsidRPr="00545EC5">
        <w:rPr>
          <w:noProof/>
          <w:lang w:val="mn-MN"/>
        </w:rPr>
        <w:t>эх үед</w:t>
      </w:r>
    </w:p>
    <w:p w14:paraId="19BCB8C2"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Мөнгөн хөрөнгийн гадаад валютын холбогдох данс</w:t>
      </w:r>
    </w:p>
    <w:p w14:paraId="75B624A3" w14:textId="15507A48"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Валют хөрвүүлэлтийн түр данс</w:t>
      </w:r>
    </w:p>
    <w:p w14:paraId="7D6CADA3" w14:textId="100A396B" w:rsidR="009A7976" w:rsidRPr="00545EC5" w:rsidRDefault="009A7976" w:rsidP="009A7976">
      <w:pPr>
        <w:pStyle w:val="NormalWeb"/>
        <w:jc w:val="both"/>
        <w:rPr>
          <w:noProof/>
          <w:lang w:val="mn-MN"/>
        </w:rPr>
      </w:pPr>
      <w:r w:rsidRPr="00545EC5">
        <w:rPr>
          <w:noProof/>
          <w:lang w:val="mn-MN"/>
        </w:rPr>
        <w:t>Хэлцлээр худалдах валютын гэрээнд заасан ханшаар илэрхийлсэн дүнгээр холбогдох мөнгөн хөрөнгийн дансыг хорогдуул</w:t>
      </w:r>
      <w:r w:rsidR="00545EC5" w:rsidRPr="00545EC5">
        <w:rPr>
          <w:noProof/>
          <w:lang w:val="mn-MN"/>
        </w:rPr>
        <w:t>ах үед</w:t>
      </w:r>
    </w:p>
    <w:p w14:paraId="4D4E436B"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Валют хөрвүүлэлтийн түр данс</w:t>
      </w:r>
    </w:p>
    <w:p w14:paraId="72E47A90" w14:textId="423ECC5D"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Мөнгөн хөрөнгийн холбогдох данс</w:t>
      </w:r>
    </w:p>
    <w:p w14:paraId="381E2A21" w14:textId="77777777" w:rsidR="009A7976" w:rsidRPr="00545EC5" w:rsidRDefault="009A7976" w:rsidP="009A7976">
      <w:pPr>
        <w:pStyle w:val="NormalWeb"/>
        <w:jc w:val="both"/>
        <w:rPr>
          <w:noProof/>
          <w:lang w:val="mn-MN"/>
        </w:rPr>
      </w:pPr>
      <w:r w:rsidRPr="00545EC5">
        <w:rPr>
          <w:noProof/>
          <w:lang w:val="mn-MN"/>
        </w:rPr>
        <w:t>Форвард арилжаа дансны үлдэгдлийг дээрх гүйлгээнээс үүссэн валют хөрвүүлэлтийн түр дансанд хаана.</w:t>
      </w:r>
    </w:p>
    <w:p w14:paraId="78431578" w14:textId="77777777" w:rsidR="009A7976" w:rsidRPr="00545EC5" w:rsidRDefault="009A7976" w:rsidP="009A7976">
      <w:pPr>
        <w:pStyle w:val="NormalWeb"/>
        <w:jc w:val="both"/>
        <w:rPr>
          <w:noProof/>
          <w:lang w:val="mn-MN"/>
        </w:rPr>
      </w:pPr>
      <w:r w:rsidRPr="00545EC5">
        <w:rPr>
          <w:noProof/>
          <w:lang w:val="mn-MN"/>
        </w:rPr>
        <w:t>Форвард арилжааны данс кредит үлдэгдэлтэй бол</w:t>
      </w:r>
    </w:p>
    <w:p w14:paraId="409B827F"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Форвард арилжаа</w:t>
      </w:r>
    </w:p>
    <w:p w14:paraId="28EA1D2D"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Валют хөрвүүлэлтийн түр данс</w:t>
      </w:r>
    </w:p>
    <w:p w14:paraId="386E156C" w14:textId="77777777" w:rsidR="009A7976" w:rsidRPr="00545EC5" w:rsidRDefault="009A7976" w:rsidP="009A7976">
      <w:pPr>
        <w:pStyle w:val="NormalWeb"/>
        <w:jc w:val="both"/>
        <w:rPr>
          <w:noProof/>
          <w:lang w:val="mn-MN"/>
        </w:rPr>
      </w:pPr>
      <w:r w:rsidRPr="00545EC5">
        <w:rPr>
          <w:noProof/>
          <w:lang w:val="mn-MN"/>
        </w:rPr>
        <w:t>Форвард арилжааны данс дебит үлдэгдэлтэй бол</w:t>
      </w:r>
    </w:p>
    <w:p w14:paraId="7238B469"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Валют хөрвүүлэлтийн түр данс</w:t>
      </w:r>
    </w:p>
    <w:p w14:paraId="09A056BD" w14:textId="672C3D17"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Форвард арилжаа</w:t>
      </w:r>
    </w:p>
    <w:p w14:paraId="0F0431B5" w14:textId="77777777" w:rsidR="009A7976" w:rsidRPr="00545EC5" w:rsidRDefault="009A7976" w:rsidP="009A7976">
      <w:pPr>
        <w:pStyle w:val="NormalWeb"/>
        <w:jc w:val="both"/>
        <w:rPr>
          <w:noProof/>
          <w:lang w:val="mn-MN"/>
        </w:rPr>
      </w:pPr>
      <w:r w:rsidRPr="00545EC5">
        <w:rPr>
          <w:noProof/>
          <w:lang w:val="mn-MN"/>
        </w:rPr>
        <w:t>Дээрх бичилтүүд хийгдсэний дараа валют хөрвүүлэлтийн түр дансны үлдэгдлээр арилжааны үр дүн тодорхойлогдоно.</w:t>
      </w:r>
    </w:p>
    <w:p w14:paraId="2EF3A1F4" w14:textId="77777777" w:rsidR="009A7976" w:rsidRPr="00545EC5" w:rsidRDefault="009A7976" w:rsidP="009A7976">
      <w:pPr>
        <w:pStyle w:val="NormalWeb"/>
        <w:jc w:val="both"/>
        <w:rPr>
          <w:noProof/>
          <w:lang w:val="mn-MN"/>
        </w:rPr>
      </w:pPr>
      <w:r w:rsidRPr="00545EC5">
        <w:rPr>
          <w:noProof/>
          <w:lang w:val="mn-MN"/>
        </w:rPr>
        <w:t>Хэрэв ашигтай бол</w:t>
      </w:r>
    </w:p>
    <w:p w14:paraId="5398E621"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Валют хөрвүүлэлтийн түр данс</w:t>
      </w:r>
    </w:p>
    <w:p w14:paraId="2BC16DAF"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Гадаад валютын арилжааны орлого</w:t>
      </w:r>
    </w:p>
    <w:p w14:paraId="3699A96B" w14:textId="77777777" w:rsidR="009A7976" w:rsidRPr="00545EC5" w:rsidRDefault="009A7976" w:rsidP="009A7976">
      <w:pPr>
        <w:pStyle w:val="NormalWeb"/>
        <w:jc w:val="both"/>
        <w:rPr>
          <w:noProof/>
          <w:lang w:val="mn-MN"/>
        </w:rPr>
      </w:pPr>
      <w:r w:rsidRPr="00545EC5">
        <w:rPr>
          <w:noProof/>
          <w:lang w:val="mn-MN"/>
        </w:rPr>
        <w:t>Хэрэв алдагдалтай бол</w:t>
      </w:r>
    </w:p>
    <w:p w14:paraId="4005355A"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Гадаад валютын арилжааны зардал</w:t>
      </w:r>
    </w:p>
    <w:p w14:paraId="5C81F8FD" w14:textId="0139F049"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Валют хөрвүүлэлтийн түр данс</w:t>
      </w:r>
    </w:p>
    <w:p w14:paraId="0551E190" w14:textId="31A1725F" w:rsidR="009A7976" w:rsidRPr="00545EC5" w:rsidRDefault="009A7976" w:rsidP="009A7976">
      <w:pPr>
        <w:pStyle w:val="NormalWeb"/>
        <w:jc w:val="both"/>
        <w:rPr>
          <w:noProof/>
          <w:lang w:val="mn-MN"/>
        </w:rPr>
      </w:pPr>
      <w:r w:rsidRPr="00545EC5">
        <w:rPr>
          <w:noProof/>
          <w:lang w:val="mn-MN"/>
        </w:rPr>
        <w:t xml:space="preserve">Дээрх гүйлгээнүүдийн үр дүнд </w:t>
      </w:r>
      <w:r w:rsidR="00545EC5" w:rsidRPr="00545EC5">
        <w:rPr>
          <w:noProof/>
          <w:lang w:val="mn-MN"/>
        </w:rPr>
        <w:t>в</w:t>
      </w:r>
      <w:r w:rsidRPr="00545EC5">
        <w:rPr>
          <w:noProof/>
          <w:lang w:val="mn-MN"/>
        </w:rPr>
        <w:t xml:space="preserve">алют хөрвүүлэлтийн түр данс болон тухайн хэлцэлтэй холбоотой үүссэн </w:t>
      </w:r>
      <w:r w:rsidR="00545EC5" w:rsidRPr="00545EC5">
        <w:rPr>
          <w:noProof/>
          <w:lang w:val="mn-MN"/>
        </w:rPr>
        <w:t>ф</w:t>
      </w:r>
      <w:r w:rsidRPr="00545EC5">
        <w:rPr>
          <w:noProof/>
          <w:lang w:val="mn-MN"/>
        </w:rPr>
        <w:t>орвард арилжааны данс тэг үлдэгдэлтэй болно.</w:t>
      </w:r>
    </w:p>
    <w:p w14:paraId="3147107A" w14:textId="19AD7890" w:rsidR="009A7976" w:rsidRPr="00545EC5" w:rsidRDefault="009A7976" w:rsidP="009A7976">
      <w:pPr>
        <w:pStyle w:val="NormalWeb"/>
        <w:jc w:val="both"/>
        <w:rPr>
          <w:noProof/>
          <w:lang w:val="mn-MN"/>
        </w:rPr>
      </w:pPr>
      <w:r w:rsidRPr="00545EC5">
        <w:rPr>
          <w:noProof/>
          <w:lang w:val="mn-MN"/>
        </w:rPr>
        <w:lastRenderedPageBreak/>
        <w:t xml:space="preserve">Мөн гадаад валютын хэрэгжээгүй (цэвэр) орлого, зардалд бүртгэсэн деривативын бодит үнэ цэнийн өөрчлөлтийг гадаад валютын арилжааны хэрэгжсэн орлого, зардалд шилжүүлэн бүртгэнэ. </w:t>
      </w:r>
    </w:p>
    <w:p w14:paraId="0E4FF6E2" w14:textId="77777777" w:rsidR="009A7976" w:rsidRPr="00545EC5" w:rsidRDefault="009A7976" w:rsidP="009A7976">
      <w:pPr>
        <w:pStyle w:val="NormalWeb"/>
        <w:jc w:val="both"/>
        <w:rPr>
          <w:noProof/>
          <w:lang w:val="mn-MN"/>
        </w:rPr>
      </w:pPr>
      <w:r w:rsidRPr="00545EC5">
        <w:rPr>
          <w:noProof/>
          <w:lang w:val="mn-MN"/>
        </w:rPr>
        <w:t>Хэрэгжээгүй цэвэр орлогын хувьд:</w:t>
      </w:r>
    </w:p>
    <w:p w14:paraId="2CBEF86C"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Деривативын бодит үнэ цэнийн үнэлгээний тэгшитгэлийн орлого (хэрэгжээгүй)</w:t>
      </w:r>
    </w:p>
    <w:p w14:paraId="354D032E"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Гадаад валютын арилжааны орлого (хэрэгжсэн)</w:t>
      </w:r>
    </w:p>
    <w:p w14:paraId="667FBB2C" w14:textId="77777777" w:rsidR="009A7976" w:rsidRPr="00545EC5" w:rsidRDefault="009A7976" w:rsidP="009A7976">
      <w:pPr>
        <w:pStyle w:val="NormalWeb"/>
        <w:jc w:val="both"/>
        <w:rPr>
          <w:noProof/>
          <w:lang w:val="mn-MN"/>
        </w:rPr>
      </w:pPr>
      <w:r w:rsidRPr="00545EC5">
        <w:rPr>
          <w:noProof/>
          <w:lang w:val="mn-MN"/>
        </w:rPr>
        <w:t>Хэрэгжээгүй цэвэр зардлын хувьд:</w:t>
      </w:r>
    </w:p>
    <w:p w14:paraId="4D3C816B"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Гадаад валютын арилжааны зардал (хэрэгжсэн)</w:t>
      </w:r>
    </w:p>
    <w:p w14:paraId="167C1F07" w14:textId="67CC26FE" w:rsid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Деривативын бодит үнэ цэнийн үнэлгээний тэгшитгэлийн зардал (хэрэгжээгүй)</w:t>
      </w:r>
    </w:p>
    <w:p w14:paraId="1E00BE7C" w14:textId="77777777" w:rsidR="00545EC5" w:rsidRPr="00545EC5" w:rsidRDefault="00545EC5" w:rsidP="00545EC5">
      <w:pPr>
        <w:pStyle w:val="NormalWeb"/>
        <w:spacing w:before="0" w:beforeAutospacing="0" w:after="0" w:afterAutospacing="0"/>
        <w:ind w:left="1701"/>
        <w:jc w:val="both"/>
        <w:rPr>
          <w:noProof/>
          <w:lang w:val="mn-MN"/>
        </w:rPr>
      </w:pPr>
    </w:p>
    <w:p w14:paraId="482B4921" w14:textId="77777777" w:rsidR="009A7976" w:rsidRPr="00F51F6D" w:rsidRDefault="009A7976" w:rsidP="00F51F6D">
      <w:pPr>
        <w:pStyle w:val="NoSpacing"/>
        <w:rPr>
          <w:rFonts w:ascii="Times New Roman" w:hAnsi="Times New Roman" w:cs="Times New Roman"/>
          <w:i/>
          <w:noProof/>
          <w:sz w:val="24"/>
          <w:szCs w:val="24"/>
          <w:u w:val="single"/>
          <w:lang w:val="mn-MN"/>
        </w:rPr>
      </w:pPr>
      <w:r w:rsidRPr="00F51F6D">
        <w:rPr>
          <w:rFonts w:ascii="Times New Roman" w:hAnsi="Times New Roman" w:cs="Times New Roman"/>
          <w:i/>
          <w:noProof/>
          <w:sz w:val="24"/>
          <w:szCs w:val="24"/>
          <w:u w:val="single"/>
          <w:lang w:val="mn-MN"/>
        </w:rPr>
        <w:t>Гадаад валютыг форвард хэлцлээр худалдах арилжаа</w:t>
      </w:r>
    </w:p>
    <w:p w14:paraId="3FA1594B" w14:textId="77777777" w:rsidR="009A7976" w:rsidRPr="00F51F6D" w:rsidRDefault="009A7976" w:rsidP="009A7976">
      <w:pPr>
        <w:pStyle w:val="NormalWeb"/>
        <w:jc w:val="both"/>
        <w:rPr>
          <w:noProof/>
          <w:lang w:val="mn-MN"/>
        </w:rPr>
      </w:pPr>
      <w:r w:rsidRPr="00F51F6D">
        <w:rPr>
          <w:noProof/>
          <w:lang w:val="mn-MN"/>
        </w:rPr>
        <w:t>Форвард хэлцлийг байгуулсан өдрөөр тэнцлийн гадуур форвард хэлцлийн авлага, өглөгийг (нэрлэсэн дүн) бүртгэх ба форвард хэлцлийн хугацаа дуусах буюу позици хаагдахад тэнцлийн гадуурх уг авлага, өглөгийг зарлагадна.</w:t>
      </w:r>
    </w:p>
    <w:p w14:paraId="2BEB7813" w14:textId="7856AD59" w:rsidR="009A7976" w:rsidRPr="00F51F6D" w:rsidRDefault="00545EC5" w:rsidP="009A7976">
      <w:pPr>
        <w:pStyle w:val="NormalWeb"/>
        <w:jc w:val="both"/>
        <w:rPr>
          <w:noProof/>
          <w:lang w:val="mn-MN"/>
        </w:rPr>
      </w:pPr>
      <w:r w:rsidRPr="00F51F6D">
        <w:rPr>
          <w:noProof/>
          <w:lang w:val="mn-MN"/>
        </w:rPr>
        <w:t>Д</w:t>
      </w:r>
      <w:r w:rsidR="009A7976" w:rsidRPr="00F51F6D">
        <w:rPr>
          <w:noProof/>
          <w:lang w:val="mn-MN"/>
        </w:rPr>
        <w:t>еривативын бодит үнэ цэн сөрөг гарсан тохиолдолд санхүүгийн тайлагналын өдөр форвард хэлцлийн деривативыг үнэлээд өр төлбөр хүлээн зөвшөөрсөн бол (тэнцлийн дотуур)</w:t>
      </w:r>
    </w:p>
    <w:p w14:paraId="036A44FA"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Деривативын бодит үнэ цэнийн үнэлгээний тэгшитгэлийн зардал</w:t>
      </w:r>
    </w:p>
    <w:p w14:paraId="1EE4D6A8"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Форвард арилжаа</w:t>
      </w:r>
    </w:p>
    <w:p w14:paraId="4C0BA879" w14:textId="77777777" w:rsidR="009A7976" w:rsidRPr="00F51F6D" w:rsidRDefault="009A7976" w:rsidP="009A7976">
      <w:pPr>
        <w:pStyle w:val="NormalWeb"/>
        <w:jc w:val="both"/>
        <w:rPr>
          <w:noProof/>
          <w:lang w:val="mn-MN"/>
        </w:rPr>
      </w:pPr>
      <w:r w:rsidRPr="00F51F6D">
        <w:rPr>
          <w:noProof/>
          <w:lang w:val="mn-MN"/>
        </w:rPr>
        <w:t>Хэрэв деривативын бодит үнэ цэн эерэг гарсан тохиолдолд санхүүгийн тайлагналын өдөр форвард хэлцлийн деривативыг үнэлээд, хөрөнгө хүлээн зөвшөөрсөн бол (тэнцлийн дотуур)</w:t>
      </w:r>
    </w:p>
    <w:p w14:paraId="764B01B2"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Форвард арилжаа</w:t>
      </w:r>
    </w:p>
    <w:p w14:paraId="67E52EEC" w14:textId="5E460F37" w:rsidR="00545EC5" w:rsidRPr="00F51F6D" w:rsidRDefault="009A7976" w:rsidP="00545EC5">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Деривативын бодит үнэ цэнийн үнэлгээний тэгшитгэлийн орлого</w:t>
      </w:r>
    </w:p>
    <w:p w14:paraId="5A088F41" w14:textId="388C3CA6" w:rsidR="009A7976" w:rsidRPr="00F51F6D" w:rsidRDefault="009A7976" w:rsidP="009A7976">
      <w:pPr>
        <w:pStyle w:val="NormalWeb"/>
        <w:jc w:val="both"/>
        <w:rPr>
          <w:noProof/>
          <w:lang w:val="mn-MN"/>
        </w:rPr>
      </w:pPr>
      <w:r w:rsidRPr="00F51F6D">
        <w:rPr>
          <w:noProof/>
          <w:lang w:val="mn-MN"/>
        </w:rPr>
        <w:t>Форвард хэлцлийн хугацаа дуусахад худалдан авах валютын албан ханшаар илэрхийлсэн дүнгээр холбогдох гадаад валютын дансыг хорогдуул</w:t>
      </w:r>
      <w:r w:rsidR="00545EC5" w:rsidRPr="00F51F6D">
        <w:rPr>
          <w:noProof/>
          <w:lang w:val="mn-MN"/>
        </w:rPr>
        <w:t>ах үед</w:t>
      </w:r>
    </w:p>
    <w:p w14:paraId="156CA8A7"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33A8503F" w14:textId="5B1B563B" w:rsidR="00545EC5" w:rsidRPr="00F51F6D" w:rsidRDefault="009A7976" w:rsidP="00545EC5">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Мөнгөн хөрөнгийн гадаад валютын холбогдох данс</w:t>
      </w:r>
    </w:p>
    <w:p w14:paraId="73A997E3" w14:textId="42E0DA85" w:rsidR="009A7976" w:rsidRPr="00F51F6D" w:rsidRDefault="009A7976" w:rsidP="009A7976">
      <w:pPr>
        <w:pStyle w:val="NormalWeb"/>
        <w:jc w:val="both"/>
        <w:rPr>
          <w:noProof/>
          <w:lang w:val="mn-MN"/>
        </w:rPr>
      </w:pPr>
      <w:r w:rsidRPr="00F51F6D">
        <w:rPr>
          <w:noProof/>
          <w:lang w:val="mn-MN"/>
        </w:rPr>
        <w:t>Хэлцлээр худалдах валютын гэрээнд заасан ханшаар илэрхийлсэн дүнгээр холбогдох мөнгөн хөрөнгийн дансыг нэмэгдүүл</w:t>
      </w:r>
      <w:r w:rsidR="00F51F6D" w:rsidRPr="00F51F6D">
        <w:rPr>
          <w:noProof/>
          <w:lang w:val="mn-MN"/>
        </w:rPr>
        <w:t>эх үед</w:t>
      </w:r>
    </w:p>
    <w:p w14:paraId="4C34D195"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Мөнгөн хөрөнгийн холбогдох данс</w:t>
      </w:r>
    </w:p>
    <w:p w14:paraId="22039B8C" w14:textId="7F72FC95"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705B858F" w14:textId="77777777" w:rsidR="009A7976" w:rsidRPr="00F51F6D" w:rsidRDefault="009A7976" w:rsidP="009A7976">
      <w:pPr>
        <w:pStyle w:val="NormalWeb"/>
        <w:jc w:val="both"/>
        <w:rPr>
          <w:noProof/>
          <w:lang w:val="mn-MN"/>
        </w:rPr>
      </w:pPr>
      <w:r w:rsidRPr="00F51F6D">
        <w:rPr>
          <w:noProof/>
          <w:lang w:val="mn-MN"/>
        </w:rPr>
        <w:t>Форвард арилжаа дансны үлдэгдлийг дээрх гүйлгээнээс үүссэн валют хөрвүүлэлтийн түр дансанд хаана.</w:t>
      </w:r>
    </w:p>
    <w:p w14:paraId="021FB5B7" w14:textId="77777777" w:rsidR="009A7976" w:rsidRPr="00F51F6D" w:rsidRDefault="009A7976" w:rsidP="009A7976">
      <w:pPr>
        <w:pStyle w:val="NormalWeb"/>
        <w:jc w:val="both"/>
        <w:rPr>
          <w:noProof/>
          <w:lang w:val="mn-MN"/>
        </w:rPr>
      </w:pPr>
      <w:r w:rsidRPr="00F51F6D">
        <w:rPr>
          <w:noProof/>
          <w:lang w:val="mn-MN"/>
        </w:rPr>
        <w:lastRenderedPageBreak/>
        <w:t>Форвард арилжааны данс кредит үлдэгдэлтэй буюу бодит үнэ цэн сөрөг гарч, өр төлбөр үүссэн бол</w:t>
      </w:r>
    </w:p>
    <w:p w14:paraId="158ADD36"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Форвард арилжаа</w:t>
      </w:r>
    </w:p>
    <w:p w14:paraId="0B552F26"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5DFE76B5" w14:textId="77777777" w:rsidR="009A7976" w:rsidRPr="00F51F6D" w:rsidRDefault="009A7976" w:rsidP="009A7976">
      <w:pPr>
        <w:pStyle w:val="NormalWeb"/>
        <w:jc w:val="both"/>
        <w:rPr>
          <w:noProof/>
          <w:lang w:val="mn-MN"/>
        </w:rPr>
      </w:pPr>
      <w:r w:rsidRPr="00F51F6D">
        <w:rPr>
          <w:noProof/>
          <w:lang w:val="mn-MN"/>
        </w:rPr>
        <w:t>Форвард арилжааны данс дебит үлдэгдэлтэй буюу бодит үнэ цэн эерэг гарч, хөрөнгө үүссэн бол</w:t>
      </w:r>
    </w:p>
    <w:p w14:paraId="061CD68C"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0ADEA4A8" w14:textId="1A5F89A4"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Форвард арилжаа</w:t>
      </w:r>
    </w:p>
    <w:p w14:paraId="383340C0" w14:textId="77777777" w:rsidR="009A7976" w:rsidRPr="00F51F6D" w:rsidRDefault="009A7976" w:rsidP="009A7976">
      <w:pPr>
        <w:pStyle w:val="NormalWeb"/>
        <w:jc w:val="both"/>
        <w:rPr>
          <w:noProof/>
          <w:lang w:val="mn-MN"/>
        </w:rPr>
      </w:pPr>
      <w:r w:rsidRPr="00F51F6D">
        <w:rPr>
          <w:noProof/>
          <w:lang w:val="mn-MN"/>
        </w:rPr>
        <w:t>Дээрх бичилтүүд хийгдсэний дараа валют хөрвүүлэлтийн түр дансны үлдэгдлээр арилжааны үр дүн тодорхойлогдоно.</w:t>
      </w:r>
    </w:p>
    <w:p w14:paraId="2147CEBB" w14:textId="77777777" w:rsidR="009A7976" w:rsidRPr="00F51F6D" w:rsidRDefault="009A7976" w:rsidP="009A7976">
      <w:pPr>
        <w:pStyle w:val="NormalWeb"/>
        <w:jc w:val="both"/>
        <w:rPr>
          <w:noProof/>
          <w:lang w:val="mn-MN"/>
        </w:rPr>
      </w:pPr>
      <w:r w:rsidRPr="00F51F6D">
        <w:rPr>
          <w:noProof/>
          <w:lang w:val="mn-MN"/>
        </w:rPr>
        <w:t>Хэрэв ашигтай бол</w:t>
      </w:r>
    </w:p>
    <w:p w14:paraId="5AD2B2A0"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601B8408"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Гадаад валютын арилжааны орлого</w:t>
      </w:r>
    </w:p>
    <w:p w14:paraId="1AA513EE" w14:textId="77777777" w:rsidR="009A7976" w:rsidRPr="00F51F6D" w:rsidRDefault="009A7976" w:rsidP="009A7976">
      <w:pPr>
        <w:pStyle w:val="NormalWeb"/>
        <w:jc w:val="both"/>
        <w:rPr>
          <w:noProof/>
          <w:lang w:val="mn-MN"/>
        </w:rPr>
      </w:pPr>
      <w:r w:rsidRPr="00F51F6D">
        <w:rPr>
          <w:noProof/>
          <w:lang w:val="mn-MN"/>
        </w:rPr>
        <w:t>Хэрэв алдагдалтай бол</w:t>
      </w:r>
    </w:p>
    <w:p w14:paraId="49FA4FF3"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Гадаад валютын арилжааны зардал</w:t>
      </w:r>
    </w:p>
    <w:p w14:paraId="0F9C07B8" w14:textId="6FE0E194"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21B8AB3E" w14:textId="77777777" w:rsidR="009A7976" w:rsidRPr="00F51F6D" w:rsidRDefault="009A7976" w:rsidP="009A7976">
      <w:pPr>
        <w:pStyle w:val="NormalWeb"/>
        <w:jc w:val="both"/>
        <w:rPr>
          <w:noProof/>
          <w:lang w:val="mn-MN"/>
        </w:rPr>
      </w:pPr>
      <w:r w:rsidRPr="00F51F6D">
        <w:rPr>
          <w:noProof/>
          <w:lang w:val="mn-MN"/>
        </w:rPr>
        <w:t>Хэрэв форвард арилжаа данс үлдэгдэлтэй бол дээрх гүйлгээнээс үүссэн валют хөрвүүлэлтийн түр дансанд хаана.</w:t>
      </w:r>
    </w:p>
    <w:p w14:paraId="448E2218" w14:textId="7C3823E8" w:rsidR="009A7976" w:rsidRPr="00F51F6D" w:rsidRDefault="009A7976" w:rsidP="009A7976">
      <w:pPr>
        <w:pStyle w:val="NormalWeb"/>
        <w:jc w:val="both"/>
        <w:rPr>
          <w:noProof/>
          <w:lang w:val="mn-MN"/>
        </w:rPr>
      </w:pPr>
      <w:r w:rsidRPr="00F51F6D">
        <w:rPr>
          <w:noProof/>
          <w:lang w:val="mn-MN"/>
        </w:rPr>
        <w:t>Арилжааны позицийг хаах үед гадаад валютын хэрэгжээгүй (цэвэр) орлого, зардалд бүртгэсэн деривативын бодит үнэ цэнд гарсан өөрчлөлтийг гадаад валютын арилжааны хэрэгжсэн орлого, зардалд шилжүүлэн бүртгэнэ:</w:t>
      </w:r>
    </w:p>
    <w:p w14:paraId="1BBED1E1" w14:textId="77777777" w:rsidR="009A7976" w:rsidRPr="00F51F6D" w:rsidRDefault="009A7976" w:rsidP="009A7976">
      <w:pPr>
        <w:pStyle w:val="NormalWeb"/>
        <w:jc w:val="both"/>
        <w:rPr>
          <w:noProof/>
          <w:lang w:val="mn-MN"/>
        </w:rPr>
      </w:pPr>
      <w:r w:rsidRPr="00F51F6D">
        <w:rPr>
          <w:noProof/>
          <w:lang w:val="mn-MN"/>
        </w:rPr>
        <w:t>Хэрэгжээгүй цэвэр орлогын хувьд:</w:t>
      </w:r>
    </w:p>
    <w:p w14:paraId="02867271"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Деривативын бодит үнэ цэнийн үнэлгээний тэгшитгэлийн орлого</w:t>
      </w:r>
    </w:p>
    <w:p w14:paraId="7AE11A63"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Гадаад валютын арилжааны орлого</w:t>
      </w:r>
    </w:p>
    <w:p w14:paraId="28BE30CB" w14:textId="1837BA2B" w:rsidR="009A7976" w:rsidRPr="00F51F6D" w:rsidRDefault="009A7976" w:rsidP="009A7976">
      <w:pPr>
        <w:pStyle w:val="NormalWeb"/>
        <w:jc w:val="both"/>
        <w:rPr>
          <w:noProof/>
          <w:lang w:val="mn-MN"/>
        </w:rPr>
      </w:pPr>
      <w:r w:rsidRPr="00F51F6D">
        <w:rPr>
          <w:noProof/>
          <w:lang w:val="mn-MN"/>
        </w:rPr>
        <w:t>Хэрэгжээгүй цэвэр зардлын хувьд:</w:t>
      </w:r>
    </w:p>
    <w:p w14:paraId="2362AAA6"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Гадаад валютын арилжааны зардал</w:t>
      </w:r>
    </w:p>
    <w:p w14:paraId="0035CB6F" w14:textId="258FAE05"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Деривативын бодит үнэ цэнийн үнэлгээний тэгшитгэлийн зардал</w:t>
      </w:r>
    </w:p>
    <w:p w14:paraId="473974C9" w14:textId="7067C203" w:rsidR="009A7976" w:rsidRPr="00F51F6D" w:rsidRDefault="009A7976" w:rsidP="00210F78">
      <w:pPr>
        <w:pStyle w:val="Heading4"/>
        <w:numPr>
          <w:ilvl w:val="0"/>
          <w:numId w:val="38"/>
        </w:numPr>
        <w:rPr>
          <w:rFonts w:ascii="Times New Roman" w:eastAsia="Times New Roman" w:hAnsi="Times New Roman" w:cs="Times New Roman"/>
          <w:b/>
          <w:i/>
          <w:noProof/>
          <w:color w:val="auto"/>
          <w:sz w:val="27"/>
          <w:szCs w:val="27"/>
          <w:lang w:val="mn-MN"/>
        </w:rPr>
      </w:pPr>
      <w:r w:rsidRPr="00F51F6D">
        <w:rPr>
          <w:rFonts w:ascii="Times New Roman" w:eastAsia="Times New Roman" w:hAnsi="Times New Roman" w:cs="Times New Roman"/>
          <w:b/>
          <w:i/>
          <w:noProof/>
          <w:color w:val="auto"/>
          <w:lang w:val="mn-MN"/>
        </w:rPr>
        <w:t xml:space="preserve"> Своп </w:t>
      </w:r>
      <w:r w:rsidR="00F51F6D">
        <w:rPr>
          <w:rFonts w:ascii="Times New Roman" w:eastAsia="Times New Roman" w:hAnsi="Times New Roman" w:cs="Times New Roman"/>
          <w:b/>
          <w:i/>
          <w:noProof/>
          <w:color w:val="auto"/>
          <w:lang w:val="mn-MN"/>
        </w:rPr>
        <w:t>арилжаа</w:t>
      </w:r>
    </w:p>
    <w:p w14:paraId="024227E1" w14:textId="64F487A6" w:rsidR="009A7976" w:rsidRPr="00F51F6D" w:rsidRDefault="009A7976" w:rsidP="009A7976">
      <w:pPr>
        <w:pStyle w:val="NormalWeb"/>
        <w:jc w:val="both"/>
        <w:rPr>
          <w:noProof/>
          <w:lang w:val="mn-MN"/>
        </w:rPr>
      </w:pPr>
      <w:r w:rsidRPr="00F51F6D">
        <w:rPr>
          <w:noProof/>
          <w:lang w:val="mn-MN"/>
        </w:rPr>
        <w:t xml:space="preserve">Своп хэлцлийн дагуу эхний арилжааг бүртгэхдээ худалдсан валютын дүнгээр балансанд </w:t>
      </w:r>
    </w:p>
    <w:p w14:paraId="3F008295"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119E6F8B"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Мөнгөн хөрөнгийн холбогдох данс</w:t>
      </w:r>
    </w:p>
    <w:p w14:paraId="0629D0B6" w14:textId="77777777" w:rsidR="009A7976" w:rsidRPr="00F51F6D" w:rsidRDefault="009A7976" w:rsidP="009A7976">
      <w:pPr>
        <w:pStyle w:val="NormalWeb"/>
        <w:jc w:val="both"/>
        <w:rPr>
          <w:noProof/>
          <w:lang w:val="mn-MN"/>
        </w:rPr>
      </w:pPr>
      <w:r w:rsidRPr="00F51F6D">
        <w:rPr>
          <w:noProof/>
          <w:lang w:val="mn-MN"/>
        </w:rPr>
        <w:t>Худалдан авсан валютын дүнгээр балансанд бүртгэнэ</w:t>
      </w:r>
    </w:p>
    <w:p w14:paraId="0D3885DA" w14:textId="77777777" w:rsidR="009A7976" w:rsidRPr="00F51F6D" w:rsidRDefault="009A7976" w:rsidP="00F51F6D">
      <w:pPr>
        <w:pStyle w:val="NormalWeb"/>
        <w:spacing w:before="0" w:beforeAutospacing="0" w:after="0" w:afterAutospacing="0"/>
        <w:ind w:left="1701"/>
        <w:jc w:val="both"/>
        <w:rPr>
          <w:noProof/>
          <w:lang w:val="mn-MN"/>
        </w:rPr>
      </w:pPr>
      <w:r w:rsidRPr="00F51F6D">
        <w:rPr>
          <w:noProof/>
          <w:lang w:val="mn-MN"/>
        </w:rPr>
        <w:lastRenderedPageBreak/>
        <w:t>Дебит: Мөнгөн хөрөнгийн холбогдох данс</w:t>
      </w:r>
    </w:p>
    <w:p w14:paraId="4C73A45B" w14:textId="77777777" w:rsidR="009A7976" w:rsidRPr="00F51F6D" w:rsidRDefault="009A7976" w:rsidP="00F51F6D">
      <w:pPr>
        <w:pStyle w:val="NormalWeb"/>
        <w:spacing w:before="0" w:beforeAutospacing="0" w:after="0" w:afterAutospacing="0"/>
        <w:ind w:left="1701"/>
        <w:jc w:val="both"/>
        <w:rPr>
          <w:noProof/>
          <w:lang w:val="mn-MN"/>
        </w:rPr>
      </w:pPr>
      <w:r w:rsidRPr="00F51F6D">
        <w:rPr>
          <w:noProof/>
          <w:lang w:val="mn-MN"/>
        </w:rPr>
        <w:t>Кредит: Валют хөрвүүлэлтийн түр данс</w:t>
      </w:r>
    </w:p>
    <w:p w14:paraId="0B751EB0" w14:textId="21F3E1C5" w:rsidR="009A7976" w:rsidRPr="00F51F6D" w:rsidRDefault="009A7976" w:rsidP="009A7976">
      <w:pPr>
        <w:pStyle w:val="NormalWeb"/>
        <w:jc w:val="both"/>
        <w:rPr>
          <w:noProof/>
          <w:lang w:val="mn-MN"/>
        </w:rPr>
      </w:pPr>
      <w:r w:rsidRPr="00F51F6D">
        <w:rPr>
          <w:noProof/>
          <w:lang w:val="mn-MN"/>
        </w:rPr>
        <w:t>Своп позици хаах үед (хэлцлийн хоёр дахь арилжаагаар) төлөгдөхөөр зөвшөөрсөн ирээдүйн мөнгөн гүйлгээний нэрлэсэн дүнг тэнцлийн гадуур бүртгэнэ.</w:t>
      </w:r>
    </w:p>
    <w:p w14:paraId="2727016F" w14:textId="77777777" w:rsidR="009A7976" w:rsidRPr="00F51F6D" w:rsidRDefault="009A7976" w:rsidP="009A7976">
      <w:pPr>
        <w:pStyle w:val="NormalWeb"/>
        <w:jc w:val="both"/>
        <w:rPr>
          <w:noProof/>
          <w:lang w:val="mn-MN"/>
        </w:rPr>
      </w:pPr>
      <w:r w:rsidRPr="00F51F6D">
        <w:rPr>
          <w:noProof/>
          <w:lang w:val="mn-MN"/>
        </w:rPr>
        <w:t>Хэрэв эхний арилжаагаар албан ханш болон арилжааны ханшийн зөрүүгээр орлого үүссэн бол үүнийг хэрэгжсэн орлогод бүртгэнэ</w:t>
      </w:r>
    </w:p>
    <w:p w14:paraId="1E6EBB58"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1915E567"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Гадаад валютын арилжааны орлого</w:t>
      </w:r>
    </w:p>
    <w:p w14:paraId="780E705D" w14:textId="77777777" w:rsidR="009A7976" w:rsidRPr="00F51F6D" w:rsidRDefault="009A7976" w:rsidP="009A7976">
      <w:pPr>
        <w:pStyle w:val="NormalWeb"/>
        <w:jc w:val="both"/>
        <w:rPr>
          <w:noProof/>
          <w:lang w:val="mn-MN"/>
        </w:rPr>
      </w:pPr>
      <w:r w:rsidRPr="00F51F6D">
        <w:rPr>
          <w:noProof/>
          <w:lang w:val="mn-MN"/>
        </w:rPr>
        <w:t>Харин зардал үүссэн бол үүнийг хэрэгжсэн зардалд бүртгэнэ</w:t>
      </w:r>
    </w:p>
    <w:p w14:paraId="5CF998B8"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 xml:space="preserve">Дебит: </w:t>
      </w:r>
      <w:r w:rsidRPr="00F51F6D">
        <w:rPr>
          <w:noProof/>
          <w:lang w:val="mn-MN"/>
        </w:rPr>
        <w:t>Гадаад валютын арилжааны зардал</w:t>
      </w:r>
    </w:p>
    <w:p w14:paraId="73CDB0CF" w14:textId="3504ED4F"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270B93DE" w14:textId="77777777" w:rsidR="009A7976" w:rsidRPr="00F51F6D" w:rsidRDefault="009A7976" w:rsidP="009A7976">
      <w:pPr>
        <w:pStyle w:val="NormalWeb"/>
        <w:jc w:val="both"/>
        <w:rPr>
          <w:noProof/>
          <w:lang w:val="mn-MN"/>
        </w:rPr>
      </w:pPr>
      <w:r w:rsidRPr="00F51F6D">
        <w:rPr>
          <w:noProof/>
          <w:lang w:val="mn-MN"/>
        </w:rPr>
        <w:t>Тайлагналын өдөр (сарын эцэст) своп хэлцлийн бодит үнэ цэнийг тооцоолж, деривативын бодит үнэ цэнээр хөрөнгө, өр төлбөр хүлээн зөвшөөрч, бүртгэнэ.</w:t>
      </w:r>
    </w:p>
    <w:p w14:paraId="023473CF" w14:textId="77777777" w:rsidR="009A7976" w:rsidRPr="00F51F6D" w:rsidRDefault="009A7976" w:rsidP="009A7976">
      <w:pPr>
        <w:pStyle w:val="NormalWeb"/>
        <w:jc w:val="both"/>
        <w:rPr>
          <w:noProof/>
          <w:lang w:val="mn-MN"/>
        </w:rPr>
      </w:pPr>
      <w:r w:rsidRPr="00F51F6D">
        <w:rPr>
          <w:noProof/>
          <w:lang w:val="mn-MN"/>
        </w:rPr>
        <w:t>Санхүүгийн тайлагналын өдөр деривативын бодит үнэ цэн сөрөг гарсан тохиолдолд валютын своп хэлцлийн деривативыг өр төлбөрөөр хүлээн зөвшөөрсөн бол</w:t>
      </w:r>
    </w:p>
    <w:p w14:paraId="314B7C9B"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Деривативын бодит үнэ цэнийн үнэлгээний тэгшитгэлийн зардал</w:t>
      </w:r>
    </w:p>
    <w:p w14:paraId="37F806D3"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Валютын своп арилжаа</w:t>
      </w:r>
    </w:p>
    <w:p w14:paraId="412AA631" w14:textId="77777777" w:rsidR="009A7976" w:rsidRPr="009061C6" w:rsidRDefault="009A7976" w:rsidP="009A7976">
      <w:pPr>
        <w:pStyle w:val="NormalWeb"/>
        <w:jc w:val="both"/>
        <w:rPr>
          <w:noProof/>
          <w:lang w:val="mn-MN"/>
        </w:rPr>
      </w:pPr>
      <w:r w:rsidRPr="009061C6">
        <w:rPr>
          <w:noProof/>
          <w:lang w:val="mn-MN"/>
        </w:rPr>
        <w:t>Санхүүгийн тайлагналын өдөр дериавтивын бодит үнэ цэн эерэг гарсан тохиолдолд валютын своп хэлцлийн деривативыг хөрөнгөөр хүлээн зөвшөөрсөн бол</w:t>
      </w:r>
    </w:p>
    <w:p w14:paraId="1C3681F7"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Валютын своп арилжаа</w:t>
      </w:r>
    </w:p>
    <w:p w14:paraId="7224A43D"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Деривативын бодит үнэ цэнийн үнэлгээний тэгшитгэлийн орлого</w:t>
      </w:r>
    </w:p>
    <w:p w14:paraId="02BDAB41" w14:textId="6E68A126" w:rsidR="009A7976" w:rsidRPr="009061C6" w:rsidRDefault="009A7976" w:rsidP="009A7976">
      <w:pPr>
        <w:pStyle w:val="NormalWeb"/>
        <w:jc w:val="both"/>
        <w:rPr>
          <w:noProof/>
          <w:lang w:val="mn-MN"/>
        </w:rPr>
      </w:pPr>
      <w:r w:rsidRPr="009061C6">
        <w:rPr>
          <w:noProof/>
          <w:lang w:val="mn-MN"/>
        </w:rPr>
        <w:t xml:space="preserve">Своп хэлцлийн дагуу хоёр дахь арилжааг бүртгэхдээ хэлцлийн гэрээгээр худалдан авах валютын дүнгээр </w:t>
      </w:r>
    </w:p>
    <w:p w14:paraId="415F9017"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 xml:space="preserve">Дебит: </w:t>
      </w:r>
      <w:r w:rsidRPr="009061C6">
        <w:rPr>
          <w:noProof/>
          <w:lang w:val="mn-MN"/>
        </w:rPr>
        <w:t>Мөнгөн хөрөнгийн холбогдох данс</w:t>
      </w:r>
    </w:p>
    <w:p w14:paraId="0A279409"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 хөрвүүлэлтийн түр данс</w:t>
      </w:r>
    </w:p>
    <w:p w14:paraId="2B66C0F0" w14:textId="77777777" w:rsidR="009A7976" w:rsidRPr="009061C6" w:rsidRDefault="009A7976" w:rsidP="009A7976">
      <w:pPr>
        <w:pStyle w:val="NormalWeb"/>
        <w:jc w:val="both"/>
        <w:rPr>
          <w:noProof/>
          <w:lang w:val="mn-MN"/>
        </w:rPr>
      </w:pPr>
      <w:r w:rsidRPr="009061C6">
        <w:rPr>
          <w:noProof/>
          <w:lang w:val="mn-MN"/>
        </w:rPr>
        <w:t>Харин хэлцлээр худалдах гадаад валютын дүнгээр</w:t>
      </w:r>
    </w:p>
    <w:p w14:paraId="20047C59"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 хөрвүүлэлтийн түр данс</w:t>
      </w:r>
    </w:p>
    <w:p w14:paraId="67232EE8"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Мөнгөн хөрөнгийн холбогдох данс</w:t>
      </w:r>
    </w:p>
    <w:p w14:paraId="4BCB6C8C" w14:textId="6BE62C2F" w:rsidR="009A7976" w:rsidRPr="009061C6" w:rsidRDefault="009A7976" w:rsidP="009A7976">
      <w:pPr>
        <w:pStyle w:val="NormalWeb"/>
        <w:jc w:val="both"/>
        <w:rPr>
          <w:noProof/>
          <w:lang w:val="mn-MN"/>
        </w:rPr>
      </w:pPr>
      <w:r w:rsidRPr="009061C6">
        <w:rPr>
          <w:noProof/>
          <w:lang w:val="mn-MN"/>
        </w:rPr>
        <w:t>Своп арилжаа дансны үлдэгдлийг дээрх гүйлгээнээс үүссэн валют хөрвүүлэлтийн түр дансанд хаана.</w:t>
      </w:r>
    </w:p>
    <w:p w14:paraId="561010C6" w14:textId="77777777" w:rsidR="009A7976" w:rsidRPr="009061C6" w:rsidRDefault="009A7976" w:rsidP="009A7976">
      <w:pPr>
        <w:pStyle w:val="NormalWeb"/>
        <w:jc w:val="both"/>
        <w:rPr>
          <w:noProof/>
          <w:lang w:val="mn-MN"/>
        </w:rPr>
      </w:pPr>
      <w:r w:rsidRPr="009061C6">
        <w:rPr>
          <w:noProof/>
          <w:lang w:val="mn-MN"/>
        </w:rPr>
        <w:t>Своп арилжааны данс кредит үлдэгдэлтэй бол</w:t>
      </w:r>
    </w:p>
    <w:p w14:paraId="41605492"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lastRenderedPageBreak/>
        <w:t>Дебит:</w:t>
      </w:r>
      <w:r w:rsidRPr="009061C6">
        <w:rPr>
          <w:noProof/>
          <w:lang w:val="mn-MN"/>
        </w:rPr>
        <w:t xml:space="preserve"> Валютын своп арилжаа</w:t>
      </w:r>
    </w:p>
    <w:p w14:paraId="27993A4F" w14:textId="16292765"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 хөрвүүлэлтийн түр данс</w:t>
      </w:r>
    </w:p>
    <w:p w14:paraId="3C5EB74D" w14:textId="77777777" w:rsidR="009A7976" w:rsidRPr="009061C6" w:rsidRDefault="009A7976" w:rsidP="009A7976">
      <w:pPr>
        <w:pStyle w:val="NormalWeb"/>
        <w:jc w:val="both"/>
        <w:rPr>
          <w:noProof/>
          <w:lang w:val="mn-MN"/>
        </w:rPr>
      </w:pPr>
      <w:r w:rsidRPr="009061C6">
        <w:rPr>
          <w:noProof/>
          <w:lang w:val="mn-MN"/>
        </w:rPr>
        <w:t>Своп арилжааны данс дебит үлдэгдэлтэй бол</w:t>
      </w:r>
    </w:p>
    <w:p w14:paraId="18AACD35"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 хөрвүүлэлтийн түр данс</w:t>
      </w:r>
    </w:p>
    <w:p w14:paraId="6B8F21A0"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Валютын своп арилжаа</w:t>
      </w:r>
    </w:p>
    <w:p w14:paraId="6D09D9E1" w14:textId="11F80392" w:rsidR="009A7976" w:rsidRPr="009061C6" w:rsidRDefault="009A7976" w:rsidP="009A7976">
      <w:pPr>
        <w:pStyle w:val="NormalWeb"/>
        <w:jc w:val="both"/>
        <w:rPr>
          <w:noProof/>
          <w:lang w:val="mn-MN"/>
        </w:rPr>
      </w:pPr>
      <w:r w:rsidRPr="009061C6">
        <w:rPr>
          <w:noProof/>
          <w:lang w:val="mn-MN"/>
        </w:rPr>
        <w:t>Дээрх бичилтүүд хийгдсэний дараа валют хөрвүүлэлтийн түр дансны үлдэгдлээр арилжааны үр дүн тодорхойлогдоно.</w:t>
      </w:r>
    </w:p>
    <w:p w14:paraId="2DF8762A" w14:textId="77777777" w:rsidR="009A7976" w:rsidRPr="009061C6" w:rsidRDefault="009A7976" w:rsidP="009A7976">
      <w:pPr>
        <w:pStyle w:val="NormalWeb"/>
        <w:jc w:val="both"/>
        <w:rPr>
          <w:noProof/>
          <w:lang w:val="mn-MN"/>
        </w:rPr>
      </w:pPr>
      <w:r w:rsidRPr="009061C6">
        <w:rPr>
          <w:noProof/>
          <w:lang w:val="mn-MN"/>
        </w:rPr>
        <w:t>Хэрэв ашигтай бол</w:t>
      </w:r>
    </w:p>
    <w:p w14:paraId="2FD9F29D"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Валютын своп арилжааны түр данс</w:t>
      </w:r>
    </w:p>
    <w:p w14:paraId="573D4434"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Гадаад валютын арилжааны орлого</w:t>
      </w:r>
    </w:p>
    <w:p w14:paraId="646E708E" w14:textId="77777777" w:rsidR="009A7976" w:rsidRPr="009061C6" w:rsidRDefault="009A7976" w:rsidP="009A7976">
      <w:pPr>
        <w:pStyle w:val="NormalWeb"/>
        <w:jc w:val="both"/>
        <w:rPr>
          <w:noProof/>
          <w:lang w:val="mn-MN"/>
        </w:rPr>
      </w:pPr>
      <w:r w:rsidRPr="009061C6">
        <w:rPr>
          <w:noProof/>
          <w:lang w:val="mn-MN"/>
        </w:rPr>
        <w:t>Хэрэв алдагдалтай бол</w:t>
      </w:r>
    </w:p>
    <w:p w14:paraId="7BE0E67A"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Гадаад валютын арилжааны зардал</w:t>
      </w:r>
    </w:p>
    <w:p w14:paraId="7DF6CFED"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Валютын своп арилжааны түр данс</w:t>
      </w:r>
    </w:p>
    <w:p w14:paraId="0093AFD0" w14:textId="77777777" w:rsidR="009A7976" w:rsidRPr="009061C6" w:rsidRDefault="009A7976" w:rsidP="009A7976">
      <w:pPr>
        <w:pStyle w:val="NormalWeb"/>
        <w:jc w:val="both"/>
        <w:rPr>
          <w:noProof/>
          <w:lang w:val="mn-MN"/>
        </w:rPr>
      </w:pPr>
      <w:r w:rsidRPr="009061C6">
        <w:rPr>
          <w:noProof/>
          <w:lang w:val="mn-MN"/>
        </w:rPr>
        <w:t>Хоёр дахь арилжааны үед нэрлэсэн дүнгээр тэнцлийн гадуур бүртгэсэн дансдыг зарлагадна.</w:t>
      </w:r>
    </w:p>
    <w:p w14:paraId="3CCC63A7" w14:textId="35C40973" w:rsidR="009A7976" w:rsidRPr="009061C6" w:rsidRDefault="009A7976" w:rsidP="009A7976">
      <w:pPr>
        <w:pStyle w:val="NormalWeb"/>
        <w:jc w:val="both"/>
        <w:rPr>
          <w:noProof/>
          <w:lang w:val="mn-MN"/>
        </w:rPr>
      </w:pPr>
      <w:r w:rsidRPr="009061C6">
        <w:rPr>
          <w:noProof/>
          <w:lang w:val="mn-MN"/>
        </w:rPr>
        <w:t xml:space="preserve">Гадаад валютын хэрэгжээгүй орлого, зардалд бүртгэсэн деривативын бодит үнэ цэнд гарсан өөрчлөлтийг гадаад валютын арилжааны хэрэгжсэн орлого, зардалд шилжүүлэн бүртгэнэ. </w:t>
      </w:r>
    </w:p>
    <w:p w14:paraId="0817D424" w14:textId="77777777" w:rsidR="009A7976" w:rsidRPr="009061C6" w:rsidRDefault="009A7976" w:rsidP="009A7976">
      <w:pPr>
        <w:pStyle w:val="NormalWeb"/>
        <w:jc w:val="both"/>
        <w:rPr>
          <w:noProof/>
          <w:lang w:val="mn-MN"/>
        </w:rPr>
      </w:pPr>
      <w:r w:rsidRPr="009061C6">
        <w:rPr>
          <w:noProof/>
          <w:lang w:val="mn-MN"/>
        </w:rPr>
        <w:t>Хэрэгжээгүй цэвэр орлогын хувьд:</w:t>
      </w:r>
    </w:p>
    <w:p w14:paraId="1532192F"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Деривативын бодит үнэ цэнийн үнэлгээний тэгшитгэлийн орлого</w:t>
      </w:r>
    </w:p>
    <w:p w14:paraId="3DFCEB14"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Гадаад валютын арилжааны орлого</w:t>
      </w:r>
    </w:p>
    <w:p w14:paraId="2AD3314A" w14:textId="77777777" w:rsidR="009A7976" w:rsidRPr="009061C6" w:rsidRDefault="009A7976" w:rsidP="009A7976">
      <w:pPr>
        <w:pStyle w:val="NormalWeb"/>
        <w:jc w:val="both"/>
        <w:rPr>
          <w:noProof/>
          <w:lang w:val="mn-MN"/>
        </w:rPr>
      </w:pPr>
      <w:r w:rsidRPr="009061C6">
        <w:rPr>
          <w:noProof/>
          <w:lang w:val="mn-MN"/>
        </w:rPr>
        <w:t>Хэрэгжээгүй цэвэр зардлын хувьд:</w:t>
      </w:r>
    </w:p>
    <w:p w14:paraId="0316A141"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Гадаад валютын арилжааны зардал</w:t>
      </w:r>
    </w:p>
    <w:p w14:paraId="1802C224" w14:textId="234ECABF" w:rsid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Деривативын бодит үнэ цэнийн үнэлгээний тэгшитгэлийн зардал</w:t>
      </w:r>
    </w:p>
    <w:p w14:paraId="20C4D23D" w14:textId="77777777" w:rsidR="009061C6" w:rsidRPr="009061C6" w:rsidRDefault="009061C6" w:rsidP="009061C6">
      <w:pPr>
        <w:pStyle w:val="NormalWeb"/>
        <w:spacing w:before="0" w:beforeAutospacing="0" w:after="0" w:afterAutospacing="0"/>
        <w:ind w:left="1701"/>
        <w:jc w:val="both"/>
        <w:rPr>
          <w:noProof/>
          <w:lang w:val="mn-MN"/>
        </w:rPr>
      </w:pPr>
    </w:p>
    <w:p w14:paraId="5760CCBA" w14:textId="6B8564D2" w:rsidR="0035445F" w:rsidRDefault="009A7976" w:rsidP="00210F78">
      <w:pPr>
        <w:pStyle w:val="Heading4"/>
        <w:numPr>
          <w:ilvl w:val="0"/>
          <w:numId w:val="38"/>
        </w:numPr>
        <w:rPr>
          <w:rFonts w:ascii="Times New Roman" w:eastAsia="Times New Roman" w:hAnsi="Times New Roman" w:cs="Times New Roman"/>
          <w:b/>
          <w:i/>
          <w:noProof/>
          <w:color w:val="auto"/>
          <w:lang w:val="mn-MN"/>
        </w:rPr>
      </w:pPr>
      <w:r w:rsidRPr="009061C6">
        <w:rPr>
          <w:rFonts w:ascii="Times New Roman" w:eastAsia="Times New Roman" w:hAnsi="Times New Roman" w:cs="Times New Roman"/>
          <w:b/>
          <w:i/>
          <w:noProof/>
          <w:color w:val="auto"/>
          <w:lang w:val="mn-MN"/>
        </w:rPr>
        <w:t>Опшин арилжаа</w:t>
      </w:r>
    </w:p>
    <w:p w14:paraId="79FA9569" w14:textId="77777777" w:rsidR="0035445F" w:rsidRPr="0035445F" w:rsidRDefault="0035445F" w:rsidP="0035445F">
      <w:pPr>
        <w:rPr>
          <w:rFonts w:asciiTheme="minorHAnsi" w:hAnsiTheme="minorHAnsi"/>
          <w:u w:val="single"/>
          <w:lang w:val="mn-MN"/>
        </w:rPr>
      </w:pPr>
    </w:p>
    <w:p w14:paraId="2159A836" w14:textId="22533B67" w:rsidR="009A7976" w:rsidRPr="0035445F" w:rsidRDefault="009A7976" w:rsidP="0035445F">
      <w:pPr>
        <w:rPr>
          <w:rFonts w:ascii="Times New Roman" w:hAnsi="Times New Roman"/>
          <w:noProof/>
          <w:u w:val="single"/>
          <w:lang w:val="mn-MN"/>
        </w:rPr>
      </w:pPr>
      <w:r w:rsidRPr="0035445F">
        <w:rPr>
          <w:rFonts w:ascii="Times New Roman" w:hAnsi="Times New Roman"/>
          <w:noProof/>
          <w:u w:val="single"/>
          <w:lang w:val="mn-MN"/>
        </w:rPr>
        <w:t>Гадаад валют арилжааны эрхийг худалдах</w:t>
      </w:r>
    </w:p>
    <w:p w14:paraId="0796E2FB" w14:textId="63CD980F" w:rsidR="009A7976" w:rsidRPr="0035445F" w:rsidRDefault="009A7976" w:rsidP="009A7976">
      <w:pPr>
        <w:pStyle w:val="NormalWeb"/>
        <w:jc w:val="both"/>
        <w:rPr>
          <w:noProof/>
          <w:lang w:val="mn-MN"/>
        </w:rPr>
      </w:pPr>
      <w:r w:rsidRPr="0035445F">
        <w:rPr>
          <w:noProof/>
          <w:lang w:val="mn-MN"/>
        </w:rPr>
        <w:t xml:space="preserve">Хэрэв банк гадаад валютын опшин хэлцлийн эрхийг худалдсан бол авсан дүнгээр опшин арилжааны дансанд бүртгэнэ. </w:t>
      </w:r>
    </w:p>
    <w:p w14:paraId="428E75F9" w14:textId="77777777" w:rsidR="009A7976" w:rsidRPr="0035445F" w:rsidRDefault="009A7976" w:rsidP="009061C6">
      <w:pPr>
        <w:pStyle w:val="NormalWeb"/>
        <w:spacing w:before="0" w:beforeAutospacing="0" w:after="0" w:afterAutospacing="0"/>
        <w:ind w:left="1701"/>
        <w:jc w:val="both"/>
        <w:rPr>
          <w:noProof/>
          <w:lang w:val="mn-MN"/>
        </w:rPr>
      </w:pPr>
      <w:r w:rsidRPr="0035445F">
        <w:rPr>
          <w:noProof/>
          <w:lang w:val="mn-MN"/>
        </w:rPr>
        <w:t>Дебит: Мөнгөн хөрөнгийн холбогдох данс</w:t>
      </w:r>
    </w:p>
    <w:p w14:paraId="26333526" w14:textId="158AA828" w:rsidR="009061C6" w:rsidRPr="0035445F" w:rsidRDefault="009A7976" w:rsidP="009061C6">
      <w:pPr>
        <w:pStyle w:val="NormalWeb"/>
        <w:spacing w:before="0" w:beforeAutospacing="0" w:after="0" w:afterAutospacing="0"/>
        <w:ind w:left="1701"/>
        <w:jc w:val="both"/>
        <w:rPr>
          <w:noProof/>
          <w:lang w:val="mn-MN"/>
        </w:rPr>
      </w:pPr>
      <w:r w:rsidRPr="0035445F">
        <w:rPr>
          <w:noProof/>
          <w:lang w:val="mn-MN"/>
        </w:rPr>
        <w:t>Кредит: Опшин арилжаа</w:t>
      </w:r>
    </w:p>
    <w:p w14:paraId="2D97A785" w14:textId="35987914" w:rsidR="009A7976" w:rsidRPr="0035445F" w:rsidRDefault="009A7976" w:rsidP="009A7976">
      <w:pPr>
        <w:pStyle w:val="NormalWeb"/>
        <w:jc w:val="both"/>
        <w:rPr>
          <w:noProof/>
          <w:lang w:val="mn-MN"/>
        </w:rPr>
      </w:pPr>
      <w:r w:rsidRPr="0035445F">
        <w:rPr>
          <w:noProof/>
          <w:lang w:val="mn-MN"/>
        </w:rPr>
        <w:lastRenderedPageBreak/>
        <w:t>Худалдсан ба худалдан авсан гадаад валют, үнэт металлын нэрлэсэн дүнг тэнцлийн гадуурх дансанд бүртгэнэ.Тайлагналын өдөр</w:t>
      </w:r>
      <w:r w:rsidR="009061C6" w:rsidRPr="0035445F">
        <w:rPr>
          <w:noProof/>
          <w:lang w:val="mn-MN"/>
        </w:rPr>
        <w:t xml:space="preserve"> </w:t>
      </w:r>
      <w:r w:rsidRPr="0035445F">
        <w:rPr>
          <w:noProof/>
          <w:lang w:val="mn-MN"/>
        </w:rPr>
        <w:t xml:space="preserve">опшины бодит үнэ цэнийг тодорхойлж, уг дүнгээр Санхүүгийн тайланд деривативыг харуулна. </w:t>
      </w:r>
    </w:p>
    <w:p w14:paraId="2E026A64" w14:textId="77777777" w:rsidR="009A7976" w:rsidRPr="0035445F" w:rsidRDefault="009A7976" w:rsidP="009A7976">
      <w:pPr>
        <w:pStyle w:val="NormalWeb"/>
        <w:jc w:val="both"/>
        <w:rPr>
          <w:noProof/>
          <w:lang w:val="mn-MN"/>
        </w:rPr>
      </w:pPr>
      <w:r w:rsidRPr="0035445F">
        <w:rPr>
          <w:noProof/>
          <w:lang w:val="mn-MN"/>
        </w:rPr>
        <w:t>Хэрэв опшиныг дахин үнэлэх үед бодит үнэ хэлцлийн үнээс давсан бол</w:t>
      </w:r>
    </w:p>
    <w:p w14:paraId="2DB84656"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Деривативын бодит үнэ цэнийн үнэлгээний тэгшитгэлийн зардал</w:t>
      </w:r>
    </w:p>
    <w:p w14:paraId="116F1A13"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Опшин арилжаа</w:t>
      </w:r>
    </w:p>
    <w:p w14:paraId="6E4813A8" w14:textId="77777777" w:rsidR="009A7976" w:rsidRPr="0035445F" w:rsidRDefault="009A7976" w:rsidP="009A7976">
      <w:pPr>
        <w:pStyle w:val="NormalWeb"/>
        <w:jc w:val="both"/>
        <w:rPr>
          <w:noProof/>
          <w:lang w:val="mn-MN"/>
        </w:rPr>
      </w:pPr>
      <w:r w:rsidRPr="0035445F">
        <w:rPr>
          <w:noProof/>
          <w:lang w:val="mn-MN"/>
        </w:rPr>
        <w:t>Хэрэв опшиныг дахин үнэлэх үед бодит үнэ хэлцлийн үнээс бага бол</w:t>
      </w:r>
    </w:p>
    <w:p w14:paraId="5E26FC2E"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Опшин арилжаа</w:t>
      </w:r>
    </w:p>
    <w:p w14:paraId="18A55D23"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Деривативын бодит үнэ цэнийн үнэлгээний тэгшитгэлийн орлого</w:t>
      </w:r>
    </w:p>
    <w:p w14:paraId="1AF2B4D3" w14:textId="1771D69F" w:rsidR="009A7976" w:rsidRPr="0035445F" w:rsidRDefault="009A7976" w:rsidP="009A7976">
      <w:pPr>
        <w:pStyle w:val="NormalWeb"/>
        <w:jc w:val="both"/>
        <w:rPr>
          <w:noProof/>
          <w:lang w:val="mn-MN"/>
        </w:rPr>
      </w:pPr>
      <w:r w:rsidRPr="0035445F">
        <w:rPr>
          <w:noProof/>
          <w:lang w:val="mn-MN"/>
        </w:rPr>
        <w:t>Хэлцэл биелсэн үед гэрээгээр худалдан авах валютын дүнгээр</w:t>
      </w:r>
    </w:p>
    <w:p w14:paraId="6C0FC377"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Мөнгөн хөрөнгийн холбогдох данс</w:t>
      </w:r>
    </w:p>
    <w:p w14:paraId="33CA8AA4" w14:textId="63A5AB8C"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Валют хөрвүүлэлтийн түр данс</w:t>
      </w:r>
    </w:p>
    <w:p w14:paraId="7C358A52" w14:textId="77777777" w:rsidR="009A7976" w:rsidRPr="0035445F" w:rsidRDefault="009A7976" w:rsidP="009A7976">
      <w:pPr>
        <w:pStyle w:val="NormalWeb"/>
        <w:jc w:val="both"/>
        <w:rPr>
          <w:noProof/>
          <w:lang w:val="mn-MN"/>
        </w:rPr>
      </w:pPr>
      <w:r w:rsidRPr="0035445F">
        <w:rPr>
          <w:noProof/>
          <w:lang w:val="mn-MN"/>
        </w:rPr>
        <w:t>Худалдах валют, үнэт металлын дүнгээр</w:t>
      </w:r>
    </w:p>
    <w:p w14:paraId="2D085657"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Валют хөрвүүлэлтийн түр данс</w:t>
      </w:r>
    </w:p>
    <w:p w14:paraId="33E50679"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Мөнгөн хөрөнгийн холбогдох данс</w:t>
      </w:r>
    </w:p>
    <w:p w14:paraId="743612A4" w14:textId="5BDD6F95" w:rsidR="009A7976" w:rsidRPr="0035445F" w:rsidRDefault="009A7976" w:rsidP="009A7976">
      <w:pPr>
        <w:pStyle w:val="NormalWeb"/>
        <w:jc w:val="both"/>
        <w:rPr>
          <w:noProof/>
          <w:lang w:val="mn-MN"/>
        </w:rPr>
      </w:pPr>
      <w:r w:rsidRPr="0035445F">
        <w:rPr>
          <w:noProof/>
          <w:lang w:val="mn-MN"/>
        </w:rPr>
        <w:t>Валютын опшин арилжааны дансыг валют хөрвүүлэлтийн түр дансанд хаана</w:t>
      </w:r>
    </w:p>
    <w:p w14:paraId="597610BE"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Опшин арилжаа</w:t>
      </w:r>
    </w:p>
    <w:p w14:paraId="216D29E8"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Валют хөрвүүлэлтийн түр данс</w:t>
      </w:r>
    </w:p>
    <w:p w14:paraId="73ED7DCC" w14:textId="77777777" w:rsidR="009A7976" w:rsidRPr="0035445F" w:rsidRDefault="009A7976" w:rsidP="009A7976">
      <w:pPr>
        <w:pStyle w:val="NormalWeb"/>
        <w:jc w:val="both"/>
        <w:rPr>
          <w:noProof/>
          <w:lang w:val="mn-MN"/>
        </w:rPr>
      </w:pPr>
      <w:r w:rsidRPr="0035445F">
        <w:rPr>
          <w:noProof/>
          <w:lang w:val="mn-MN"/>
        </w:rPr>
        <w:t>Дээрх гүйлгээ хийгдсэний дараа тухайн арилжааны үр дүнг тооцно.</w:t>
      </w:r>
    </w:p>
    <w:p w14:paraId="78FFF71D" w14:textId="77777777" w:rsidR="009A7976" w:rsidRPr="0035445F" w:rsidRDefault="009A7976" w:rsidP="009A7976">
      <w:pPr>
        <w:pStyle w:val="NormalWeb"/>
        <w:jc w:val="both"/>
        <w:rPr>
          <w:noProof/>
          <w:lang w:val="mn-MN"/>
        </w:rPr>
      </w:pPr>
      <w:r w:rsidRPr="0035445F">
        <w:rPr>
          <w:noProof/>
          <w:lang w:val="mn-MN"/>
        </w:rPr>
        <w:t>Хэрэв ашигтай бол</w:t>
      </w:r>
    </w:p>
    <w:p w14:paraId="0EB8050E"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Валют хөрвүүлэлтийн түр данс</w:t>
      </w:r>
    </w:p>
    <w:p w14:paraId="44A6A4C1"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Гадаад валютын арилжааны орлого</w:t>
      </w:r>
    </w:p>
    <w:p w14:paraId="480B6292" w14:textId="77777777" w:rsidR="009A7976" w:rsidRPr="0035445F" w:rsidRDefault="009A7976" w:rsidP="009A7976">
      <w:pPr>
        <w:pStyle w:val="NormalWeb"/>
        <w:jc w:val="both"/>
        <w:rPr>
          <w:noProof/>
          <w:lang w:val="mn-MN"/>
        </w:rPr>
      </w:pPr>
      <w:r w:rsidRPr="0035445F">
        <w:rPr>
          <w:noProof/>
          <w:lang w:val="mn-MN"/>
        </w:rPr>
        <w:t>Хэрэв алдагдалтай бол</w:t>
      </w:r>
    </w:p>
    <w:p w14:paraId="77D14870"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Гадаад валютын арилжааны зардал</w:t>
      </w:r>
    </w:p>
    <w:p w14:paraId="32D4E2E1"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Валют хөрвүүлэлтийн түр данс</w:t>
      </w:r>
    </w:p>
    <w:p w14:paraId="2C10A4AF" w14:textId="77777777" w:rsidR="009A7976" w:rsidRPr="0035445F" w:rsidRDefault="009A7976" w:rsidP="009A7976">
      <w:pPr>
        <w:pStyle w:val="NormalWeb"/>
        <w:jc w:val="both"/>
        <w:rPr>
          <w:noProof/>
          <w:lang w:val="mn-MN"/>
        </w:rPr>
      </w:pPr>
      <w:r w:rsidRPr="0035445F">
        <w:rPr>
          <w:noProof/>
          <w:lang w:val="mn-MN"/>
        </w:rPr>
        <w:t>Хэлцэл биелээгүй бол зөвхөн премиумын дансыг орлогод хаана.</w:t>
      </w:r>
    </w:p>
    <w:p w14:paraId="158AAA57"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Опшин арилжаа</w:t>
      </w:r>
    </w:p>
    <w:p w14:paraId="03B57A24"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Гадаад валютын арилжааны орлого</w:t>
      </w:r>
    </w:p>
    <w:p w14:paraId="641B62D6" w14:textId="77777777" w:rsidR="009A7976" w:rsidRPr="0035445F" w:rsidRDefault="009A7976" w:rsidP="009A7976">
      <w:pPr>
        <w:pStyle w:val="NormalWeb"/>
        <w:jc w:val="both"/>
        <w:rPr>
          <w:noProof/>
          <w:lang w:val="mn-MN"/>
        </w:rPr>
      </w:pPr>
      <w:r w:rsidRPr="0035445F">
        <w:rPr>
          <w:noProof/>
          <w:lang w:val="mn-MN"/>
        </w:rPr>
        <w:t>Хэрэгжээгүй орлого, зардлыг хэрэгжсэн орлого, зардалд шилжүүлэн бүртгэнэ.</w:t>
      </w:r>
    </w:p>
    <w:p w14:paraId="09AB8895" w14:textId="77777777" w:rsidR="009A7976" w:rsidRPr="0035445F" w:rsidRDefault="009A7976" w:rsidP="0035445F">
      <w:pPr>
        <w:rPr>
          <w:rFonts w:ascii="Times New Roman" w:hAnsi="Times New Roman"/>
          <w:noProof/>
          <w:u w:val="single"/>
          <w:lang w:val="mn-MN"/>
        </w:rPr>
      </w:pPr>
      <w:r w:rsidRPr="0035445F">
        <w:rPr>
          <w:rFonts w:ascii="Times New Roman" w:hAnsi="Times New Roman"/>
          <w:noProof/>
          <w:u w:val="single"/>
          <w:lang w:val="mn-MN"/>
        </w:rPr>
        <w:lastRenderedPageBreak/>
        <w:t>Гадаад валютын арилжааны эрхийг худалдан авах</w:t>
      </w:r>
    </w:p>
    <w:p w14:paraId="14A371A1" w14:textId="5E78E202" w:rsidR="009A7976" w:rsidRPr="00A34E3F" w:rsidRDefault="0035445F" w:rsidP="009A7976">
      <w:pPr>
        <w:pStyle w:val="NormalWeb"/>
        <w:jc w:val="both"/>
        <w:rPr>
          <w:noProof/>
          <w:lang w:val="mn-MN"/>
        </w:rPr>
      </w:pPr>
      <w:r w:rsidRPr="00A34E3F">
        <w:rPr>
          <w:noProof/>
          <w:lang w:val="mn-MN"/>
        </w:rPr>
        <w:t>Г</w:t>
      </w:r>
      <w:r w:rsidR="009A7976" w:rsidRPr="00A34E3F">
        <w:rPr>
          <w:noProof/>
          <w:lang w:val="mn-MN"/>
        </w:rPr>
        <w:t xml:space="preserve">адаад валютын опшин хэлцлийн эрхийг худалдан авсан бол төлсөн үнийн дүнгээр </w:t>
      </w:r>
    </w:p>
    <w:p w14:paraId="5D4AFB7D"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Опшин арилжаа</w:t>
      </w:r>
    </w:p>
    <w:p w14:paraId="209EC7A0"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 xml:space="preserve">Кредит: </w:t>
      </w:r>
      <w:r w:rsidRPr="00A34E3F">
        <w:rPr>
          <w:noProof/>
          <w:lang w:val="mn-MN"/>
        </w:rPr>
        <w:t>Мөнгөн хөрөнгийн холбогдох данс</w:t>
      </w:r>
    </w:p>
    <w:p w14:paraId="065CF71B" w14:textId="08C570F7" w:rsidR="009A7976" w:rsidRPr="00A34E3F" w:rsidRDefault="009A7976" w:rsidP="009A7976">
      <w:pPr>
        <w:pStyle w:val="NormalWeb"/>
        <w:jc w:val="both"/>
        <w:rPr>
          <w:noProof/>
          <w:lang w:val="mn-MN"/>
        </w:rPr>
      </w:pPr>
      <w:r w:rsidRPr="00A34E3F">
        <w:rPr>
          <w:noProof/>
          <w:lang w:val="mn-MN"/>
        </w:rPr>
        <w:t>Худалдсан ба худалдан авсан гадаад валютын нэрлэсэн дүнг тэнцлийн гадуурх дансанд бүртгэнэ.</w:t>
      </w:r>
    </w:p>
    <w:p w14:paraId="57C329F9" w14:textId="5FC200FD" w:rsidR="009A7976" w:rsidRPr="00A34E3F" w:rsidRDefault="009A7976" w:rsidP="009A7976">
      <w:pPr>
        <w:pStyle w:val="NormalWeb"/>
        <w:jc w:val="both"/>
        <w:rPr>
          <w:noProof/>
          <w:lang w:val="mn-MN"/>
        </w:rPr>
      </w:pPr>
      <w:r w:rsidRPr="00A34E3F">
        <w:rPr>
          <w:noProof/>
          <w:lang w:val="mn-MN"/>
        </w:rPr>
        <w:t>Тайлагналын өдөр банк опшины бодит үнэ цэнийг тодорхойлж, уг дүнгээр опшиныг дахин үнэлэх үед бодит үнэ хэлцлийн үнээс бага бол</w:t>
      </w:r>
    </w:p>
    <w:p w14:paraId="752E228D"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Деривативын бодит үнэ цэнийн үнэлгээний тэгшитгэлийн зардал</w:t>
      </w:r>
    </w:p>
    <w:p w14:paraId="05F0670C"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Опшин арилжаа</w:t>
      </w:r>
    </w:p>
    <w:p w14:paraId="72ADF985" w14:textId="63B180C2" w:rsidR="009A7976" w:rsidRPr="00A34E3F" w:rsidRDefault="009A7976" w:rsidP="009A7976">
      <w:pPr>
        <w:pStyle w:val="NormalWeb"/>
        <w:jc w:val="both"/>
        <w:rPr>
          <w:noProof/>
          <w:lang w:val="mn-MN"/>
        </w:rPr>
      </w:pPr>
      <w:r w:rsidRPr="00A34E3F">
        <w:rPr>
          <w:noProof/>
          <w:lang w:val="mn-MN"/>
        </w:rPr>
        <w:t>Хэрэв опшиныг дахин үнэлэх үед бодит үнэ хэлцлийн үнээс давсан бол</w:t>
      </w:r>
    </w:p>
    <w:p w14:paraId="174A4C12"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Опшин арилжаа</w:t>
      </w:r>
    </w:p>
    <w:p w14:paraId="1854FF9F"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Деривативын бодит үнэ цэнийн үнэлгээний тэгшитгэлийн орлого</w:t>
      </w:r>
    </w:p>
    <w:p w14:paraId="0FDF2944" w14:textId="6D6C8A4B" w:rsidR="009A7976" w:rsidRPr="00A34E3F" w:rsidRDefault="009A7976" w:rsidP="009A7976">
      <w:pPr>
        <w:pStyle w:val="NormalWeb"/>
        <w:jc w:val="both"/>
        <w:rPr>
          <w:noProof/>
          <w:lang w:val="mn-MN"/>
        </w:rPr>
      </w:pPr>
      <w:r w:rsidRPr="00A34E3F">
        <w:rPr>
          <w:noProof/>
          <w:lang w:val="mn-MN"/>
        </w:rPr>
        <w:t>Хэлцэл биелсэн бол гэрээгээр худалдан авах валютын дүнгээр</w:t>
      </w:r>
    </w:p>
    <w:p w14:paraId="7F3ED982"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Мөнгөн хөрөнгийн холбогдох данс</w:t>
      </w:r>
    </w:p>
    <w:p w14:paraId="292B5F3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 xml:space="preserve">Кредит: </w:t>
      </w:r>
      <w:r w:rsidRPr="00A34E3F">
        <w:rPr>
          <w:noProof/>
          <w:lang w:val="mn-MN"/>
        </w:rPr>
        <w:t>Валют хөрвүүлэлтийн түр данс</w:t>
      </w:r>
    </w:p>
    <w:p w14:paraId="7FEFA427" w14:textId="60F06500" w:rsidR="009A7976" w:rsidRPr="00A34E3F" w:rsidRDefault="009A7976" w:rsidP="009A7976">
      <w:pPr>
        <w:pStyle w:val="NormalWeb"/>
        <w:jc w:val="both"/>
        <w:rPr>
          <w:noProof/>
          <w:lang w:val="mn-MN"/>
        </w:rPr>
      </w:pPr>
      <w:r w:rsidRPr="00A34E3F">
        <w:rPr>
          <w:noProof/>
          <w:lang w:val="mn-MN"/>
        </w:rPr>
        <w:t>Худалдах валютын дүнгээр</w:t>
      </w:r>
    </w:p>
    <w:p w14:paraId="277965B4"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Валют хөрвүүлэлтийн түр данс</w:t>
      </w:r>
    </w:p>
    <w:p w14:paraId="773F75D7"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Мөнгөн хөрөнгийн холбогдох данс</w:t>
      </w:r>
    </w:p>
    <w:p w14:paraId="5898B5EF" w14:textId="77777777" w:rsidR="009A7976" w:rsidRPr="00A34E3F" w:rsidRDefault="009A7976" w:rsidP="009A7976">
      <w:pPr>
        <w:pStyle w:val="NormalWeb"/>
        <w:jc w:val="both"/>
        <w:rPr>
          <w:noProof/>
          <w:lang w:val="mn-MN"/>
        </w:rPr>
      </w:pPr>
      <w:r w:rsidRPr="00A34E3F">
        <w:rPr>
          <w:noProof/>
          <w:lang w:val="mn-MN"/>
        </w:rPr>
        <w:t>Опшин арилжааны дансны үлдэгдлийг валют хөрвүүлэлтийн түр дансанд хаана</w:t>
      </w:r>
    </w:p>
    <w:p w14:paraId="75888356"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Валют хөрвүүлэлтийн түр данс</w:t>
      </w:r>
    </w:p>
    <w:p w14:paraId="1123819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Опшин арилжаа</w:t>
      </w:r>
    </w:p>
    <w:p w14:paraId="1A2E4CF4" w14:textId="77777777" w:rsidR="009A7976" w:rsidRPr="00A34E3F" w:rsidRDefault="009A7976" w:rsidP="009A7976">
      <w:pPr>
        <w:pStyle w:val="NormalWeb"/>
        <w:jc w:val="both"/>
        <w:rPr>
          <w:noProof/>
          <w:lang w:val="mn-MN"/>
        </w:rPr>
      </w:pPr>
      <w:r w:rsidRPr="00A34E3F">
        <w:rPr>
          <w:noProof/>
          <w:lang w:val="mn-MN"/>
        </w:rPr>
        <w:t>Дээрх гүйлгээ хийгдсэний дараа тухайн арилжааны үр дүнг тооцно.</w:t>
      </w:r>
    </w:p>
    <w:p w14:paraId="7D4AE5BC" w14:textId="6AC87493" w:rsidR="009A7976" w:rsidRPr="00A34E3F" w:rsidRDefault="009A7976" w:rsidP="009A7976">
      <w:pPr>
        <w:pStyle w:val="NormalWeb"/>
        <w:jc w:val="both"/>
        <w:rPr>
          <w:noProof/>
          <w:lang w:val="mn-MN"/>
        </w:rPr>
      </w:pPr>
      <w:r w:rsidRPr="00A34E3F">
        <w:rPr>
          <w:noProof/>
          <w:lang w:val="mn-MN"/>
        </w:rPr>
        <w:t>Хэрэв ашигтай бол</w:t>
      </w:r>
    </w:p>
    <w:p w14:paraId="3D5C46DF"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Валют хөрвүүлэлтийн түр данс</w:t>
      </w:r>
    </w:p>
    <w:p w14:paraId="1817B04E"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Гадаад валютын арилжааны орлого</w:t>
      </w:r>
    </w:p>
    <w:p w14:paraId="5FD36B43" w14:textId="77777777" w:rsidR="009A7976" w:rsidRPr="00A34E3F" w:rsidRDefault="009A7976" w:rsidP="009A7976">
      <w:pPr>
        <w:pStyle w:val="NormalWeb"/>
        <w:jc w:val="both"/>
        <w:rPr>
          <w:noProof/>
          <w:lang w:val="mn-MN"/>
        </w:rPr>
      </w:pPr>
      <w:r w:rsidRPr="00A34E3F">
        <w:rPr>
          <w:noProof/>
          <w:lang w:val="mn-MN"/>
        </w:rPr>
        <w:t>Хэрэв алдагдалтай бол</w:t>
      </w:r>
    </w:p>
    <w:p w14:paraId="4CC6DBC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Гадаад валютын арилжааны зардал</w:t>
      </w:r>
    </w:p>
    <w:p w14:paraId="03E962F8"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Валют хөрвүүлэлтийн түр данс</w:t>
      </w:r>
    </w:p>
    <w:p w14:paraId="2B866E21" w14:textId="59118F11" w:rsidR="009A7976" w:rsidRPr="00A34E3F" w:rsidRDefault="009A7976" w:rsidP="009A7976">
      <w:pPr>
        <w:pStyle w:val="NormalWeb"/>
        <w:jc w:val="both"/>
        <w:rPr>
          <w:noProof/>
          <w:lang w:val="mn-MN"/>
        </w:rPr>
      </w:pPr>
      <w:r w:rsidRPr="00A34E3F">
        <w:rPr>
          <w:noProof/>
          <w:lang w:val="mn-MN"/>
        </w:rPr>
        <w:t xml:space="preserve">Хэлцэл биелээгүй бол зөвхөн </w:t>
      </w:r>
      <w:r w:rsidR="0035445F" w:rsidRPr="00A34E3F">
        <w:rPr>
          <w:noProof/>
          <w:lang w:val="mn-MN"/>
        </w:rPr>
        <w:t>холбогдох</w:t>
      </w:r>
      <w:r w:rsidRPr="00A34E3F">
        <w:rPr>
          <w:noProof/>
          <w:lang w:val="mn-MN"/>
        </w:rPr>
        <w:t xml:space="preserve"> дансыг зардалд хаана.</w:t>
      </w:r>
    </w:p>
    <w:p w14:paraId="5F3BBE0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lastRenderedPageBreak/>
        <w:t>Дебит:</w:t>
      </w:r>
      <w:r w:rsidRPr="00A34E3F">
        <w:rPr>
          <w:noProof/>
          <w:lang w:val="mn-MN"/>
        </w:rPr>
        <w:t xml:space="preserve"> Гадаад валютын арилжааны зардал</w:t>
      </w:r>
    </w:p>
    <w:p w14:paraId="11F51A49" w14:textId="77777777" w:rsidR="009A7976" w:rsidRPr="00A34E3F" w:rsidRDefault="009A7976" w:rsidP="0035445F">
      <w:pPr>
        <w:pStyle w:val="NormalWeb"/>
        <w:spacing w:before="0" w:beforeAutospacing="0" w:after="0" w:afterAutospacing="0"/>
        <w:ind w:left="1701"/>
        <w:jc w:val="both"/>
        <w:rPr>
          <w:noProof/>
          <w:lang w:val="mn-MN"/>
        </w:rPr>
      </w:pPr>
      <w:r w:rsidRPr="00A34E3F">
        <w:rPr>
          <w:noProof/>
          <w:lang w:val="mn-MN"/>
        </w:rPr>
        <w:t>Кредит: Опшин арилжаа</w:t>
      </w:r>
    </w:p>
    <w:p w14:paraId="02FE27E8" w14:textId="77777777" w:rsidR="009A7976" w:rsidRPr="00A34E3F" w:rsidRDefault="009A7976" w:rsidP="009A7976">
      <w:pPr>
        <w:pStyle w:val="NormalWeb"/>
        <w:jc w:val="both"/>
        <w:rPr>
          <w:noProof/>
          <w:lang w:val="mn-MN"/>
        </w:rPr>
      </w:pPr>
      <w:r w:rsidRPr="00A34E3F">
        <w:rPr>
          <w:noProof/>
          <w:lang w:val="mn-MN"/>
        </w:rPr>
        <w:t>Хэрэгжээгүй орлого, зардлыг хэрэгжсэн орлого, зардалд шилжүүлэн бүртгэнэ.</w:t>
      </w:r>
    </w:p>
    <w:p w14:paraId="1370B483" w14:textId="5DB6E470" w:rsidR="00A34E3F" w:rsidRDefault="009A7976" w:rsidP="00210F78">
      <w:pPr>
        <w:pStyle w:val="Heading4"/>
        <w:numPr>
          <w:ilvl w:val="0"/>
          <w:numId w:val="38"/>
        </w:numPr>
        <w:rPr>
          <w:rFonts w:ascii="Times New Roman" w:eastAsia="Times New Roman" w:hAnsi="Times New Roman" w:cs="Times New Roman"/>
          <w:b/>
          <w:i/>
          <w:noProof/>
          <w:color w:val="auto"/>
          <w:lang w:val="mn-MN"/>
        </w:rPr>
      </w:pPr>
      <w:r w:rsidRPr="00A34E3F">
        <w:rPr>
          <w:rFonts w:ascii="Times New Roman" w:eastAsia="Times New Roman" w:hAnsi="Times New Roman" w:cs="Times New Roman"/>
          <w:b/>
          <w:i/>
          <w:noProof/>
          <w:color w:val="auto"/>
          <w:lang w:val="mn-MN"/>
        </w:rPr>
        <w:t>Хейджийн хэрэгсэл</w:t>
      </w:r>
    </w:p>
    <w:p w14:paraId="4C667447" w14:textId="77777777" w:rsidR="00A34E3F" w:rsidRPr="00A34E3F" w:rsidRDefault="00A34E3F" w:rsidP="00A34E3F">
      <w:pPr>
        <w:rPr>
          <w:rFonts w:asciiTheme="minorHAnsi" w:hAnsiTheme="minorHAnsi"/>
          <w:lang w:val="mn-MN"/>
        </w:rPr>
      </w:pPr>
    </w:p>
    <w:p w14:paraId="0F70FECF" w14:textId="77777777" w:rsidR="009A7976" w:rsidRPr="00BE7833" w:rsidRDefault="009A7976" w:rsidP="00BE7833">
      <w:pPr>
        <w:rPr>
          <w:rFonts w:ascii="Times New Roman" w:hAnsi="Times New Roman"/>
          <w:i w:val="0"/>
          <w:noProof/>
          <w:u w:val="single"/>
          <w:lang w:val="mn-MN"/>
        </w:rPr>
      </w:pPr>
      <w:r w:rsidRPr="00BE7833">
        <w:rPr>
          <w:rFonts w:ascii="Times New Roman" w:hAnsi="Times New Roman"/>
          <w:i w:val="0"/>
          <w:noProof/>
          <w:u w:val="single"/>
          <w:lang w:val="mn-MN"/>
        </w:rPr>
        <w:t>Бодит үнэ цэнийн хейдж</w:t>
      </w:r>
    </w:p>
    <w:p w14:paraId="4BCF4390" w14:textId="3F68C877" w:rsidR="009A7976" w:rsidRPr="004E6360" w:rsidRDefault="009A7976" w:rsidP="009A7976">
      <w:pPr>
        <w:pStyle w:val="NormalWeb"/>
        <w:jc w:val="both"/>
        <w:rPr>
          <w:noProof/>
          <w:lang w:val="mn-MN"/>
        </w:rPr>
      </w:pPr>
      <w:r w:rsidRPr="004E6360">
        <w:rPr>
          <w:noProof/>
          <w:lang w:val="mn-MN"/>
        </w:rPr>
        <w:t>Бодит үнэ цэнийн хейджээр хамгаалсан эрсдэл гэж хөрөнгө, өр төлбөр, тэнцлийн гадуур бүртгэсэн болзошгүй үүрэг, эсвэл эдгээрийн тодорхой хэсгийн бодит үнэ цэн өөрчлөгдөхийг ойлгоно.Хейджийн хэрэгсэл болсон гадаад валютын арилжааны хэлцлийг бодит үнэ цэнийн хейдж гэж тодорхойлсон бол тухайн хэлцлийн бодит үнэ цэнээр дериватив бүртгэнэ.</w:t>
      </w:r>
    </w:p>
    <w:p w14:paraId="695FBCAF" w14:textId="77777777" w:rsidR="009A7976" w:rsidRPr="004E6360" w:rsidRDefault="009A7976" w:rsidP="009A7976">
      <w:pPr>
        <w:pStyle w:val="NormalWeb"/>
        <w:jc w:val="both"/>
        <w:rPr>
          <w:noProof/>
          <w:lang w:val="mn-MN"/>
        </w:rPr>
      </w:pPr>
      <w:r w:rsidRPr="004E6360">
        <w:rPr>
          <w:noProof/>
          <w:lang w:val="mn-MN"/>
        </w:rPr>
        <w:t>Хэрэв гадаад валютын хейджид хамаарах дериватив нь санхүүгийн хөрөнгө бол</w:t>
      </w:r>
    </w:p>
    <w:p w14:paraId="18D66975"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749865D9"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Деривативын бодит үнэ цэнийн үнэлгээний тэгшитгэлийн орлого</w:t>
      </w:r>
    </w:p>
    <w:p w14:paraId="15882674" w14:textId="6236BE9F" w:rsidR="009A7976" w:rsidRPr="004E6360" w:rsidRDefault="009A7976" w:rsidP="009A7976">
      <w:pPr>
        <w:pStyle w:val="NormalWeb"/>
        <w:jc w:val="both"/>
        <w:rPr>
          <w:noProof/>
          <w:lang w:val="mn-MN"/>
        </w:rPr>
      </w:pPr>
      <w:r w:rsidRPr="004E6360">
        <w:rPr>
          <w:noProof/>
          <w:lang w:val="mn-MN"/>
        </w:rPr>
        <w:t>Хэрэв санхүүгийн тайлагналын өдөр деривативын бодит үнэ цэн буурсан бол</w:t>
      </w:r>
    </w:p>
    <w:p w14:paraId="2337E3EB"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Деривативын бодит үнэ цэнийн үнэлгээний тэгшитгэлийн зардал</w:t>
      </w:r>
    </w:p>
    <w:p w14:paraId="322F758E"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Холбогдох деривативын данс (хөрөнгө)</w:t>
      </w:r>
    </w:p>
    <w:p w14:paraId="61BD917D" w14:textId="77777777" w:rsidR="009A7976" w:rsidRPr="004E6360" w:rsidRDefault="009A7976" w:rsidP="009A7976">
      <w:pPr>
        <w:pStyle w:val="NormalWeb"/>
        <w:jc w:val="both"/>
        <w:rPr>
          <w:noProof/>
          <w:lang w:val="mn-MN"/>
        </w:rPr>
      </w:pPr>
      <w:r w:rsidRPr="004E6360">
        <w:rPr>
          <w:noProof/>
          <w:lang w:val="mn-MN"/>
        </w:rPr>
        <w:t>Хэрэв санхүүгийн тайлагналын өдөр деривативын бодит үнэ цэн өссөн бол</w:t>
      </w:r>
    </w:p>
    <w:p w14:paraId="40835E7F"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0ACD122B"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Деривативын бодит үнэ цэнийн үнэлгээний тэгшитгэлийн орлого</w:t>
      </w:r>
    </w:p>
    <w:p w14:paraId="1AA1A34C" w14:textId="77777777" w:rsidR="009A7976" w:rsidRPr="004E6360" w:rsidRDefault="009A7976" w:rsidP="009A7976">
      <w:pPr>
        <w:pStyle w:val="NormalWeb"/>
        <w:jc w:val="both"/>
        <w:rPr>
          <w:noProof/>
          <w:lang w:val="mn-MN"/>
        </w:rPr>
      </w:pPr>
      <w:r w:rsidRPr="004E6360">
        <w:rPr>
          <w:noProof/>
          <w:lang w:val="mn-MN"/>
        </w:rPr>
        <w:t>Хейджийн бүртгэлийг дараах үе шаттайгаар хөтөлнө:</w:t>
      </w:r>
    </w:p>
    <w:p w14:paraId="16590F31" w14:textId="77777777" w:rsidR="00BE7833" w:rsidRPr="004E6360" w:rsidRDefault="009A7976" w:rsidP="00210F78">
      <w:pPr>
        <w:pStyle w:val="NormalWeb"/>
        <w:numPr>
          <w:ilvl w:val="0"/>
          <w:numId w:val="39"/>
        </w:numPr>
        <w:jc w:val="both"/>
        <w:rPr>
          <w:noProof/>
          <w:lang w:val="mn-MN"/>
        </w:rPr>
      </w:pPr>
      <w:r w:rsidRPr="004E6360">
        <w:rPr>
          <w:noProof/>
          <w:lang w:val="mn-MN"/>
        </w:rPr>
        <w:t>Хейджийн хэрэгсэл (дериватив)-ийн бодит үнэ цэнийн өөрчлөлтийг тайлант хугацааны орлого, зардалд бүртгэж, бодит үнэ цэнээр илэрхийлнэ;</w:t>
      </w:r>
    </w:p>
    <w:p w14:paraId="3B2E3230" w14:textId="77777777" w:rsidR="00BE7833" w:rsidRPr="004E6360" w:rsidRDefault="00BE7833" w:rsidP="00210F78">
      <w:pPr>
        <w:pStyle w:val="NormalWeb"/>
        <w:numPr>
          <w:ilvl w:val="0"/>
          <w:numId w:val="39"/>
        </w:numPr>
        <w:jc w:val="both"/>
        <w:rPr>
          <w:noProof/>
          <w:lang w:val="mn-MN"/>
        </w:rPr>
      </w:pPr>
      <w:r w:rsidRPr="004E6360">
        <w:rPr>
          <w:noProof/>
          <w:lang w:val="mn-MN"/>
        </w:rPr>
        <w:t>Б</w:t>
      </w:r>
      <w:r w:rsidR="009A7976" w:rsidRPr="004E6360">
        <w:rPr>
          <w:noProof/>
          <w:lang w:val="mn-MN"/>
        </w:rPr>
        <w:t>одит үнэ цэнийн өөрчлөлтөөр хейджээр хамгаалагдсан зүйлсийн дансны үнийг тохируулна. Энэ нь холбогдох эрсдэлээс хамаарах бодит үнэ цэнийн өөрчлөлтөөр суурь үзүүлэлтийг тохируулна.</w:t>
      </w:r>
    </w:p>
    <w:p w14:paraId="162ABCA4" w14:textId="77777777" w:rsidR="00BE7833" w:rsidRPr="004E6360" w:rsidRDefault="009A7976" w:rsidP="00210F78">
      <w:pPr>
        <w:pStyle w:val="NormalWeb"/>
        <w:numPr>
          <w:ilvl w:val="0"/>
          <w:numId w:val="39"/>
        </w:numPr>
        <w:jc w:val="both"/>
        <w:rPr>
          <w:noProof/>
          <w:lang w:val="mn-MN"/>
        </w:rPr>
      </w:pPr>
      <w:r w:rsidRPr="004E6360">
        <w:rPr>
          <w:noProof/>
          <w:lang w:val="mn-MN"/>
        </w:rPr>
        <w:t>Хейджээр хамгаалсан эрсдэлд хамаарах бодит үнэ цэнийн өөрчлөлтийг хейджийн хэрэгслийн бодит үнэ цэнийн өөрчлөлтөөр хааж тайлант үеийн орлого, зардалд бүртгэнэ;</w:t>
      </w:r>
    </w:p>
    <w:p w14:paraId="138854DF" w14:textId="42176281" w:rsidR="009A7976" w:rsidRPr="004E6360" w:rsidRDefault="009A7976" w:rsidP="00210F78">
      <w:pPr>
        <w:pStyle w:val="NormalWeb"/>
        <w:numPr>
          <w:ilvl w:val="0"/>
          <w:numId w:val="39"/>
        </w:numPr>
        <w:jc w:val="both"/>
        <w:rPr>
          <w:noProof/>
          <w:lang w:val="mn-MN"/>
        </w:rPr>
      </w:pPr>
      <w:r w:rsidRPr="004E6360">
        <w:rPr>
          <w:noProof/>
          <w:lang w:val="mn-MN"/>
        </w:rPr>
        <w:t>Үр өгөөжгүй хэсгийг шууд орлогын тайланд бүртгэнэ.</w:t>
      </w:r>
    </w:p>
    <w:p w14:paraId="7D62100F" w14:textId="1C8F094F" w:rsidR="009A7976" w:rsidRPr="004E6360" w:rsidRDefault="009A7976" w:rsidP="009A7976">
      <w:pPr>
        <w:pStyle w:val="NormalWeb"/>
        <w:jc w:val="both"/>
        <w:rPr>
          <w:noProof/>
          <w:lang w:val="mn-MN"/>
        </w:rPr>
      </w:pPr>
      <w:r w:rsidRPr="004E6360">
        <w:rPr>
          <w:noProof/>
          <w:lang w:val="mn-MN"/>
        </w:rPr>
        <w:t>Бодит үнэ цэнийн хейдж нь хөрөнгө, өр төлбөрийн бодит үнэ цэнийн өөрчлөлтөөр деривативын бодит үнэ цэнийн өөрчлөлтийг нөхөн бүртгэх боломж олгодог. Эдгээрийг орлогын тайланд нэгэн зэрэг тайлагнах (тогтвортой илэрхийлэл) ба үр өгөөжгүй хэсгийг салгаж бүртгэнэ.</w:t>
      </w:r>
    </w:p>
    <w:p w14:paraId="744BD766" w14:textId="3B9C6DCE" w:rsidR="009A7976" w:rsidRPr="004E6360" w:rsidRDefault="009A7976" w:rsidP="00BE7833">
      <w:pPr>
        <w:pStyle w:val="NormalWeb"/>
        <w:jc w:val="both"/>
        <w:rPr>
          <w:noProof/>
          <w:u w:val="single"/>
          <w:lang w:val="mn-MN"/>
        </w:rPr>
      </w:pPr>
      <w:r w:rsidRPr="004E6360">
        <w:rPr>
          <w:noProof/>
          <w:lang w:val="mn-MN"/>
        </w:rPr>
        <w:t> </w:t>
      </w:r>
      <w:r w:rsidRPr="004E6360">
        <w:rPr>
          <w:rFonts w:eastAsia="Times New Roman"/>
          <w:noProof/>
          <w:u w:val="single"/>
          <w:lang w:val="mn-MN"/>
        </w:rPr>
        <w:t>Мөнгөн гүйлгээний хейдж</w:t>
      </w:r>
    </w:p>
    <w:p w14:paraId="1C9350C7" w14:textId="77777777" w:rsidR="009A7976" w:rsidRPr="004E6360" w:rsidRDefault="009A7976" w:rsidP="009A7976">
      <w:pPr>
        <w:pStyle w:val="NormalWeb"/>
        <w:jc w:val="both"/>
        <w:rPr>
          <w:noProof/>
          <w:lang w:val="mn-MN"/>
        </w:rPr>
      </w:pPr>
      <w:r w:rsidRPr="004E6360">
        <w:rPr>
          <w:noProof/>
          <w:lang w:val="mn-MN"/>
        </w:rPr>
        <w:t>Дараах шинжийг агуулсан, мөнгөн гүйлгээ өөрчлөгдөж болзошгүй эрсдэлд мөнгөн гүйлгээний хейдж хийдэг:</w:t>
      </w:r>
    </w:p>
    <w:p w14:paraId="5FEA3489" w14:textId="63170EFE" w:rsidR="00BE7833" w:rsidRPr="004E6360" w:rsidRDefault="009A7976" w:rsidP="00210F78">
      <w:pPr>
        <w:pStyle w:val="NormalWeb"/>
        <w:numPr>
          <w:ilvl w:val="0"/>
          <w:numId w:val="40"/>
        </w:numPr>
        <w:jc w:val="both"/>
        <w:rPr>
          <w:noProof/>
          <w:lang w:val="mn-MN"/>
        </w:rPr>
      </w:pPr>
      <w:r w:rsidRPr="004E6360">
        <w:rPr>
          <w:noProof/>
          <w:lang w:val="mn-MN"/>
        </w:rPr>
        <w:lastRenderedPageBreak/>
        <w:t>Хөрөнгө, өр төлбөр, тэнцлийн гадуур бүртгэсэн болзошгүй үүрэг (зөвхөн валютын эрсдэлд хамаарах), эсвэл хэрэгжих магадлал өндөртэй төлөвлөгөөт арилжаа зэрэгт хамаарах эрсдэлтэй холбоотой,</w:t>
      </w:r>
    </w:p>
    <w:p w14:paraId="2E5052FE" w14:textId="020739D5" w:rsidR="009A7976" w:rsidRPr="004E6360" w:rsidRDefault="009A7976" w:rsidP="00210F78">
      <w:pPr>
        <w:pStyle w:val="NormalWeb"/>
        <w:numPr>
          <w:ilvl w:val="0"/>
          <w:numId w:val="40"/>
        </w:numPr>
        <w:jc w:val="both"/>
        <w:rPr>
          <w:noProof/>
          <w:lang w:val="mn-MN"/>
        </w:rPr>
      </w:pPr>
      <w:r w:rsidRPr="004E6360">
        <w:rPr>
          <w:noProof/>
          <w:lang w:val="mn-MN"/>
        </w:rPr>
        <w:t>Орлогын тайланд нөлөөлөл үзүүлдэг.</w:t>
      </w:r>
    </w:p>
    <w:p w14:paraId="751121CC" w14:textId="77777777" w:rsidR="009A7976" w:rsidRPr="004E6360" w:rsidRDefault="009A7976" w:rsidP="009A7976">
      <w:pPr>
        <w:pStyle w:val="NormalWeb"/>
        <w:jc w:val="both"/>
        <w:rPr>
          <w:noProof/>
          <w:lang w:val="mn-MN"/>
        </w:rPr>
      </w:pPr>
      <w:r w:rsidRPr="004E6360">
        <w:rPr>
          <w:noProof/>
          <w:lang w:val="mn-MN"/>
        </w:rPr>
        <w:t>Байгуулсан хэлцлийг мөнгөн гүйлгээний хейдж гэж тодорхойлсон бол тухайн хэлцлийн бодит үнэ цэнээр деривативыг бүртгэнэ.</w:t>
      </w:r>
    </w:p>
    <w:p w14:paraId="2D4A8D71" w14:textId="77777777" w:rsidR="009A7976" w:rsidRPr="004E6360" w:rsidRDefault="009A7976" w:rsidP="009A7976">
      <w:pPr>
        <w:pStyle w:val="NormalWeb"/>
        <w:jc w:val="both"/>
        <w:rPr>
          <w:noProof/>
          <w:lang w:val="mn-MN"/>
        </w:rPr>
      </w:pPr>
      <w:r w:rsidRPr="004E6360">
        <w:rPr>
          <w:noProof/>
          <w:lang w:val="mn-MN"/>
        </w:rPr>
        <w:t>Хэрэв уг дериватив нь санхүүгийн хөрөнгө бол</w:t>
      </w:r>
    </w:p>
    <w:p w14:paraId="2020E51F" w14:textId="77777777" w:rsidR="009A7976" w:rsidRPr="004E6360" w:rsidRDefault="009A7976" w:rsidP="00BE7833">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29028B2A" w14:textId="77777777" w:rsidR="009A7976" w:rsidRPr="004E6360" w:rsidRDefault="009A7976" w:rsidP="00BE7833">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Гадаад валютын ханшийн тэгшитгэлийн орлого эсвэл деривативын төрлөөс хамаарсан холбогдох орлогын данс</w:t>
      </w:r>
    </w:p>
    <w:p w14:paraId="61A186E0" w14:textId="6B802E83" w:rsidR="009A7976" w:rsidRPr="004E6360" w:rsidRDefault="009A7976" w:rsidP="009A7976">
      <w:pPr>
        <w:pStyle w:val="NormalWeb"/>
        <w:jc w:val="both"/>
        <w:rPr>
          <w:noProof/>
          <w:lang w:val="mn-MN"/>
        </w:rPr>
      </w:pPr>
      <w:r w:rsidRPr="004E6360">
        <w:rPr>
          <w:noProof/>
          <w:lang w:val="mn-MN"/>
        </w:rPr>
        <w:t>Санхүүгийн тайлагналын өдөр деривативын бодит үнэ цэн буурсан бол уг бууралтын үр ашигтай хэсгийг бусад дэлгэрэнгүй орлогод тусган, хейджийн дахин үнэлгээний санд бүртгэж, өөрийн хөрөнгөөр тайлагнана.</w:t>
      </w:r>
    </w:p>
    <w:p w14:paraId="0CC01732" w14:textId="77777777" w:rsidR="009A7976" w:rsidRPr="004E6360" w:rsidRDefault="009A7976" w:rsidP="00387C89">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Бусад өөрийн хөрөнгө (Хейджийн дахин үнэлгээний сан)</w:t>
      </w:r>
    </w:p>
    <w:p w14:paraId="65884F6E" w14:textId="395C1C48" w:rsidR="00BE7833" w:rsidRPr="004E6360" w:rsidRDefault="009A7976" w:rsidP="00387C89">
      <w:pPr>
        <w:pStyle w:val="NormalWeb"/>
        <w:spacing w:before="0" w:beforeAutospacing="0" w:after="0" w:afterAutospacing="0"/>
        <w:ind w:left="1701"/>
        <w:jc w:val="both"/>
        <w:rPr>
          <w:noProof/>
        </w:rPr>
      </w:pPr>
      <w:r w:rsidRPr="004E6360">
        <w:rPr>
          <w:i/>
          <w:noProof/>
          <w:lang w:val="mn-MN"/>
        </w:rPr>
        <w:t>Кредит:</w:t>
      </w:r>
      <w:r w:rsidRPr="004E6360">
        <w:rPr>
          <w:noProof/>
          <w:lang w:val="mn-MN"/>
        </w:rPr>
        <w:t xml:space="preserve"> Холбогдох деривативын данс (хөрөнгө)</w:t>
      </w:r>
    </w:p>
    <w:p w14:paraId="6CE1C902" w14:textId="77777777" w:rsidR="009A7976" w:rsidRPr="004E6360" w:rsidRDefault="009A7976" w:rsidP="009A7976">
      <w:pPr>
        <w:pStyle w:val="NormalWeb"/>
        <w:jc w:val="both"/>
        <w:rPr>
          <w:noProof/>
          <w:lang w:val="mn-MN"/>
        </w:rPr>
      </w:pPr>
      <w:r w:rsidRPr="004E6360">
        <w:rPr>
          <w:noProof/>
          <w:lang w:val="mn-MN"/>
        </w:rPr>
        <w:t>Деривативын бодит үнэ цэнийн бууралтын үр өгөөжгүй хэсгийг зардалд бүртгэхэд</w:t>
      </w:r>
    </w:p>
    <w:p w14:paraId="2CE93C33" w14:textId="77777777" w:rsidR="009A7976" w:rsidRPr="004E6360" w:rsidRDefault="009A7976" w:rsidP="00387C89">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Гадаад валютын ханшийн тэгшитгэлийн зардал эсвэл холбогдох зардлын данс</w:t>
      </w:r>
    </w:p>
    <w:p w14:paraId="6C3055E2" w14:textId="77777777" w:rsidR="00387C89" w:rsidRPr="004E6360" w:rsidRDefault="009A7976" w:rsidP="00387C89">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Холбогдох деривативын данс (хөрөнгө)</w:t>
      </w:r>
    </w:p>
    <w:p w14:paraId="5BE37CE8" w14:textId="77777777" w:rsidR="00387C89" w:rsidRPr="004E6360" w:rsidRDefault="00387C89" w:rsidP="00387C89">
      <w:pPr>
        <w:pStyle w:val="NormalWeb"/>
        <w:spacing w:before="0" w:beforeAutospacing="0" w:after="0" w:afterAutospacing="0"/>
        <w:jc w:val="both"/>
        <w:rPr>
          <w:noProof/>
          <w:lang w:val="mn-MN"/>
        </w:rPr>
      </w:pPr>
    </w:p>
    <w:p w14:paraId="35538252" w14:textId="71D38D5F" w:rsidR="009A7976" w:rsidRPr="004E6360" w:rsidRDefault="009A7976" w:rsidP="00387C89">
      <w:pPr>
        <w:pStyle w:val="NormalWeb"/>
        <w:spacing w:before="0" w:beforeAutospacing="0" w:after="0" w:afterAutospacing="0"/>
        <w:jc w:val="both"/>
        <w:rPr>
          <w:noProof/>
          <w:lang w:val="mn-MN"/>
        </w:rPr>
      </w:pPr>
      <w:r w:rsidRPr="004E6360">
        <w:rPr>
          <w:noProof/>
          <w:lang w:val="mn-MN"/>
        </w:rPr>
        <w:t>Хэрэв санхүүгийн тайлагналын өдөр деривативын бодит үнэ цэн өссөн бол уг өсөлтийн үр ашигтай хэсгийг бусад дэлгэрэнгүй орлогод тусган, хейджийн дахин үнэлгээний санд бүртгэж, өөрийн хөрөнгөөр тайлагнана.</w:t>
      </w:r>
    </w:p>
    <w:p w14:paraId="04177663" w14:textId="77777777" w:rsidR="004E6360" w:rsidRPr="004E6360" w:rsidRDefault="004E6360" w:rsidP="004E6360">
      <w:pPr>
        <w:pStyle w:val="NormalWeb"/>
        <w:spacing w:before="0" w:beforeAutospacing="0" w:after="0" w:afterAutospacing="0"/>
        <w:jc w:val="both"/>
        <w:rPr>
          <w:noProof/>
          <w:lang w:val="mn-MN"/>
        </w:rPr>
      </w:pPr>
    </w:p>
    <w:p w14:paraId="5FBB5456" w14:textId="74A8A038"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309F4B33" w14:textId="13257920"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Бусад өөрийн хөрөнгө (Хейджийн дахин үнэлгээний сан)</w:t>
      </w:r>
    </w:p>
    <w:p w14:paraId="6A14A2D7" w14:textId="77777777" w:rsidR="009A7976" w:rsidRPr="004E6360" w:rsidRDefault="009A7976" w:rsidP="009A7976">
      <w:pPr>
        <w:pStyle w:val="NormalWeb"/>
        <w:jc w:val="both"/>
        <w:rPr>
          <w:noProof/>
          <w:lang w:val="mn-MN"/>
        </w:rPr>
      </w:pPr>
      <w:r w:rsidRPr="004E6360">
        <w:rPr>
          <w:noProof/>
          <w:lang w:val="mn-MN"/>
        </w:rPr>
        <w:t>Деривативын бодит үнэ цэнийн өсөлтийн үр ашиггүй хэсгийг орлогод бүртгэхэд</w:t>
      </w:r>
    </w:p>
    <w:p w14:paraId="34B7FE9A" w14:textId="77777777"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11AF3463" w14:textId="77777777"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Гадаад валютын ханшийн тэгшитгэлийн орлого эсвэл холбогдох орлогын данс</w:t>
      </w:r>
    </w:p>
    <w:p w14:paraId="17F13987" w14:textId="74E16D7F" w:rsidR="00454A0A" w:rsidRDefault="009A7976" w:rsidP="004E6360">
      <w:pPr>
        <w:pStyle w:val="NormalWeb"/>
        <w:jc w:val="both"/>
        <w:rPr>
          <w:noProof/>
          <w:lang w:val="mn-MN"/>
        </w:rPr>
      </w:pPr>
      <w:r w:rsidRPr="004E6360">
        <w:rPr>
          <w:noProof/>
          <w:lang w:val="mn-MN"/>
        </w:rPr>
        <w:t>Хэрэв деривативыг анх хүлээн зөвшөөрөх үед санхүүгийн өр төлбөр үүссэн бол дээрх бичилтийн урвуугаар бүртгэнэ.</w:t>
      </w:r>
    </w:p>
    <w:p w14:paraId="74AA5764" w14:textId="77777777" w:rsidR="00BD6CA3" w:rsidRPr="00F342FB" w:rsidRDefault="00BD6CA3" w:rsidP="00BD6CA3">
      <w:pPr>
        <w:pStyle w:val="Heading3"/>
        <w:rPr>
          <w:rFonts w:ascii="Times New Roman" w:hAnsi="Times New Roman" w:cs="Times New Roman"/>
          <w:i w:val="0"/>
          <w:noProof/>
          <w:color w:val="auto"/>
          <w:lang w:val="mn-MN"/>
        </w:rPr>
      </w:pPr>
      <w:r w:rsidRPr="00F342FB">
        <w:rPr>
          <w:rFonts w:ascii="Times New Roman" w:hAnsi="Times New Roman" w:cs="Times New Roman"/>
          <w:i w:val="0"/>
          <w:noProof/>
          <w:color w:val="auto"/>
          <w:lang w:val="mn-MN"/>
        </w:rPr>
        <w:t>Е. ТОДРУУЛГА</w:t>
      </w:r>
    </w:p>
    <w:p w14:paraId="64D4A3E7" w14:textId="4BBDE9E8" w:rsidR="00517D06" w:rsidRDefault="00517D06" w:rsidP="00517D06">
      <w:pPr>
        <w:pStyle w:val="NormalWeb"/>
        <w:jc w:val="both"/>
        <w:rPr>
          <w:noProof/>
          <w:lang w:val="mn-MN"/>
        </w:rPr>
      </w:pPr>
      <w:r>
        <w:rPr>
          <w:noProof/>
          <w:lang w:val="mn-MN"/>
        </w:rPr>
        <w:t>Гадаад валют</w:t>
      </w:r>
      <w:r>
        <w:rPr>
          <w:noProof/>
        </w:rPr>
        <w:t xml:space="preserve"> </w:t>
      </w:r>
      <w:r>
        <w:rPr>
          <w:noProof/>
          <w:lang w:val="mn-MN"/>
        </w:rPr>
        <w:t>арилжаалах хэлцэл, бусад деривативыг ангилал бүрээр нь бүлэглэж, холбогдох үлдэгдэл, тайлант хугацаанд гарсан өөрчлөлт, хүлээн зөвшөөрсөн үнэлгээний ба арилжааны орлого, зардлыг тодруулна.</w:t>
      </w:r>
    </w:p>
    <w:p w14:paraId="4CA0B80C" w14:textId="77777777" w:rsidR="00517D06" w:rsidRDefault="00517D06" w:rsidP="00517D06">
      <w:pPr>
        <w:pStyle w:val="NormalWeb"/>
        <w:jc w:val="both"/>
        <w:rPr>
          <w:noProof/>
          <w:lang w:val="mn-MN"/>
        </w:rPr>
      </w:pPr>
      <w:r>
        <w:rPr>
          <w:noProof/>
          <w:lang w:val="mn-MN"/>
        </w:rPr>
        <w:lastRenderedPageBreak/>
        <w:t>Тодруулгад форвард, своп, фьючерс, опшин хэлцэл, бусад деривативтай холбоотойгоор хүлээн зөвшөөрч бүртгэсэн деривативын бодит үнэ цэнийн тооцоолол, түүнд ашигласан үнэлгээний аргыг оруулна.</w:t>
      </w:r>
    </w:p>
    <w:p w14:paraId="4CC18A1D" w14:textId="280F9018" w:rsidR="00517D06" w:rsidRDefault="00517D06" w:rsidP="00517D06">
      <w:pPr>
        <w:pStyle w:val="NormalWeb"/>
        <w:jc w:val="both"/>
        <w:rPr>
          <w:noProof/>
          <w:lang w:val="mn-MN"/>
        </w:rPr>
      </w:pPr>
      <w:r>
        <w:rPr>
          <w:noProof/>
          <w:lang w:val="mn-MN"/>
        </w:rPr>
        <w:t>Гадаад валют</w:t>
      </w:r>
      <w:r>
        <w:rPr>
          <w:noProof/>
        </w:rPr>
        <w:t xml:space="preserve"> </w:t>
      </w:r>
      <w:r>
        <w:rPr>
          <w:noProof/>
          <w:lang w:val="mn-MN"/>
        </w:rPr>
        <w:t>үнэт цаасыг худалдах эсвэл худалдан авахаар байгуулсан форвард, своп, фьючерс, опшин хэлцэлтэй холбоотой хүлээж болзошгүй эрсдэл, түүнд хийсэн үнэлгээ, шинжилгээг тодруулна.</w:t>
      </w:r>
    </w:p>
    <w:p w14:paraId="37DC47A3" w14:textId="05C99DE8" w:rsidR="00517D06" w:rsidRDefault="00517D06" w:rsidP="00517D06">
      <w:pPr>
        <w:pStyle w:val="NormalWeb"/>
        <w:jc w:val="both"/>
        <w:rPr>
          <w:noProof/>
          <w:lang w:val="mn-MN"/>
        </w:rPr>
      </w:pPr>
      <w:r>
        <w:rPr>
          <w:noProof/>
          <w:lang w:val="mn-MN"/>
        </w:rPr>
        <w:t>Хейдж, түүнтэй холбоотой эрсдэлүүдийг тодруулна. Хейджийг бүртгэсэн тохиолдолд иж бүрэн бөгөөд зохистой тодруулга хийх үүднээс НББОУС 39 ба СТОУС 7-ийн дагуу дэлгэрэнгүй шинжилгээг хийнэ.</w:t>
      </w:r>
    </w:p>
    <w:p w14:paraId="50396505" w14:textId="77777777" w:rsidR="00517D06" w:rsidRPr="001400E8" w:rsidRDefault="00517D06" w:rsidP="00517D06">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Ё. ХЯНАЛТ </w:t>
      </w:r>
    </w:p>
    <w:p w14:paraId="3E2D2C4F" w14:textId="77777777" w:rsidR="00517D06" w:rsidRDefault="00517D06" w:rsidP="000E1574">
      <w:pPr>
        <w:pStyle w:val="NormalWeb"/>
        <w:numPr>
          <w:ilvl w:val="0"/>
          <w:numId w:val="41"/>
        </w:numPr>
        <w:ind w:left="567" w:hanging="283"/>
        <w:jc w:val="both"/>
        <w:rPr>
          <w:noProof/>
          <w:lang w:val="mn-MN"/>
        </w:rPr>
      </w:pPr>
      <w:r>
        <w:rPr>
          <w:noProof/>
          <w:lang w:val="mn-MN"/>
        </w:rPr>
        <w:t>Ажилтнуудын ажил үүргийг зааглан тусгаарлана.</w:t>
      </w:r>
    </w:p>
    <w:p w14:paraId="4D7E6216" w14:textId="77777777" w:rsidR="00517D06" w:rsidRDefault="00517D06" w:rsidP="000E1574">
      <w:pPr>
        <w:pStyle w:val="NormalWeb"/>
        <w:numPr>
          <w:ilvl w:val="0"/>
          <w:numId w:val="41"/>
        </w:numPr>
        <w:ind w:left="567" w:hanging="283"/>
        <w:jc w:val="both"/>
        <w:rPr>
          <w:noProof/>
          <w:lang w:val="mn-MN"/>
        </w:rPr>
      </w:pPr>
      <w:r w:rsidRPr="00517D06">
        <w:rPr>
          <w:noProof/>
          <w:lang w:val="mn-MN"/>
        </w:rPr>
        <w:t>Гүйлгээний баримтын бүрдлийг хангана.</w:t>
      </w:r>
    </w:p>
    <w:p w14:paraId="5C7A8379" w14:textId="77777777" w:rsidR="00517D06" w:rsidRDefault="00517D06" w:rsidP="000E1574">
      <w:pPr>
        <w:pStyle w:val="NormalWeb"/>
        <w:numPr>
          <w:ilvl w:val="0"/>
          <w:numId w:val="41"/>
        </w:numPr>
        <w:ind w:left="567" w:hanging="283"/>
        <w:jc w:val="both"/>
        <w:rPr>
          <w:noProof/>
          <w:lang w:val="mn-MN"/>
        </w:rPr>
      </w:pPr>
      <w:r w:rsidRPr="00517D06">
        <w:rPr>
          <w:noProof/>
          <w:lang w:val="mn-MN"/>
        </w:rPr>
        <w:t>Хэлцлийн нэр, төрлөөр дэлгэрэнгүй бүртгэл хөтөлнө.</w:t>
      </w:r>
    </w:p>
    <w:p w14:paraId="6947D0AD" w14:textId="77777777" w:rsidR="00517D06" w:rsidRDefault="00517D06" w:rsidP="000E1574">
      <w:pPr>
        <w:pStyle w:val="NormalWeb"/>
        <w:numPr>
          <w:ilvl w:val="0"/>
          <w:numId w:val="41"/>
        </w:numPr>
        <w:ind w:left="567" w:hanging="283"/>
        <w:jc w:val="both"/>
        <w:rPr>
          <w:noProof/>
          <w:lang w:val="mn-MN"/>
        </w:rPr>
      </w:pPr>
      <w:r w:rsidRPr="00517D06">
        <w:rPr>
          <w:noProof/>
          <w:lang w:val="mn-MN"/>
        </w:rPr>
        <w:t>Дэлгэрэнгүй бүртгэлийг хяналтын дансны гүйлгээ, үлдэгдэлтэй тохируулна.</w:t>
      </w:r>
    </w:p>
    <w:p w14:paraId="020E9B0A" w14:textId="5CF2CA4D" w:rsidR="00517D06" w:rsidRPr="00517D06" w:rsidRDefault="00517D06" w:rsidP="000E1574">
      <w:pPr>
        <w:pStyle w:val="NormalWeb"/>
        <w:numPr>
          <w:ilvl w:val="0"/>
          <w:numId w:val="41"/>
        </w:numPr>
        <w:ind w:left="567" w:hanging="283"/>
        <w:jc w:val="both"/>
        <w:rPr>
          <w:noProof/>
          <w:lang w:val="mn-MN"/>
        </w:rPr>
      </w:pPr>
      <w:r w:rsidRPr="00517D06">
        <w:rPr>
          <w:noProof/>
          <w:lang w:val="mn-MN"/>
        </w:rPr>
        <w:t>Арилжааны бүртгэлийг үндсэн баримт, гэрээ хэлцэлтэй нь тулган шалгана.</w:t>
      </w:r>
    </w:p>
    <w:p w14:paraId="4DC49499" w14:textId="2B422165" w:rsidR="00595F14" w:rsidRPr="005174A5" w:rsidRDefault="005174A5" w:rsidP="005174A5">
      <w:pPr>
        <w:pStyle w:val="Heading2"/>
        <w:rPr>
          <w:rFonts w:ascii="Times New Roman" w:hAnsi="Times New Roman" w:cs="Times New Roman"/>
          <w:b/>
          <w:i w:val="0"/>
          <w:noProof/>
          <w:color w:val="auto"/>
          <w:lang w:val="mn-MN"/>
        </w:rPr>
      </w:pPr>
      <w:r w:rsidRPr="005174A5">
        <w:rPr>
          <w:rFonts w:ascii="Times New Roman" w:hAnsi="Times New Roman" w:cs="Times New Roman"/>
          <w:b/>
          <w:i w:val="0"/>
          <w:noProof/>
          <w:color w:val="auto"/>
          <w:lang w:val="mn-MN"/>
        </w:rPr>
        <w:t>5.7</w:t>
      </w:r>
      <w:r w:rsidR="00C85CD9" w:rsidRPr="005174A5">
        <w:rPr>
          <w:rFonts w:ascii="Times New Roman" w:hAnsi="Times New Roman" w:cs="Times New Roman"/>
          <w:b/>
          <w:i w:val="0"/>
          <w:noProof/>
          <w:color w:val="auto"/>
          <w:lang w:val="mn-MN"/>
        </w:rPr>
        <w:t xml:space="preserve">. БУСАД САНХҮҮГИЙН БА САНХҮҮГИЙН БУС ХӨРӨНГӨ </w:t>
      </w:r>
    </w:p>
    <w:p w14:paraId="62344C10" w14:textId="77777777" w:rsidR="00595F14" w:rsidRPr="00595F14" w:rsidRDefault="00595F14" w:rsidP="00AA74D3">
      <w:pPr>
        <w:jc w:val="both"/>
        <w:rPr>
          <w:rFonts w:ascii="Times New Roman" w:hAnsi="Times New Roman"/>
          <w:i w:val="0"/>
          <w:noProof/>
          <w:lang w:val="mn-MN"/>
        </w:rPr>
      </w:pPr>
    </w:p>
    <w:p w14:paraId="5A3CC6C8" w14:textId="77777777" w:rsidR="00595F14" w:rsidRPr="005174A5" w:rsidRDefault="00C85CD9" w:rsidP="005174A5">
      <w:pPr>
        <w:pStyle w:val="Heading3"/>
        <w:rPr>
          <w:rFonts w:ascii="Times New Roman" w:hAnsi="Times New Roman" w:cs="Times New Roman"/>
          <w:i w:val="0"/>
          <w:noProof/>
          <w:color w:val="auto"/>
          <w:lang w:val="mn-MN"/>
        </w:rPr>
      </w:pPr>
      <w:r w:rsidRPr="005174A5">
        <w:rPr>
          <w:rFonts w:ascii="Times New Roman" w:hAnsi="Times New Roman" w:cs="Times New Roman"/>
          <w:i w:val="0"/>
          <w:noProof/>
          <w:color w:val="auto"/>
          <w:lang w:val="mn-MN"/>
        </w:rPr>
        <w:t xml:space="preserve">А. ШУУД ХОЛБОГДОХ СТАНДАРТУУД </w:t>
      </w:r>
    </w:p>
    <w:p w14:paraId="4A29727E" w14:textId="77777777" w:rsidR="00595F14" w:rsidRPr="00595F14" w:rsidRDefault="00595F14" w:rsidP="00AA74D3">
      <w:pPr>
        <w:jc w:val="both"/>
        <w:rPr>
          <w:rFonts w:ascii="Times New Roman" w:hAnsi="Times New Roman"/>
          <w:i w:val="0"/>
          <w:noProof/>
          <w:lang w:val="mn-MN"/>
        </w:rPr>
      </w:pPr>
    </w:p>
    <w:p w14:paraId="1D0B8C41"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СТОУС 7 Санхүүгийн хэрэгсэл: Тодруулга </w:t>
      </w:r>
    </w:p>
    <w:p w14:paraId="52F7E537"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СТОУС 9 Санхүүгийн хэрэгсэл </w:t>
      </w:r>
    </w:p>
    <w:p w14:paraId="15B7211B"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СТОУС 13 Бодит үнэ цэнийн хэмжилт </w:t>
      </w:r>
    </w:p>
    <w:p w14:paraId="384E7ACC"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1 Санхүүгийн тайлангийн толилуулга </w:t>
      </w:r>
    </w:p>
    <w:p w14:paraId="1E784C8E"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2 Бараа материал </w:t>
      </w:r>
    </w:p>
    <w:p w14:paraId="46E8D455"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17 Түрээс </w:t>
      </w:r>
    </w:p>
    <w:p w14:paraId="0B903CBD"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23 Зээлийн өртөг </w:t>
      </w:r>
    </w:p>
    <w:p w14:paraId="650AFB3E"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36 Хөрөнгийн үнэ цэнийн бууралт </w:t>
      </w:r>
    </w:p>
    <w:p w14:paraId="717A47CF"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39 Санхүүгийн хэрэгсэл: Хүлээн зөвшөөрөлт ба хэмжилт </w:t>
      </w:r>
    </w:p>
    <w:p w14:paraId="581FF560" w14:textId="77777777" w:rsidR="00595F14" w:rsidRPr="00595F14" w:rsidRDefault="00595F14" w:rsidP="00B6762C">
      <w:pPr>
        <w:pStyle w:val="ListParagraph"/>
        <w:jc w:val="both"/>
        <w:rPr>
          <w:rFonts w:ascii="Times New Roman" w:hAnsi="Times New Roman"/>
          <w:i w:val="0"/>
          <w:noProof/>
          <w:lang w:val="mn-MN"/>
        </w:rPr>
      </w:pPr>
    </w:p>
    <w:p w14:paraId="737DD2E2" w14:textId="583E1807" w:rsidR="00595F14" w:rsidRDefault="00C85CD9" w:rsidP="005174A5">
      <w:pPr>
        <w:pStyle w:val="Heading3"/>
        <w:rPr>
          <w:rFonts w:ascii="Times New Roman" w:hAnsi="Times New Roman" w:cs="Times New Roman"/>
          <w:i w:val="0"/>
          <w:noProof/>
          <w:color w:val="auto"/>
          <w:lang w:val="mn-MN"/>
        </w:rPr>
      </w:pPr>
      <w:r w:rsidRPr="005174A5">
        <w:rPr>
          <w:rFonts w:ascii="Times New Roman" w:hAnsi="Times New Roman" w:cs="Times New Roman"/>
          <w:i w:val="0"/>
          <w:noProof/>
          <w:color w:val="auto"/>
          <w:lang w:val="mn-MN"/>
        </w:rPr>
        <w:t xml:space="preserve">Б. ТОДОРХОЙЛОЛТ </w:t>
      </w:r>
    </w:p>
    <w:p w14:paraId="612CB4B5" w14:textId="0B1D80BD" w:rsidR="005174A5" w:rsidRDefault="005174A5" w:rsidP="005174A5">
      <w:pPr>
        <w:rPr>
          <w:rFonts w:asciiTheme="minorHAnsi" w:hAnsiTheme="minorHAnsi"/>
          <w:lang w:val="mn-MN"/>
        </w:rPr>
      </w:pPr>
    </w:p>
    <w:p w14:paraId="05E0853E" w14:textId="253C28ED" w:rsidR="005174A5" w:rsidRDefault="005174A5" w:rsidP="005174A5">
      <w:pPr>
        <w:jc w:val="both"/>
        <w:rPr>
          <w:rFonts w:ascii="Times New Roman" w:hAnsi="Times New Roman"/>
          <w:i w:val="0"/>
          <w:noProof/>
          <w:lang w:val="mn-MN"/>
        </w:rPr>
      </w:pPr>
      <w:r>
        <w:rPr>
          <w:rFonts w:ascii="Times New Roman" w:hAnsi="Times New Roman"/>
          <w:i w:val="0"/>
          <w:noProof/>
          <w:lang w:val="mn-MN"/>
        </w:rPr>
        <w:t>“</w:t>
      </w:r>
      <w:r w:rsidRPr="005174A5">
        <w:rPr>
          <w:rFonts w:ascii="Times New Roman" w:hAnsi="Times New Roman"/>
          <w:noProof/>
          <w:lang w:val="mn-MN"/>
        </w:rPr>
        <w:t>Бусад санхүүгийн хөрөнгө</w:t>
      </w:r>
      <w:r>
        <w:rPr>
          <w:rFonts w:ascii="Times New Roman" w:hAnsi="Times New Roman"/>
          <w:i w:val="0"/>
          <w:noProof/>
          <w:lang w:val="mn-MN"/>
        </w:rPr>
        <w:t>”</w:t>
      </w:r>
      <w:r w:rsidRPr="005174A5">
        <w:rPr>
          <w:rFonts w:ascii="Times New Roman" w:hAnsi="Times New Roman"/>
          <w:i w:val="0"/>
          <w:noProof/>
          <w:lang w:val="mn-MN"/>
        </w:rPr>
        <w:t xml:space="preserve"> гэж бусад аж ахуйн нэгжээс мөнгө болон бусад санхүүгийн хөрөнгийг авах гэрээний эрхийг хэлнэ. Хэрэв мөнгө болон бусад санхүүгийн хөрөнгийг авах гэрээний эрх үүсээгүй тохиолдолд уг хөрөнгийг бусад санхүүгийн бус хөрөнгө гэж үзнэ. </w:t>
      </w:r>
    </w:p>
    <w:p w14:paraId="2650D3B3" w14:textId="05D6537F" w:rsidR="004F3262" w:rsidRDefault="004F3262" w:rsidP="005174A5">
      <w:pPr>
        <w:jc w:val="both"/>
        <w:rPr>
          <w:rFonts w:ascii="Times New Roman" w:hAnsi="Times New Roman"/>
          <w:i w:val="0"/>
          <w:noProof/>
          <w:lang w:val="mn-MN"/>
        </w:rPr>
      </w:pPr>
    </w:p>
    <w:p w14:paraId="0A4DDDF8" w14:textId="79307720" w:rsidR="004F3262" w:rsidRPr="005174A5" w:rsidRDefault="004F3262" w:rsidP="005174A5">
      <w:pPr>
        <w:jc w:val="both"/>
        <w:rPr>
          <w:rFonts w:ascii="Times New Roman" w:hAnsi="Times New Roman"/>
          <w:i w:val="0"/>
          <w:noProof/>
          <w:lang w:val="mn-MN"/>
        </w:rPr>
      </w:pPr>
      <w:r w:rsidRPr="004F3262">
        <w:rPr>
          <w:rFonts w:ascii="Times New Roman" w:hAnsi="Times New Roman"/>
          <w:i w:val="0"/>
          <w:noProof/>
          <w:lang w:val="mn-MN"/>
        </w:rPr>
        <w:t>Бусад санхүүгийн хөрөнгөнд авлага (арилжааны ба бусад авлага, тооцоо) болон ирээдүйд төлөгдөхөөр хүлээгдэж буй бусад санхүүгийн хөрөнгө багтана.</w:t>
      </w:r>
    </w:p>
    <w:p w14:paraId="308AE2A3" w14:textId="77777777" w:rsidR="00595F14" w:rsidRPr="00595F14" w:rsidRDefault="00595F14" w:rsidP="00595F14">
      <w:pPr>
        <w:jc w:val="both"/>
        <w:rPr>
          <w:rFonts w:ascii="Times New Roman" w:hAnsi="Times New Roman"/>
          <w:i w:val="0"/>
          <w:noProof/>
          <w:lang w:val="mn-MN"/>
        </w:rPr>
      </w:pPr>
    </w:p>
    <w:p w14:paraId="14B372E3" w14:textId="77777777" w:rsidR="00595F14" w:rsidRPr="00595F14" w:rsidRDefault="00C85CD9" w:rsidP="00595F14">
      <w:pPr>
        <w:jc w:val="both"/>
        <w:rPr>
          <w:rFonts w:ascii="Times New Roman" w:hAnsi="Times New Roman"/>
          <w:i w:val="0"/>
          <w:noProof/>
          <w:lang w:val="mn-MN"/>
        </w:rPr>
      </w:pPr>
      <w:r w:rsidRPr="00595F14">
        <w:rPr>
          <w:rFonts w:ascii="Times New Roman" w:hAnsi="Times New Roman"/>
          <w:i w:val="0"/>
          <w:noProof/>
          <w:lang w:val="mn-MN"/>
        </w:rPr>
        <w:t xml:space="preserve">Бусад санхүүгийн хөрөнгөнд дараах зүйлсийг хамруулна: </w:t>
      </w:r>
    </w:p>
    <w:p w14:paraId="3433EE4B" w14:textId="77777777" w:rsidR="00595F14" w:rsidRPr="00595F14" w:rsidRDefault="00595F14" w:rsidP="00595F14">
      <w:pPr>
        <w:jc w:val="both"/>
        <w:rPr>
          <w:rFonts w:ascii="Times New Roman" w:hAnsi="Times New Roman"/>
          <w:i w:val="0"/>
          <w:noProof/>
          <w:lang w:val="mn-MN"/>
        </w:rPr>
      </w:pPr>
    </w:p>
    <w:p w14:paraId="11DD8D56" w14:textId="77777777" w:rsidR="00AE3236" w:rsidRDefault="00C85CD9" w:rsidP="00AE3236">
      <w:pPr>
        <w:pStyle w:val="ListParagraph"/>
        <w:numPr>
          <w:ilvl w:val="0"/>
          <w:numId w:val="26"/>
        </w:numPr>
        <w:ind w:left="567" w:hanging="283"/>
        <w:jc w:val="both"/>
        <w:rPr>
          <w:rFonts w:ascii="Times New Roman" w:hAnsi="Times New Roman"/>
          <w:i w:val="0"/>
          <w:noProof/>
          <w:lang w:val="mn-MN"/>
        </w:rPr>
      </w:pPr>
      <w:r w:rsidRPr="00A831B7">
        <w:rPr>
          <w:rFonts w:ascii="Times New Roman" w:hAnsi="Times New Roman"/>
          <w:i w:val="0"/>
          <w:noProof/>
          <w:lang w:val="mn-MN"/>
        </w:rPr>
        <w:t xml:space="preserve">Бусдаас авах авлага </w:t>
      </w:r>
    </w:p>
    <w:p w14:paraId="5F1E723D" w14:textId="77777777" w:rsidR="00AE3236" w:rsidRDefault="00F35F3B"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С</w:t>
      </w:r>
      <w:r w:rsidR="00C85CD9" w:rsidRPr="00AE3236">
        <w:rPr>
          <w:rFonts w:ascii="Times New Roman" w:hAnsi="Times New Roman"/>
          <w:i w:val="0"/>
          <w:noProof/>
          <w:lang w:val="mn-MN"/>
        </w:rPr>
        <w:t xml:space="preserve">албар хоорондын тооцооны авлага </w:t>
      </w:r>
    </w:p>
    <w:p w14:paraId="0578AB6A" w14:textId="77777777" w:rsidR="00AE3236" w:rsidRDefault="00B0747D"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Борлуулах зорилгоор эзэмшиж буй санхүүгийн хөрөнгө</w:t>
      </w:r>
    </w:p>
    <w:p w14:paraId="73EF4B1C" w14:textId="1FE73F6B" w:rsidR="00B0747D" w:rsidRPr="00AE3236" w:rsidRDefault="00B0747D"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lastRenderedPageBreak/>
        <w:t>Буса</w:t>
      </w:r>
      <w:r w:rsidR="00F66B4D" w:rsidRPr="00AE3236">
        <w:rPr>
          <w:rFonts w:ascii="Times New Roman" w:hAnsi="Times New Roman"/>
          <w:i w:val="0"/>
          <w:noProof/>
          <w:lang w:val="mn-MN"/>
        </w:rPr>
        <w:t>д</w:t>
      </w:r>
      <w:r w:rsidRPr="00AE3236">
        <w:rPr>
          <w:rFonts w:ascii="Times New Roman" w:hAnsi="Times New Roman"/>
          <w:i w:val="0"/>
          <w:noProof/>
          <w:lang w:val="mn-MN"/>
        </w:rPr>
        <w:t xml:space="preserve"> санхүүгийн хөрөнгө</w:t>
      </w:r>
    </w:p>
    <w:p w14:paraId="6F7DF8FF" w14:textId="77777777" w:rsidR="00B0747D" w:rsidRDefault="00B0747D" w:rsidP="005174A5">
      <w:pPr>
        <w:jc w:val="both"/>
        <w:rPr>
          <w:rFonts w:ascii="Times New Roman" w:hAnsi="Times New Roman"/>
          <w:i w:val="0"/>
          <w:noProof/>
          <w:lang w:val="mn-MN"/>
        </w:rPr>
      </w:pPr>
    </w:p>
    <w:p w14:paraId="5A2428B1" w14:textId="4EC63716" w:rsidR="005174A5" w:rsidRDefault="005174A5" w:rsidP="005174A5">
      <w:pPr>
        <w:jc w:val="both"/>
        <w:rPr>
          <w:rFonts w:ascii="Times New Roman" w:hAnsi="Times New Roman"/>
          <w:i w:val="0"/>
          <w:noProof/>
          <w:lang w:val="mn-MN"/>
        </w:rPr>
      </w:pPr>
      <w:r w:rsidRPr="005174A5">
        <w:rPr>
          <w:rFonts w:ascii="Times New Roman" w:hAnsi="Times New Roman"/>
          <w:i w:val="0"/>
          <w:noProof/>
          <w:lang w:val="mn-MN"/>
        </w:rPr>
        <w:t>“</w:t>
      </w:r>
      <w:r w:rsidRPr="005174A5">
        <w:rPr>
          <w:rFonts w:ascii="Times New Roman" w:hAnsi="Times New Roman"/>
          <w:noProof/>
          <w:lang w:val="mn-MN"/>
        </w:rPr>
        <w:t>Авлага</w:t>
      </w:r>
      <w:r w:rsidRPr="005174A5">
        <w:rPr>
          <w:rFonts w:ascii="Times New Roman" w:hAnsi="Times New Roman"/>
          <w:i w:val="0"/>
          <w:noProof/>
          <w:lang w:val="mn-MN"/>
        </w:rPr>
        <w:t xml:space="preserve">” нь нийлүүлсэн бараа, ажил, үйлчилгээний үнэ, бусдаас авахаар хүлээн зөвшөөрөгдсөн тооцоо юм. </w:t>
      </w:r>
      <w:r w:rsidR="00626CAA" w:rsidRPr="00626CAA">
        <w:rPr>
          <w:rFonts w:ascii="Times New Roman" w:hAnsi="Times New Roman"/>
          <w:i w:val="0"/>
          <w:noProof/>
          <w:lang w:val="mn-MN"/>
        </w:rPr>
        <w:t xml:space="preserve">Энэ төрлийн авлага нь бусад байгууллага, хувь хүн, холбоотой талд өгсөн нэг хүртэлх жилийн хугацаатай буюу үйл ажиллагааны нэг циклийн дотор эргэн төлөгдөх үндсэн бус үйл ажиллагаанаас үүссэн авлагыг хамруулна. </w:t>
      </w:r>
      <w:r w:rsidRPr="00626CAA">
        <w:rPr>
          <w:rFonts w:ascii="Times New Roman" w:hAnsi="Times New Roman"/>
          <w:i w:val="0"/>
          <w:noProof/>
          <w:lang w:val="mn-MN"/>
        </w:rPr>
        <w:t>Тухайлбал зээлээр борлуулсан эд хогшил, ажиллагсад болон бусад байгууллага, хүмүүсээс авах зээлээс бусад тооцооны авлага гэх мэт төрлийн авлага багтана.</w:t>
      </w:r>
    </w:p>
    <w:p w14:paraId="64C59F8B" w14:textId="77777777" w:rsidR="004F3262" w:rsidRPr="005174A5" w:rsidRDefault="004F3262" w:rsidP="005174A5">
      <w:pPr>
        <w:jc w:val="both"/>
        <w:rPr>
          <w:rFonts w:ascii="Times New Roman" w:hAnsi="Times New Roman"/>
          <w:i w:val="0"/>
          <w:noProof/>
          <w:lang w:val="mn-MN"/>
        </w:rPr>
      </w:pPr>
    </w:p>
    <w:p w14:paraId="60CC3D99" w14:textId="6743A3AC" w:rsidR="00C0009B" w:rsidRDefault="00A30A72" w:rsidP="004F3262">
      <w:pPr>
        <w:jc w:val="both"/>
        <w:rPr>
          <w:rFonts w:ascii="Times New Roman" w:hAnsi="Times New Roman"/>
          <w:i w:val="0"/>
          <w:noProof/>
          <w:lang w:val="mn-MN"/>
        </w:rPr>
      </w:pPr>
      <w:r>
        <w:rPr>
          <w:rFonts w:ascii="Times New Roman" w:hAnsi="Times New Roman"/>
          <w:i w:val="0"/>
          <w:noProof/>
          <w:lang w:val="mn-MN"/>
        </w:rPr>
        <w:t>“</w:t>
      </w:r>
      <w:r w:rsidRPr="00626CAA">
        <w:rPr>
          <w:rFonts w:ascii="Times New Roman" w:hAnsi="Times New Roman"/>
          <w:noProof/>
          <w:lang w:val="mn-MN"/>
        </w:rPr>
        <w:t>Салбар хоорондын тооцооны авлага</w:t>
      </w:r>
      <w:r>
        <w:rPr>
          <w:rFonts w:ascii="Times New Roman" w:hAnsi="Times New Roman"/>
          <w:i w:val="0"/>
          <w:noProof/>
          <w:lang w:val="mn-MN"/>
        </w:rPr>
        <w:t>” гэж т</w:t>
      </w:r>
      <w:r w:rsidR="004F3262" w:rsidRPr="00A30A72">
        <w:rPr>
          <w:rFonts w:ascii="Times New Roman" w:hAnsi="Times New Roman"/>
          <w:i w:val="0"/>
          <w:noProof/>
          <w:lang w:val="mn-MN"/>
        </w:rPr>
        <w:t xml:space="preserve">өв болон салбаруудын хооронд хийгдэж байгаа төлбөр тооцоогоор үүсэх авлага, өглөгийг салбар хоорондын тооцооны дансанд бүртгэнэ. </w:t>
      </w:r>
    </w:p>
    <w:p w14:paraId="708B82BB" w14:textId="687CF480" w:rsidR="004F3262" w:rsidRPr="00C0009B" w:rsidRDefault="00C0009B" w:rsidP="00C0009B">
      <w:pPr>
        <w:pStyle w:val="NormalWeb"/>
        <w:jc w:val="both"/>
        <w:rPr>
          <w:noProof/>
          <w:lang w:val="mn-MN"/>
        </w:rPr>
      </w:pPr>
      <w:r>
        <w:rPr>
          <w:rStyle w:val="Emphasis"/>
          <w:noProof/>
          <w:lang w:val="mn-MN"/>
        </w:rPr>
        <w:t>“Бусад санхүүгийн хөрөнгө”-д</w:t>
      </w:r>
      <w:r>
        <w:rPr>
          <w:noProof/>
          <w:lang w:val="mn-MN"/>
        </w:rPr>
        <w:t> авлага (арилжааны ба бусад авлага, тооцоо) болон ирээдүйд төлөгдөхөөр хүлээгдэж буй бусад санхүүгийн хөрөнгө багтана.</w:t>
      </w:r>
    </w:p>
    <w:p w14:paraId="1DC64E90" w14:textId="38FFC67D" w:rsidR="00595F14" w:rsidRPr="00595F14" w:rsidRDefault="00C85CD9" w:rsidP="00595F14">
      <w:pPr>
        <w:jc w:val="both"/>
        <w:rPr>
          <w:rFonts w:ascii="Times New Roman" w:hAnsi="Times New Roman"/>
          <w:i w:val="0"/>
          <w:noProof/>
          <w:lang w:val="mn-MN"/>
        </w:rPr>
      </w:pPr>
      <w:r w:rsidRPr="00595F14">
        <w:rPr>
          <w:rFonts w:ascii="Times New Roman" w:hAnsi="Times New Roman"/>
          <w:i w:val="0"/>
          <w:noProof/>
          <w:lang w:val="mn-MN"/>
        </w:rPr>
        <w:t xml:space="preserve">Бусад санхүүгийн бус хөрөнгөнд дараах зүйлсийг хамруулна: </w:t>
      </w:r>
    </w:p>
    <w:p w14:paraId="37DF7DE8" w14:textId="77777777" w:rsidR="00595F14" w:rsidRPr="00595F14" w:rsidRDefault="00595F14" w:rsidP="00595F14">
      <w:pPr>
        <w:jc w:val="both"/>
        <w:rPr>
          <w:rFonts w:ascii="Times New Roman" w:hAnsi="Times New Roman"/>
          <w:i w:val="0"/>
          <w:noProof/>
          <w:lang w:val="mn-MN"/>
        </w:rPr>
      </w:pPr>
    </w:p>
    <w:p w14:paraId="7B4046BA" w14:textId="77777777" w:rsidR="00AE3236" w:rsidRDefault="00E809A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Бараа материал, үнэ бүхий зүйлс </w:t>
      </w:r>
    </w:p>
    <w:p w14:paraId="6B2CFE5E" w14:textId="77777777" w:rsidR="00AE3236" w:rsidRDefault="005047D5"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Нийгмийн даатгалын шимтгэлийн авлага</w:t>
      </w:r>
    </w:p>
    <w:p w14:paraId="32946A9D" w14:textId="77777777" w:rsidR="00AE3236" w:rsidRDefault="00C85CD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Тайлант үеийн татварын авлага </w:t>
      </w:r>
    </w:p>
    <w:p w14:paraId="7640C735" w14:textId="77777777" w:rsidR="00AE3236" w:rsidRDefault="00C85CD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Хойшлогдсон татварын хөрөнгө </w:t>
      </w:r>
    </w:p>
    <w:p w14:paraId="61963781" w14:textId="77777777" w:rsidR="00AE3236" w:rsidRDefault="000C2DB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Урьдчилж төлсөн зардал, тооцоо </w:t>
      </w:r>
    </w:p>
    <w:p w14:paraId="5868053A" w14:textId="77777777" w:rsidR="00AE3236" w:rsidRDefault="005047D5"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Өмчлөх бусад хөрөнгө (хөдлөх ба үл хөдлөх хөрөнгө) </w:t>
      </w:r>
    </w:p>
    <w:p w14:paraId="78E6CFFD" w14:textId="655DBEA7" w:rsidR="00C85CD9" w:rsidRPr="00AE3236" w:rsidRDefault="00C85CD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Бусад санхүүгийн бус хөрөнгө</w:t>
      </w:r>
    </w:p>
    <w:p w14:paraId="00F65622" w14:textId="26C69DAF" w:rsidR="004F3262" w:rsidRDefault="004F3262" w:rsidP="004F3262">
      <w:pPr>
        <w:jc w:val="both"/>
      </w:pPr>
    </w:p>
    <w:p w14:paraId="6702F534" w14:textId="7B88D613" w:rsidR="00A30A72" w:rsidRDefault="00525A68" w:rsidP="004F3262">
      <w:pPr>
        <w:jc w:val="both"/>
        <w:rPr>
          <w:rFonts w:ascii="Times New Roman" w:hAnsi="Times New Roman"/>
          <w:i w:val="0"/>
          <w:noProof/>
          <w:lang w:val="mn-MN"/>
        </w:rPr>
      </w:pPr>
      <w:r w:rsidRPr="00626CAA">
        <w:rPr>
          <w:rFonts w:ascii="Times New Roman" w:hAnsi="Times New Roman"/>
          <w:i w:val="0"/>
          <w:noProof/>
          <w:lang w:val="mn-MN"/>
        </w:rPr>
        <w:t xml:space="preserve"> “</w:t>
      </w:r>
      <w:r w:rsidRPr="00D43155">
        <w:rPr>
          <w:rFonts w:ascii="Times New Roman" w:hAnsi="Times New Roman"/>
          <w:noProof/>
          <w:lang w:val="mn-MN"/>
        </w:rPr>
        <w:t>Нийгмийн даатгалын шимтгэлийн авлага</w:t>
      </w:r>
      <w:r w:rsidRPr="00626CAA">
        <w:rPr>
          <w:rFonts w:ascii="Times New Roman" w:hAnsi="Times New Roman"/>
          <w:i w:val="0"/>
          <w:noProof/>
          <w:lang w:val="mn-MN"/>
        </w:rPr>
        <w:t>” гэж ТЗЭ-ийн нийгмийн даатгалын шимтгэлийн тайлант хугацааны эцсээрх илүү төлөгдсөн дүн байна.</w:t>
      </w:r>
    </w:p>
    <w:p w14:paraId="35B70A6B" w14:textId="4439E166" w:rsidR="00A30A72" w:rsidRPr="00A30A72" w:rsidRDefault="00A30A72" w:rsidP="00C0009B">
      <w:pPr>
        <w:pStyle w:val="NormalWeb"/>
        <w:rPr>
          <w:i/>
          <w:noProof/>
        </w:rPr>
      </w:pPr>
      <w:r w:rsidRPr="00A30A72">
        <w:rPr>
          <w:i/>
          <w:noProof/>
        </w:rPr>
        <w:t>“</w:t>
      </w:r>
      <w:r w:rsidRPr="00A30A72">
        <w:rPr>
          <w:noProof/>
        </w:rPr>
        <w:t>Татварын авлага</w:t>
      </w:r>
      <w:r w:rsidRPr="00A30A72">
        <w:rPr>
          <w:i/>
          <w:noProof/>
        </w:rPr>
        <w:t xml:space="preserve">” гэж тайлант болон өмнөх үеийн татвар ногдуулах ашиг, алдагдалтай холбогдуулан татварын эрх бүхий байгууллагаас нөхөгдөхөөр хүлээгдэж буй дүнг хэлнэ. </w:t>
      </w:r>
      <w:r w:rsidR="00C0009B" w:rsidRPr="00C0009B">
        <w:rPr>
          <w:noProof/>
          <w:lang w:val="mn-MN"/>
        </w:rPr>
        <w:t>Татварын төрөл тус бүрээр данс нээж бүртгэнэ.</w:t>
      </w:r>
    </w:p>
    <w:p w14:paraId="4F10E59E" w14:textId="6F64C537" w:rsidR="00A30A72" w:rsidRDefault="00A30A72" w:rsidP="00A30A72">
      <w:pPr>
        <w:jc w:val="both"/>
        <w:rPr>
          <w:rFonts w:ascii="Times New Roman" w:hAnsi="Times New Roman"/>
          <w:i w:val="0"/>
          <w:noProof/>
        </w:rPr>
      </w:pPr>
      <w:r w:rsidRPr="00A30A72">
        <w:rPr>
          <w:rFonts w:ascii="Times New Roman" w:hAnsi="Times New Roman"/>
          <w:i w:val="0"/>
          <w:noProof/>
        </w:rPr>
        <w:t>“</w:t>
      </w:r>
      <w:r w:rsidRPr="00A30A72">
        <w:rPr>
          <w:rFonts w:ascii="Times New Roman" w:hAnsi="Times New Roman"/>
          <w:noProof/>
        </w:rPr>
        <w:t>Хойшлогдсон татварын хөрөнгө</w:t>
      </w:r>
      <w:r w:rsidRPr="00A30A72">
        <w:rPr>
          <w:rFonts w:ascii="Times New Roman" w:hAnsi="Times New Roman"/>
          <w:i w:val="0"/>
          <w:noProof/>
        </w:rPr>
        <w:t>” гэж хасагдах түр зөрүү, татварын алдагдлыг дараагийн тайлант үед шилжүүлэхтэй холбоотойгоор ирээдүйн тайлант үед нөхөгдөх орлогын татварын дүнг хэлнэ.</w:t>
      </w:r>
    </w:p>
    <w:p w14:paraId="07EEB5C9" w14:textId="77777777" w:rsidR="00525A68" w:rsidRDefault="00525A68" w:rsidP="00A30A72">
      <w:pPr>
        <w:jc w:val="both"/>
        <w:rPr>
          <w:rFonts w:ascii="Times New Roman" w:hAnsi="Times New Roman"/>
          <w:i w:val="0"/>
          <w:noProof/>
        </w:rPr>
      </w:pPr>
    </w:p>
    <w:p w14:paraId="649616B0" w14:textId="77777777" w:rsidR="00525A68" w:rsidRDefault="00525A68" w:rsidP="00525A68">
      <w:pPr>
        <w:jc w:val="both"/>
        <w:rPr>
          <w:rFonts w:ascii="Times New Roman" w:hAnsi="Times New Roman"/>
          <w:i w:val="0"/>
          <w:noProof/>
          <w:lang w:val="mn-MN"/>
        </w:rPr>
      </w:pPr>
      <w:r>
        <w:rPr>
          <w:rFonts w:ascii="Times New Roman" w:hAnsi="Times New Roman"/>
          <w:i w:val="0"/>
          <w:noProof/>
          <w:lang w:val="mn-MN"/>
        </w:rPr>
        <w:t>“</w:t>
      </w:r>
      <w:r w:rsidRPr="004F3262">
        <w:rPr>
          <w:rFonts w:ascii="Times New Roman" w:hAnsi="Times New Roman"/>
          <w:noProof/>
          <w:lang w:val="mn-MN"/>
        </w:rPr>
        <w:t>Урьдчил</w:t>
      </w:r>
      <w:r>
        <w:rPr>
          <w:rFonts w:ascii="Times New Roman" w:hAnsi="Times New Roman"/>
          <w:noProof/>
          <w:lang w:val="mn-MN"/>
        </w:rPr>
        <w:t>ж төлсөн зардал, тооцоо</w:t>
      </w:r>
      <w:r>
        <w:rPr>
          <w:rFonts w:ascii="Times New Roman" w:hAnsi="Times New Roman"/>
          <w:i w:val="0"/>
          <w:noProof/>
          <w:lang w:val="mn-MN"/>
        </w:rPr>
        <w:t>”</w:t>
      </w:r>
      <w:r w:rsidRPr="004F3262">
        <w:rPr>
          <w:rFonts w:ascii="Times New Roman" w:hAnsi="Times New Roman"/>
          <w:i w:val="0"/>
          <w:noProof/>
          <w:lang w:val="mn-MN"/>
        </w:rPr>
        <w:t xml:space="preserve"> нь хөрөнгө оруулалтын бус зориулалтаар төлсөн мөнгө буюу бэлтгэн нийлүүлэгчид төлсөн боловч ажил, үйлчилгээ, бараагаа хараахан аваагүй урьдчилгаа болон урьдчилж төлсөн зардлууд хама</w:t>
      </w:r>
      <w:r>
        <w:rPr>
          <w:rFonts w:ascii="Times New Roman" w:hAnsi="Times New Roman"/>
          <w:i w:val="0"/>
          <w:noProof/>
          <w:lang w:val="mn-MN"/>
        </w:rPr>
        <w:t>а</w:t>
      </w:r>
      <w:r w:rsidRPr="004F3262">
        <w:rPr>
          <w:rFonts w:ascii="Times New Roman" w:hAnsi="Times New Roman"/>
          <w:i w:val="0"/>
          <w:noProof/>
          <w:lang w:val="mn-MN"/>
        </w:rPr>
        <w:t>рна. Урьдчилж төлсөн тооцоонд бараа, ажил, үйлчилгээний үнэнд төлсөн урьдчилгаа төлбөрийг бүртгэ</w:t>
      </w:r>
      <w:r>
        <w:rPr>
          <w:rFonts w:ascii="Times New Roman" w:hAnsi="Times New Roman"/>
          <w:i w:val="0"/>
          <w:noProof/>
          <w:lang w:val="mn-MN"/>
        </w:rPr>
        <w:t xml:space="preserve">х бөгөөд харин </w:t>
      </w:r>
      <w:r w:rsidRPr="004F3262">
        <w:rPr>
          <w:rFonts w:ascii="Times New Roman" w:hAnsi="Times New Roman"/>
          <w:i w:val="0"/>
          <w:noProof/>
          <w:lang w:val="mn-MN"/>
        </w:rPr>
        <w:t>үндсэн хөрөнгө, биет бус хөрөнгийг худалдан авахтай холбоотой урьдчилгаа төлбөрийг бүртгэхгүй. Бусад урьдчилгаанд ажилтнуудад олгосон томилолтын урьдчилгаа, бусад дараа тайлангийн тооцоо багтана.</w:t>
      </w:r>
    </w:p>
    <w:p w14:paraId="6CF14795" w14:textId="77777777" w:rsidR="00525A68" w:rsidRDefault="00525A68" w:rsidP="00525A68">
      <w:pPr>
        <w:jc w:val="both"/>
        <w:rPr>
          <w:rFonts w:ascii="Times New Roman" w:hAnsi="Times New Roman"/>
          <w:i w:val="0"/>
          <w:noProof/>
          <w:lang w:val="mn-MN"/>
        </w:rPr>
      </w:pPr>
    </w:p>
    <w:p w14:paraId="2404BB67" w14:textId="6BC09B96" w:rsidR="00525A68" w:rsidRPr="00525A68" w:rsidRDefault="00525A68" w:rsidP="00A30A72">
      <w:pPr>
        <w:jc w:val="both"/>
        <w:rPr>
          <w:rFonts w:ascii="Times New Roman" w:hAnsi="Times New Roman"/>
          <w:i w:val="0"/>
          <w:noProof/>
          <w:lang w:val="mn-MN"/>
        </w:rPr>
      </w:pPr>
      <w:r w:rsidRPr="004F3262">
        <w:rPr>
          <w:rFonts w:ascii="Times New Roman" w:hAnsi="Times New Roman"/>
          <w:i w:val="0"/>
          <w:noProof/>
          <w:lang w:val="mn-MN"/>
        </w:rPr>
        <w:t>“</w:t>
      </w:r>
      <w:r w:rsidRPr="004F3262">
        <w:rPr>
          <w:rFonts w:ascii="Times New Roman" w:hAnsi="Times New Roman"/>
          <w:noProof/>
          <w:lang w:val="mn-MN"/>
        </w:rPr>
        <w:t>Бараа материал, үнэ бүхий зүйл</w:t>
      </w:r>
      <w:r w:rsidRPr="004F3262">
        <w:rPr>
          <w:rFonts w:ascii="Times New Roman" w:hAnsi="Times New Roman"/>
          <w:i w:val="0"/>
          <w:noProof/>
          <w:lang w:val="mn-MN"/>
        </w:rPr>
        <w:t xml:space="preserve">” гэж банк бус санхүүгийн үйл ажиллагаа үзүүлэхэд шаардагдах </w:t>
      </w:r>
      <w:r w:rsidRPr="00D43155">
        <w:rPr>
          <w:rFonts w:ascii="Times New Roman" w:hAnsi="Times New Roman"/>
          <w:i w:val="0"/>
          <w:noProof/>
          <w:lang w:val="mn-MN"/>
        </w:rPr>
        <w:t>цаашдаа зардал болгох</w:t>
      </w:r>
      <w:r>
        <w:t xml:space="preserve"> </w:t>
      </w:r>
      <w:r w:rsidRPr="004F3262">
        <w:rPr>
          <w:rFonts w:ascii="Times New Roman" w:hAnsi="Times New Roman"/>
          <w:i w:val="0"/>
          <w:noProof/>
          <w:lang w:val="mn-MN"/>
        </w:rPr>
        <w:t>бараа, материал, үнэ бүхий зүйл, хангамжийн зүйлс</w:t>
      </w:r>
      <w:r>
        <w:rPr>
          <w:rFonts w:ascii="Times New Roman" w:hAnsi="Times New Roman"/>
          <w:i w:val="0"/>
          <w:noProof/>
          <w:lang w:val="mn-MN"/>
        </w:rPr>
        <w:t>ий</w:t>
      </w:r>
      <w:r w:rsidRPr="004F3262">
        <w:rPr>
          <w:rFonts w:ascii="Times New Roman" w:hAnsi="Times New Roman"/>
          <w:i w:val="0"/>
          <w:noProof/>
          <w:lang w:val="mn-MN"/>
        </w:rPr>
        <w:t>г энэ дансанд бүртгэнэ.</w:t>
      </w:r>
    </w:p>
    <w:p w14:paraId="458D0955" w14:textId="4EABDB45" w:rsidR="00C7583A" w:rsidRDefault="00C7583A" w:rsidP="00A30A72">
      <w:pPr>
        <w:jc w:val="both"/>
        <w:rPr>
          <w:rFonts w:ascii="Times New Roman" w:hAnsi="Times New Roman"/>
          <w:i w:val="0"/>
          <w:noProof/>
        </w:rPr>
      </w:pPr>
    </w:p>
    <w:p w14:paraId="3207B44B" w14:textId="024BF83C" w:rsidR="00C7583A" w:rsidRPr="00EE34F3" w:rsidRDefault="00C7583A" w:rsidP="00A30A72">
      <w:pPr>
        <w:jc w:val="both"/>
        <w:rPr>
          <w:rFonts w:ascii="Times New Roman" w:hAnsi="Times New Roman"/>
          <w:i w:val="0"/>
          <w:noProof/>
          <w:lang w:val="mn-MN"/>
        </w:rPr>
      </w:pPr>
      <w:r w:rsidRPr="004F3262">
        <w:rPr>
          <w:rFonts w:ascii="Times New Roman" w:hAnsi="Times New Roman"/>
          <w:i w:val="0"/>
          <w:noProof/>
          <w:lang w:val="mn-MN"/>
        </w:rPr>
        <w:t>“</w:t>
      </w:r>
      <w:r w:rsidRPr="004F3262">
        <w:rPr>
          <w:rFonts w:ascii="Times New Roman" w:hAnsi="Times New Roman"/>
          <w:noProof/>
          <w:lang w:val="mn-MN"/>
        </w:rPr>
        <w:t>Өмчлөх бусад хөрөнгө</w:t>
      </w:r>
      <w:r w:rsidRPr="004F3262">
        <w:rPr>
          <w:rFonts w:ascii="Times New Roman" w:hAnsi="Times New Roman"/>
          <w:i w:val="0"/>
          <w:noProof/>
          <w:lang w:val="mn-MN"/>
        </w:rPr>
        <w:t xml:space="preserve">” гэж зээл, хүүгийн төлбөрийн тооцоогоор бусдаас авсан санхүүгийн ба санхүүгийн бус хөрөнгийг ойлгоно. Үүнд үл хөдлөх (барилга байгууламж) болон хөдлөх хөрөнгө </w:t>
      </w:r>
      <w:r w:rsidRPr="004F3262">
        <w:rPr>
          <w:rFonts w:ascii="Times New Roman" w:hAnsi="Times New Roman"/>
          <w:i w:val="0"/>
          <w:noProof/>
          <w:lang w:val="mn-MN"/>
        </w:rPr>
        <w:lastRenderedPageBreak/>
        <w:t xml:space="preserve">(суудлын машин, тоног төхөөрөмж, бараа материал) багтахаас гадна үнэт цаас гэх мэт санхүүгийн хөрөнгө мөн </w:t>
      </w:r>
      <w:r>
        <w:rPr>
          <w:rFonts w:ascii="Times New Roman" w:hAnsi="Times New Roman"/>
          <w:i w:val="0"/>
          <w:noProof/>
          <w:lang w:val="mn-MN"/>
        </w:rPr>
        <w:t>хамаарна</w:t>
      </w:r>
      <w:r w:rsidRPr="004F3262">
        <w:rPr>
          <w:rFonts w:ascii="Times New Roman" w:hAnsi="Times New Roman"/>
          <w:i w:val="0"/>
          <w:noProof/>
          <w:lang w:val="mn-MN"/>
        </w:rPr>
        <w:t>. Өмчлөх бусад хөрөнгө</w:t>
      </w:r>
      <w:r>
        <w:rPr>
          <w:rFonts w:ascii="Times New Roman" w:hAnsi="Times New Roman"/>
          <w:i w:val="0"/>
          <w:noProof/>
          <w:lang w:val="mn-MN"/>
        </w:rPr>
        <w:t xml:space="preserve"> нь</w:t>
      </w:r>
      <w:r w:rsidRPr="004F3262">
        <w:rPr>
          <w:rFonts w:ascii="Times New Roman" w:hAnsi="Times New Roman"/>
          <w:i w:val="0"/>
          <w:noProof/>
          <w:lang w:val="mn-MN"/>
        </w:rPr>
        <w:t xml:space="preserve"> худалдан борлуулах зориулалттай, үндсэн үйл ажиллагаанд ашиглагдахгүй хөрөнгө </w:t>
      </w:r>
      <w:r>
        <w:rPr>
          <w:rFonts w:ascii="Times New Roman" w:hAnsi="Times New Roman"/>
          <w:i w:val="0"/>
          <w:noProof/>
          <w:lang w:val="mn-MN"/>
        </w:rPr>
        <w:t>юм</w:t>
      </w:r>
      <w:r w:rsidRPr="004F3262">
        <w:rPr>
          <w:rFonts w:ascii="Times New Roman" w:hAnsi="Times New Roman"/>
          <w:i w:val="0"/>
          <w:noProof/>
          <w:lang w:val="mn-MN"/>
        </w:rPr>
        <w:t>.</w:t>
      </w:r>
    </w:p>
    <w:p w14:paraId="33C1374B" w14:textId="24304EA7" w:rsidR="00CA1463" w:rsidRDefault="00CA1463" w:rsidP="00AA74D3">
      <w:pPr>
        <w:jc w:val="both"/>
        <w:rPr>
          <w:rFonts w:ascii="Times New Roman" w:hAnsi="Times New Roman"/>
          <w:i w:val="0"/>
          <w:noProof/>
          <w:lang w:val="mn-MN"/>
        </w:rPr>
      </w:pPr>
    </w:p>
    <w:p w14:paraId="59E5AA95" w14:textId="77777777" w:rsidR="005174A5" w:rsidRDefault="005174A5" w:rsidP="005174A5">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6C462426" w14:textId="5D277901" w:rsidR="005174A5" w:rsidRDefault="005174A5" w:rsidP="00AA74D3">
      <w:pPr>
        <w:jc w:val="both"/>
        <w:rPr>
          <w:rFonts w:ascii="Times New Roman" w:hAnsi="Times New Roman"/>
          <w:i w:val="0"/>
          <w:noProof/>
          <w:lang w:val="mn-MN"/>
        </w:rPr>
      </w:pPr>
    </w:p>
    <w:p w14:paraId="4E59F4C1" w14:textId="6227A0E5" w:rsidR="005174A5" w:rsidRPr="005174A5" w:rsidRDefault="005174A5" w:rsidP="00AA74D3">
      <w:pPr>
        <w:jc w:val="both"/>
        <w:rPr>
          <w:rFonts w:ascii="Times New Roman" w:hAnsi="Times New Roman"/>
          <w:i w:val="0"/>
          <w:noProof/>
          <w:lang w:val="mn-MN"/>
        </w:rPr>
      </w:pPr>
      <w:r>
        <w:rPr>
          <w:rFonts w:ascii="Times New Roman" w:hAnsi="Times New Roman"/>
          <w:i w:val="0"/>
          <w:noProof/>
          <w:lang w:val="mn-MN"/>
        </w:rPr>
        <w:t>С</w:t>
      </w:r>
      <w:r w:rsidRPr="005174A5">
        <w:rPr>
          <w:rFonts w:ascii="Times New Roman" w:hAnsi="Times New Roman"/>
          <w:i w:val="0"/>
          <w:noProof/>
          <w:lang w:val="mn-MN"/>
        </w:rPr>
        <w:t xml:space="preserve">анхүүгийн тайланд </w:t>
      </w:r>
      <w:r w:rsidR="0015185F">
        <w:rPr>
          <w:rFonts w:ascii="Times New Roman" w:hAnsi="Times New Roman"/>
          <w:i w:val="0"/>
          <w:noProof/>
          <w:lang w:val="mn-MN"/>
        </w:rPr>
        <w:t xml:space="preserve">бусад </w:t>
      </w:r>
      <w:r w:rsidRPr="005174A5">
        <w:rPr>
          <w:rFonts w:ascii="Times New Roman" w:hAnsi="Times New Roman"/>
          <w:i w:val="0"/>
          <w:noProof/>
          <w:lang w:val="mn-MN"/>
        </w:rPr>
        <w:t>санхүүгийн ба санхүүгийн бус хөрөнгийг салгаж</w:t>
      </w:r>
      <w:r>
        <w:rPr>
          <w:rFonts w:ascii="Times New Roman" w:hAnsi="Times New Roman"/>
          <w:i w:val="0"/>
          <w:noProof/>
          <w:lang w:val="mn-MN"/>
        </w:rPr>
        <w:t xml:space="preserve">, </w:t>
      </w:r>
      <w:r w:rsidRPr="005174A5">
        <w:rPr>
          <w:rFonts w:ascii="Times New Roman" w:hAnsi="Times New Roman"/>
          <w:i w:val="0"/>
          <w:noProof/>
          <w:lang w:val="mn-MN"/>
        </w:rPr>
        <w:t>бусад санхүүгийн хөрөнгө ба бусад санхүүгийн бус хөрөнгийг тусад нь толилуулна.</w:t>
      </w:r>
    </w:p>
    <w:p w14:paraId="2B41FA55" w14:textId="7179D3D6" w:rsidR="005174A5" w:rsidRDefault="005174A5" w:rsidP="00AA74D3">
      <w:pPr>
        <w:jc w:val="both"/>
        <w:rPr>
          <w:rFonts w:ascii="Times New Roman" w:hAnsi="Times New Roman"/>
          <w:i w:val="0"/>
          <w:noProof/>
          <w:lang w:val="mn-MN"/>
        </w:rPr>
      </w:pPr>
    </w:p>
    <w:p w14:paraId="5643399B" w14:textId="46BD18B4" w:rsid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Хөрөнгө хүлээн зөвшөөрөх</w:t>
      </w:r>
      <w:r>
        <w:rPr>
          <w:rFonts w:ascii="Times New Roman" w:hAnsi="Times New Roman"/>
          <w:i w:val="0"/>
          <w:noProof/>
          <w:lang w:val="mn-MN"/>
        </w:rPr>
        <w:t xml:space="preserve"> СТОУС-ын холбогдох</w:t>
      </w:r>
      <w:r w:rsidRPr="00A30A72">
        <w:rPr>
          <w:rFonts w:ascii="Times New Roman" w:hAnsi="Times New Roman"/>
          <w:i w:val="0"/>
          <w:noProof/>
          <w:lang w:val="mn-MN"/>
        </w:rPr>
        <w:t xml:space="preserve"> шалгуурыг хангаж, уг хөрөнгийг эзэмших хүчин төгөлдөр эрх үүссэн тохиолдолд бусад санхүүгийн ба санхүүгийн бус хөрөнгийг хүлээн зөвшөөрнө. </w:t>
      </w:r>
    </w:p>
    <w:p w14:paraId="5F6981F0" w14:textId="6DAAB824" w:rsidR="00A30A72" w:rsidRDefault="00A30A72" w:rsidP="00AA74D3">
      <w:pPr>
        <w:jc w:val="both"/>
        <w:rPr>
          <w:rFonts w:ascii="Times New Roman" w:hAnsi="Times New Roman"/>
          <w:i w:val="0"/>
          <w:noProof/>
          <w:lang w:val="mn-MN"/>
        </w:rPr>
      </w:pPr>
    </w:p>
    <w:p w14:paraId="30E00046" w14:textId="1035C344" w:rsidR="0015185F" w:rsidRPr="0015185F" w:rsidRDefault="0015185F" w:rsidP="00AA74D3">
      <w:pPr>
        <w:jc w:val="both"/>
        <w:rPr>
          <w:rFonts w:ascii="Times New Roman" w:hAnsi="Times New Roman"/>
          <w:b/>
          <w:i w:val="0"/>
          <w:noProof/>
          <w:lang w:val="mn-MN"/>
        </w:rPr>
      </w:pPr>
      <w:r w:rsidRPr="0015185F">
        <w:rPr>
          <w:rFonts w:ascii="Times New Roman" w:hAnsi="Times New Roman"/>
          <w:b/>
          <w:i w:val="0"/>
          <w:noProof/>
          <w:lang w:val="mn-MN"/>
        </w:rPr>
        <w:t>Авлага</w:t>
      </w:r>
    </w:p>
    <w:p w14:paraId="7990C55E" w14:textId="77777777" w:rsidR="0015185F" w:rsidRDefault="0015185F" w:rsidP="00AA74D3">
      <w:pPr>
        <w:jc w:val="both"/>
        <w:rPr>
          <w:rFonts w:ascii="Times New Roman" w:hAnsi="Times New Roman"/>
          <w:i w:val="0"/>
          <w:noProof/>
          <w:lang w:val="mn-MN"/>
        </w:rPr>
      </w:pPr>
    </w:p>
    <w:p w14:paraId="7FFB8C1C" w14:textId="1946084D" w:rsidR="00086BB0" w:rsidRDefault="00A30A72" w:rsidP="00AA74D3">
      <w:pPr>
        <w:jc w:val="both"/>
        <w:rPr>
          <w:rFonts w:ascii="Times New Roman" w:hAnsi="Times New Roman"/>
          <w:i w:val="0"/>
          <w:noProof/>
          <w:lang w:val="mn-MN"/>
        </w:rPr>
      </w:pPr>
      <w:r w:rsidRPr="00A30A72">
        <w:rPr>
          <w:rFonts w:ascii="Times New Roman" w:hAnsi="Times New Roman"/>
          <w:i w:val="0"/>
          <w:noProof/>
          <w:lang w:val="mn-MN"/>
        </w:rPr>
        <w:t>Дансны авлагыг цэвэр боломжит үнэ цэнээр буюу мөнгөөр хүлээн авахаар тооцоолж буй цэвэр дүнгээр нь санхүүгийн байдлын тайланд харуулна.</w:t>
      </w:r>
    </w:p>
    <w:p w14:paraId="0095B688" w14:textId="5766F253" w:rsidR="00086BB0" w:rsidRPr="0070785D" w:rsidRDefault="00086BB0" w:rsidP="0070785D">
      <w:pPr>
        <w:pStyle w:val="NormalWeb"/>
        <w:jc w:val="both"/>
        <w:rPr>
          <w:noProof/>
          <w:lang w:val="mn-MN"/>
        </w:rPr>
      </w:pPr>
      <w:r w:rsidRPr="00C0009B">
        <w:rPr>
          <w:noProof/>
          <w:lang w:val="mn-MN"/>
        </w:rPr>
        <w:t>Улирал ба жилийн эцэс дэх татвар, нийгмийн даатгалын шимтгэлийн авлагын дүн нь татвар, нийгмийн даатгалын байгууллагын баталгаажуулсан дүнтэй тэнцүү байна.</w:t>
      </w:r>
      <w:r w:rsidR="00C0009B" w:rsidRPr="00C0009B">
        <w:rPr>
          <w:noProof/>
          <w:lang w:val="mn-MN"/>
        </w:rPr>
        <w:t xml:space="preserve"> Энэ төрлийн авлага нь хүлээн авахаар урьдчилан тооцсон цэвэр боломжит хэмжээгээр үнэлэгдэнэ.</w:t>
      </w:r>
    </w:p>
    <w:p w14:paraId="2361591C" w14:textId="2506A5EF" w:rsidR="00086BB0" w:rsidRPr="00A30A72" w:rsidRDefault="00086BB0" w:rsidP="00AA74D3">
      <w:pPr>
        <w:jc w:val="both"/>
        <w:rPr>
          <w:rFonts w:ascii="Times New Roman" w:hAnsi="Times New Roman"/>
          <w:i w:val="0"/>
          <w:noProof/>
          <w:lang w:val="mn-MN"/>
        </w:rPr>
      </w:pPr>
      <w:r w:rsidRPr="00D43155">
        <w:rPr>
          <w:rFonts w:ascii="Times New Roman" w:hAnsi="Times New Roman"/>
          <w:i w:val="0"/>
          <w:noProof/>
          <w:lang w:val="mn-MN"/>
        </w:rPr>
        <w:t xml:space="preserve">Тухайн тайлант хугацаанд хамааруулан зардал гэж зөвшөөрч бүртгэхээс өмнө төлбөрийг нь урьдчилж төлсөн зарлагыг (даатгал, түрээс г.м) санхүүгийн байдлын тайлангийн хөрөнгийн зүйл ангид хамааруулж, урьдчилж төлсөн зардал гэж бүртгэнэ. Ийм төрлийн зарлагыг дараагийн тайлант үеийн холбогдох зардалд нь шингээнэ. </w:t>
      </w:r>
    </w:p>
    <w:p w14:paraId="374A0E39" w14:textId="77777777" w:rsidR="00A30A72" w:rsidRDefault="00A30A72" w:rsidP="00AA74D3">
      <w:pPr>
        <w:jc w:val="both"/>
      </w:pPr>
    </w:p>
    <w:p w14:paraId="2C8CB77A" w14:textId="65492369" w:rsidR="0082364B" w:rsidRDefault="0082364B" w:rsidP="00AA74D3">
      <w:pPr>
        <w:jc w:val="both"/>
        <w:rPr>
          <w:rFonts w:ascii="Times New Roman" w:hAnsi="Times New Roman"/>
          <w:b/>
          <w:i w:val="0"/>
          <w:noProof/>
          <w:lang w:val="mn-MN"/>
        </w:rPr>
      </w:pPr>
      <w:r w:rsidRPr="0082364B">
        <w:rPr>
          <w:rFonts w:ascii="Times New Roman" w:hAnsi="Times New Roman"/>
          <w:b/>
          <w:i w:val="0"/>
          <w:noProof/>
          <w:lang w:val="mn-MN"/>
        </w:rPr>
        <w:t>Өмчлөх бусад хөрөнгө</w:t>
      </w:r>
    </w:p>
    <w:p w14:paraId="41E0609D" w14:textId="77777777" w:rsidR="0082364B" w:rsidRPr="0082364B" w:rsidRDefault="0082364B" w:rsidP="00AA74D3">
      <w:pPr>
        <w:jc w:val="both"/>
        <w:rPr>
          <w:rFonts w:ascii="Times New Roman" w:hAnsi="Times New Roman"/>
          <w:b/>
          <w:i w:val="0"/>
          <w:noProof/>
          <w:lang w:val="mn-MN"/>
        </w:rPr>
      </w:pPr>
    </w:p>
    <w:p w14:paraId="2ABD59BF" w14:textId="7E054DF5" w:rsidR="00A30A72" w:rsidRP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 xml:space="preserve">Зээлдэгч гэрээний нөхцлийг зөрчиж, барьцаа хөрөнгийг өмчлөх эрхийг </w:t>
      </w:r>
      <w:r>
        <w:rPr>
          <w:rFonts w:ascii="Times New Roman" w:hAnsi="Times New Roman"/>
          <w:i w:val="0"/>
          <w:noProof/>
          <w:lang w:val="mn-MN"/>
        </w:rPr>
        <w:t>ТЗЭ-д</w:t>
      </w:r>
      <w:r w:rsidRPr="00A30A72">
        <w:rPr>
          <w:rFonts w:ascii="Times New Roman" w:hAnsi="Times New Roman"/>
          <w:i w:val="0"/>
          <w:noProof/>
          <w:lang w:val="mn-MN"/>
        </w:rPr>
        <w:t xml:space="preserve"> шилжүүлсэн буюу зээл, авлагыг барагдуулах зорилгоор </w:t>
      </w:r>
      <w:r>
        <w:rPr>
          <w:rFonts w:ascii="Times New Roman" w:hAnsi="Times New Roman"/>
          <w:i w:val="0"/>
          <w:noProof/>
          <w:lang w:val="mn-MN"/>
        </w:rPr>
        <w:t>ТЗЭ</w:t>
      </w:r>
      <w:r w:rsidRPr="00A30A72">
        <w:rPr>
          <w:rFonts w:ascii="Times New Roman" w:hAnsi="Times New Roman"/>
          <w:i w:val="0"/>
          <w:noProof/>
          <w:lang w:val="mn-MN"/>
        </w:rPr>
        <w:t xml:space="preserve"> зээлдэгчтэй байгуулсан гэрээнд барьцаа болгон заасан хөрөнгийн эзэмших, өмчлөх, захиран зарцуулах эрхийг өөртөө шилжүүлэн авсан бол өмчлөх бусад хөрөнгийг хүлээн зөвшөөрч, бүртгэнэ. </w:t>
      </w:r>
    </w:p>
    <w:p w14:paraId="1C04C4F9" w14:textId="77777777" w:rsidR="0082364B" w:rsidRDefault="0082364B" w:rsidP="00AA74D3">
      <w:pPr>
        <w:jc w:val="both"/>
        <w:rPr>
          <w:rFonts w:ascii="Times New Roman" w:hAnsi="Times New Roman"/>
          <w:i w:val="0"/>
          <w:noProof/>
          <w:lang w:val="mn-MN"/>
        </w:rPr>
      </w:pPr>
    </w:p>
    <w:p w14:paraId="5B8D6CC0" w14:textId="3557217F" w:rsidR="00A30A72" w:rsidRP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 xml:space="preserve">Өмчлөх бусад хөрөнгийг худалдахаар гэрээ хийж, төлбөрийг хэсэгчлэн барагдуулж дуусгах магадлалтай бөгөөд хөрөнгөтэй холбоотой бүх </w:t>
      </w:r>
      <w:r w:rsidR="00196AC0">
        <w:rPr>
          <w:rFonts w:ascii="Times New Roman" w:hAnsi="Times New Roman"/>
          <w:i w:val="0"/>
          <w:noProof/>
          <w:lang w:val="mn-MN"/>
        </w:rPr>
        <w:t>хяналтыг</w:t>
      </w:r>
      <w:r w:rsidRPr="00A30A72">
        <w:rPr>
          <w:rFonts w:ascii="Times New Roman" w:hAnsi="Times New Roman"/>
          <w:i w:val="0"/>
          <w:noProof/>
          <w:lang w:val="mn-MN"/>
        </w:rPr>
        <w:t xml:space="preserve"> худалдан авагч талд шилжүүлсэн үед өмчлөх бусад хөрөнгийг данснаас хасч, гэрээний дагуу төлөгдсөн ба төлөгдөх мөнгийг хүлээн зөвшөөрч, бүртгэнэ. </w:t>
      </w:r>
    </w:p>
    <w:p w14:paraId="0A452C1F" w14:textId="77777777" w:rsidR="00A30A72" w:rsidRDefault="00A30A72" w:rsidP="00AA74D3">
      <w:pPr>
        <w:jc w:val="both"/>
      </w:pPr>
    </w:p>
    <w:p w14:paraId="1B93C536" w14:textId="77777777" w:rsidR="00A30A72" w:rsidRP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ТЗЭ өмчлөх бусад хөрөнгийн төрөл, ангиллаас шалтгаалан хөрөнгийг данснаас хасах шалгуурыг үнэлж, шинжилнэ. Өмчлөх бусад хөрөнгийг борлуулах, засварлах, хадгалах, хамгаалахтай холбогдон гарах урсгал зардлыг тайлант үеийн зардлаар хүлээн зөвшөөрнө.</w:t>
      </w:r>
    </w:p>
    <w:p w14:paraId="41C99B4E" w14:textId="77777777" w:rsidR="00A30A72" w:rsidRPr="00A30A72" w:rsidRDefault="00A30A72" w:rsidP="00AA74D3">
      <w:pPr>
        <w:jc w:val="both"/>
        <w:rPr>
          <w:rFonts w:ascii="Times New Roman" w:hAnsi="Times New Roman"/>
          <w:i w:val="0"/>
          <w:noProof/>
          <w:lang w:val="mn-MN"/>
        </w:rPr>
      </w:pPr>
    </w:p>
    <w:p w14:paraId="50A4AF41" w14:textId="77777777" w:rsidR="009F3A2A" w:rsidRDefault="00A30A72" w:rsidP="005174A5">
      <w:pPr>
        <w:jc w:val="both"/>
        <w:rPr>
          <w:rFonts w:ascii="Times New Roman" w:hAnsi="Times New Roman"/>
          <w:i w:val="0"/>
          <w:noProof/>
          <w:lang w:val="mn-MN"/>
        </w:rPr>
      </w:pPr>
      <w:r w:rsidRPr="00A30A72">
        <w:rPr>
          <w:rFonts w:ascii="Times New Roman" w:hAnsi="Times New Roman"/>
          <w:i w:val="0"/>
          <w:noProof/>
          <w:lang w:val="mn-MN"/>
        </w:rPr>
        <w:t xml:space="preserve">Хэрэв өмчлөх бусад хөрөнгийг засварласны үр дүнд түүний хүчин чадал, чанар сайжирч, үнэ цэн нь материаллаг дүнгээр өсч байвал холбогдох засварын зардлыг хөрөнгийн өртөгт шингээж бүртгэнэ. </w:t>
      </w:r>
    </w:p>
    <w:p w14:paraId="468D9B2C" w14:textId="77777777" w:rsidR="009F3A2A" w:rsidRDefault="009F3A2A" w:rsidP="005174A5">
      <w:pPr>
        <w:jc w:val="both"/>
        <w:rPr>
          <w:rFonts w:ascii="Times New Roman" w:hAnsi="Times New Roman"/>
          <w:i w:val="0"/>
          <w:noProof/>
          <w:lang w:val="mn-MN"/>
        </w:rPr>
      </w:pPr>
    </w:p>
    <w:p w14:paraId="15435689" w14:textId="58E439E3" w:rsidR="005174A5" w:rsidRDefault="00A30A72" w:rsidP="005174A5">
      <w:pPr>
        <w:jc w:val="both"/>
        <w:rPr>
          <w:rFonts w:ascii="Times New Roman" w:hAnsi="Times New Roman"/>
          <w:i w:val="0"/>
          <w:noProof/>
          <w:lang w:val="mn-MN"/>
        </w:rPr>
      </w:pPr>
      <w:r w:rsidRPr="00A30A72">
        <w:rPr>
          <w:rFonts w:ascii="Times New Roman" w:hAnsi="Times New Roman"/>
          <w:i w:val="0"/>
          <w:noProof/>
          <w:lang w:val="mn-MN"/>
        </w:rPr>
        <w:t>Өмчлөх бусад хөрөнгийг борлуулахад үүсэх олз, гарзыг тайлант хугацааны орлого, зардлаар хүлээн зөвшөөрнө.</w:t>
      </w:r>
    </w:p>
    <w:p w14:paraId="03B630F6" w14:textId="77777777" w:rsidR="005174A5" w:rsidRDefault="005174A5" w:rsidP="00AA74D3">
      <w:pPr>
        <w:jc w:val="both"/>
        <w:rPr>
          <w:rFonts w:ascii="Times New Roman" w:hAnsi="Times New Roman"/>
          <w:i w:val="0"/>
          <w:noProof/>
          <w:lang w:val="mn-MN"/>
        </w:rPr>
      </w:pPr>
    </w:p>
    <w:p w14:paraId="31DC25AE" w14:textId="47F32F35" w:rsidR="00D43155" w:rsidRPr="0070785D" w:rsidRDefault="005174A5" w:rsidP="0070785D">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340FBA28" w14:textId="77777777" w:rsidR="00146762" w:rsidRDefault="00146762" w:rsidP="00AA74D3">
      <w:pPr>
        <w:jc w:val="both"/>
        <w:rPr>
          <w:rFonts w:ascii="Times New Roman" w:hAnsi="Times New Roman"/>
          <w:i w:val="0"/>
          <w:noProof/>
          <w:lang w:val="mn-MN"/>
        </w:rPr>
      </w:pPr>
    </w:p>
    <w:p w14:paraId="7FDF6DFB" w14:textId="4544FBA7" w:rsidR="00146762" w:rsidRPr="00146762" w:rsidRDefault="00146762" w:rsidP="00210F78">
      <w:pPr>
        <w:pStyle w:val="Heading4"/>
        <w:numPr>
          <w:ilvl w:val="0"/>
          <w:numId w:val="31"/>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Авлага</w:t>
      </w:r>
    </w:p>
    <w:p w14:paraId="027711E9" w14:textId="77777777" w:rsidR="00146762" w:rsidRPr="00146762" w:rsidRDefault="00146762" w:rsidP="00146762">
      <w:pPr>
        <w:ind w:left="360"/>
        <w:jc w:val="both"/>
        <w:rPr>
          <w:rFonts w:ascii="Times New Roman" w:hAnsi="Times New Roman"/>
          <w:b/>
          <w:i w:val="0"/>
          <w:noProof/>
          <w:lang w:val="mn-MN"/>
        </w:rPr>
      </w:pPr>
    </w:p>
    <w:p w14:paraId="425E9B15" w14:textId="77777777" w:rsidR="009F3A2A" w:rsidRDefault="00D43155" w:rsidP="00AA74D3">
      <w:pPr>
        <w:jc w:val="both"/>
        <w:rPr>
          <w:rFonts w:ascii="Times New Roman" w:hAnsi="Times New Roman"/>
          <w:i w:val="0"/>
          <w:noProof/>
          <w:lang w:val="mn-MN"/>
        </w:rPr>
      </w:pPr>
      <w:r w:rsidRPr="00D43155">
        <w:rPr>
          <w:rFonts w:ascii="Times New Roman" w:hAnsi="Times New Roman"/>
          <w:i w:val="0"/>
          <w:noProof/>
          <w:lang w:val="mn-MN"/>
        </w:rPr>
        <w:t>Авлагыг эрсдэлийн санг хассан цэвэр дүнтэй тэнцэх хорогдуулсан өртгөөр хэмжинэ.</w:t>
      </w:r>
      <w:r>
        <w:rPr>
          <w:rFonts w:ascii="Times New Roman" w:hAnsi="Times New Roman"/>
          <w:i w:val="0"/>
          <w:noProof/>
          <w:lang w:val="mn-MN"/>
        </w:rPr>
        <w:t xml:space="preserve"> </w:t>
      </w:r>
    </w:p>
    <w:p w14:paraId="03AFC1DC" w14:textId="45900D64" w:rsidR="00D43155" w:rsidRPr="00D63B29" w:rsidRDefault="00D43155" w:rsidP="00AA74D3">
      <w:pPr>
        <w:jc w:val="both"/>
        <w:rPr>
          <w:rFonts w:ascii="Times New Roman" w:hAnsi="Times New Roman"/>
          <w:i w:val="0"/>
          <w:noProof/>
          <w:lang w:val="mn-MN"/>
        </w:rPr>
      </w:pPr>
      <w:r w:rsidRPr="00D63B29">
        <w:rPr>
          <w:rFonts w:ascii="Times New Roman" w:hAnsi="Times New Roman"/>
          <w:i w:val="0"/>
          <w:noProof/>
          <w:lang w:val="mn-MN"/>
        </w:rPr>
        <w:t>Гадаад валютаар төлөгдөх авлага болон тооцоог Монголбанкнаас зарласан албан ханшаар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w:t>
      </w:r>
    </w:p>
    <w:p w14:paraId="7D516B32" w14:textId="77777777" w:rsidR="00E450AA" w:rsidRDefault="00E450AA" w:rsidP="00AA74D3">
      <w:pPr>
        <w:jc w:val="both"/>
      </w:pPr>
    </w:p>
    <w:p w14:paraId="47B9D81B" w14:textId="77777777" w:rsidR="00E450AA" w:rsidRPr="00E450AA" w:rsidRDefault="00E450AA" w:rsidP="00AA74D3">
      <w:pPr>
        <w:jc w:val="both"/>
        <w:rPr>
          <w:noProof/>
          <w:lang w:val="mn-MN"/>
        </w:rPr>
      </w:pPr>
      <w:r w:rsidRPr="00E450AA">
        <w:rPr>
          <w:rFonts w:ascii="Times New Roman" w:hAnsi="Times New Roman"/>
          <w:i w:val="0"/>
          <w:noProof/>
          <w:lang w:val="mn-MN"/>
        </w:rPr>
        <w:t xml:space="preserve">Салбар хоорондын тооцоог төв, салбар хооронд хийгдсэн дүнгээр хэмжинэ. Тайлагналын өдрөөр төв болон салбар хоорондын авлага, өглөгийг цэвэршүүлсэн дүнгээр тайлагнана. </w:t>
      </w:r>
    </w:p>
    <w:p w14:paraId="1F955BE2" w14:textId="77777777" w:rsidR="00E450AA" w:rsidRPr="00E450AA" w:rsidRDefault="00E450AA" w:rsidP="00AA74D3">
      <w:pPr>
        <w:jc w:val="both"/>
        <w:rPr>
          <w:noProof/>
          <w:lang w:val="mn-MN"/>
        </w:rPr>
      </w:pPr>
    </w:p>
    <w:p w14:paraId="1BACE24C" w14:textId="4BDA0937" w:rsidR="00F66B4D" w:rsidRDefault="00E450AA" w:rsidP="00AA74D3">
      <w:pPr>
        <w:jc w:val="both"/>
        <w:rPr>
          <w:rFonts w:ascii="Times New Roman" w:hAnsi="Times New Roman"/>
          <w:i w:val="0"/>
          <w:noProof/>
          <w:lang w:val="mn-MN"/>
        </w:rPr>
      </w:pPr>
      <w:r w:rsidRPr="00E450AA">
        <w:rPr>
          <w:rFonts w:ascii="Times New Roman" w:hAnsi="Times New Roman"/>
          <w:i w:val="0"/>
          <w:noProof/>
          <w:lang w:val="mn-MN"/>
        </w:rPr>
        <w:t>Татвар, НДШ-ийн авлагыг татвар Нийгмийн даатгалын байгууллагад тайлагнасан дүнгээр бүртгэнэ. Тайлагналын өдрөөр аливаа татварын авлага, өглөгийг цэвэршүүлсэн дүнгээр тайлагнана. Тайлант хугацааны татварын илүү төлөлт (</w:t>
      </w:r>
      <w:r w:rsidRPr="00355EF9">
        <w:rPr>
          <w:rFonts w:ascii="Times New Roman" w:hAnsi="Times New Roman"/>
          <w:noProof/>
          <w:lang w:val="mn-MN"/>
        </w:rPr>
        <w:t>авлага</w:t>
      </w:r>
      <w:r w:rsidRPr="00E450AA">
        <w:rPr>
          <w:rFonts w:ascii="Times New Roman" w:hAnsi="Times New Roman"/>
          <w:i w:val="0"/>
          <w:noProof/>
          <w:lang w:val="mn-MN"/>
        </w:rPr>
        <w:t>) болон хойшлогдсон татварын хөрөнгийг хүлээн зөвшөөрч, хэмжих талаар энэ зааврын "Орлогын албан татвар" бүлгээс үзнэ үү.</w:t>
      </w:r>
    </w:p>
    <w:p w14:paraId="3610AEC2" w14:textId="77777777" w:rsidR="00F66B4D" w:rsidRPr="00E450AA" w:rsidRDefault="00F66B4D" w:rsidP="00AA74D3">
      <w:pPr>
        <w:jc w:val="both"/>
        <w:rPr>
          <w:rFonts w:ascii="Times New Roman" w:hAnsi="Times New Roman"/>
          <w:i w:val="0"/>
          <w:noProof/>
          <w:lang w:val="mn-MN"/>
        </w:rPr>
      </w:pPr>
    </w:p>
    <w:p w14:paraId="44F31C5A" w14:textId="3DD486AF" w:rsidR="00687607" w:rsidRDefault="00687607" w:rsidP="00210F78">
      <w:pPr>
        <w:pStyle w:val="Heading4"/>
        <w:numPr>
          <w:ilvl w:val="0"/>
          <w:numId w:val="31"/>
        </w:numPr>
        <w:rPr>
          <w:rFonts w:ascii="Times New Roman" w:hAnsi="Times New Roman" w:cs="Times New Roman"/>
          <w:b/>
          <w:noProof/>
          <w:color w:val="auto"/>
          <w:lang w:val="mn-MN"/>
        </w:rPr>
      </w:pPr>
      <w:r w:rsidRPr="00687607">
        <w:rPr>
          <w:rFonts w:ascii="Times New Roman" w:hAnsi="Times New Roman" w:cs="Times New Roman"/>
          <w:b/>
          <w:noProof/>
          <w:color w:val="auto"/>
          <w:lang w:val="mn-MN"/>
        </w:rPr>
        <w:t>Бараа материал, үнэ бүхий зүйл</w:t>
      </w:r>
    </w:p>
    <w:p w14:paraId="26BB4D93" w14:textId="77777777" w:rsidR="0082364B" w:rsidRDefault="0082364B" w:rsidP="0082364B">
      <w:pPr>
        <w:jc w:val="both"/>
        <w:rPr>
          <w:rFonts w:ascii="Arial" w:hAnsi="Arial" w:cs="Arial"/>
          <w:noProof/>
          <w:lang w:val="mn-MN"/>
        </w:rPr>
      </w:pPr>
    </w:p>
    <w:p w14:paraId="4832CB83" w14:textId="5EF77BEA" w:rsidR="00D63B29" w:rsidRDefault="0082364B" w:rsidP="00AA74D3">
      <w:pPr>
        <w:jc w:val="both"/>
        <w:rPr>
          <w:rFonts w:ascii="Times New Roman" w:hAnsi="Times New Roman"/>
          <w:i w:val="0"/>
          <w:noProof/>
          <w:lang w:val="mn-MN"/>
        </w:rPr>
      </w:pPr>
      <w:r w:rsidRPr="0082364B">
        <w:rPr>
          <w:rFonts w:ascii="Times New Roman" w:hAnsi="Times New Roman"/>
          <w:i w:val="0"/>
          <w:noProof/>
          <w:lang w:val="mn-MN"/>
        </w:rPr>
        <w:t>Бараа материалыг өртгөөр нь бүртгэнэ.</w:t>
      </w:r>
      <w:r w:rsidRPr="0082364B">
        <w:rPr>
          <w:rFonts w:ascii="Arial" w:hAnsi="Arial" w:cs="Arial"/>
          <w:noProof/>
          <w:lang w:val="mn-MN"/>
        </w:rPr>
        <w:t xml:space="preserve"> </w:t>
      </w:r>
      <w:r w:rsidR="00D63B29" w:rsidRPr="00D63B29">
        <w:rPr>
          <w:rFonts w:ascii="Times New Roman" w:hAnsi="Times New Roman"/>
          <w:i w:val="0"/>
          <w:noProof/>
          <w:lang w:val="mn-MN"/>
        </w:rPr>
        <w:t xml:space="preserve">Бараа материал эвдэрч, гэмтсэн, бүхэлдээ буюу хэсэгчлэн ашиглалтаас гарсан, худалдах үнэ нь буурсан зэрэг тохиолдолд бараа материалын өртөг нөхөгдөх боломжгүй болно. Бараа материалын өртгийг цэвэр боломжит үнэ цэн хүртэл бууруулсанаар хөрөнгийг худалдах үнэ буюу зарцуулах дүнгээс ихгүй дүнгээр тайлагнана. Цэвэр боломжит үнэ цэнийн үнэлгээг тайлагналын өдрөөр гүйцэтгэнэ. </w:t>
      </w:r>
    </w:p>
    <w:p w14:paraId="57599DBE" w14:textId="240564C8" w:rsidR="00C421D7" w:rsidRDefault="00C421D7" w:rsidP="00AA74D3">
      <w:pPr>
        <w:jc w:val="both"/>
        <w:rPr>
          <w:rFonts w:ascii="Times New Roman" w:hAnsi="Times New Roman"/>
          <w:i w:val="0"/>
          <w:noProof/>
          <w:lang w:val="mn-MN"/>
        </w:rPr>
      </w:pPr>
    </w:p>
    <w:p w14:paraId="67967940" w14:textId="77777777" w:rsidR="009F3A2A" w:rsidRDefault="00C421D7" w:rsidP="00AA74D3">
      <w:pPr>
        <w:jc w:val="both"/>
        <w:rPr>
          <w:rFonts w:ascii="Times New Roman" w:hAnsi="Times New Roman"/>
          <w:i w:val="0"/>
          <w:noProof/>
          <w:lang w:val="mn-MN"/>
        </w:rPr>
      </w:pPr>
      <w:r w:rsidRPr="00D63B29">
        <w:rPr>
          <w:rFonts w:ascii="Times New Roman" w:hAnsi="Times New Roman"/>
          <w:i w:val="0"/>
          <w:noProof/>
          <w:lang w:val="mn-MN"/>
        </w:rPr>
        <w:t>Бараа материал, үнэ бүхий зүйлий</w:t>
      </w:r>
      <w:r>
        <w:rPr>
          <w:rFonts w:ascii="Times New Roman" w:hAnsi="Times New Roman"/>
          <w:i w:val="0"/>
          <w:noProof/>
          <w:lang w:val="mn-MN"/>
        </w:rPr>
        <w:t>н зарцуулалтыг</w:t>
      </w:r>
      <w:r w:rsidRPr="00D63B29">
        <w:rPr>
          <w:rFonts w:ascii="Times New Roman" w:hAnsi="Times New Roman"/>
          <w:i w:val="0"/>
          <w:noProof/>
          <w:lang w:val="mn-MN"/>
        </w:rPr>
        <w:t xml:space="preserve"> эхэлж авсныг эхэлж зарлагадах арга эсвэл дундаж өртгийн аргаар </w:t>
      </w:r>
      <w:r>
        <w:rPr>
          <w:rFonts w:ascii="Times New Roman" w:hAnsi="Times New Roman"/>
          <w:i w:val="0"/>
          <w:noProof/>
          <w:lang w:val="mn-MN"/>
        </w:rPr>
        <w:t>тооцно</w:t>
      </w:r>
      <w:r w:rsidRPr="00D63B29">
        <w:rPr>
          <w:rFonts w:ascii="Times New Roman" w:hAnsi="Times New Roman"/>
          <w:i w:val="0"/>
          <w:noProof/>
          <w:lang w:val="mn-MN"/>
        </w:rPr>
        <w:t xml:space="preserve">. Мөн материалын үнэ бүхий зүйлийг өртөг ба цэвэр боломжит үнэ цэнийн аль багаар үнэлнэ. </w:t>
      </w:r>
    </w:p>
    <w:p w14:paraId="7BE74178" w14:textId="77777777" w:rsidR="009F3A2A" w:rsidRDefault="009F3A2A" w:rsidP="00AA74D3">
      <w:pPr>
        <w:jc w:val="both"/>
        <w:rPr>
          <w:rFonts w:ascii="Times New Roman" w:hAnsi="Times New Roman"/>
          <w:i w:val="0"/>
          <w:noProof/>
          <w:lang w:val="mn-MN"/>
        </w:rPr>
      </w:pPr>
    </w:p>
    <w:p w14:paraId="7DF80F90" w14:textId="129C4C15" w:rsidR="00C421D7" w:rsidRDefault="00C421D7" w:rsidP="00AA74D3">
      <w:pPr>
        <w:jc w:val="both"/>
        <w:rPr>
          <w:rFonts w:ascii="Times New Roman" w:hAnsi="Times New Roman"/>
          <w:i w:val="0"/>
          <w:noProof/>
          <w:lang w:val="mn-MN"/>
        </w:rPr>
      </w:pPr>
      <w:r w:rsidRPr="00D63B29">
        <w:rPr>
          <w:rFonts w:ascii="Times New Roman" w:hAnsi="Times New Roman"/>
          <w:i w:val="0"/>
          <w:noProof/>
          <w:lang w:val="mn-MN"/>
        </w:rPr>
        <w:t xml:space="preserve">Гадаад валютаар худалдан авсан материал хангамжийн зүйлийг бүртгэлд тусгах өдрийн Монголбанкнаас зарласан албан ханшаар төгрөгт хөрвүүлэн бүртгэнэ. Мөнгөн бус зүйлийн хувьд ханшийн тэгшитгэл хийхгүй. </w:t>
      </w:r>
    </w:p>
    <w:p w14:paraId="111F77A8" w14:textId="7F3E1A14" w:rsidR="009F3A2A" w:rsidRDefault="009F3A2A" w:rsidP="00AA74D3">
      <w:pPr>
        <w:jc w:val="both"/>
        <w:rPr>
          <w:rFonts w:ascii="Times New Roman" w:hAnsi="Times New Roman"/>
          <w:i w:val="0"/>
          <w:noProof/>
          <w:lang w:val="mn-MN"/>
        </w:rPr>
      </w:pPr>
    </w:p>
    <w:p w14:paraId="0C7B7E5C" w14:textId="78AB4418" w:rsidR="009F3A2A" w:rsidRPr="009F3A2A" w:rsidRDefault="009F3A2A" w:rsidP="00AA74D3">
      <w:pPr>
        <w:jc w:val="both"/>
        <w:rPr>
          <w:rFonts w:ascii="Times New Roman" w:hAnsi="Times New Roman"/>
          <w:i w:val="0"/>
          <w:noProof/>
          <w:lang w:val="mn-MN"/>
        </w:rPr>
      </w:pPr>
      <w:r w:rsidRPr="009F3A2A">
        <w:rPr>
          <w:rFonts w:ascii="Times New Roman" w:hAnsi="Times New Roman"/>
          <w:i w:val="0"/>
          <w:noProof/>
          <w:lang w:val="mn-MN"/>
        </w:rPr>
        <w:t>Бараа материалын өртгийг цэвэр боломжит үнэ цэн хүртэл бууруулсанаар хөрөнгийг худалдах үнэ буюу зарцуулах дүнгээс ихгүй дүнгээр тайлагнана.</w:t>
      </w:r>
    </w:p>
    <w:p w14:paraId="6FC0BF0A" w14:textId="77777777" w:rsidR="00D63B29" w:rsidRDefault="00D63B29" w:rsidP="00AA74D3">
      <w:pPr>
        <w:jc w:val="both"/>
        <w:rPr>
          <w:rFonts w:ascii="Times New Roman" w:hAnsi="Times New Roman"/>
          <w:i w:val="0"/>
          <w:noProof/>
          <w:lang w:val="mn-MN"/>
        </w:rPr>
      </w:pPr>
    </w:p>
    <w:p w14:paraId="77587D80" w14:textId="1E25FD15" w:rsidR="00D43155" w:rsidRDefault="00D63B29" w:rsidP="00AA74D3">
      <w:pPr>
        <w:jc w:val="both"/>
        <w:rPr>
          <w:rFonts w:ascii="Times New Roman" w:hAnsi="Times New Roman"/>
          <w:i w:val="0"/>
          <w:noProof/>
          <w:lang w:val="mn-MN"/>
        </w:rPr>
      </w:pPr>
      <w:r w:rsidRPr="00D63B29">
        <w:rPr>
          <w:rFonts w:ascii="Times New Roman" w:hAnsi="Times New Roman"/>
          <w:i w:val="0"/>
          <w:noProof/>
          <w:lang w:val="mn-MN"/>
        </w:rPr>
        <w:t>Бараа материалын өртгийг бууруулсан шалтгаан байхгүй болсон эсвэл эдийн засгийн нөхцөл байдал өөрчлөгдсөний улмаас цэвэр боломжит үнэ цэн эргэн өссөн талаар бодитой нотолгоо байгаа тохиолдолд өртгийг бууруулсан дүнг буцаах бичилт хийх (</w:t>
      </w:r>
      <w:r w:rsidRPr="00D63B29">
        <w:rPr>
          <w:rFonts w:ascii="Times New Roman" w:hAnsi="Times New Roman"/>
          <w:noProof/>
          <w:lang w:val="mn-MN"/>
        </w:rPr>
        <w:t>буцаах дүн нь анх бууруулж бичсэн дүнгээс хэтрэхгүй</w:t>
      </w:r>
      <w:r w:rsidRPr="00D63B29">
        <w:rPr>
          <w:rFonts w:ascii="Times New Roman" w:hAnsi="Times New Roman"/>
          <w:i w:val="0"/>
          <w:noProof/>
          <w:lang w:val="mn-MN"/>
        </w:rPr>
        <w:t xml:space="preserve">) ба ингэснээр бараа материалыг өртөг ба цэвэр боломжит үнэ цэнийн аль багаар илэрхийлнэ. </w:t>
      </w:r>
    </w:p>
    <w:p w14:paraId="0A9F68D2" w14:textId="24F8A786" w:rsidR="00FE0AC5" w:rsidRDefault="00FE0AC5" w:rsidP="00AA74D3">
      <w:pPr>
        <w:jc w:val="both"/>
        <w:rPr>
          <w:rFonts w:ascii="Times New Roman" w:hAnsi="Times New Roman"/>
          <w:i w:val="0"/>
          <w:noProof/>
          <w:lang w:val="mn-MN"/>
        </w:rPr>
      </w:pPr>
    </w:p>
    <w:p w14:paraId="0A22B553" w14:textId="77777777" w:rsidR="00BC1C04" w:rsidRPr="00146762" w:rsidRDefault="00BC1C04" w:rsidP="00210F78">
      <w:pPr>
        <w:pStyle w:val="Heading4"/>
        <w:numPr>
          <w:ilvl w:val="0"/>
          <w:numId w:val="31"/>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Урьдчилж төлсөн зардал тооцоо</w:t>
      </w:r>
    </w:p>
    <w:p w14:paraId="723F86C9" w14:textId="390D0A57" w:rsidR="00BC1C04" w:rsidRPr="00F66B4D" w:rsidRDefault="00BC1C04" w:rsidP="00F66B4D">
      <w:pPr>
        <w:pStyle w:val="NormalWeb"/>
        <w:rPr>
          <w:noProof/>
          <w:lang w:val="mn-MN"/>
        </w:rPr>
      </w:pPr>
      <w:r w:rsidRPr="00E450AA">
        <w:rPr>
          <w:noProof/>
          <w:lang w:val="mn-MN"/>
        </w:rPr>
        <w:t>Урьдчилж төлсөн төлбөр, тооцоог төлсөн дүнгээр</w:t>
      </w:r>
      <w:r w:rsidRPr="00D63B29">
        <w:rPr>
          <w:i/>
          <w:noProof/>
          <w:lang w:val="mn-MN"/>
        </w:rPr>
        <w:t xml:space="preserve"> </w:t>
      </w:r>
      <w:r w:rsidR="00E450AA" w:rsidRPr="00E450AA">
        <w:rPr>
          <w:noProof/>
          <w:lang w:val="mn-MN"/>
        </w:rPr>
        <w:t>буюу нэрлэсэн үнээр илэрхийлнэ.</w:t>
      </w:r>
    </w:p>
    <w:p w14:paraId="29A4DF90" w14:textId="2149A6B8" w:rsidR="00FE0AC5" w:rsidRPr="00FE0AC5" w:rsidRDefault="00FE0AC5" w:rsidP="00210F78">
      <w:pPr>
        <w:pStyle w:val="ListParagraph"/>
        <w:numPr>
          <w:ilvl w:val="0"/>
          <w:numId w:val="31"/>
        </w:numPr>
        <w:jc w:val="both"/>
        <w:rPr>
          <w:rFonts w:ascii="Times New Roman" w:hAnsi="Times New Roman"/>
          <w:b/>
          <w:i w:val="0"/>
          <w:noProof/>
        </w:rPr>
      </w:pPr>
      <w:r w:rsidRPr="00FE0AC5">
        <w:rPr>
          <w:rFonts w:ascii="Times New Roman" w:hAnsi="Times New Roman"/>
          <w:b/>
          <w:i w:val="0"/>
          <w:noProof/>
          <w:lang w:val="mn-MN"/>
        </w:rPr>
        <w:t>Өмчлөх бусад хөрөнгө</w:t>
      </w:r>
    </w:p>
    <w:p w14:paraId="70B3255C" w14:textId="23AD1B28" w:rsidR="00D63B29" w:rsidRDefault="00D63B29" w:rsidP="00AA74D3">
      <w:pPr>
        <w:jc w:val="both"/>
        <w:rPr>
          <w:rFonts w:ascii="Times New Roman" w:hAnsi="Times New Roman"/>
          <w:i w:val="0"/>
          <w:noProof/>
          <w:lang w:val="mn-MN"/>
        </w:rPr>
      </w:pPr>
    </w:p>
    <w:p w14:paraId="6422C750" w14:textId="6DE11B8B" w:rsidR="00D63B29" w:rsidRDefault="00D63B29" w:rsidP="00AA74D3">
      <w:pPr>
        <w:jc w:val="both"/>
      </w:pPr>
      <w:r w:rsidRPr="00D63B29">
        <w:rPr>
          <w:rFonts w:ascii="Times New Roman" w:hAnsi="Times New Roman"/>
          <w:i w:val="0"/>
          <w:noProof/>
          <w:lang w:val="mn-MN"/>
        </w:rPr>
        <w:t>Өмчлөх бусад хөрөнгөнд анх авах үед нь бодит үнэ цэнээр бүртгэ</w:t>
      </w:r>
      <w:r>
        <w:rPr>
          <w:rFonts w:ascii="Times New Roman" w:hAnsi="Times New Roman"/>
          <w:i w:val="0"/>
          <w:noProof/>
          <w:lang w:val="mn-MN"/>
        </w:rPr>
        <w:t>сэ</w:t>
      </w:r>
      <w:r w:rsidR="00687607">
        <w:rPr>
          <w:rFonts w:ascii="Times New Roman" w:hAnsi="Times New Roman"/>
          <w:i w:val="0"/>
          <w:noProof/>
          <w:lang w:val="mn-MN"/>
        </w:rPr>
        <w:t>н</w:t>
      </w:r>
      <w:r w:rsidRPr="00D63B29">
        <w:rPr>
          <w:rFonts w:ascii="Times New Roman" w:hAnsi="Times New Roman"/>
          <w:i w:val="0"/>
          <w:noProof/>
          <w:lang w:val="mn-MN"/>
        </w:rPr>
        <w:t xml:space="preserve"> бусад санхүүгийн бус хөрөнгө багтана.</w:t>
      </w:r>
      <w:r w:rsidR="009F3A2A">
        <w:rPr>
          <w:rFonts w:ascii="Times New Roman" w:hAnsi="Times New Roman"/>
          <w:i w:val="0"/>
          <w:noProof/>
          <w:lang w:val="mn-MN"/>
        </w:rPr>
        <w:t xml:space="preserve"> </w:t>
      </w:r>
      <w:r w:rsidR="009F3A2A">
        <w:rPr>
          <w:rFonts w:ascii="Times New Roman" w:hAnsi="Times New Roman"/>
          <w:i w:val="0"/>
          <w:noProof/>
        </w:rPr>
        <w:t>(</w:t>
      </w:r>
      <w:r w:rsidR="009F3A2A" w:rsidRPr="009F3A2A">
        <w:rPr>
          <w:rFonts w:ascii="Times New Roman" w:hAnsi="Times New Roman"/>
          <w:noProof/>
          <w:lang w:val="mn-MN"/>
        </w:rPr>
        <w:t>хөдлөх ба үл хөдлөх хөрөнгө</w:t>
      </w:r>
      <w:r w:rsidR="009F3A2A">
        <w:rPr>
          <w:rFonts w:ascii="Times New Roman" w:hAnsi="Times New Roman"/>
          <w:i w:val="0"/>
          <w:noProof/>
        </w:rPr>
        <w:t>)</w:t>
      </w:r>
      <w:r>
        <w:t xml:space="preserve"> </w:t>
      </w:r>
    </w:p>
    <w:p w14:paraId="52E1C1DB" w14:textId="77777777" w:rsidR="00D63B29" w:rsidRDefault="00D63B29" w:rsidP="00AA74D3">
      <w:pPr>
        <w:jc w:val="both"/>
      </w:pPr>
    </w:p>
    <w:p w14:paraId="580B26E3" w14:textId="6B3D0AE2" w:rsidR="00D63B29" w:rsidRPr="002369E8" w:rsidRDefault="00D63B29" w:rsidP="00AA74D3">
      <w:pPr>
        <w:jc w:val="both"/>
        <w:rPr>
          <w:rFonts w:ascii="Times New Roman" w:hAnsi="Times New Roman"/>
          <w:i w:val="0"/>
          <w:noProof/>
          <w:lang w:val="mn-MN"/>
        </w:rPr>
      </w:pPr>
      <w:r w:rsidRPr="002369E8">
        <w:rPr>
          <w:rFonts w:ascii="Times New Roman" w:hAnsi="Times New Roman"/>
          <w:i w:val="0"/>
          <w:noProof/>
          <w:lang w:val="mn-MN"/>
        </w:rPr>
        <w:t xml:space="preserve">Өмчлөх бусад хөрөнгийг анх хүлээн зөвшөөрсний дараах тайлант хугацаанд хэрхэн хэмжиж, ангилах нь хөрөнгийн онцлог шинж, бүртгэлийн бодлогоос  шалтгаална. </w:t>
      </w:r>
    </w:p>
    <w:p w14:paraId="25E7BDC0" w14:textId="6507A998" w:rsidR="00D63B29" w:rsidRPr="002369E8" w:rsidRDefault="00D63B29" w:rsidP="00AA74D3">
      <w:pPr>
        <w:jc w:val="both"/>
        <w:rPr>
          <w:rFonts w:ascii="Times New Roman" w:hAnsi="Times New Roman"/>
          <w:i w:val="0"/>
          <w:noProof/>
          <w:lang w:val="mn-MN"/>
        </w:rPr>
      </w:pPr>
    </w:p>
    <w:p w14:paraId="0ACC872F" w14:textId="1EDB631B" w:rsidR="00D63B29" w:rsidRDefault="009F3A2A" w:rsidP="00AA74D3">
      <w:pPr>
        <w:jc w:val="both"/>
        <w:rPr>
          <w:rFonts w:ascii="Times New Roman" w:hAnsi="Times New Roman"/>
          <w:i w:val="0"/>
          <w:noProof/>
          <w:lang w:val="mn-MN"/>
        </w:rPr>
      </w:pPr>
      <w:r>
        <w:rPr>
          <w:rFonts w:ascii="Times New Roman" w:hAnsi="Times New Roman"/>
          <w:i w:val="0"/>
          <w:noProof/>
          <w:lang w:val="mn-MN"/>
        </w:rPr>
        <w:t>Х</w:t>
      </w:r>
      <w:r w:rsidR="00D63B29" w:rsidRPr="002369E8">
        <w:rPr>
          <w:rFonts w:ascii="Times New Roman" w:hAnsi="Times New Roman"/>
          <w:i w:val="0"/>
          <w:noProof/>
          <w:lang w:val="mn-MN"/>
        </w:rPr>
        <w:t xml:space="preserve">өдлөх ба үл хөдлөх хөрөнгө хэлбэртэй барьцааг худалдан борлуулах, өөрөө ашиглах эсвэл эдийн засгийн өгөөж авах зорилгоор эзэмших эсэхээ хараахан шийдээгүй тохиолдолд өмчлөх хөрөнгийг “Бусад санхүүгийн бус хөрөнгө”-ийн харгалзах дансанд бүртгэнэ. </w:t>
      </w:r>
    </w:p>
    <w:p w14:paraId="6175BB14" w14:textId="7C96D7E9" w:rsidR="00355EF9" w:rsidRDefault="00355EF9" w:rsidP="00AA74D3">
      <w:pPr>
        <w:jc w:val="both"/>
        <w:rPr>
          <w:rFonts w:ascii="Times New Roman" w:hAnsi="Times New Roman"/>
          <w:i w:val="0"/>
          <w:noProof/>
          <w:lang w:val="mn-MN"/>
        </w:rPr>
      </w:pPr>
    </w:p>
    <w:p w14:paraId="7CD67F89" w14:textId="1511C378" w:rsidR="00355EF9" w:rsidRPr="002369E8" w:rsidRDefault="00355EF9" w:rsidP="00AA74D3">
      <w:pPr>
        <w:jc w:val="both"/>
        <w:rPr>
          <w:rFonts w:ascii="Times New Roman" w:hAnsi="Times New Roman"/>
          <w:i w:val="0"/>
          <w:noProof/>
          <w:lang w:val="mn-MN"/>
        </w:rPr>
      </w:pPr>
      <w:r w:rsidRPr="00355EF9">
        <w:rPr>
          <w:rFonts w:ascii="Times New Roman" w:hAnsi="Times New Roman"/>
          <w:i w:val="0"/>
          <w:noProof/>
          <w:lang w:val="mn-MN"/>
        </w:rPr>
        <w:t>Хэрэв олж авсан үл хөдлөх хөрөнгөө (</w:t>
      </w:r>
      <w:r w:rsidRPr="00355EF9">
        <w:rPr>
          <w:rFonts w:ascii="Times New Roman" w:hAnsi="Times New Roman"/>
          <w:noProof/>
          <w:lang w:val="mn-MN"/>
        </w:rPr>
        <w:t>барилга байгууламж</w:t>
      </w:r>
      <w:r w:rsidRPr="00355EF9">
        <w:rPr>
          <w:rFonts w:ascii="Times New Roman" w:hAnsi="Times New Roman"/>
          <w:i w:val="0"/>
          <w:noProof/>
          <w:lang w:val="mn-MN"/>
        </w:rPr>
        <w:t>) ашиглахаар шийдвэрлэсэн бол өмчлөх бусад хөрөнгийг үндсэн хөрөнгөнд хамаарах нягтлан бодох бүртгэлийн бодлогын дагуу үндсэн хөрөнгийн дансанд шилжүүлж, ангиллыг өөрчилнө. Хэрэв өөрөө ашиглалгүйгээр бусдад түрээслүүлэх болон капиталын өгөөж хүртэх зорилгоор барилга байгууламжийг эзэмшилдээ үлдээхээр шийдвэрлэсэн бол өмчлөх бусад хөрөнгийг хөрөнгө оруулалтын зориулалттай хөрөнгийн дансанд шилжүүлж, ангиллыг өөрчилнө.</w:t>
      </w:r>
    </w:p>
    <w:p w14:paraId="08E6EA19" w14:textId="1DAF87E4" w:rsidR="002369E8" w:rsidRPr="002369E8" w:rsidRDefault="002369E8" w:rsidP="00AA74D3">
      <w:pPr>
        <w:jc w:val="both"/>
        <w:rPr>
          <w:rFonts w:ascii="Times New Roman" w:hAnsi="Times New Roman"/>
          <w:i w:val="0"/>
          <w:noProof/>
          <w:lang w:val="mn-MN"/>
        </w:rPr>
      </w:pPr>
    </w:p>
    <w:p w14:paraId="14661BAE" w14:textId="61591420" w:rsidR="00D63B29" w:rsidRPr="002369E8" w:rsidRDefault="002369E8" w:rsidP="00AA74D3">
      <w:pPr>
        <w:jc w:val="both"/>
        <w:rPr>
          <w:rFonts w:ascii="Times New Roman" w:hAnsi="Times New Roman"/>
          <w:i w:val="0"/>
          <w:noProof/>
          <w:lang w:val="mn-MN"/>
        </w:rPr>
      </w:pPr>
      <w:r w:rsidRPr="002369E8">
        <w:rPr>
          <w:rFonts w:ascii="Times New Roman" w:hAnsi="Times New Roman"/>
          <w:i w:val="0"/>
          <w:noProof/>
          <w:lang w:val="mn-MN"/>
        </w:rPr>
        <w:t>Өмчлөх бусад хөрөнгө байдлаар олж эзэмшсэн хөдлөх ба үл хөдлөх хөрөнгийг худалдан борлуулахаар шийдвэрлэсэн бол уг хөрөнгийг “Борлуулах зориулалттай хөрөнгө” дансанд шилжүүлж, ангиллыг өөрчилнө.Хэрэв "Борлуулах зориулалттай хөрөнгө"-д бүртгэсэн хөрөнгө нь холбогдох тодорхойлолтын шаардлагыг хангахгүй тохиолдолд уг хөрөнгийг Өмчлөх бусад хөрөнгөнд буцаан бүртгэнэ.</w:t>
      </w:r>
    </w:p>
    <w:p w14:paraId="26431B1C" w14:textId="77777777" w:rsidR="002369E8" w:rsidRPr="002369E8" w:rsidRDefault="002369E8" w:rsidP="00AA74D3">
      <w:pPr>
        <w:jc w:val="both"/>
        <w:rPr>
          <w:rFonts w:ascii="Times New Roman" w:hAnsi="Times New Roman"/>
          <w:i w:val="0"/>
          <w:noProof/>
          <w:lang w:val="mn-MN"/>
        </w:rPr>
      </w:pPr>
    </w:p>
    <w:p w14:paraId="682F5B44" w14:textId="2FB92A59" w:rsidR="002369E8" w:rsidRPr="002369E8" w:rsidRDefault="002369E8" w:rsidP="00AA74D3">
      <w:pPr>
        <w:jc w:val="both"/>
        <w:rPr>
          <w:rFonts w:ascii="Times New Roman" w:hAnsi="Times New Roman"/>
          <w:i w:val="0"/>
          <w:noProof/>
          <w:lang w:val="mn-MN"/>
        </w:rPr>
      </w:pPr>
      <w:r w:rsidRPr="002369E8">
        <w:rPr>
          <w:rFonts w:ascii="Times New Roman" w:hAnsi="Times New Roman"/>
          <w:i w:val="0"/>
          <w:noProof/>
          <w:lang w:val="mn-MN"/>
        </w:rPr>
        <w:t>Өмчлөх бусад хөрөнгийг холбогдох зээл, хуримтлуулсан хүүгийн авлагын нийт дүн ба</w:t>
      </w:r>
      <w:r w:rsidR="00355EF9">
        <w:rPr>
          <w:rFonts w:ascii="Times New Roman" w:hAnsi="Times New Roman"/>
          <w:i w:val="0"/>
          <w:noProof/>
        </w:rPr>
        <w:t xml:space="preserve"> (</w:t>
      </w:r>
      <w:r w:rsidR="00355EF9" w:rsidRPr="00355EF9">
        <w:rPr>
          <w:rFonts w:ascii="Times New Roman" w:hAnsi="Times New Roman"/>
          <w:noProof/>
          <w:lang w:val="mn-MN"/>
        </w:rPr>
        <w:t>барьцаат хөрөнгийг борлуулаад орох орлогыг зээлийн дүнгээр хязгаарласан нөхцөлд</w:t>
      </w:r>
      <w:r w:rsidR="00355EF9">
        <w:rPr>
          <w:rFonts w:ascii="Times New Roman" w:hAnsi="Times New Roman"/>
          <w:noProof/>
        </w:rPr>
        <w:t>)</w:t>
      </w:r>
      <w:r w:rsidRPr="002369E8">
        <w:rPr>
          <w:rFonts w:ascii="Times New Roman" w:hAnsi="Times New Roman"/>
          <w:i w:val="0"/>
          <w:noProof/>
          <w:lang w:val="mn-MN"/>
        </w:rPr>
        <w:t xml:space="preserve"> уг хөрөнгийн тухайн үеийн борлуулах зардлыг хассан бодит үнэ цэнийн аль багаар нь анх үнэлж, бүртгэнэ.</w:t>
      </w:r>
    </w:p>
    <w:p w14:paraId="069CB8EE" w14:textId="7DF3613E" w:rsidR="002369E8" w:rsidRDefault="002369E8" w:rsidP="00AA74D3">
      <w:pPr>
        <w:jc w:val="both"/>
        <w:rPr>
          <w:rFonts w:ascii="Times New Roman" w:hAnsi="Times New Roman"/>
          <w:i w:val="0"/>
          <w:noProof/>
          <w:lang w:val="mn-MN"/>
        </w:rPr>
      </w:pPr>
    </w:p>
    <w:p w14:paraId="72A1CA70" w14:textId="77777777" w:rsidR="001C5D0D" w:rsidRP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Хэрэв зээл, түүнд хамаарах авлагын (</w:t>
      </w:r>
      <w:r w:rsidRPr="001C5D0D">
        <w:rPr>
          <w:rFonts w:ascii="Times New Roman" w:hAnsi="Times New Roman"/>
          <w:noProof/>
          <w:lang w:val="mn-MN"/>
        </w:rPr>
        <w:t>хүү ба шимтгэл</w:t>
      </w:r>
      <w:r w:rsidRPr="001C5D0D">
        <w:rPr>
          <w:rFonts w:ascii="Times New Roman" w:hAnsi="Times New Roman"/>
          <w:i w:val="0"/>
          <w:noProof/>
          <w:lang w:val="mn-MN"/>
        </w:rPr>
        <w:t xml:space="preserve">) дүн нь өмчлөх бусад хөрөнгийн зах зээлийн үнээс их байгаа тохиолдолд өмчлөх бусад хөрөнгийг бодит үнэ цэнээс борлуулах зардлыг хассан дүнгээр бүртгэж, зээл, түүнд хамаарах авлагын дүнг мөн энэ хэмжээ хүртэл бууруулна. Эдгээрийн зөрүүг өмчлөх бусад хөрөнгийн зардалд бүртгэж, орлогын тайланд толилуулна. </w:t>
      </w:r>
    </w:p>
    <w:p w14:paraId="0A89969D" w14:textId="77777777" w:rsidR="001C5D0D" w:rsidRPr="001C5D0D" w:rsidRDefault="001C5D0D" w:rsidP="00AA74D3">
      <w:pPr>
        <w:jc w:val="both"/>
        <w:rPr>
          <w:rFonts w:ascii="Times New Roman" w:hAnsi="Times New Roman"/>
          <w:i w:val="0"/>
          <w:noProof/>
          <w:lang w:val="mn-MN"/>
        </w:rPr>
      </w:pPr>
    </w:p>
    <w:p w14:paraId="03E34961" w14:textId="3345B89D" w:rsidR="001C5D0D" w:rsidRPr="00355EF9" w:rsidRDefault="001C5D0D" w:rsidP="00AA74D3">
      <w:pPr>
        <w:jc w:val="both"/>
        <w:rPr>
          <w:rFonts w:ascii="Times New Roman" w:hAnsi="Times New Roman"/>
          <w:i w:val="0"/>
          <w:noProof/>
        </w:rPr>
      </w:pPr>
      <w:r w:rsidRPr="001C5D0D">
        <w:rPr>
          <w:rFonts w:ascii="Times New Roman" w:hAnsi="Times New Roman"/>
          <w:i w:val="0"/>
          <w:noProof/>
          <w:lang w:val="mn-MN"/>
        </w:rPr>
        <w:t>Хэрэв өмчлөх бусад хөрөнгийг дансны үнээр нь удаан хугацаагаар (</w:t>
      </w:r>
      <w:r w:rsidRPr="00355EF9">
        <w:rPr>
          <w:rFonts w:ascii="Times New Roman" w:hAnsi="Times New Roman"/>
          <w:noProof/>
          <w:lang w:val="mn-MN"/>
        </w:rPr>
        <w:t>6 сар, түүнээс урт хугацаанд</w:t>
      </w:r>
      <w:r w:rsidRPr="001C5D0D">
        <w:rPr>
          <w:rFonts w:ascii="Times New Roman" w:hAnsi="Times New Roman"/>
          <w:i w:val="0"/>
          <w:noProof/>
          <w:lang w:val="mn-MN"/>
        </w:rPr>
        <w:t>) борлуулж чадахгүй бол уг хөрөнгийн дансны үнийг бууруулж тохируулах шаардлагатай болох тул уг хөрөнгийн зах зээлийн үнэлгээг жилд нэг болон түүнээс дээш давтамжтайгаар дахин үнэлж</w:t>
      </w:r>
      <w:r w:rsidR="00355EF9">
        <w:rPr>
          <w:rFonts w:ascii="Times New Roman" w:hAnsi="Times New Roman"/>
          <w:i w:val="0"/>
          <w:noProof/>
        </w:rPr>
        <w:t>,</w:t>
      </w:r>
    </w:p>
    <w:p w14:paraId="5B1E8503" w14:textId="77777777" w:rsidR="00355EF9" w:rsidRDefault="00355EF9" w:rsidP="00AA74D3">
      <w:pPr>
        <w:jc w:val="both"/>
        <w:rPr>
          <w:rFonts w:ascii="Times New Roman" w:hAnsi="Times New Roman"/>
          <w:i w:val="0"/>
          <w:noProof/>
          <w:lang w:val="mn-MN"/>
        </w:rPr>
      </w:pPr>
      <w:r>
        <w:rPr>
          <w:rFonts w:ascii="Times New Roman" w:hAnsi="Times New Roman"/>
          <w:i w:val="0"/>
          <w:noProof/>
          <w:lang w:val="mn-MN"/>
        </w:rPr>
        <w:t>х</w:t>
      </w:r>
      <w:r w:rsidR="001C5D0D" w:rsidRPr="001C5D0D">
        <w:rPr>
          <w:rFonts w:ascii="Times New Roman" w:hAnsi="Times New Roman"/>
          <w:i w:val="0"/>
          <w:noProof/>
          <w:lang w:val="mn-MN"/>
        </w:rPr>
        <w:t xml:space="preserve">өрөнгийг зах зээлийн үнэтэй нийцүүлэн үнэ цэнийг бууруулсан бол тохируулгыг зардлаар бүртгэнэ. </w:t>
      </w:r>
    </w:p>
    <w:p w14:paraId="3990C14F" w14:textId="77777777" w:rsidR="00355EF9" w:rsidRDefault="00355EF9" w:rsidP="00AA74D3">
      <w:pPr>
        <w:jc w:val="both"/>
        <w:rPr>
          <w:rFonts w:ascii="Times New Roman" w:hAnsi="Times New Roman"/>
          <w:i w:val="0"/>
          <w:noProof/>
          <w:lang w:val="mn-MN"/>
        </w:rPr>
      </w:pPr>
    </w:p>
    <w:p w14:paraId="44AE9BE5" w14:textId="3CE1B2AF" w:rsidR="001C5D0D" w:rsidRP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Өмчлөх бусад хөрөнгийн үнийн бууралтыг эрсдэлийн сангийн дансанд бүртгэнэ. Өмчлөх бусад хөрөнгийн (</w:t>
      </w:r>
      <w:r w:rsidRPr="00355EF9">
        <w:rPr>
          <w:rFonts w:ascii="Times New Roman" w:hAnsi="Times New Roman"/>
          <w:noProof/>
          <w:lang w:val="mn-MN"/>
        </w:rPr>
        <w:t>санхүүгийн ба санхүүгийн бус</w:t>
      </w:r>
      <w:r w:rsidRPr="001C5D0D">
        <w:rPr>
          <w:rFonts w:ascii="Times New Roman" w:hAnsi="Times New Roman"/>
          <w:i w:val="0"/>
          <w:noProof/>
          <w:lang w:val="mn-MN"/>
        </w:rPr>
        <w:t xml:space="preserve">) үнэ цэнийн бууралт болон хөрөнгийн бодит үнэ цэнийг тооцох аргачлалыг дотооддоо боловсруулж, мөрдөнө. </w:t>
      </w:r>
    </w:p>
    <w:p w14:paraId="082ED731" w14:textId="77777777" w:rsidR="001C5D0D" w:rsidRDefault="001C5D0D" w:rsidP="00AA74D3">
      <w:pPr>
        <w:jc w:val="both"/>
        <w:rPr>
          <w:rFonts w:ascii="Times New Roman" w:hAnsi="Times New Roman"/>
          <w:i w:val="0"/>
          <w:noProof/>
          <w:lang w:val="mn-MN"/>
        </w:rPr>
      </w:pPr>
    </w:p>
    <w:p w14:paraId="356452B6" w14:textId="77777777"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Холбогдох активын ангиллы</w:t>
      </w:r>
      <w:r>
        <w:rPr>
          <w:rFonts w:ascii="Times New Roman" w:hAnsi="Times New Roman"/>
          <w:i w:val="0"/>
          <w:noProof/>
          <w:lang w:val="mn-MN"/>
        </w:rPr>
        <w:t>г</w:t>
      </w:r>
      <w:r w:rsidRPr="001C5D0D">
        <w:rPr>
          <w:rFonts w:ascii="Times New Roman" w:hAnsi="Times New Roman"/>
          <w:i w:val="0"/>
          <w:noProof/>
          <w:lang w:val="mn-MN"/>
        </w:rPr>
        <w:t xml:space="preserve"> журмын дагуу үнэт цаас хэлбэртэй өмчлөх бусад хөрөнгөнд эрсдэлийн сан байгуулна. Түүнчлэн тайлант жилийн эцэст СТОУС-ын дагуу өмчлөх бусад хөрөнгийн үнэ цэнийн бууралтыг тооцоолно. СТОУС-ын дагуу тооцоолсон дүнг орлогын тайланд толилуулах ба энэ дүнгээс холбогдох активын ангиллын журмын дагуу байгуулах эрсдэлийн сан хэтэрсэн тохиолдолд эдгээрийн зөрүүг өөрийн хөрөнгийн нөөцийн дансанд бүртгэнэ. Хэрэв СТОУС-ын дагуу байгуулсан эрсдэлийн сан холбогдох активын ангиллын журмаар байгуулсан </w:t>
      </w:r>
      <w:r w:rsidRPr="001C5D0D">
        <w:rPr>
          <w:rFonts w:ascii="Times New Roman" w:hAnsi="Times New Roman"/>
          <w:i w:val="0"/>
          <w:noProof/>
          <w:lang w:val="mn-MN"/>
        </w:rPr>
        <w:lastRenderedPageBreak/>
        <w:t>эрсдэлийн сангаас өндөр гарсан тохиолдолд СТОУС-ын дагуу байгуулах эрсдэлийн санг зардалд бүртгэж, орлогын тайланд толилуул</w:t>
      </w:r>
      <w:r>
        <w:rPr>
          <w:rFonts w:ascii="Times New Roman" w:hAnsi="Times New Roman"/>
          <w:i w:val="0"/>
          <w:noProof/>
          <w:lang w:val="mn-MN"/>
        </w:rPr>
        <w:t>на</w:t>
      </w:r>
      <w:r w:rsidRPr="001C5D0D">
        <w:rPr>
          <w:rFonts w:ascii="Times New Roman" w:hAnsi="Times New Roman"/>
          <w:i w:val="0"/>
          <w:noProof/>
          <w:lang w:val="mn-MN"/>
        </w:rPr>
        <w:t>.</w:t>
      </w:r>
    </w:p>
    <w:p w14:paraId="191A3D41" w14:textId="77777777" w:rsidR="001C5D0D" w:rsidRDefault="001C5D0D" w:rsidP="00AA74D3">
      <w:pPr>
        <w:jc w:val="both"/>
        <w:rPr>
          <w:rFonts w:ascii="Times New Roman" w:hAnsi="Times New Roman"/>
          <w:i w:val="0"/>
          <w:noProof/>
          <w:lang w:val="mn-MN"/>
        </w:rPr>
      </w:pPr>
    </w:p>
    <w:p w14:paraId="01F4BA95" w14:textId="77777777"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Банк санхүүгийн бус хөрөнгө хэлбэртэй өмчлөх бусад хөрөнгийн хувьд СТОУС-ын дагуу үнэ цэнийн бууралтыг хэмжихдээ санхүүгийн тайлангийн өдрөөр хөрөнгийн үнэ цэн буурсан эсэхийг шалгах ба үнэ цэн буурсан шинж тэмдэг байгаа бол тухайн хөрөнгийн бодит үнэ цэнийг тооцож, дансны үлдэгдэлтэй харьцуулан, хөрөнгийн бодит үнэ цэнээс хэтэрсэн дансны үлдэгдлээр эрсдэлийн сан байгуулна. </w:t>
      </w:r>
    </w:p>
    <w:p w14:paraId="28D244CB" w14:textId="77777777" w:rsidR="001C5D0D" w:rsidRDefault="001C5D0D" w:rsidP="00AA74D3">
      <w:pPr>
        <w:jc w:val="both"/>
        <w:rPr>
          <w:rFonts w:ascii="Times New Roman" w:hAnsi="Times New Roman"/>
          <w:i w:val="0"/>
          <w:noProof/>
          <w:lang w:val="mn-MN"/>
        </w:rPr>
      </w:pPr>
    </w:p>
    <w:p w14:paraId="669F1820" w14:textId="712E7BA0"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Эрсдэлийн сангийн зардлыг буцаах нөхцөл хангагдсан үед эрсдэлийн сангийн зардлын буцаалтыг анх бүртгэсэн эрсдэлийн сангийн зардлаас хэтрүүлэлгүйгээр бүртгэнэ. </w:t>
      </w:r>
    </w:p>
    <w:p w14:paraId="1F499DDE" w14:textId="663A011F" w:rsidR="001C5D0D" w:rsidRDefault="001C5D0D" w:rsidP="00AA74D3">
      <w:pPr>
        <w:jc w:val="both"/>
        <w:rPr>
          <w:rFonts w:ascii="Times New Roman" w:hAnsi="Times New Roman"/>
          <w:i w:val="0"/>
          <w:noProof/>
          <w:lang w:val="mn-MN"/>
        </w:rPr>
      </w:pPr>
    </w:p>
    <w:p w14:paraId="0259255C" w14:textId="1FB34CD2"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Холбогдох активын ангиллын журмын дагуу бусад хөрөнгөнд эрсдэлийн сан байгуулна. Түүнчлэн тайлант жилийн эцэст СТОУС-ын дагуу бусад хөрөнгийн үнэ цэнийн бууралтыг тооцож болно. </w:t>
      </w:r>
      <w:r>
        <w:rPr>
          <w:rFonts w:ascii="Times New Roman" w:hAnsi="Times New Roman"/>
          <w:i w:val="0"/>
          <w:noProof/>
          <w:lang w:val="mn-MN"/>
        </w:rPr>
        <w:t>Б</w:t>
      </w:r>
      <w:r w:rsidRPr="001C5D0D">
        <w:rPr>
          <w:rFonts w:ascii="Times New Roman" w:hAnsi="Times New Roman"/>
          <w:i w:val="0"/>
          <w:noProof/>
          <w:lang w:val="mn-MN"/>
        </w:rPr>
        <w:t xml:space="preserve">усад хөрөнгөнд багтсан хөрөнгүүдийн үнэ цэнийн бууралтыг тооцох СТОУС-д нийцэх аргачлалыг дотооддоо боловсруулж, мөрдөнө. </w:t>
      </w:r>
    </w:p>
    <w:p w14:paraId="3FEF495D" w14:textId="77777777" w:rsidR="001C5D0D" w:rsidRDefault="001C5D0D" w:rsidP="00AA74D3">
      <w:pPr>
        <w:jc w:val="both"/>
        <w:rPr>
          <w:rFonts w:ascii="Times New Roman" w:hAnsi="Times New Roman"/>
          <w:i w:val="0"/>
          <w:noProof/>
          <w:lang w:val="mn-MN"/>
        </w:rPr>
      </w:pPr>
    </w:p>
    <w:p w14:paraId="7CE67344" w14:textId="5B882E0A"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Гадаад валютаар илэрхийлэгдсэн бусад хөрөнгийн эрсдэлийн санг гадаад валютаар байгуулж, уг дансанд ханшийн тэгшитгэл хийнэ. </w:t>
      </w:r>
    </w:p>
    <w:p w14:paraId="125B2090" w14:textId="77777777" w:rsidR="001C5D0D" w:rsidRDefault="001C5D0D" w:rsidP="00AA74D3">
      <w:pPr>
        <w:jc w:val="both"/>
        <w:rPr>
          <w:rFonts w:ascii="Times New Roman" w:hAnsi="Times New Roman"/>
          <w:i w:val="0"/>
          <w:noProof/>
          <w:lang w:val="mn-MN"/>
        </w:rPr>
      </w:pPr>
    </w:p>
    <w:p w14:paraId="66AB8558" w14:textId="7BC24B30" w:rsidR="005174A5" w:rsidRDefault="005174A5" w:rsidP="005174A5">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67CB713D" w14:textId="02C4144B" w:rsidR="000A6D9A" w:rsidRDefault="000A6D9A" w:rsidP="000A6D9A">
      <w:pPr>
        <w:rPr>
          <w:rFonts w:asciiTheme="minorHAnsi" w:hAnsiTheme="minorHAnsi"/>
          <w:lang w:val="mn-MN"/>
        </w:rPr>
      </w:pPr>
    </w:p>
    <w:p w14:paraId="1ADC610E" w14:textId="4DFC62D6" w:rsidR="0069570A" w:rsidRPr="000F53AB" w:rsidRDefault="000A6D9A"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 xml:space="preserve">Авлага </w:t>
      </w:r>
    </w:p>
    <w:p w14:paraId="4C3BC1CD" w14:textId="6B1429CF" w:rsidR="0069570A" w:rsidRPr="0069570A" w:rsidRDefault="0069570A" w:rsidP="0069570A">
      <w:pPr>
        <w:pStyle w:val="NormalWeb"/>
        <w:jc w:val="both"/>
        <w:rPr>
          <w:noProof/>
          <w:lang w:val="mn-MN"/>
        </w:rPr>
      </w:pPr>
      <w:r w:rsidRPr="0069570A">
        <w:rPr>
          <w:noProof/>
          <w:lang w:val="mn-MN"/>
        </w:rPr>
        <w:t>Иргэн, хуулийн этгээд тус бүрээр нэрийн данс нээж хөтөлнө. Авлагын дансны үлдэгдэл нь түр хугацааны шинж чанартай бөгөөд эцсийн тооцоо хийгдсэн тухай бүр хаагдаж байх ёстой.</w:t>
      </w:r>
    </w:p>
    <w:p w14:paraId="004B8916" w14:textId="77777777" w:rsidR="000A6D9A" w:rsidRPr="000A6D9A" w:rsidRDefault="000A6D9A" w:rsidP="000A6D9A">
      <w:pPr>
        <w:rPr>
          <w:rFonts w:asciiTheme="minorHAnsi" w:hAnsiTheme="minorHAnsi"/>
          <w:lang w:val="mn-MN"/>
        </w:rPr>
      </w:pPr>
    </w:p>
    <w:p w14:paraId="143CD34F" w14:textId="5DF17A29"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Авлагыг ижил төстэй шинжээр нь төрөлжүүлж</w:t>
      </w:r>
      <w:r w:rsidR="0014395E">
        <w:rPr>
          <w:rFonts w:ascii="Times New Roman" w:hAnsi="Times New Roman"/>
          <w:i w:val="0"/>
          <w:noProof/>
          <w:lang w:val="mn-MN"/>
        </w:rPr>
        <w:t>, дараах байдлаар</w:t>
      </w:r>
      <w:r w:rsidRPr="0014395E">
        <w:rPr>
          <w:rFonts w:ascii="Times New Roman" w:hAnsi="Times New Roman"/>
          <w:i w:val="0"/>
          <w:noProof/>
          <w:lang w:val="mn-MN"/>
        </w:rPr>
        <w:t xml:space="preserve"> бүртгэнэ. </w:t>
      </w:r>
    </w:p>
    <w:p w14:paraId="50F3D228" w14:textId="77777777" w:rsidR="0014395E" w:rsidRDefault="0014395E" w:rsidP="0014395E">
      <w:pPr>
        <w:jc w:val="both"/>
        <w:rPr>
          <w:rFonts w:ascii="Times New Roman" w:hAnsi="Times New Roman"/>
          <w:i w:val="0"/>
          <w:noProof/>
          <w:lang w:val="mn-MN"/>
        </w:rPr>
      </w:pPr>
    </w:p>
    <w:p w14:paraId="53C41E94"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Авлагын холбогдох данс </w:t>
      </w:r>
    </w:p>
    <w:p w14:paraId="1C36F767" w14:textId="27EAE1FE"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Мөнгөн хөрөнгө эсвэл холбогдох данс </w:t>
      </w:r>
    </w:p>
    <w:p w14:paraId="2A09DCEB" w14:textId="77777777" w:rsidR="0014395E" w:rsidRDefault="0014395E" w:rsidP="0014395E">
      <w:pPr>
        <w:jc w:val="both"/>
        <w:rPr>
          <w:rFonts w:ascii="Times New Roman" w:hAnsi="Times New Roman"/>
          <w:i w:val="0"/>
          <w:noProof/>
          <w:lang w:val="mn-MN"/>
        </w:rPr>
      </w:pPr>
    </w:p>
    <w:p w14:paraId="0B3232AE" w14:textId="5A13560B"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Авлагыг төлөгдсөн тухай бүрт</w:t>
      </w:r>
    </w:p>
    <w:p w14:paraId="62BD6D0B" w14:textId="77777777" w:rsidR="0014395E" w:rsidRDefault="0014395E" w:rsidP="0014395E">
      <w:pPr>
        <w:jc w:val="both"/>
        <w:rPr>
          <w:rFonts w:ascii="Times New Roman" w:hAnsi="Times New Roman"/>
          <w:i w:val="0"/>
          <w:noProof/>
          <w:lang w:val="mn-MN"/>
        </w:rPr>
      </w:pPr>
    </w:p>
    <w:p w14:paraId="4EB73F47" w14:textId="30BEA193"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Мөнгөн хөрөнгө эсвэл холбогдох данс </w:t>
      </w:r>
    </w:p>
    <w:p w14:paraId="42EB4224"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холбогдох данс </w:t>
      </w:r>
    </w:p>
    <w:p w14:paraId="1BB520BB" w14:textId="7581EF3B" w:rsidR="0014395E" w:rsidRDefault="0014395E" w:rsidP="0014395E">
      <w:pPr>
        <w:jc w:val="both"/>
        <w:rPr>
          <w:rFonts w:ascii="Times New Roman" w:hAnsi="Times New Roman"/>
          <w:i w:val="0"/>
          <w:noProof/>
          <w:lang w:val="mn-MN"/>
        </w:rPr>
      </w:pPr>
    </w:p>
    <w:p w14:paraId="4C91B75D" w14:textId="77777777" w:rsidR="0014395E"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Авлагад эрсдэлийн сан байгуулахад </w:t>
      </w:r>
    </w:p>
    <w:p w14:paraId="2ACECD90" w14:textId="77777777" w:rsidR="0014395E" w:rsidRDefault="0014395E" w:rsidP="0014395E">
      <w:pPr>
        <w:jc w:val="both"/>
        <w:rPr>
          <w:rFonts w:ascii="Times New Roman" w:hAnsi="Times New Roman"/>
          <w:i w:val="0"/>
          <w:noProof/>
          <w:lang w:val="mn-MN"/>
        </w:rPr>
      </w:pPr>
    </w:p>
    <w:p w14:paraId="4EB7BF51" w14:textId="77777777" w:rsidR="0014395E" w:rsidRDefault="0014395E"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Авлагын эрсдэлийн зардал </w:t>
      </w:r>
    </w:p>
    <w:p w14:paraId="14C3AA1D" w14:textId="5AB0E115" w:rsidR="0014395E" w:rsidRDefault="0014395E"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эрсдэлийн сан</w:t>
      </w:r>
    </w:p>
    <w:p w14:paraId="1E37D6F1" w14:textId="77777777" w:rsidR="0014395E" w:rsidRDefault="0014395E" w:rsidP="0014395E">
      <w:pPr>
        <w:jc w:val="both"/>
        <w:rPr>
          <w:rFonts w:ascii="Times New Roman" w:hAnsi="Times New Roman"/>
          <w:i w:val="0"/>
          <w:noProof/>
          <w:lang w:val="mn-MN"/>
        </w:rPr>
      </w:pPr>
    </w:p>
    <w:p w14:paraId="77297F7E" w14:textId="7A335459"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 xml:space="preserve">Авлага төлөгдсөн дүнгээр түүнд байгуулсан эрсдэлийн санг буцаана. </w:t>
      </w:r>
    </w:p>
    <w:p w14:paraId="25CC6DD3" w14:textId="77777777" w:rsidR="0014395E" w:rsidRDefault="0014395E" w:rsidP="0014395E">
      <w:pPr>
        <w:jc w:val="both"/>
        <w:rPr>
          <w:rFonts w:ascii="Times New Roman" w:hAnsi="Times New Roman"/>
          <w:i w:val="0"/>
          <w:noProof/>
          <w:lang w:val="mn-MN"/>
        </w:rPr>
      </w:pPr>
    </w:p>
    <w:p w14:paraId="00A1C57E"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Авлагын эрсдэлийн сан </w:t>
      </w:r>
    </w:p>
    <w:p w14:paraId="0F27CB28"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эрсдэлийн сангийн зардал эсвэл Бусад орлого </w:t>
      </w:r>
    </w:p>
    <w:p w14:paraId="76524983" w14:textId="77777777" w:rsidR="0014395E" w:rsidRDefault="0014395E" w:rsidP="0014395E">
      <w:pPr>
        <w:jc w:val="both"/>
        <w:rPr>
          <w:rFonts w:ascii="Times New Roman" w:hAnsi="Times New Roman"/>
          <w:i w:val="0"/>
          <w:noProof/>
          <w:lang w:val="mn-MN"/>
        </w:rPr>
      </w:pPr>
    </w:p>
    <w:p w14:paraId="7C7F1DA2" w14:textId="39D12532"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lastRenderedPageBreak/>
        <w:t>Авлагыг төлүүлж авч чадахгүй бол холбогдох журам, удирдлагын шийдвэрий</w:t>
      </w:r>
      <w:r w:rsidR="0014395E">
        <w:rPr>
          <w:rFonts w:ascii="Times New Roman" w:hAnsi="Times New Roman"/>
          <w:i w:val="0"/>
          <w:noProof/>
          <w:lang w:val="mn-MN"/>
        </w:rPr>
        <w:t xml:space="preserve">г үндэслэн </w:t>
      </w:r>
      <w:r w:rsidRPr="0014395E">
        <w:rPr>
          <w:rFonts w:ascii="Times New Roman" w:hAnsi="Times New Roman"/>
          <w:i w:val="0"/>
          <w:noProof/>
          <w:lang w:val="mn-MN"/>
        </w:rPr>
        <w:t xml:space="preserve">эрсдэлийн сангаас </w:t>
      </w:r>
      <w:r w:rsidR="0014395E">
        <w:rPr>
          <w:rFonts w:ascii="Times New Roman" w:hAnsi="Times New Roman"/>
          <w:i w:val="0"/>
          <w:noProof/>
          <w:lang w:val="mn-MN"/>
        </w:rPr>
        <w:t>хаах үед</w:t>
      </w:r>
      <w:r w:rsidRPr="0014395E">
        <w:rPr>
          <w:rFonts w:ascii="Times New Roman" w:hAnsi="Times New Roman"/>
          <w:i w:val="0"/>
          <w:noProof/>
          <w:lang w:val="mn-MN"/>
        </w:rPr>
        <w:t xml:space="preserve"> </w:t>
      </w:r>
    </w:p>
    <w:p w14:paraId="3B409C12" w14:textId="77777777" w:rsidR="0014395E" w:rsidRDefault="0014395E" w:rsidP="0014395E">
      <w:pPr>
        <w:jc w:val="both"/>
        <w:rPr>
          <w:rFonts w:ascii="Times New Roman" w:hAnsi="Times New Roman"/>
          <w:i w:val="0"/>
          <w:noProof/>
          <w:lang w:val="mn-MN"/>
        </w:rPr>
      </w:pPr>
    </w:p>
    <w:p w14:paraId="5D443DD4"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 xml:space="preserve">Дебит: </w:t>
      </w:r>
      <w:r w:rsidRPr="0014395E">
        <w:rPr>
          <w:rFonts w:ascii="Times New Roman" w:hAnsi="Times New Roman"/>
          <w:i w:val="0"/>
          <w:noProof/>
          <w:lang w:val="mn-MN"/>
        </w:rPr>
        <w:t xml:space="preserve">Авлагын эрсдэлийн сан </w:t>
      </w:r>
    </w:p>
    <w:p w14:paraId="3B342E8C"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холбогдох данс </w:t>
      </w:r>
    </w:p>
    <w:p w14:paraId="4DF1FC8E" w14:textId="77777777" w:rsidR="0014395E" w:rsidRDefault="0014395E" w:rsidP="0014395E">
      <w:pPr>
        <w:jc w:val="both"/>
        <w:rPr>
          <w:rFonts w:ascii="Times New Roman" w:hAnsi="Times New Roman"/>
          <w:i w:val="0"/>
          <w:noProof/>
          <w:lang w:val="mn-MN"/>
        </w:rPr>
      </w:pPr>
    </w:p>
    <w:p w14:paraId="6645D6D4" w14:textId="77777777"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 xml:space="preserve">Эрсдэлийн сангаас хасагдсан авлага төлөгдсөн бол </w:t>
      </w:r>
    </w:p>
    <w:p w14:paraId="2081A589" w14:textId="77777777" w:rsidR="0014395E" w:rsidRDefault="0014395E" w:rsidP="0014395E">
      <w:pPr>
        <w:jc w:val="both"/>
        <w:rPr>
          <w:rFonts w:ascii="Times New Roman" w:hAnsi="Times New Roman"/>
          <w:i w:val="0"/>
          <w:noProof/>
          <w:lang w:val="mn-MN"/>
        </w:rPr>
      </w:pPr>
    </w:p>
    <w:p w14:paraId="3C21A316" w14:textId="717A532A"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Мөнгөн хөрөнгө эсвэл холбогдох данс </w:t>
      </w:r>
    </w:p>
    <w:p w14:paraId="374B40A3" w14:textId="28B829A0" w:rsidR="000A6D9A" w:rsidRP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Бусад орлого - Эрсдэлийн сангаас хаагдсан авлагын эргэн төлөлт</w:t>
      </w:r>
    </w:p>
    <w:p w14:paraId="1FE0554B" w14:textId="77777777" w:rsidR="0014395E" w:rsidRPr="0014395E" w:rsidRDefault="0014395E" w:rsidP="00AA74D3">
      <w:pPr>
        <w:jc w:val="both"/>
        <w:rPr>
          <w:rFonts w:ascii="Times New Roman" w:hAnsi="Times New Roman"/>
          <w:b/>
          <w:i w:val="0"/>
          <w:noProof/>
          <w:lang w:val="mn-MN"/>
        </w:rPr>
      </w:pPr>
    </w:p>
    <w:p w14:paraId="5A005B8F" w14:textId="55B33B6B" w:rsidR="0014395E" w:rsidRPr="00355EF9" w:rsidRDefault="0014395E"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 xml:space="preserve">Салбар хоорондын тооцоо </w:t>
      </w:r>
    </w:p>
    <w:p w14:paraId="4709F384" w14:textId="77777777" w:rsidR="0069570A" w:rsidRPr="0069570A" w:rsidRDefault="0014395E" w:rsidP="0069570A">
      <w:pPr>
        <w:pStyle w:val="NormalWeb"/>
        <w:jc w:val="both"/>
        <w:rPr>
          <w:noProof/>
          <w:lang w:val="mn-MN"/>
        </w:rPr>
      </w:pPr>
      <w:r w:rsidRPr="0069570A">
        <w:rPr>
          <w:noProof/>
          <w:lang w:val="mn-MN"/>
        </w:rPr>
        <w:t>Салбар хоорондын тооцоо нь зөвхөн төвөөр дамжиж хийгдэнэ.</w:t>
      </w:r>
      <w:r w:rsidRPr="0069570A">
        <w:rPr>
          <w:i/>
          <w:noProof/>
          <w:lang w:val="mn-MN"/>
        </w:rPr>
        <w:t xml:space="preserve"> </w:t>
      </w:r>
      <w:r w:rsidR="0069570A" w:rsidRPr="0069570A">
        <w:rPr>
          <w:noProof/>
          <w:lang w:val="mn-MN"/>
        </w:rPr>
        <w:t>Салбар хоорондын тооцоо нь бэлэн ба бэлэн бус хэлбэрээр байж болно. Салбар хоорондын тооцоогоор үүссэн өглөг, авлагыг салбар нэгж бүр дээр нэрийн данс нээж бүртгэнэ.</w:t>
      </w:r>
    </w:p>
    <w:p w14:paraId="6C8702CC" w14:textId="3C198EC9" w:rsidR="00086BB0" w:rsidRPr="0069570A" w:rsidRDefault="0069570A" w:rsidP="0069570A">
      <w:pPr>
        <w:pStyle w:val="NormalWeb"/>
        <w:jc w:val="both"/>
        <w:rPr>
          <w:noProof/>
          <w:lang w:val="mn-MN"/>
        </w:rPr>
      </w:pPr>
      <w:r w:rsidRPr="0069570A">
        <w:rPr>
          <w:noProof/>
          <w:lang w:val="mn-MN"/>
        </w:rPr>
        <w:t>Салбар хоорондын тооцооны данс актив, пассив хоёр үлдэгдэлтэй байвал цэвэршүүлэн аль нэгээр нь санхүүгийн тайланд үзүүлнэ.</w:t>
      </w:r>
    </w:p>
    <w:p w14:paraId="51A90FAB" w14:textId="77777777" w:rsidR="00086BB0" w:rsidRDefault="00086BB0" w:rsidP="0014395E">
      <w:pPr>
        <w:jc w:val="both"/>
        <w:rPr>
          <w:rFonts w:ascii="Times New Roman" w:hAnsi="Times New Roman"/>
          <w:i w:val="0"/>
          <w:noProof/>
          <w:lang w:val="mn-MN"/>
        </w:rPr>
      </w:pPr>
    </w:p>
    <w:p w14:paraId="4ED17571" w14:textId="63846116" w:rsidR="00086BB0" w:rsidRDefault="00086BB0" w:rsidP="0014395E">
      <w:pPr>
        <w:jc w:val="both"/>
        <w:rPr>
          <w:rFonts w:ascii="Times New Roman" w:hAnsi="Times New Roman"/>
          <w:i w:val="0"/>
          <w:noProof/>
          <w:lang w:val="mn-MN"/>
        </w:rPr>
      </w:pPr>
      <w:r>
        <w:rPr>
          <w:rFonts w:ascii="Times New Roman" w:hAnsi="Times New Roman"/>
          <w:i w:val="0"/>
          <w:noProof/>
          <w:lang w:val="mn-MN"/>
        </w:rPr>
        <w:t>а</w:t>
      </w:r>
      <w:r>
        <w:rPr>
          <w:rFonts w:ascii="Times New Roman" w:hAnsi="Times New Roman"/>
          <w:i w:val="0"/>
          <w:noProof/>
        </w:rPr>
        <w:t>)</w:t>
      </w:r>
      <w:r>
        <w:rPr>
          <w:rFonts w:ascii="Times New Roman" w:hAnsi="Times New Roman"/>
          <w:i w:val="0"/>
          <w:noProof/>
          <w:lang w:val="mn-MN"/>
        </w:rPr>
        <w:t xml:space="preserve"> </w:t>
      </w:r>
      <w:r w:rsidR="0014395E" w:rsidRPr="0014395E">
        <w:rPr>
          <w:rFonts w:ascii="Times New Roman" w:hAnsi="Times New Roman"/>
          <w:i w:val="0"/>
          <w:noProof/>
          <w:lang w:val="mn-MN"/>
        </w:rPr>
        <w:t xml:space="preserve">Харилцагчийн болон банкны дотоодын төлбөрийг салбар хоорондын тооцоогоор шилжүүлбэл </w:t>
      </w:r>
    </w:p>
    <w:p w14:paraId="31CE5E45" w14:textId="77777777" w:rsidR="00086BB0" w:rsidRDefault="00086BB0" w:rsidP="0014395E">
      <w:pPr>
        <w:jc w:val="both"/>
        <w:rPr>
          <w:rFonts w:ascii="Times New Roman" w:hAnsi="Times New Roman"/>
          <w:i w:val="0"/>
          <w:noProof/>
          <w:lang w:val="mn-MN"/>
        </w:rPr>
      </w:pPr>
    </w:p>
    <w:p w14:paraId="7827A21F"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Харилцагчийн харилцах данс ба холбогдох данс </w:t>
      </w:r>
    </w:p>
    <w:p w14:paraId="02EF55BF"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Салбар хоорондын тооцооны түр данс </w:t>
      </w:r>
    </w:p>
    <w:p w14:paraId="085A7C31" w14:textId="77777777" w:rsidR="00086BB0" w:rsidRDefault="00086BB0" w:rsidP="0014395E">
      <w:pPr>
        <w:jc w:val="both"/>
        <w:rPr>
          <w:rFonts w:ascii="Times New Roman" w:hAnsi="Times New Roman"/>
          <w:i w:val="0"/>
          <w:noProof/>
          <w:lang w:val="mn-MN"/>
        </w:rPr>
      </w:pPr>
    </w:p>
    <w:p w14:paraId="4A04B2F0" w14:textId="38DBCE41" w:rsidR="00086BB0" w:rsidRDefault="00086BB0" w:rsidP="0014395E">
      <w:pPr>
        <w:jc w:val="both"/>
        <w:rPr>
          <w:rFonts w:ascii="Times New Roman" w:hAnsi="Times New Roman"/>
          <w:i w:val="0"/>
          <w:noProof/>
          <w:lang w:val="mn-MN"/>
        </w:rPr>
      </w:pPr>
      <w:r>
        <w:rPr>
          <w:rFonts w:ascii="Times New Roman" w:hAnsi="Times New Roman"/>
          <w:i w:val="0"/>
          <w:noProof/>
          <w:lang w:val="mn-MN"/>
        </w:rPr>
        <w:t>б</w:t>
      </w:r>
      <w:r>
        <w:rPr>
          <w:rFonts w:ascii="Times New Roman" w:hAnsi="Times New Roman"/>
          <w:i w:val="0"/>
          <w:noProof/>
        </w:rPr>
        <w:t>)</w:t>
      </w:r>
      <w:r>
        <w:rPr>
          <w:rFonts w:ascii="Times New Roman" w:hAnsi="Times New Roman"/>
          <w:i w:val="0"/>
          <w:noProof/>
          <w:lang w:val="mn-MN"/>
        </w:rPr>
        <w:t xml:space="preserve"> </w:t>
      </w:r>
      <w:r w:rsidR="0014395E" w:rsidRPr="0014395E">
        <w:rPr>
          <w:rFonts w:ascii="Times New Roman" w:hAnsi="Times New Roman"/>
          <w:i w:val="0"/>
          <w:noProof/>
          <w:lang w:val="mn-MN"/>
        </w:rPr>
        <w:t xml:space="preserve">Төлбөрийг хүлээж авсан нэгж нь </w:t>
      </w:r>
    </w:p>
    <w:p w14:paraId="20874F16" w14:textId="77777777" w:rsidR="00086BB0" w:rsidRDefault="00086BB0" w:rsidP="0014395E">
      <w:pPr>
        <w:jc w:val="both"/>
        <w:rPr>
          <w:rFonts w:ascii="Times New Roman" w:hAnsi="Times New Roman"/>
          <w:i w:val="0"/>
          <w:noProof/>
          <w:lang w:val="mn-MN"/>
        </w:rPr>
      </w:pPr>
    </w:p>
    <w:p w14:paraId="301C19FC"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Салбар хоорондын тооцооны түр данс </w:t>
      </w:r>
    </w:p>
    <w:p w14:paraId="3CCBCD7F"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Харилцагчийн харилцах данс ба холбогдох данс </w:t>
      </w:r>
    </w:p>
    <w:p w14:paraId="576FF025" w14:textId="77777777" w:rsidR="00086BB0" w:rsidRDefault="00086BB0" w:rsidP="0014395E">
      <w:pPr>
        <w:jc w:val="both"/>
        <w:rPr>
          <w:rFonts w:ascii="Times New Roman" w:hAnsi="Times New Roman"/>
          <w:i w:val="0"/>
          <w:noProof/>
          <w:lang w:val="mn-MN"/>
        </w:rPr>
      </w:pPr>
    </w:p>
    <w:p w14:paraId="38C43C56" w14:textId="3C001C6C" w:rsidR="00086BB0"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Салбар хоорондын тооцооны түр дансны үлдэгдлээр тухайн хугацаанд салбар хоорондын тооцоогоор хийсэн гүйлгээний цэвэр авлага, өглөг тодорхойлогдох ба энэ дансны үлдэгдлийг тухай бүр </w:t>
      </w:r>
      <w:r w:rsidR="00086BB0">
        <w:rPr>
          <w:rFonts w:ascii="Times New Roman" w:hAnsi="Times New Roman"/>
          <w:i w:val="0"/>
          <w:noProof/>
          <w:lang w:val="mn-MN"/>
        </w:rPr>
        <w:t>с</w:t>
      </w:r>
      <w:r w:rsidRPr="0014395E">
        <w:rPr>
          <w:rFonts w:ascii="Times New Roman" w:hAnsi="Times New Roman"/>
          <w:i w:val="0"/>
          <w:noProof/>
          <w:lang w:val="mn-MN"/>
        </w:rPr>
        <w:t xml:space="preserve">албар хоорондын тооцооны авлага, өглөгийн дансанд хаана. </w:t>
      </w:r>
    </w:p>
    <w:p w14:paraId="78084824" w14:textId="77777777" w:rsidR="00086BB0" w:rsidRDefault="00086BB0" w:rsidP="0014395E">
      <w:pPr>
        <w:jc w:val="both"/>
        <w:rPr>
          <w:rFonts w:ascii="Times New Roman" w:hAnsi="Times New Roman"/>
          <w:i w:val="0"/>
          <w:noProof/>
          <w:lang w:val="mn-MN"/>
        </w:rPr>
      </w:pPr>
    </w:p>
    <w:p w14:paraId="596063D0" w14:textId="207EE3CB" w:rsidR="00086BB0"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Салбар хоорондын тооцооны түр данс авлагатай бол </w:t>
      </w:r>
    </w:p>
    <w:p w14:paraId="38C1A8E1" w14:textId="77777777" w:rsidR="00086BB0" w:rsidRDefault="00086BB0" w:rsidP="0014395E">
      <w:pPr>
        <w:jc w:val="both"/>
        <w:rPr>
          <w:rFonts w:ascii="Times New Roman" w:hAnsi="Times New Roman"/>
          <w:i w:val="0"/>
          <w:noProof/>
          <w:lang w:val="mn-MN"/>
        </w:rPr>
      </w:pPr>
    </w:p>
    <w:p w14:paraId="45245A63"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Салбар хоорондын тооцооны авлага буюу өглөг </w:t>
      </w:r>
    </w:p>
    <w:p w14:paraId="55C9722A"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Салбар хоорондын тооцооны түр данс </w:t>
      </w:r>
    </w:p>
    <w:p w14:paraId="6A02CD52" w14:textId="77777777" w:rsidR="00086BB0" w:rsidRDefault="00086BB0" w:rsidP="0014395E">
      <w:pPr>
        <w:jc w:val="both"/>
        <w:rPr>
          <w:rFonts w:ascii="Times New Roman" w:hAnsi="Times New Roman"/>
          <w:i w:val="0"/>
          <w:noProof/>
          <w:lang w:val="mn-MN"/>
        </w:rPr>
      </w:pPr>
    </w:p>
    <w:p w14:paraId="74686015" w14:textId="3EF5B2D8" w:rsidR="00086BB0"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Салбар хоорондын тооцооны түр данс өглөгтэй бол </w:t>
      </w:r>
    </w:p>
    <w:p w14:paraId="670E7425" w14:textId="77777777" w:rsidR="00086BB0" w:rsidRDefault="00086BB0" w:rsidP="00086BB0">
      <w:pPr>
        <w:ind w:left="1701"/>
        <w:jc w:val="both"/>
        <w:rPr>
          <w:rFonts w:ascii="Times New Roman" w:hAnsi="Times New Roman"/>
          <w:i w:val="0"/>
          <w:noProof/>
          <w:lang w:val="mn-MN"/>
        </w:rPr>
      </w:pPr>
    </w:p>
    <w:p w14:paraId="52140F09"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Салбар хоорондын тооцооны түр данс </w:t>
      </w:r>
    </w:p>
    <w:p w14:paraId="003EC813"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Салбар хоорондын тооцооны авлага буюу өглөг </w:t>
      </w:r>
    </w:p>
    <w:p w14:paraId="03288BA5" w14:textId="77777777" w:rsidR="00086BB0" w:rsidRDefault="00086BB0" w:rsidP="0014395E">
      <w:pPr>
        <w:jc w:val="both"/>
        <w:rPr>
          <w:rFonts w:ascii="Times New Roman" w:hAnsi="Times New Roman"/>
          <w:i w:val="0"/>
          <w:noProof/>
          <w:lang w:val="mn-MN"/>
        </w:rPr>
      </w:pPr>
    </w:p>
    <w:p w14:paraId="14F08EC2" w14:textId="038E3F8C" w:rsidR="0014395E" w:rsidRPr="0014395E" w:rsidRDefault="0014395E" w:rsidP="0014395E">
      <w:pPr>
        <w:jc w:val="both"/>
        <w:rPr>
          <w:rFonts w:ascii="Times New Roman" w:hAnsi="Times New Roman"/>
          <w:i w:val="0"/>
          <w:noProof/>
          <w:lang w:val="mn-MN"/>
        </w:rPr>
      </w:pPr>
      <w:r w:rsidRPr="0014395E">
        <w:rPr>
          <w:rFonts w:ascii="Times New Roman" w:hAnsi="Times New Roman"/>
          <w:i w:val="0"/>
          <w:noProof/>
          <w:lang w:val="mn-MN"/>
        </w:rPr>
        <w:t>Салбар хоорондын тооцоог гүйлгээ хийгдэж буй валютын төрөл бүрээр тусад нь бүртгэнэ.</w:t>
      </w:r>
    </w:p>
    <w:p w14:paraId="27547CB2" w14:textId="77777777" w:rsidR="0014395E" w:rsidRDefault="0014395E" w:rsidP="00AA74D3">
      <w:pPr>
        <w:jc w:val="both"/>
        <w:rPr>
          <w:rFonts w:ascii="Times New Roman" w:hAnsi="Times New Roman"/>
          <w:i w:val="0"/>
          <w:noProof/>
          <w:lang w:val="mn-MN"/>
        </w:rPr>
      </w:pPr>
    </w:p>
    <w:p w14:paraId="78AAEDCD" w14:textId="66346F94" w:rsidR="00673F22" w:rsidRPr="00146762" w:rsidRDefault="00673F22"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lastRenderedPageBreak/>
        <w:t xml:space="preserve">Урьдчилгаа, урьдчилж төлсөн зардал, тооцоо </w:t>
      </w:r>
    </w:p>
    <w:p w14:paraId="35339ADA" w14:textId="77777777" w:rsidR="00673F22" w:rsidRPr="00673F22" w:rsidRDefault="00673F22" w:rsidP="00673F22">
      <w:pPr>
        <w:ind w:left="360"/>
        <w:jc w:val="both"/>
        <w:rPr>
          <w:rFonts w:ascii="Times New Roman" w:hAnsi="Times New Roman"/>
          <w:i w:val="0"/>
          <w:noProof/>
          <w:lang w:val="mn-MN"/>
        </w:rPr>
      </w:pPr>
    </w:p>
    <w:p w14:paraId="74302DFF" w14:textId="1ED0D152" w:rsidR="00673F22" w:rsidRPr="00813DC8" w:rsidRDefault="00673F22" w:rsidP="00673F22">
      <w:pPr>
        <w:jc w:val="both"/>
        <w:rPr>
          <w:rFonts w:ascii="Times New Roman" w:hAnsi="Times New Roman"/>
          <w:i w:val="0"/>
          <w:noProof/>
          <w:lang w:val="mn-MN"/>
        </w:rPr>
      </w:pPr>
      <w:r w:rsidRPr="00673F22">
        <w:rPr>
          <w:rFonts w:ascii="Times New Roman" w:hAnsi="Times New Roman"/>
          <w:i w:val="0"/>
          <w:noProof/>
          <w:lang w:val="mn-MN"/>
        </w:rPr>
        <w:t xml:space="preserve">Ажилтнууд албан үүрэг гүйцэтгэх, сургалт, семинарт хамрагдахаар гадаад, дотоодод томилолтоор явахад удирдлагын шийдвэрийн дагуу гарах зардлыг урьдчилан </w:t>
      </w:r>
      <w:r w:rsidR="00813DC8">
        <w:rPr>
          <w:rFonts w:ascii="Times New Roman" w:hAnsi="Times New Roman"/>
          <w:i w:val="0"/>
          <w:noProof/>
          <w:lang w:val="mn-MN"/>
        </w:rPr>
        <w:t>олгох үед</w:t>
      </w:r>
    </w:p>
    <w:p w14:paraId="759E53DA" w14:textId="77777777" w:rsidR="00673F22" w:rsidRPr="00673F22" w:rsidRDefault="00673F22" w:rsidP="00673F22">
      <w:pPr>
        <w:jc w:val="both"/>
        <w:rPr>
          <w:rFonts w:ascii="Times New Roman" w:hAnsi="Times New Roman"/>
          <w:i w:val="0"/>
          <w:noProof/>
          <w:lang w:val="mn-MN"/>
        </w:rPr>
      </w:pPr>
    </w:p>
    <w:p w14:paraId="693E80BC"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Дебит:</w:t>
      </w:r>
      <w:r w:rsidRPr="00673F22">
        <w:rPr>
          <w:rFonts w:ascii="Times New Roman" w:hAnsi="Times New Roman"/>
          <w:i w:val="0"/>
          <w:noProof/>
          <w:lang w:val="mn-MN"/>
        </w:rPr>
        <w:t xml:space="preserve"> Дараа тайлангийн тооцоо </w:t>
      </w:r>
    </w:p>
    <w:p w14:paraId="5894C5AF"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Кредит:</w:t>
      </w:r>
      <w:r w:rsidRPr="00673F22">
        <w:rPr>
          <w:rFonts w:ascii="Times New Roman" w:hAnsi="Times New Roman"/>
          <w:i w:val="0"/>
          <w:noProof/>
          <w:lang w:val="mn-MN"/>
        </w:rPr>
        <w:t xml:space="preserve"> Мөнгөн хөрөнгийн холбогдох данс </w:t>
      </w:r>
    </w:p>
    <w:p w14:paraId="25150904" w14:textId="77777777" w:rsidR="00673F22" w:rsidRPr="00673F22" w:rsidRDefault="00673F22" w:rsidP="00673F22">
      <w:pPr>
        <w:jc w:val="both"/>
        <w:rPr>
          <w:rFonts w:ascii="Times New Roman" w:hAnsi="Times New Roman"/>
          <w:i w:val="0"/>
          <w:noProof/>
          <w:lang w:val="mn-MN"/>
        </w:rPr>
      </w:pPr>
    </w:p>
    <w:p w14:paraId="4508C28A" w14:textId="77777777" w:rsidR="00673F22" w:rsidRPr="00673F22" w:rsidRDefault="00673F22" w:rsidP="00673F22">
      <w:pPr>
        <w:jc w:val="both"/>
        <w:rPr>
          <w:rFonts w:ascii="Times New Roman" w:hAnsi="Times New Roman"/>
          <w:i w:val="0"/>
          <w:noProof/>
          <w:lang w:val="mn-MN"/>
        </w:rPr>
      </w:pPr>
      <w:r w:rsidRPr="00673F22">
        <w:rPr>
          <w:rFonts w:ascii="Times New Roman" w:hAnsi="Times New Roman"/>
          <w:i w:val="0"/>
          <w:noProof/>
          <w:lang w:val="mn-MN"/>
        </w:rPr>
        <w:t xml:space="preserve">Томилолтын тайлан, зардлын баримтыг үндэслэн тооцоо хийж, холбогдох зардлаар хаахад </w:t>
      </w:r>
    </w:p>
    <w:p w14:paraId="56B2FF97" w14:textId="77777777" w:rsidR="00673F22" w:rsidRPr="00673F22" w:rsidRDefault="00673F22" w:rsidP="00673F22">
      <w:pPr>
        <w:jc w:val="both"/>
        <w:rPr>
          <w:rFonts w:ascii="Times New Roman" w:hAnsi="Times New Roman"/>
          <w:i w:val="0"/>
          <w:noProof/>
          <w:lang w:val="mn-MN"/>
        </w:rPr>
      </w:pPr>
    </w:p>
    <w:p w14:paraId="34AF0A71"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Дебит:</w:t>
      </w:r>
      <w:r w:rsidRPr="00673F22">
        <w:rPr>
          <w:rFonts w:ascii="Times New Roman" w:hAnsi="Times New Roman"/>
          <w:i w:val="0"/>
          <w:noProof/>
          <w:lang w:val="mn-MN"/>
        </w:rPr>
        <w:t xml:space="preserve"> Зардлын холбогдох данс </w:t>
      </w:r>
    </w:p>
    <w:p w14:paraId="6C035B35"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Кредит:</w:t>
      </w:r>
      <w:r w:rsidRPr="00673F22">
        <w:rPr>
          <w:rFonts w:ascii="Times New Roman" w:hAnsi="Times New Roman"/>
          <w:i w:val="0"/>
          <w:noProof/>
          <w:lang w:val="mn-MN"/>
        </w:rPr>
        <w:t xml:space="preserve"> Дараа тайлангийн тооцоо </w:t>
      </w:r>
    </w:p>
    <w:p w14:paraId="3A5FE51D" w14:textId="77777777" w:rsidR="00673F22" w:rsidRDefault="00673F22" w:rsidP="00673F22">
      <w:pPr>
        <w:jc w:val="both"/>
      </w:pPr>
    </w:p>
    <w:p w14:paraId="7B3EBEBE" w14:textId="77777777" w:rsidR="00673F22"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 xml:space="preserve">Томилолтын тооцоогоор урьдчилгаанаас илүү, дутуу зарцуулсан бол зөрүүг нэмж олгох буюу буцааж тушаалгана. </w:t>
      </w:r>
    </w:p>
    <w:p w14:paraId="75EE308C" w14:textId="77777777" w:rsidR="00673F22" w:rsidRPr="00146762" w:rsidRDefault="00673F22" w:rsidP="00673F22">
      <w:pPr>
        <w:jc w:val="both"/>
        <w:rPr>
          <w:rFonts w:ascii="Times New Roman" w:hAnsi="Times New Roman"/>
          <w:i w:val="0"/>
          <w:noProof/>
          <w:lang w:val="mn-MN"/>
        </w:rPr>
      </w:pPr>
    </w:p>
    <w:p w14:paraId="3E9A96A6" w14:textId="162CA8EE" w:rsidR="00217A11" w:rsidRPr="00146762" w:rsidRDefault="00146762" w:rsidP="00673F22">
      <w:pPr>
        <w:jc w:val="both"/>
        <w:rPr>
          <w:rFonts w:ascii="Times New Roman" w:hAnsi="Times New Roman"/>
          <w:i w:val="0"/>
          <w:noProof/>
          <w:lang w:val="mn-MN"/>
        </w:rPr>
      </w:pPr>
      <w:r>
        <w:rPr>
          <w:rFonts w:ascii="Times New Roman" w:hAnsi="Times New Roman"/>
          <w:i w:val="0"/>
          <w:noProof/>
          <w:lang w:val="mn-MN"/>
        </w:rPr>
        <w:t>Б</w:t>
      </w:r>
      <w:r w:rsidR="00673F22" w:rsidRPr="00146762">
        <w:rPr>
          <w:rFonts w:ascii="Times New Roman" w:hAnsi="Times New Roman"/>
          <w:i w:val="0"/>
          <w:noProof/>
          <w:lang w:val="mn-MN"/>
        </w:rPr>
        <w:t xml:space="preserve">араа, үйлчилгээг хүлээн аваагүй үед төлбөрийг урьдчилж гүйцэтгэхэд </w:t>
      </w:r>
      <w:r w:rsidR="00217A11" w:rsidRPr="00146762">
        <w:rPr>
          <w:rFonts w:ascii="Times New Roman" w:hAnsi="Times New Roman"/>
          <w:i w:val="0"/>
          <w:noProof/>
          <w:lang w:val="mn-MN"/>
        </w:rPr>
        <w:t xml:space="preserve">үүссэн </w:t>
      </w:r>
      <w:r w:rsidR="00673F22" w:rsidRPr="00146762">
        <w:rPr>
          <w:rFonts w:ascii="Times New Roman" w:hAnsi="Times New Roman"/>
          <w:i w:val="0"/>
          <w:noProof/>
          <w:lang w:val="mn-MN"/>
        </w:rPr>
        <w:t>урьдчилгаа тооцоо</w:t>
      </w:r>
      <w:r w:rsidR="00217A11" w:rsidRPr="00146762">
        <w:rPr>
          <w:rFonts w:ascii="Times New Roman" w:hAnsi="Times New Roman"/>
          <w:i w:val="0"/>
          <w:noProof/>
          <w:lang w:val="mn-MN"/>
        </w:rPr>
        <w:t>гоор</w:t>
      </w:r>
    </w:p>
    <w:p w14:paraId="459D1CCD" w14:textId="77777777" w:rsidR="00217A11" w:rsidRPr="00146762" w:rsidRDefault="00217A11" w:rsidP="00673F22">
      <w:pPr>
        <w:jc w:val="both"/>
        <w:rPr>
          <w:rFonts w:ascii="Times New Roman" w:hAnsi="Times New Roman"/>
          <w:i w:val="0"/>
          <w:noProof/>
          <w:lang w:val="mn-MN"/>
        </w:rPr>
      </w:pPr>
    </w:p>
    <w:p w14:paraId="6C86A1BB" w14:textId="77777777" w:rsidR="00217A11"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Урьдчилж төлсөн тооцоо </w:t>
      </w:r>
    </w:p>
    <w:p w14:paraId="48DEEDED" w14:textId="77777777" w:rsidR="00217A11"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Мөнгөн хөрөнгийн холбогдох данс </w:t>
      </w:r>
    </w:p>
    <w:p w14:paraId="4BADE309" w14:textId="77777777" w:rsidR="00217A11" w:rsidRPr="00146762" w:rsidRDefault="00217A11" w:rsidP="00673F22">
      <w:pPr>
        <w:jc w:val="both"/>
        <w:rPr>
          <w:rFonts w:ascii="Times New Roman" w:hAnsi="Times New Roman"/>
          <w:i w:val="0"/>
          <w:noProof/>
          <w:lang w:val="mn-MN"/>
        </w:rPr>
      </w:pPr>
    </w:p>
    <w:p w14:paraId="3B01DBD5" w14:textId="77777777" w:rsidR="00217A11"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Бараа, үйлчилгээг хүлээж авсан үедээ урьдчилгаа тооцоог хааж, хүлээн авсан хөрөнг</w:t>
      </w:r>
      <w:r w:rsidR="00217A11" w:rsidRPr="00146762">
        <w:rPr>
          <w:rFonts w:ascii="Times New Roman" w:hAnsi="Times New Roman"/>
          <w:i w:val="0"/>
          <w:noProof/>
          <w:lang w:val="mn-MN"/>
        </w:rPr>
        <w:t>ийн дүнгээр</w:t>
      </w:r>
    </w:p>
    <w:p w14:paraId="3926599F" w14:textId="77777777" w:rsidR="00217A11" w:rsidRPr="00146762" w:rsidRDefault="00217A11" w:rsidP="00673F22">
      <w:pPr>
        <w:jc w:val="both"/>
        <w:rPr>
          <w:rFonts w:ascii="Times New Roman" w:hAnsi="Times New Roman"/>
          <w:i w:val="0"/>
          <w:noProof/>
          <w:lang w:val="mn-MN"/>
        </w:rPr>
      </w:pPr>
    </w:p>
    <w:p w14:paraId="70FE2EFC"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Холбогдох хөрөнгө эсвэл зардал </w:t>
      </w:r>
    </w:p>
    <w:p w14:paraId="381740DC"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Урьдчилж төлсөн тооцоо </w:t>
      </w:r>
    </w:p>
    <w:p w14:paraId="3979387E" w14:textId="77777777" w:rsidR="00146762" w:rsidRPr="00146762" w:rsidRDefault="00146762" w:rsidP="00673F22">
      <w:pPr>
        <w:jc w:val="both"/>
        <w:rPr>
          <w:rFonts w:ascii="Times New Roman" w:hAnsi="Times New Roman"/>
          <w:i w:val="0"/>
          <w:noProof/>
          <w:lang w:val="mn-MN"/>
        </w:rPr>
      </w:pPr>
    </w:p>
    <w:p w14:paraId="0E65E894" w14:textId="77777777" w:rsidR="00146762"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 xml:space="preserve">Байгууллага, хүмүүстэй хийсэн гэрээгээр үйл ажиллагааны зардлыг урьдчилан төлбөл урьдчилж төлсөн зардлаар бүртгэнэ. </w:t>
      </w:r>
    </w:p>
    <w:p w14:paraId="46170555" w14:textId="77777777" w:rsidR="00146762" w:rsidRPr="00146762" w:rsidRDefault="00146762" w:rsidP="00673F22">
      <w:pPr>
        <w:jc w:val="both"/>
        <w:rPr>
          <w:rFonts w:ascii="Times New Roman" w:hAnsi="Times New Roman"/>
          <w:i w:val="0"/>
          <w:noProof/>
          <w:lang w:val="mn-MN"/>
        </w:rPr>
      </w:pPr>
    </w:p>
    <w:p w14:paraId="03F43311"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Урьдчилж төлсөн зардал </w:t>
      </w:r>
    </w:p>
    <w:p w14:paraId="267DAE8C"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Мөнгөн хөрөнгийн холбогдох данс </w:t>
      </w:r>
    </w:p>
    <w:p w14:paraId="4B953A2C" w14:textId="77777777" w:rsidR="00146762" w:rsidRPr="00146762" w:rsidRDefault="00146762" w:rsidP="00673F22">
      <w:pPr>
        <w:jc w:val="both"/>
        <w:rPr>
          <w:rFonts w:ascii="Times New Roman" w:hAnsi="Times New Roman"/>
          <w:i w:val="0"/>
          <w:noProof/>
          <w:lang w:val="mn-MN"/>
        </w:rPr>
      </w:pPr>
    </w:p>
    <w:p w14:paraId="1C839866" w14:textId="77777777" w:rsidR="00146762"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 xml:space="preserve">Зардал хэрэгжсэн үед урьдчилж төлсөн зардлыг холбогдох тайлант үед зардлаар хүлээн зөвшөөрч, бүртгэнэ. </w:t>
      </w:r>
    </w:p>
    <w:p w14:paraId="0F354BF6" w14:textId="77777777" w:rsidR="00146762" w:rsidRPr="00146762" w:rsidRDefault="00146762" w:rsidP="00673F22">
      <w:pPr>
        <w:jc w:val="both"/>
        <w:rPr>
          <w:rFonts w:ascii="Times New Roman" w:hAnsi="Times New Roman"/>
          <w:i w:val="0"/>
          <w:noProof/>
          <w:lang w:val="mn-MN"/>
        </w:rPr>
      </w:pPr>
    </w:p>
    <w:p w14:paraId="145573B3"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Зардлын холбогдох данс </w:t>
      </w:r>
    </w:p>
    <w:p w14:paraId="1810D544" w14:textId="095D0537" w:rsidR="0014395E"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Урьдчилж төлсөн зарда</w:t>
      </w:r>
      <w:r w:rsidR="00146762">
        <w:rPr>
          <w:rFonts w:ascii="Times New Roman" w:hAnsi="Times New Roman"/>
          <w:i w:val="0"/>
          <w:noProof/>
          <w:lang w:val="mn-MN"/>
        </w:rPr>
        <w:t>л</w:t>
      </w:r>
    </w:p>
    <w:p w14:paraId="7282EC41" w14:textId="23AE7360" w:rsidR="00673F22" w:rsidRDefault="00673F22" w:rsidP="00AA74D3">
      <w:pPr>
        <w:jc w:val="both"/>
        <w:rPr>
          <w:rFonts w:ascii="Times New Roman" w:hAnsi="Times New Roman"/>
          <w:i w:val="0"/>
          <w:noProof/>
          <w:lang w:val="mn-MN"/>
        </w:rPr>
      </w:pPr>
    </w:p>
    <w:p w14:paraId="5067BDD7" w14:textId="36EAAF2E" w:rsidR="00146762" w:rsidRPr="00146762" w:rsidRDefault="00146762"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 xml:space="preserve">Бараа материал, үнэ бүхий зүйлс </w:t>
      </w:r>
    </w:p>
    <w:p w14:paraId="64FEF9A8" w14:textId="77777777" w:rsidR="00146762" w:rsidRPr="00146762" w:rsidRDefault="00146762" w:rsidP="00146762">
      <w:pPr>
        <w:ind w:left="360"/>
        <w:jc w:val="both"/>
        <w:rPr>
          <w:rFonts w:ascii="Times New Roman" w:hAnsi="Times New Roman"/>
          <w:i w:val="0"/>
          <w:noProof/>
          <w:lang w:val="mn-MN"/>
        </w:rPr>
      </w:pPr>
    </w:p>
    <w:p w14:paraId="6AC649C9" w14:textId="77777777" w:rsidR="00687607" w:rsidRDefault="00146762" w:rsidP="00146762">
      <w:pPr>
        <w:jc w:val="both"/>
        <w:rPr>
          <w:rFonts w:ascii="Times New Roman" w:hAnsi="Times New Roman"/>
          <w:i w:val="0"/>
          <w:noProof/>
          <w:lang w:val="mn-MN"/>
        </w:rPr>
      </w:pPr>
      <w:r w:rsidRPr="00146762">
        <w:rPr>
          <w:rFonts w:ascii="Times New Roman" w:hAnsi="Times New Roman"/>
          <w:i w:val="0"/>
          <w:noProof/>
          <w:lang w:val="mn-MN"/>
        </w:rPr>
        <w:t xml:space="preserve">Материал, үнэ бүхий зүйлс худалдаж авахад </w:t>
      </w:r>
    </w:p>
    <w:p w14:paraId="0F0B062F" w14:textId="77777777" w:rsidR="00687607" w:rsidRDefault="00687607" w:rsidP="00146762">
      <w:pPr>
        <w:jc w:val="both"/>
        <w:rPr>
          <w:rFonts w:ascii="Times New Roman" w:hAnsi="Times New Roman"/>
          <w:i w:val="0"/>
          <w:noProof/>
          <w:lang w:val="mn-MN"/>
        </w:rPr>
      </w:pPr>
    </w:p>
    <w:p w14:paraId="4DD6C08A"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Дебит:</w:t>
      </w:r>
      <w:r w:rsidRPr="00146762">
        <w:rPr>
          <w:rFonts w:ascii="Times New Roman" w:hAnsi="Times New Roman"/>
          <w:i w:val="0"/>
          <w:noProof/>
          <w:lang w:val="mn-MN"/>
        </w:rPr>
        <w:t xml:space="preserve"> Материал, үнэ бүхий зүйл </w:t>
      </w:r>
    </w:p>
    <w:p w14:paraId="5A25C8DC"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Кредит:</w:t>
      </w:r>
      <w:r w:rsidRPr="00146762">
        <w:rPr>
          <w:rFonts w:ascii="Times New Roman" w:hAnsi="Times New Roman"/>
          <w:i w:val="0"/>
          <w:noProof/>
          <w:lang w:val="mn-MN"/>
        </w:rPr>
        <w:t xml:space="preserve"> Мөнгөн хөрөнгө болон тооцооны холбогдох данс </w:t>
      </w:r>
    </w:p>
    <w:p w14:paraId="2EB38228" w14:textId="77777777" w:rsidR="00687607" w:rsidRDefault="00687607" w:rsidP="00146762">
      <w:pPr>
        <w:jc w:val="both"/>
        <w:rPr>
          <w:rFonts w:ascii="Times New Roman" w:hAnsi="Times New Roman"/>
          <w:i w:val="0"/>
          <w:noProof/>
          <w:lang w:val="mn-MN"/>
        </w:rPr>
      </w:pPr>
    </w:p>
    <w:p w14:paraId="6AA9F24E" w14:textId="77777777" w:rsidR="00687607" w:rsidRDefault="00146762" w:rsidP="00146762">
      <w:pPr>
        <w:jc w:val="both"/>
        <w:rPr>
          <w:rFonts w:ascii="Times New Roman" w:hAnsi="Times New Roman"/>
          <w:i w:val="0"/>
          <w:noProof/>
          <w:lang w:val="mn-MN"/>
        </w:rPr>
      </w:pPr>
      <w:r w:rsidRPr="00146762">
        <w:rPr>
          <w:rFonts w:ascii="Times New Roman" w:hAnsi="Times New Roman"/>
          <w:i w:val="0"/>
          <w:noProof/>
          <w:lang w:val="mn-MN"/>
        </w:rPr>
        <w:t xml:space="preserve">Материал, үнэ бүхий зүйлийн зарцуулалтын тайланг үндэслэн түүнийг зардалд бүртгэнэ. </w:t>
      </w:r>
    </w:p>
    <w:p w14:paraId="43970C62" w14:textId="77777777" w:rsidR="0082364B" w:rsidRDefault="0082364B" w:rsidP="00146762">
      <w:pPr>
        <w:jc w:val="both"/>
        <w:rPr>
          <w:rFonts w:ascii="Times New Roman" w:hAnsi="Times New Roman"/>
          <w:i w:val="0"/>
          <w:noProof/>
          <w:lang w:val="mn-MN"/>
        </w:rPr>
      </w:pPr>
    </w:p>
    <w:p w14:paraId="6086867F" w14:textId="3217514F"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Дебит:</w:t>
      </w:r>
      <w:r w:rsidRPr="00146762">
        <w:rPr>
          <w:rFonts w:ascii="Times New Roman" w:hAnsi="Times New Roman"/>
          <w:i w:val="0"/>
          <w:noProof/>
          <w:lang w:val="mn-MN"/>
        </w:rPr>
        <w:t xml:space="preserve"> Зардлын холбогдох данс </w:t>
      </w:r>
    </w:p>
    <w:p w14:paraId="46BCEFDA"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lastRenderedPageBreak/>
        <w:t xml:space="preserve">Кредит: </w:t>
      </w:r>
      <w:r w:rsidRPr="00146762">
        <w:rPr>
          <w:rFonts w:ascii="Times New Roman" w:hAnsi="Times New Roman"/>
          <w:i w:val="0"/>
          <w:noProof/>
          <w:lang w:val="mn-MN"/>
        </w:rPr>
        <w:t xml:space="preserve">Материал, үнэ бүхий зүйл </w:t>
      </w:r>
    </w:p>
    <w:p w14:paraId="15F78DBC" w14:textId="77777777" w:rsidR="00687607" w:rsidRDefault="00687607" w:rsidP="00146762">
      <w:pPr>
        <w:jc w:val="both"/>
        <w:rPr>
          <w:rFonts w:ascii="Times New Roman" w:hAnsi="Times New Roman"/>
          <w:i w:val="0"/>
          <w:noProof/>
          <w:lang w:val="mn-MN"/>
        </w:rPr>
      </w:pPr>
    </w:p>
    <w:p w14:paraId="41B65D08" w14:textId="77777777" w:rsidR="00687607" w:rsidRDefault="00146762" w:rsidP="00146762">
      <w:pPr>
        <w:jc w:val="both"/>
        <w:rPr>
          <w:rFonts w:ascii="Times New Roman" w:hAnsi="Times New Roman"/>
          <w:i w:val="0"/>
          <w:noProof/>
          <w:lang w:val="mn-MN"/>
        </w:rPr>
      </w:pPr>
      <w:r w:rsidRPr="00146762">
        <w:rPr>
          <w:rFonts w:ascii="Times New Roman" w:hAnsi="Times New Roman"/>
          <w:i w:val="0"/>
          <w:noProof/>
          <w:lang w:val="mn-MN"/>
        </w:rPr>
        <w:t xml:space="preserve">Хэрэв материал, хангамжийн зүйлсийг ашиглалтанд шууд тавьж олгосон бол шууд зардалд бүртгэнэ. </w:t>
      </w:r>
    </w:p>
    <w:p w14:paraId="2076EDFF" w14:textId="77777777" w:rsidR="00687607" w:rsidRDefault="00687607" w:rsidP="00146762">
      <w:pPr>
        <w:jc w:val="both"/>
        <w:rPr>
          <w:rFonts w:ascii="Times New Roman" w:hAnsi="Times New Roman"/>
          <w:i w:val="0"/>
          <w:noProof/>
          <w:lang w:val="mn-MN"/>
        </w:rPr>
      </w:pPr>
    </w:p>
    <w:p w14:paraId="29BEF489"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Дебит:</w:t>
      </w:r>
      <w:r w:rsidRPr="00146762">
        <w:rPr>
          <w:rFonts w:ascii="Times New Roman" w:hAnsi="Times New Roman"/>
          <w:i w:val="0"/>
          <w:noProof/>
          <w:lang w:val="mn-MN"/>
        </w:rPr>
        <w:t xml:space="preserve"> Үйл ажиллагааны зардал – Материал хангамжийн зардал </w:t>
      </w:r>
    </w:p>
    <w:p w14:paraId="34A2A70A"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Кредит:</w:t>
      </w:r>
      <w:r w:rsidRPr="00146762">
        <w:rPr>
          <w:rFonts w:ascii="Times New Roman" w:hAnsi="Times New Roman"/>
          <w:i w:val="0"/>
          <w:noProof/>
          <w:lang w:val="mn-MN"/>
        </w:rPr>
        <w:t xml:space="preserve"> Мөнгөн хөрөнгө болон тооцооны холбогдох данс </w:t>
      </w:r>
    </w:p>
    <w:p w14:paraId="1074BFB0" w14:textId="77777777" w:rsidR="00687607" w:rsidRDefault="00687607" w:rsidP="00146762">
      <w:pPr>
        <w:jc w:val="both"/>
        <w:rPr>
          <w:rFonts w:ascii="Times New Roman" w:hAnsi="Times New Roman"/>
          <w:i w:val="0"/>
          <w:noProof/>
          <w:lang w:val="mn-MN"/>
        </w:rPr>
      </w:pPr>
    </w:p>
    <w:p w14:paraId="566DE04A" w14:textId="2753EF04" w:rsidR="00687607" w:rsidRPr="00687607" w:rsidRDefault="00687607" w:rsidP="00210F78">
      <w:pPr>
        <w:pStyle w:val="Heading4"/>
        <w:numPr>
          <w:ilvl w:val="0"/>
          <w:numId w:val="30"/>
        </w:numPr>
        <w:rPr>
          <w:rFonts w:ascii="Times New Roman" w:hAnsi="Times New Roman" w:cs="Times New Roman"/>
          <w:b/>
          <w:noProof/>
          <w:color w:val="auto"/>
          <w:lang w:val="mn-MN"/>
        </w:rPr>
      </w:pPr>
      <w:r w:rsidRPr="00687607">
        <w:rPr>
          <w:rFonts w:ascii="Times New Roman" w:hAnsi="Times New Roman" w:cs="Times New Roman"/>
          <w:b/>
          <w:noProof/>
          <w:color w:val="auto"/>
          <w:lang w:val="mn-MN"/>
        </w:rPr>
        <w:t>Өмчлөх бусад хөрөнгө</w:t>
      </w:r>
    </w:p>
    <w:p w14:paraId="5A0528D8" w14:textId="77777777" w:rsidR="00687607" w:rsidRDefault="00687607" w:rsidP="00146762">
      <w:pPr>
        <w:jc w:val="both"/>
        <w:rPr>
          <w:rFonts w:ascii="Times New Roman" w:hAnsi="Times New Roman"/>
          <w:i w:val="0"/>
          <w:noProof/>
          <w:lang w:val="mn-MN"/>
        </w:rPr>
      </w:pPr>
    </w:p>
    <w:p w14:paraId="629F943F" w14:textId="1F7C7B34" w:rsidR="00687607" w:rsidRDefault="00687607" w:rsidP="00146762">
      <w:pPr>
        <w:jc w:val="both"/>
        <w:rPr>
          <w:rFonts w:ascii="Times New Roman" w:hAnsi="Times New Roman"/>
          <w:i w:val="0"/>
          <w:noProof/>
          <w:lang w:val="mn-MN"/>
        </w:rPr>
      </w:pPr>
      <w:r>
        <w:rPr>
          <w:rFonts w:ascii="Times New Roman" w:hAnsi="Times New Roman"/>
          <w:i w:val="0"/>
          <w:noProof/>
          <w:lang w:val="mn-MN"/>
        </w:rPr>
        <w:t>Б</w:t>
      </w:r>
      <w:r w:rsidR="00146762" w:rsidRPr="00146762">
        <w:rPr>
          <w:rFonts w:ascii="Times New Roman" w:hAnsi="Times New Roman"/>
          <w:i w:val="0"/>
          <w:noProof/>
          <w:lang w:val="mn-MN"/>
        </w:rPr>
        <w:t>арьцаа хөрөнгийг эзэмшсэн үед тэнцлийн гадуурх “</w:t>
      </w:r>
      <w:r>
        <w:rPr>
          <w:rFonts w:ascii="Times New Roman" w:hAnsi="Times New Roman"/>
          <w:i w:val="0"/>
          <w:noProof/>
          <w:lang w:val="mn-MN"/>
        </w:rPr>
        <w:t>Б</w:t>
      </w:r>
      <w:r w:rsidR="00146762" w:rsidRPr="00146762">
        <w:rPr>
          <w:rFonts w:ascii="Times New Roman" w:hAnsi="Times New Roman"/>
          <w:i w:val="0"/>
          <w:noProof/>
          <w:lang w:val="mn-MN"/>
        </w:rPr>
        <w:t>арьцаа</w:t>
      </w:r>
      <w:r>
        <w:rPr>
          <w:rFonts w:ascii="Times New Roman" w:hAnsi="Times New Roman"/>
          <w:i w:val="0"/>
          <w:noProof/>
          <w:lang w:val="mn-MN"/>
        </w:rPr>
        <w:t xml:space="preserve"> хөрөнгө</w:t>
      </w:r>
      <w:r w:rsidR="00146762" w:rsidRPr="00146762">
        <w:rPr>
          <w:rFonts w:ascii="Times New Roman" w:hAnsi="Times New Roman"/>
          <w:i w:val="0"/>
          <w:noProof/>
          <w:lang w:val="mn-MN"/>
        </w:rPr>
        <w:t xml:space="preserve">” данснаас уг хөрөнгийг зарлагадаж, өмчлөх бусад хөрөнгийг бүртгэнэ. </w:t>
      </w:r>
    </w:p>
    <w:p w14:paraId="70DD586C" w14:textId="77777777" w:rsidR="00687607" w:rsidRDefault="00687607" w:rsidP="00146762">
      <w:pPr>
        <w:jc w:val="both"/>
        <w:rPr>
          <w:rFonts w:ascii="Times New Roman" w:hAnsi="Times New Roman"/>
          <w:i w:val="0"/>
          <w:noProof/>
          <w:lang w:val="mn-MN"/>
        </w:rPr>
      </w:pPr>
    </w:p>
    <w:p w14:paraId="7A093EB5" w14:textId="77777777" w:rsidR="00687607" w:rsidRDefault="00146762" w:rsidP="00A93335">
      <w:pPr>
        <w:ind w:left="1843"/>
        <w:jc w:val="both"/>
        <w:rPr>
          <w:rFonts w:ascii="Times New Roman" w:hAnsi="Times New Roman"/>
          <w:i w:val="0"/>
          <w:noProof/>
          <w:lang w:val="mn-MN"/>
        </w:rPr>
      </w:pPr>
      <w:r w:rsidRPr="00A93335">
        <w:rPr>
          <w:rFonts w:ascii="Times New Roman" w:hAnsi="Times New Roman"/>
          <w:noProof/>
          <w:lang w:val="mn-MN"/>
        </w:rPr>
        <w:t>Дебит:</w:t>
      </w:r>
      <w:r w:rsidRPr="00146762">
        <w:rPr>
          <w:rFonts w:ascii="Times New Roman" w:hAnsi="Times New Roman"/>
          <w:i w:val="0"/>
          <w:noProof/>
          <w:lang w:val="mn-MN"/>
        </w:rPr>
        <w:t xml:space="preserve"> Өмчлөх бусад хөрөнгө </w:t>
      </w:r>
    </w:p>
    <w:p w14:paraId="768CE3CB" w14:textId="63EE37A2" w:rsidR="00673F22" w:rsidRDefault="00146762" w:rsidP="00A93335">
      <w:pPr>
        <w:ind w:left="1843"/>
        <w:jc w:val="both"/>
        <w:rPr>
          <w:rFonts w:ascii="Times New Roman" w:hAnsi="Times New Roman"/>
          <w:i w:val="0"/>
          <w:noProof/>
          <w:lang w:val="mn-MN"/>
        </w:rPr>
      </w:pPr>
      <w:r w:rsidRPr="00A93335">
        <w:rPr>
          <w:rFonts w:ascii="Times New Roman" w:hAnsi="Times New Roman"/>
          <w:noProof/>
          <w:lang w:val="mn-MN"/>
        </w:rPr>
        <w:t>Кредит:</w:t>
      </w:r>
      <w:r w:rsidRPr="00146762">
        <w:rPr>
          <w:rFonts w:ascii="Times New Roman" w:hAnsi="Times New Roman"/>
          <w:i w:val="0"/>
          <w:noProof/>
          <w:lang w:val="mn-MN"/>
        </w:rPr>
        <w:t xml:space="preserve"> Холбогдох зээл, авлагын данс</w:t>
      </w:r>
    </w:p>
    <w:p w14:paraId="44D92E16" w14:textId="5AC9D742" w:rsidR="00687607" w:rsidRDefault="00687607" w:rsidP="00146762">
      <w:pPr>
        <w:jc w:val="both"/>
        <w:rPr>
          <w:rFonts w:ascii="Times New Roman" w:hAnsi="Times New Roman"/>
          <w:i w:val="0"/>
          <w:noProof/>
          <w:lang w:val="mn-MN"/>
        </w:rPr>
      </w:pPr>
    </w:p>
    <w:p w14:paraId="28FFAD35" w14:textId="77777777" w:rsidR="00687607"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СТОУС-ын дагуу барьцаа хөрөнгийн дансны үнэ нөхөгдөх боломжгүй үед эрсдэлийн сангийн зардлыг хүлээн зөвшөөрч, бүртгэнэ. </w:t>
      </w:r>
    </w:p>
    <w:p w14:paraId="09E8300E" w14:textId="77777777" w:rsidR="00687607" w:rsidRDefault="00687607" w:rsidP="00146762">
      <w:pPr>
        <w:jc w:val="both"/>
        <w:rPr>
          <w:rFonts w:ascii="Times New Roman" w:hAnsi="Times New Roman"/>
          <w:i w:val="0"/>
          <w:noProof/>
          <w:lang w:val="mn-MN"/>
        </w:rPr>
      </w:pPr>
    </w:p>
    <w:p w14:paraId="25ECA1F3" w14:textId="77777777" w:rsidR="00687607"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худалдан борлуулах замаар дансны үнийг нөхөх гэж байгаа бол уг хөрөнгийг бараа материалын зүйлээр бүртгэсэн тохиолдолд уг үнэлгээг бодит үнээс борлуулалтын зардлыг хассан дүнд үндэслэн гүйцэтгэнэ. </w:t>
      </w:r>
    </w:p>
    <w:p w14:paraId="62CDC38E" w14:textId="77777777" w:rsidR="00687607" w:rsidRDefault="00687607" w:rsidP="00146762">
      <w:pPr>
        <w:jc w:val="both"/>
        <w:rPr>
          <w:rFonts w:ascii="Times New Roman" w:hAnsi="Times New Roman"/>
          <w:i w:val="0"/>
          <w:noProof/>
          <w:lang w:val="mn-MN"/>
        </w:rPr>
      </w:pPr>
    </w:p>
    <w:p w14:paraId="7696901A" w14:textId="01667DAA" w:rsidR="00687607" w:rsidRDefault="00687607" w:rsidP="00146762">
      <w:pPr>
        <w:jc w:val="both"/>
        <w:rPr>
          <w:rFonts w:ascii="Times New Roman" w:hAnsi="Times New Roman"/>
          <w:i w:val="0"/>
          <w:noProof/>
          <w:lang w:val="mn-MN"/>
        </w:rPr>
      </w:pPr>
      <w:r w:rsidRPr="00687607">
        <w:rPr>
          <w:rFonts w:ascii="Times New Roman" w:hAnsi="Times New Roman"/>
          <w:i w:val="0"/>
          <w:noProof/>
          <w:lang w:val="mn-MN"/>
        </w:rPr>
        <w:t>Худалдан борлуулах замаар өртгийг нь нөхөх хөдлөх ба үл хөдлөх хөрөнг</w:t>
      </w:r>
      <w:r w:rsidR="00A93335">
        <w:rPr>
          <w:rFonts w:ascii="Times New Roman" w:hAnsi="Times New Roman"/>
          <w:i w:val="0"/>
          <w:noProof/>
          <w:lang w:val="mn-MN"/>
        </w:rPr>
        <w:t>ө буюу ө</w:t>
      </w:r>
      <w:r w:rsidRPr="00687607">
        <w:rPr>
          <w:rFonts w:ascii="Times New Roman" w:hAnsi="Times New Roman"/>
          <w:i w:val="0"/>
          <w:noProof/>
          <w:lang w:val="mn-MN"/>
        </w:rPr>
        <w:t xml:space="preserve">мчлөх бусад хөрөнгөнд эрсдэлийн санг байгуулахад </w:t>
      </w:r>
    </w:p>
    <w:p w14:paraId="2466CEBB" w14:textId="77777777" w:rsidR="00687607" w:rsidRDefault="00687607" w:rsidP="00146762">
      <w:pPr>
        <w:jc w:val="both"/>
        <w:rPr>
          <w:rFonts w:ascii="Times New Roman" w:hAnsi="Times New Roman"/>
          <w:i w:val="0"/>
          <w:noProof/>
          <w:lang w:val="mn-MN"/>
        </w:rPr>
      </w:pPr>
    </w:p>
    <w:p w14:paraId="32145658" w14:textId="77777777" w:rsidR="00687607" w:rsidRDefault="00687607" w:rsidP="00A93335">
      <w:pPr>
        <w:ind w:left="1701"/>
        <w:jc w:val="both"/>
        <w:rPr>
          <w:rFonts w:ascii="Times New Roman" w:hAnsi="Times New Roman"/>
          <w:i w:val="0"/>
          <w:noProof/>
          <w:lang w:val="mn-MN"/>
        </w:rPr>
      </w:pPr>
      <w:r w:rsidRPr="00A93335">
        <w:rPr>
          <w:rFonts w:ascii="Times New Roman" w:hAnsi="Times New Roman"/>
          <w:noProof/>
          <w:lang w:val="mn-MN"/>
        </w:rPr>
        <w:t xml:space="preserve">Дебит: </w:t>
      </w:r>
      <w:r w:rsidRPr="00687607">
        <w:rPr>
          <w:rFonts w:ascii="Times New Roman" w:hAnsi="Times New Roman"/>
          <w:i w:val="0"/>
          <w:noProof/>
          <w:lang w:val="mn-MN"/>
        </w:rPr>
        <w:t xml:space="preserve">Өмчлөх бусад хөрөнгийн эрсдэлийн сангийн зардал </w:t>
      </w:r>
    </w:p>
    <w:p w14:paraId="4C537113" w14:textId="77777777" w:rsidR="00687607"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Өмчлөх бусад хөрөнгийн эрсдэлийн сан </w:t>
      </w:r>
    </w:p>
    <w:p w14:paraId="1C5C00A3" w14:textId="77777777" w:rsidR="00687607" w:rsidRDefault="00687607" w:rsidP="00146762">
      <w:pPr>
        <w:jc w:val="both"/>
        <w:rPr>
          <w:rFonts w:ascii="Times New Roman" w:hAnsi="Times New Roman"/>
          <w:i w:val="0"/>
          <w:noProof/>
          <w:lang w:val="mn-MN"/>
        </w:rPr>
      </w:pPr>
    </w:p>
    <w:p w14:paraId="17DED274"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борлуулах, засварлах, хадгалах, хамгаалахтай холбогдон гарах урсгал зардлыг бүртгэхэд </w:t>
      </w:r>
    </w:p>
    <w:p w14:paraId="5949C0C7" w14:textId="77777777" w:rsidR="00A93335" w:rsidRDefault="00A93335" w:rsidP="00146762">
      <w:pPr>
        <w:jc w:val="both"/>
        <w:rPr>
          <w:rFonts w:ascii="Times New Roman" w:hAnsi="Times New Roman"/>
          <w:i w:val="0"/>
          <w:noProof/>
          <w:lang w:val="mn-MN"/>
        </w:rPr>
      </w:pPr>
    </w:p>
    <w:p w14:paraId="1C43ABB7"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Өмчлөх бусад хөрөнгийн урсгал зардал </w:t>
      </w:r>
    </w:p>
    <w:p w14:paraId="2CE0DF16"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Мөнгөн хөрөнгийн болон бусад холбогдох данс </w:t>
      </w:r>
    </w:p>
    <w:p w14:paraId="74A0E8BE" w14:textId="77777777" w:rsidR="00A93335" w:rsidRDefault="00A93335" w:rsidP="00146762">
      <w:pPr>
        <w:jc w:val="both"/>
        <w:rPr>
          <w:rFonts w:ascii="Times New Roman" w:hAnsi="Times New Roman"/>
          <w:i w:val="0"/>
          <w:noProof/>
          <w:lang w:val="mn-MN"/>
        </w:rPr>
      </w:pPr>
    </w:p>
    <w:p w14:paraId="4AFCBA7E"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худалдсан бол </w:t>
      </w:r>
    </w:p>
    <w:p w14:paraId="64FFAACB" w14:textId="77777777" w:rsidR="00A93335" w:rsidRDefault="00A93335" w:rsidP="00146762">
      <w:pPr>
        <w:jc w:val="both"/>
        <w:rPr>
          <w:rFonts w:ascii="Times New Roman" w:hAnsi="Times New Roman"/>
          <w:i w:val="0"/>
          <w:noProof/>
          <w:lang w:val="mn-MN"/>
        </w:rPr>
      </w:pPr>
    </w:p>
    <w:p w14:paraId="4E1AA054"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Мөнгөн хөрөнгийн холбогдох данс </w:t>
      </w:r>
    </w:p>
    <w:p w14:paraId="0D548E9E"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Өмчлөх бусад санхүүгийн хөрөнгийн эрсдэлийн сан </w:t>
      </w:r>
    </w:p>
    <w:p w14:paraId="3351E763"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Эрсдэлийн сангийн нөөц– зөвхөн санхүүгийн хөрөнгийн хувьд </w:t>
      </w:r>
    </w:p>
    <w:p w14:paraId="2034B775" w14:textId="327C69AE"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Өмчлөх бусад хөрөнгө </w:t>
      </w:r>
    </w:p>
    <w:p w14:paraId="69EF0935" w14:textId="77777777" w:rsidR="00A93335" w:rsidRDefault="00A93335" w:rsidP="00146762">
      <w:pPr>
        <w:jc w:val="both"/>
        <w:rPr>
          <w:rFonts w:ascii="Times New Roman" w:hAnsi="Times New Roman"/>
          <w:i w:val="0"/>
          <w:noProof/>
          <w:lang w:val="mn-MN"/>
        </w:rPr>
      </w:pPr>
    </w:p>
    <w:p w14:paraId="7E7D9D0C"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олзтой худалдсан үед дансны үнээс хэтэрсэн зөрүүг “Бусад орлого - Хөрөнгө борлуулалтын олз” дансанд бүртгэнэ. Өмчлөх бусад хөрөнгийг гарзтай худалдсан үед дансны үнийн хэтэрсэн зөрүүг “Бусад зардал - Хөрөнгө борлуулалтын гарз” дансанд бүртгэнэ. </w:t>
      </w:r>
    </w:p>
    <w:p w14:paraId="4F236BCA" w14:textId="77777777" w:rsidR="00A93335" w:rsidRDefault="00A93335" w:rsidP="00146762">
      <w:pPr>
        <w:jc w:val="both"/>
        <w:rPr>
          <w:rFonts w:ascii="Times New Roman" w:hAnsi="Times New Roman"/>
          <w:i w:val="0"/>
          <w:noProof/>
          <w:lang w:val="mn-MN"/>
        </w:rPr>
      </w:pPr>
    </w:p>
    <w:p w14:paraId="3E2AFCAB"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Худалдсан өмчлөх бусад хөрөнгийн эрсдэлийн санг буцаана. </w:t>
      </w:r>
    </w:p>
    <w:p w14:paraId="3E6BFA59" w14:textId="77777777" w:rsidR="00A93335" w:rsidRDefault="00A93335" w:rsidP="00146762">
      <w:pPr>
        <w:jc w:val="both"/>
        <w:rPr>
          <w:rFonts w:ascii="Times New Roman" w:hAnsi="Times New Roman"/>
          <w:i w:val="0"/>
          <w:noProof/>
          <w:lang w:val="mn-MN"/>
        </w:rPr>
      </w:pPr>
    </w:p>
    <w:p w14:paraId="1A102AC6"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Өмчлөх бусад хөрөнгийн эрсдэлийн сан </w:t>
      </w:r>
    </w:p>
    <w:p w14:paraId="4949BC79"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lastRenderedPageBreak/>
        <w:t>Кредит:</w:t>
      </w:r>
      <w:r w:rsidRPr="00687607">
        <w:rPr>
          <w:rFonts w:ascii="Times New Roman" w:hAnsi="Times New Roman"/>
          <w:i w:val="0"/>
          <w:noProof/>
          <w:lang w:val="mn-MN"/>
        </w:rPr>
        <w:t xml:space="preserve"> Өмчлөх бусад хөрөнгийн эрсдэлийн сангийн зардал эсвэл Бусад орлого </w:t>
      </w:r>
    </w:p>
    <w:p w14:paraId="4CF7B370" w14:textId="77777777" w:rsidR="00A93335" w:rsidRDefault="00A93335" w:rsidP="00146762">
      <w:pPr>
        <w:jc w:val="both"/>
        <w:rPr>
          <w:rFonts w:ascii="Times New Roman" w:hAnsi="Times New Roman"/>
          <w:i w:val="0"/>
          <w:noProof/>
          <w:lang w:val="mn-MN"/>
        </w:rPr>
      </w:pPr>
    </w:p>
    <w:p w14:paraId="392ED43C"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борлуулах боломжгүй бол холбогдох журамд заасны дагуу удирдлагын шийдвэрээр данснаас хасна. </w:t>
      </w:r>
    </w:p>
    <w:p w14:paraId="50F9B3E8" w14:textId="77777777" w:rsidR="00A93335" w:rsidRDefault="00A93335" w:rsidP="00146762">
      <w:pPr>
        <w:jc w:val="both"/>
        <w:rPr>
          <w:rFonts w:ascii="Times New Roman" w:hAnsi="Times New Roman"/>
          <w:i w:val="0"/>
          <w:noProof/>
          <w:lang w:val="mn-MN"/>
        </w:rPr>
      </w:pPr>
    </w:p>
    <w:p w14:paraId="0A4DC22D"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 xml:space="preserve">Дебит: </w:t>
      </w:r>
      <w:r w:rsidRPr="00687607">
        <w:rPr>
          <w:rFonts w:ascii="Times New Roman" w:hAnsi="Times New Roman"/>
          <w:i w:val="0"/>
          <w:noProof/>
          <w:lang w:val="mn-MN"/>
        </w:rPr>
        <w:t xml:space="preserve">Өмчлөх бусад хөрөнгийн эрсдэлийн сан </w:t>
      </w:r>
    </w:p>
    <w:p w14:paraId="5105152B" w14:textId="62CB59C3" w:rsidR="00687607" w:rsidRDefault="00687607" w:rsidP="00A464F8">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Өмчлөх бусад хөрөнгө</w:t>
      </w:r>
    </w:p>
    <w:p w14:paraId="2E3F79D0" w14:textId="77777777" w:rsidR="00F846AB" w:rsidRDefault="00F846AB" w:rsidP="00A464F8">
      <w:pPr>
        <w:ind w:left="1701"/>
        <w:jc w:val="both"/>
        <w:rPr>
          <w:rFonts w:ascii="Times New Roman" w:hAnsi="Times New Roman"/>
          <w:i w:val="0"/>
          <w:noProof/>
          <w:lang w:val="mn-MN"/>
        </w:rPr>
      </w:pPr>
    </w:p>
    <w:p w14:paraId="3B9CFAC7" w14:textId="77777777" w:rsidR="00A464F8" w:rsidRPr="00F342FB" w:rsidRDefault="00A464F8" w:rsidP="00A464F8">
      <w:pPr>
        <w:pStyle w:val="Heading3"/>
        <w:rPr>
          <w:rFonts w:ascii="Times New Roman" w:hAnsi="Times New Roman" w:cs="Times New Roman"/>
          <w:i w:val="0"/>
          <w:noProof/>
          <w:color w:val="auto"/>
          <w:lang w:val="mn-MN"/>
        </w:rPr>
      </w:pPr>
      <w:r w:rsidRPr="00F342FB">
        <w:rPr>
          <w:rFonts w:ascii="Times New Roman" w:hAnsi="Times New Roman" w:cs="Times New Roman"/>
          <w:i w:val="0"/>
          <w:noProof/>
          <w:color w:val="auto"/>
          <w:lang w:val="mn-MN"/>
        </w:rPr>
        <w:t>Е. ТОДРУУЛГА</w:t>
      </w:r>
    </w:p>
    <w:p w14:paraId="7679FA4A" w14:textId="77777777" w:rsidR="00A464F8" w:rsidRDefault="00A464F8" w:rsidP="00AA74D3">
      <w:pPr>
        <w:jc w:val="both"/>
        <w:rPr>
          <w:rFonts w:ascii="Times New Roman" w:hAnsi="Times New Roman"/>
          <w:i w:val="0"/>
        </w:rPr>
      </w:pPr>
    </w:p>
    <w:p w14:paraId="27A89B1C" w14:textId="77777777" w:rsidR="00A464F8" w:rsidRPr="00DF55F5" w:rsidRDefault="00A464F8"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Авлага, урьчилгаа тооцоотой холбогдуулан дараах зүйлсийг тодруулна:</w:t>
      </w:r>
    </w:p>
    <w:p w14:paraId="0A533879" w14:textId="1DFAFFB2" w:rsidR="00A464F8" w:rsidRPr="00DF55F5" w:rsidRDefault="00A464F8" w:rsidP="00210F78">
      <w:pPr>
        <w:pStyle w:val="ListParagraph"/>
        <w:numPr>
          <w:ilvl w:val="0"/>
          <w:numId w:val="29"/>
        </w:numPr>
        <w:ind w:left="1843" w:hanging="567"/>
        <w:jc w:val="both"/>
        <w:rPr>
          <w:rFonts w:ascii="Times New Roman" w:hAnsi="Times New Roman"/>
          <w:i w:val="0"/>
          <w:noProof/>
          <w:lang w:val="mn-MN"/>
        </w:rPr>
      </w:pPr>
      <w:r w:rsidRPr="00DF55F5">
        <w:rPr>
          <w:rFonts w:ascii="Times New Roman" w:hAnsi="Times New Roman"/>
          <w:i w:val="0"/>
          <w:noProof/>
          <w:lang w:val="mn-MN"/>
        </w:rPr>
        <w:t>авлагыг барагдуулах хугацаагаар ангила</w:t>
      </w:r>
      <w:r w:rsidR="00D014F4">
        <w:rPr>
          <w:rFonts w:ascii="Times New Roman" w:hAnsi="Times New Roman"/>
          <w:i w:val="0"/>
          <w:noProof/>
          <w:lang w:val="mn-MN"/>
        </w:rPr>
        <w:t xml:space="preserve">л, насжилтыг </w:t>
      </w:r>
      <w:r w:rsidRPr="00DF55F5">
        <w:rPr>
          <w:rFonts w:ascii="Times New Roman" w:hAnsi="Times New Roman"/>
          <w:i w:val="0"/>
          <w:noProof/>
          <w:lang w:val="mn-MN"/>
        </w:rPr>
        <w:t>харуулах</w:t>
      </w:r>
      <w:r>
        <w:rPr>
          <w:rFonts w:ascii="Times New Roman" w:hAnsi="Times New Roman"/>
          <w:i w:val="0"/>
          <w:noProof/>
        </w:rPr>
        <w:t>;</w:t>
      </w:r>
    </w:p>
    <w:p w14:paraId="7C48710B" w14:textId="448BD070" w:rsidR="006E0388" w:rsidRDefault="00A464F8" w:rsidP="00210F78">
      <w:pPr>
        <w:pStyle w:val="ListParagraph"/>
        <w:numPr>
          <w:ilvl w:val="0"/>
          <w:numId w:val="29"/>
        </w:numPr>
        <w:ind w:left="1843" w:hanging="567"/>
        <w:jc w:val="both"/>
        <w:rPr>
          <w:rFonts w:ascii="Times New Roman" w:hAnsi="Times New Roman"/>
          <w:i w:val="0"/>
          <w:noProof/>
          <w:lang w:val="mn-MN"/>
        </w:rPr>
      </w:pPr>
      <w:r w:rsidRPr="00DF55F5">
        <w:rPr>
          <w:rFonts w:ascii="Times New Roman" w:hAnsi="Times New Roman"/>
          <w:i w:val="0"/>
          <w:noProof/>
          <w:lang w:val="mn-MN"/>
        </w:rPr>
        <w:t xml:space="preserve">авлагын эрсдэлийн сангийн </w:t>
      </w:r>
      <w:r w:rsidR="006E0388">
        <w:rPr>
          <w:rFonts w:ascii="Times New Roman" w:hAnsi="Times New Roman"/>
          <w:i w:val="0"/>
          <w:noProof/>
          <w:lang w:val="mn-MN"/>
        </w:rPr>
        <w:t xml:space="preserve">байгууласан аргачлал, </w:t>
      </w:r>
      <w:r w:rsidRPr="00DF55F5">
        <w:rPr>
          <w:rFonts w:ascii="Times New Roman" w:hAnsi="Times New Roman"/>
          <w:i w:val="0"/>
          <w:noProof/>
          <w:lang w:val="mn-MN"/>
        </w:rPr>
        <w:t>тайлант хугацааны өөрчлөлт, эрсдэлийн сангаас хаасан авлагын дүн</w:t>
      </w:r>
      <w:r w:rsidR="006E0388">
        <w:rPr>
          <w:rFonts w:ascii="Times New Roman" w:hAnsi="Times New Roman"/>
          <w:i w:val="0"/>
          <w:noProof/>
        </w:rPr>
        <w:t>;</w:t>
      </w:r>
    </w:p>
    <w:p w14:paraId="35AA2F62" w14:textId="2933732B" w:rsidR="00A464F8" w:rsidRPr="00DF55F5" w:rsidRDefault="006E0388" w:rsidP="00210F78">
      <w:pPr>
        <w:pStyle w:val="ListParagraph"/>
        <w:numPr>
          <w:ilvl w:val="0"/>
          <w:numId w:val="29"/>
        </w:numPr>
        <w:ind w:left="1843" w:hanging="567"/>
        <w:jc w:val="both"/>
        <w:rPr>
          <w:rFonts w:ascii="Times New Roman" w:hAnsi="Times New Roman"/>
          <w:i w:val="0"/>
          <w:noProof/>
          <w:lang w:val="mn-MN"/>
        </w:rPr>
      </w:pPr>
      <w:r>
        <w:rPr>
          <w:rFonts w:ascii="Times New Roman" w:hAnsi="Times New Roman"/>
          <w:i w:val="0"/>
          <w:noProof/>
          <w:lang w:val="mn-MN"/>
        </w:rPr>
        <w:t>холбоотой талаас авах бусад авлага</w:t>
      </w:r>
      <w:r w:rsidR="00A464F8">
        <w:rPr>
          <w:rFonts w:ascii="Times New Roman" w:hAnsi="Times New Roman"/>
          <w:i w:val="0"/>
          <w:noProof/>
        </w:rPr>
        <w:t>;</w:t>
      </w:r>
    </w:p>
    <w:p w14:paraId="2FB73F80" w14:textId="42C8305B" w:rsidR="006E0388" w:rsidRDefault="00A464F8" w:rsidP="00210F78">
      <w:pPr>
        <w:pStyle w:val="ListParagraph"/>
        <w:numPr>
          <w:ilvl w:val="0"/>
          <w:numId w:val="29"/>
        </w:numPr>
        <w:ind w:left="1843" w:hanging="567"/>
        <w:jc w:val="both"/>
        <w:rPr>
          <w:rFonts w:ascii="Times New Roman" w:hAnsi="Times New Roman"/>
          <w:i w:val="0"/>
          <w:noProof/>
          <w:lang w:val="mn-MN"/>
        </w:rPr>
      </w:pPr>
      <w:r>
        <w:rPr>
          <w:rFonts w:ascii="Times New Roman" w:hAnsi="Times New Roman"/>
          <w:i w:val="0"/>
          <w:noProof/>
          <w:lang w:val="mn-MN"/>
        </w:rPr>
        <w:t>б</w:t>
      </w:r>
      <w:r w:rsidRPr="00DF55F5">
        <w:rPr>
          <w:rFonts w:ascii="Times New Roman" w:hAnsi="Times New Roman"/>
          <w:i w:val="0"/>
          <w:noProof/>
          <w:lang w:val="mn-MN"/>
        </w:rPr>
        <w:t>усад хөрөнгийг данснаас хасахад үүссэн ашиг, алдагдал</w:t>
      </w:r>
      <w:r w:rsidR="006E0388">
        <w:rPr>
          <w:rFonts w:ascii="Times New Roman" w:hAnsi="Times New Roman"/>
          <w:i w:val="0"/>
          <w:noProof/>
        </w:rPr>
        <w:t>;</w:t>
      </w:r>
    </w:p>
    <w:p w14:paraId="5CE889A2" w14:textId="7FFD6B30" w:rsidR="00A464F8" w:rsidRPr="00DF55F5" w:rsidRDefault="006E0388" w:rsidP="00210F78">
      <w:pPr>
        <w:pStyle w:val="ListParagraph"/>
        <w:numPr>
          <w:ilvl w:val="0"/>
          <w:numId w:val="29"/>
        </w:numPr>
        <w:ind w:left="1843" w:hanging="567"/>
        <w:jc w:val="both"/>
        <w:rPr>
          <w:rFonts w:ascii="Times New Roman" w:hAnsi="Times New Roman"/>
          <w:i w:val="0"/>
          <w:noProof/>
          <w:lang w:val="mn-MN"/>
        </w:rPr>
      </w:pPr>
      <w:r>
        <w:rPr>
          <w:rFonts w:ascii="Times New Roman" w:hAnsi="Times New Roman"/>
          <w:i w:val="0"/>
          <w:noProof/>
          <w:lang w:val="mn-MN"/>
        </w:rPr>
        <w:t>Бусад авлагын үлдэгдэлд гарсан өөрчлөлт</w:t>
      </w:r>
      <w:r w:rsidR="00A464F8">
        <w:rPr>
          <w:rFonts w:ascii="Times New Roman" w:hAnsi="Times New Roman"/>
          <w:i w:val="0"/>
          <w:noProof/>
        </w:rPr>
        <w:t>;</w:t>
      </w:r>
    </w:p>
    <w:p w14:paraId="3D222C1A" w14:textId="77777777" w:rsidR="00A464F8" w:rsidRPr="00DF55F5" w:rsidRDefault="00A464F8" w:rsidP="00210F78">
      <w:pPr>
        <w:pStyle w:val="NormalWeb"/>
        <w:numPr>
          <w:ilvl w:val="0"/>
          <w:numId w:val="29"/>
        </w:numPr>
        <w:jc w:val="both"/>
        <w:rPr>
          <w:noProof/>
          <w:lang w:val="mn-MN"/>
        </w:rPr>
      </w:pPr>
      <w:r w:rsidRPr="00DF55F5">
        <w:rPr>
          <w:noProof/>
          <w:lang w:val="mn-MN"/>
        </w:rPr>
        <w:t>Бараа материал, үнэ бүхий зүйл, үнэт металлтай холбогдуулан дараах зүйлсийг тодруулж болно:</w:t>
      </w:r>
    </w:p>
    <w:p w14:paraId="6302B896" w14:textId="77777777" w:rsidR="00A464F8" w:rsidRPr="00DF55F5" w:rsidRDefault="00A464F8" w:rsidP="00210F78">
      <w:pPr>
        <w:pStyle w:val="NormalWeb"/>
        <w:numPr>
          <w:ilvl w:val="0"/>
          <w:numId w:val="29"/>
        </w:numPr>
        <w:ind w:left="1843" w:hanging="567"/>
        <w:jc w:val="both"/>
        <w:rPr>
          <w:noProof/>
          <w:lang w:val="mn-MN"/>
        </w:rPr>
      </w:pPr>
      <w:r w:rsidRPr="00DF55F5">
        <w:rPr>
          <w:noProof/>
          <w:lang w:val="mn-MN"/>
        </w:rPr>
        <w:t>өртөг ба бодит үнэ цэнийн үнэлгээ, ашигласан үнэлгээний арга</w:t>
      </w:r>
      <w:r>
        <w:rPr>
          <w:noProof/>
        </w:rPr>
        <w:t>;</w:t>
      </w:r>
    </w:p>
    <w:p w14:paraId="7A7035D8" w14:textId="77777777" w:rsidR="00A464F8" w:rsidRPr="00DF55F5" w:rsidRDefault="00A464F8" w:rsidP="00210F78">
      <w:pPr>
        <w:pStyle w:val="NormalWeb"/>
        <w:numPr>
          <w:ilvl w:val="0"/>
          <w:numId w:val="29"/>
        </w:numPr>
        <w:ind w:left="1843" w:hanging="567"/>
        <w:jc w:val="both"/>
        <w:rPr>
          <w:noProof/>
          <w:lang w:val="mn-MN"/>
        </w:rPr>
      </w:pPr>
      <w:r w:rsidRPr="00DF55F5">
        <w:rPr>
          <w:noProof/>
          <w:lang w:val="mn-MN"/>
        </w:rPr>
        <w:t>хөрөнгийн үнэ цэнийн бууралт;</w:t>
      </w:r>
    </w:p>
    <w:p w14:paraId="3DCE9A20" w14:textId="77777777" w:rsidR="00A464F8" w:rsidRPr="00DF55F5" w:rsidRDefault="00A464F8" w:rsidP="00210F78">
      <w:pPr>
        <w:pStyle w:val="NormalWeb"/>
        <w:numPr>
          <w:ilvl w:val="0"/>
          <w:numId w:val="29"/>
        </w:numPr>
        <w:ind w:left="1843" w:hanging="567"/>
        <w:jc w:val="both"/>
        <w:rPr>
          <w:noProof/>
          <w:lang w:val="mn-MN"/>
        </w:rPr>
      </w:pPr>
      <w:r w:rsidRPr="00DF55F5">
        <w:rPr>
          <w:noProof/>
          <w:lang w:val="mn-MN"/>
        </w:rPr>
        <w:t>үнэ бүхий зүйлсийг данснаас хасахад үүссэн олз, гарз</w:t>
      </w:r>
      <w:r>
        <w:rPr>
          <w:noProof/>
        </w:rPr>
        <w:t>.</w:t>
      </w:r>
    </w:p>
    <w:p w14:paraId="46B2E3EE" w14:textId="7596643B" w:rsidR="00A464F8" w:rsidRDefault="00A464F8"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Өмчлөх бусад хөрөнгөтэй холбогдуулан</w:t>
      </w:r>
      <w:r>
        <w:rPr>
          <w:rFonts w:ascii="Times New Roman" w:hAnsi="Times New Roman"/>
          <w:i w:val="0"/>
          <w:noProof/>
          <w:lang w:val="mn-MN"/>
        </w:rPr>
        <w:t xml:space="preserve"> дараах зүйлсийн тодруулна</w:t>
      </w:r>
      <w:r w:rsidRPr="00DF55F5">
        <w:rPr>
          <w:rFonts w:ascii="Times New Roman" w:hAnsi="Times New Roman"/>
          <w:i w:val="0"/>
          <w:noProof/>
          <w:lang w:val="mn-MN"/>
        </w:rPr>
        <w:t xml:space="preserve">: </w:t>
      </w:r>
    </w:p>
    <w:p w14:paraId="59B61E5C" w14:textId="12CFBDD9" w:rsidR="00A464F8" w:rsidRPr="00A464F8" w:rsidRDefault="00A464F8" w:rsidP="00210F78">
      <w:pPr>
        <w:pStyle w:val="ListParagraph"/>
        <w:numPr>
          <w:ilvl w:val="0"/>
          <w:numId w:val="29"/>
        </w:numPr>
        <w:ind w:left="1843" w:hanging="567"/>
        <w:jc w:val="both"/>
        <w:rPr>
          <w:rFonts w:ascii="Times New Roman" w:hAnsi="Times New Roman"/>
          <w:i w:val="0"/>
          <w:noProof/>
          <w:lang w:val="mn-MN"/>
        </w:rPr>
      </w:pPr>
      <w:r w:rsidRPr="00A464F8">
        <w:rPr>
          <w:rFonts w:ascii="Times New Roman" w:hAnsi="Times New Roman"/>
          <w:i w:val="0"/>
          <w:noProof/>
          <w:lang w:val="mn-MN"/>
        </w:rPr>
        <w:t>өмчлөх бусад хөрөнгийн үлдэгдэл, тайлант хугацаанд бүртгэсэн өмчлөх бусад хөрөнгийн дүн</w:t>
      </w:r>
      <w:r w:rsidRPr="00A464F8">
        <w:rPr>
          <w:rFonts w:ascii="Times New Roman" w:hAnsi="Times New Roman"/>
          <w:i w:val="0"/>
          <w:noProof/>
        </w:rPr>
        <w:t>;</w:t>
      </w:r>
    </w:p>
    <w:p w14:paraId="3AB78F7B"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sidRPr="00DF55F5">
        <w:rPr>
          <w:rFonts w:ascii="Times New Roman" w:hAnsi="Times New Roman"/>
          <w:i w:val="0"/>
          <w:noProof/>
          <w:lang w:val="mn-MN"/>
        </w:rPr>
        <w:t xml:space="preserve">данснаас хассан хөрөнгийн дүн, </w:t>
      </w:r>
    </w:p>
    <w:p w14:paraId="2F083647" w14:textId="61A1E55C" w:rsidR="00A464F8" w:rsidRDefault="00A464F8" w:rsidP="00210F78">
      <w:pPr>
        <w:pStyle w:val="ListParagraph"/>
        <w:numPr>
          <w:ilvl w:val="0"/>
          <w:numId w:val="29"/>
        </w:numPr>
        <w:ind w:left="1843" w:hanging="502"/>
        <w:jc w:val="both"/>
        <w:rPr>
          <w:rFonts w:ascii="Times New Roman" w:hAnsi="Times New Roman"/>
          <w:i w:val="0"/>
          <w:noProof/>
          <w:lang w:val="mn-MN"/>
        </w:rPr>
      </w:pPr>
      <w:r w:rsidRPr="00DF55F5">
        <w:rPr>
          <w:rFonts w:ascii="Times New Roman" w:hAnsi="Times New Roman"/>
          <w:i w:val="0"/>
          <w:noProof/>
          <w:lang w:val="mn-MN"/>
        </w:rPr>
        <w:t>тайлант хугацаанд худалдан борлуулсан өмчлөх бусад хөрөнгийн дүн, уг арилжаанаас үүссэн олз, гарз</w:t>
      </w:r>
      <w:r>
        <w:rPr>
          <w:rFonts w:ascii="Times New Roman" w:hAnsi="Times New Roman"/>
          <w:i w:val="0"/>
          <w:noProof/>
          <w:lang w:val="mn-MN"/>
        </w:rPr>
        <w:t>.</w:t>
      </w:r>
    </w:p>
    <w:p w14:paraId="4FEB6A93" w14:textId="77777777" w:rsidR="00A464F8" w:rsidRDefault="00A464F8" w:rsidP="00A464F8">
      <w:pPr>
        <w:pStyle w:val="NormalWeb"/>
        <w:jc w:val="both"/>
        <w:rPr>
          <w:noProof/>
          <w:lang w:val="mn-MN"/>
        </w:rPr>
      </w:pPr>
      <w:r>
        <w:rPr>
          <w:noProof/>
          <w:lang w:val="mn-MN"/>
        </w:rPr>
        <w:t>СТОУС 7-ын дагуу тодруулах шаардлагатай зүйлсийг бусад бүх санхүүгийн хөрөнгийн хувьд дараах байдлаар ангилан тодруулна:</w:t>
      </w:r>
    </w:p>
    <w:p w14:paraId="15645F93" w14:textId="77777777" w:rsidR="00A464F8" w:rsidRDefault="00A464F8" w:rsidP="00A464F8">
      <w:pPr>
        <w:pStyle w:val="NormalWeb"/>
        <w:spacing w:before="0" w:beforeAutospacing="0" w:after="0" w:afterAutospacing="0"/>
        <w:ind w:left="1701"/>
        <w:jc w:val="both"/>
        <w:rPr>
          <w:noProof/>
          <w:lang w:val="mn-MN"/>
        </w:rPr>
      </w:pPr>
      <w:r>
        <w:rPr>
          <w:noProof/>
          <w:lang w:val="mn-MN"/>
        </w:rPr>
        <w:t xml:space="preserve">1) хугацаа хэтрээгүй бөгөөд үнэ цэн буураагүй; </w:t>
      </w:r>
    </w:p>
    <w:p w14:paraId="46B33988" w14:textId="77777777" w:rsidR="00A464F8" w:rsidRDefault="00A464F8" w:rsidP="00A464F8">
      <w:pPr>
        <w:pStyle w:val="NormalWeb"/>
        <w:spacing w:before="0" w:beforeAutospacing="0" w:after="0" w:afterAutospacing="0"/>
        <w:ind w:left="1701"/>
        <w:jc w:val="both"/>
        <w:rPr>
          <w:noProof/>
          <w:lang w:val="mn-MN"/>
        </w:rPr>
      </w:pPr>
      <w:r>
        <w:rPr>
          <w:noProof/>
          <w:lang w:val="mn-MN"/>
        </w:rPr>
        <w:t xml:space="preserve">2) хугацаа хэтэрсэн боловч үнэ цэн буураагүй; </w:t>
      </w:r>
    </w:p>
    <w:p w14:paraId="64B2F9E9" w14:textId="77777777" w:rsidR="00A464F8" w:rsidRDefault="00A464F8" w:rsidP="00A464F8">
      <w:pPr>
        <w:pStyle w:val="NormalWeb"/>
        <w:spacing w:before="0" w:beforeAutospacing="0" w:after="0" w:afterAutospacing="0"/>
        <w:ind w:left="1701"/>
        <w:jc w:val="both"/>
        <w:rPr>
          <w:noProof/>
          <w:lang w:val="mn-MN"/>
        </w:rPr>
      </w:pPr>
      <w:r>
        <w:rPr>
          <w:noProof/>
          <w:lang w:val="mn-MN"/>
        </w:rPr>
        <w:t xml:space="preserve">3) үнэ цэн буурсан. </w:t>
      </w:r>
    </w:p>
    <w:p w14:paraId="1F66A49B" w14:textId="48FF10D8" w:rsidR="00A464F8" w:rsidRPr="00CC778B" w:rsidRDefault="00A464F8" w:rsidP="00CC778B">
      <w:pPr>
        <w:pStyle w:val="NormalWeb"/>
        <w:jc w:val="both"/>
        <w:rPr>
          <w:noProof/>
          <w:lang w:val="mn-MN"/>
        </w:rPr>
      </w:pPr>
      <w:r>
        <w:rPr>
          <w:noProof/>
          <w:lang w:val="mn-MN"/>
        </w:rPr>
        <w:t>Санхүүгийн тайлангийн тодруулгад багтах бусад тодруулгыг санхүүгийн тайлан, тодруулга бэлтгэх аргачлал (</w:t>
      </w:r>
      <w:r w:rsidRPr="00A464F8">
        <w:rPr>
          <w:i/>
          <w:noProof/>
          <w:lang w:val="mn-MN"/>
        </w:rPr>
        <w:t>Хавсралт 4</w:t>
      </w:r>
      <w:r>
        <w:rPr>
          <w:noProof/>
          <w:lang w:val="mn-MN"/>
        </w:rPr>
        <w:t>)-д зааснаас гадна санхүүгийн хэрэгслүүдэд хамаарах бусад стандарт, СТОУС 7-г дагаж мөрдөнө.</w:t>
      </w:r>
    </w:p>
    <w:p w14:paraId="513A7628" w14:textId="4083E7F6" w:rsidR="00217A11" w:rsidRPr="00CC778B" w:rsidRDefault="00217A11" w:rsidP="00CC778B">
      <w:pPr>
        <w:pStyle w:val="Heading3"/>
        <w:rPr>
          <w:rFonts w:ascii="Times New Roman" w:hAnsi="Times New Roman" w:cs="Times New Roman"/>
          <w:i w:val="0"/>
        </w:rPr>
      </w:pPr>
      <w:r w:rsidRPr="00CC778B">
        <w:rPr>
          <w:rFonts w:ascii="Times New Roman" w:hAnsi="Times New Roman" w:cs="Times New Roman"/>
          <w:i w:val="0"/>
          <w:color w:val="auto"/>
        </w:rPr>
        <w:t>Ё. ХЯНАЛТ</w:t>
      </w:r>
      <w:r w:rsidRPr="00CC778B">
        <w:rPr>
          <w:rFonts w:ascii="Times New Roman" w:hAnsi="Times New Roman" w:cs="Times New Roman"/>
          <w:i w:val="0"/>
        </w:rPr>
        <w:t xml:space="preserve"> </w:t>
      </w:r>
    </w:p>
    <w:p w14:paraId="536FC922" w14:textId="77777777" w:rsidR="00217A11" w:rsidRDefault="00217A11" w:rsidP="00AA74D3">
      <w:pPr>
        <w:jc w:val="both"/>
      </w:pPr>
    </w:p>
    <w:p w14:paraId="6949AC47" w14:textId="77777777" w:rsidR="00A464F8" w:rsidRDefault="00217A11"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Ажилтнуудын ажил үүргийг зааглан тусгаарлана. </w:t>
      </w:r>
    </w:p>
    <w:p w14:paraId="64D2C166" w14:textId="77777777"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t>А</w:t>
      </w:r>
      <w:r w:rsidRPr="00A464F8">
        <w:rPr>
          <w:rFonts w:ascii="Times New Roman" w:hAnsi="Times New Roman"/>
          <w:i w:val="0"/>
          <w:noProof/>
          <w:lang w:val="mn-MN"/>
        </w:rPr>
        <w:t>влага, урьдчилгааг тооцоо үүссэн субьект бүрээр, материал үнэ бүхий зүйлийг нэр төрлөөр нь дэлгэрэнгүй бүртгэл хөтөлнө</w:t>
      </w:r>
      <w:r w:rsidRPr="00A464F8">
        <w:rPr>
          <w:rFonts w:ascii="Times New Roman" w:hAnsi="Times New Roman"/>
          <w:i w:val="0"/>
          <w:noProof/>
        </w:rPr>
        <w:t>;</w:t>
      </w:r>
    </w:p>
    <w:p w14:paraId="0BE3AA25" w14:textId="77777777"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t>С</w:t>
      </w:r>
      <w:r w:rsidRPr="00A464F8">
        <w:rPr>
          <w:rFonts w:ascii="Times New Roman" w:hAnsi="Times New Roman"/>
          <w:i w:val="0"/>
          <w:noProof/>
          <w:lang w:val="mn-MN"/>
        </w:rPr>
        <w:t>албар хоорондын тооцоог төв, салбарын хооронд байнга нийлүүлж тохируулах ба тооцоо нийлэлтэд төвөөс нэгдсэн хяналт тавина</w:t>
      </w:r>
      <w:r w:rsidRPr="00A464F8">
        <w:rPr>
          <w:rFonts w:ascii="Times New Roman" w:hAnsi="Times New Roman"/>
          <w:i w:val="0"/>
          <w:noProof/>
        </w:rPr>
        <w:t>;</w:t>
      </w:r>
    </w:p>
    <w:p w14:paraId="6225F8A6" w14:textId="77777777"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t>С</w:t>
      </w:r>
      <w:r w:rsidRPr="00A464F8">
        <w:rPr>
          <w:rFonts w:ascii="Times New Roman" w:hAnsi="Times New Roman"/>
          <w:i w:val="0"/>
          <w:noProof/>
          <w:lang w:val="mn-MN"/>
        </w:rPr>
        <w:t>анхүүгийн тайланд салбар хоорондын тооцоог цэвэршүүлж бүртгэнэ</w:t>
      </w:r>
      <w:r w:rsidRPr="00A464F8">
        <w:rPr>
          <w:rFonts w:ascii="Times New Roman" w:hAnsi="Times New Roman"/>
          <w:i w:val="0"/>
          <w:noProof/>
        </w:rPr>
        <w:t>.</w:t>
      </w:r>
    </w:p>
    <w:p w14:paraId="48DD629B" w14:textId="6C2CC461"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lastRenderedPageBreak/>
        <w:t>А</w:t>
      </w:r>
      <w:r w:rsidRPr="00A464F8">
        <w:rPr>
          <w:rFonts w:ascii="Times New Roman" w:hAnsi="Times New Roman"/>
          <w:i w:val="0"/>
          <w:noProof/>
          <w:lang w:val="mn-MN"/>
        </w:rPr>
        <w:t>влага, урьдчилгааг тайлангийн үеийн эцэст холбогдох талтай тулган баталгаажуулна</w:t>
      </w:r>
      <w:r w:rsidRPr="00A464F8">
        <w:rPr>
          <w:rFonts w:ascii="Times New Roman" w:hAnsi="Times New Roman"/>
          <w:i w:val="0"/>
          <w:noProof/>
        </w:rPr>
        <w:t>;</w:t>
      </w:r>
    </w:p>
    <w:p w14:paraId="2262F148" w14:textId="7BFF3992" w:rsidR="00DF55F5" w:rsidRPr="00DF55F5" w:rsidRDefault="00DF55F5"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Дэлгэрэнгүй бүртгэлийг хяналтын дансны гүйлгээ, үлдэгдэлтэй тохируулна. </w:t>
      </w:r>
    </w:p>
    <w:p w14:paraId="48CF0BC1" w14:textId="77777777" w:rsidR="00DF55F5" w:rsidRPr="00DF55F5" w:rsidRDefault="00DF55F5"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Гүйлгээний баримтын бүрдлийг хангана. </w:t>
      </w:r>
    </w:p>
    <w:p w14:paraId="4A02D895" w14:textId="3AF22189" w:rsidR="00DF55F5" w:rsidRDefault="00DF55F5"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Орлого, зарцуулалтын баримтын бүрдлийг хангана. </w:t>
      </w:r>
    </w:p>
    <w:p w14:paraId="14E3EFAF" w14:textId="77777777" w:rsidR="00A464F8" w:rsidRPr="00DF55F5" w:rsidRDefault="00A464F8"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Өмчлөх бусад хөрөнгөтэй холбогдуулан: </w:t>
      </w:r>
    </w:p>
    <w:p w14:paraId="076EB81D"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з</w:t>
      </w:r>
      <w:r w:rsidRPr="00DF55F5">
        <w:rPr>
          <w:rFonts w:ascii="Times New Roman" w:hAnsi="Times New Roman"/>
          <w:i w:val="0"/>
          <w:noProof/>
          <w:lang w:val="mn-MN"/>
        </w:rPr>
        <w:t>ээлийг мөнгөн хөрөнгөөр төлүүлэх чиглэл баримтална</w:t>
      </w:r>
      <w:r w:rsidRPr="00DF55F5">
        <w:rPr>
          <w:rFonts w:ascii="Times New Roman" w:hAnsi="Times New Roman"/>
          <w:i w:val="0"/>
          <w:noProof/>
        </w:rPr>
        <w:t>;</w:t>
      </w:r>
    </w:p>
    <w:p w14:paraId="3D99D21A"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х</w:t>
      </w:r>
      <w:r w:rsidRPr="00DF55F5">
        <w:rPr>
          <w:rFonts w:ascii="Times New Roman" w:hAnsi="Times New Roman"/>
          <w:i w:val="0"/>
          <w:noProof/>
          <w:lang w:val="mn-MN"/>
        </w:rPr>
        <w:t>өрөнгийн нэр, төрлөөр дэлгэрэнгүй бүртгэл хөтөлнө</w:t>
      </w:r>
      <w:r w:rsidRPr="00DF55F5">
        <w:rPr>
          <w:rFonts w:ascii="Times New Roman" w:hAnsi="Times New Roman"/>
          <w:i w:val="0"/>
          <w:noProof/>
        </w:rPr>
        <w:t>;</w:t>
      </w:r>
    </w:p>
    <w:p w14:paraId="511E17AB"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д</w:t>
      </w:r>
      <w:r w:rsidRPr="00DF55F5">
        <w:rPr>
          <w:rFonts w:ascii="Times New Roman" w:hAnsi="Times New Roman"/>
          <w:i w:val="0"/>
          <w:noProof/>
          <w:lang w:val="mn-MN"/>
        </w:rPr>
        <w:t>элгэрэнгүй бүртгэлийг хяналтын дансны гүйлгээ, үлдэгдэлтэй тохируулна</w:t>
      </w:r>
      <w:r w:rsidRPr="00DF55F5">
        <w:rPr>
          <w:rFonts w:ascii="Times New Roman" w:hAnsi="Times New Roman"/>
          <w:i w:val="0"/>
          <w:noProof/>
        </w:rPr>
        <w:t>;</w:t>
      </w:r>
    </w:p>
    <w:p w14:paraId="0A7EEE5D"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г</w:t>
      </w:r>
      <w:r w:rsidRPr="00DF55F5">
        <w:rPr>
          <w:rFonts w:ascii="Times New Roman" w:hAnsi="Times New Roman"/>
          <w:i w:val="0"/>
          <w:noProof/>
          <w:lang w:val="mn-MN"/>
        </w:rPr>
        <w:t>үйлгээний баримтын бүрдлийг хангана</w:t>
      </w:r>
      <w:r w:rsidRPr="00DF55F5">
        <w:rPr>
          <w:rFonts w:ascii="Times New Roman" w:hAnsi="Times New Roman"/>
          <w:i w:val="0"/>
          <w:noProof/>
        </w:rPr>
        <w:t>;</w:t>
      </w:r>
    </w:p>
    <w:p w14:paraId="18AC94E9" w14:textId="464CD90E" w:rsidR="00673F22" w:rsidRPr="00CC778B"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з</w:t>
      </w:r>
      <w:r w:rsidRPr="00DF55F5">
        <w:rPr>
          <w:rFonts w:ascii="Times New Roman" w:hAnsi="Times New Roman"/>
          <w:i w:val="0"/>
          <w:noProof/>
          <w:lang w:val="mn-MN"/>
        </w:rPr>
        <w:t>ээлийн төлбөрт авсан өмчлөх бусад хөрөнгийн үнэлгээг зах зээлийн үнэлгээтэй уялдуулан бодитойгоор тогтооно</w:t>
      </w:r>
      <w:r w:rsidRPr="00DF55F5">
        <w:rPr>
          <w:rFonts w:ascii="Times New Roman" w:hAnsi="Times New Roman"/>
          <w:i w:val="0"/>
          <w:noProof/>
        </w:rPr>
        <w:t>;</w:t>
      </w:r>
    </w:p>
    <w:p w14:paraId="442B3330" w14:textId="48579D11" w:rsidR="00673F22" w:rsidRDefault="00673F22" w:rsidP="00AA74D3">
      <w:pPr>
        <w:jc w:val="both"/>
        <w:rPr>
          <w:rFonts w:ascii="Times New Roman" w:hAnsi="Times New Roman"/>
          <w:i w:val="0"/>
          <w:noProof/>
          <w:lang w:val="mn-MN"/>
        </w:rPr>
      </w:pPr>
    </w:p>
    <w:p w14:paraId="64316CD7" w14:textId="2CB30757" w:rsidR="00673F22" w:rsidRDefault="00464B6A" w:rsidP="00DC7CB1">
      <w:pPr>
        <w:pStyle w:val="Heading2"/>
        <w:jc w:val="both"/>
        <w:rPr>
          <w:rFonts w:ascii="Times New Roman" w:hAnsi="Times New Roman" w:cs="Times New Roman"/>
          <w:b/>
          <w:i w:val="0"/>
          <w:color w:val="auto"/>
          <w:lang w:val="mn-MN"/>
        </w:rPr>
      </w:pPr>
      <w:r w:rsidRPr="00464B6A">
        <w:rPr>
          <w:rFonts w:ascii="Times New Roman" w:hAnsi="Times New Roman" w:cs="Times New Roman"/>
          <w:b/>
          <w:i w:val="0"/>
          <w:noProof/>
          <w:color w:val="auto"/>
        </w:rPr>
        <w:t>5.</w:t>
      </w:r>
      <w:r w:rsidR="00CC778B">
        <w:rPr>
          <w:rFonts w:ascii="Times New Roman" w:hAnsi="Times New Roman" w:cs="Times New Roman"/>
          <w:b/>
          <w:i w:val="0"/>
          <w:noProof/>
          <w:color w:val="auto"/>
          <w:lang w:val="mn-MN"/>
        </w:rPr>
        <w:t>8</w:t>
      </w:r>
      <w:r w:rsidRPr="00464B6A">
        <w:rPr>
          <w:rFonts w:ascii="Times New Roman" w:hAnsi="Times New Roman" w:cs="Times New Roman"/>
          <w:b/>
          <w:i w:val="0"/>
          <w:noProof/>
          <w:color w:val="auto"/>
        </w:rPr>
        <w:t xml:space="preserve"> </w:t>
      </w:r>
      <w:r w:rsidR="00CC778B" w:rsidRPr="00CC778B">
        <w:rPr>
          <w:rFonts w:ascii="Times New Roman" w:hAnsi="Times New Roman" w:cs="Times New Roman"/>
          <w:b/>
          <w:i w:val="0"/>
          <w:noProof/>
          <w:color w:val="auto"/>
          <w:sz w:val="24"/>
          <w:szCs w:val="24"/>
          <w:lang w:val="mn-MN"/>
        </w:rPr>
        <w:t>ҮНДСЭН ХӨРӨНГӨ, ХӨРӨНГӨ ОРУУЛАЛТЫН ЗОРИУЛАЛТТАЙ ҮЛ ХӨДЛӨХ ХӨРӨНГӨ, БОРЛУУЛАХ ЗОРИУЛАЛТТАЙ ХӨРӨНГӨ</w:t>
      </w:r>
    </w:p>
    <w:p w14:paraId="768C6547" w14:textId="0316462A" w:rsidR="00DC7CB1" w:rsidRDefault="00DC7CB1" w:rsidP="00DC7CB1">
      <w:pPr>
        <w:rPr>
          <w:rFonts w:asciiTheme="minorHAnsi" w:hAnsiTheme="minorHAnsi"/>
          <w:lang w:val="mn-MN"/>
        </w:rPr>
      </w:pPr>
    </w:p>
    <w:p w14:paraId="088E65FE" w14:textId="55E98A69" w:rsidR="00DC7CB1" w:rsidRPr="00B6762C" w:rsidRDefault="00AE2839" w:rsidP="00B6762C">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4B4CC6BA"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Pr>
          <w:noProof/>
          <w:lang w:val="mn-MN"/>
        </w:rPr>
        <w:t>СТОУС 13 Бодит үнэ цэнийн хэмжилт</w:t>
      </w:r>
    </w:p>
    <w:p w14:paraId="13B48708"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1 Санхүүгийн тайлангийн толилуулга</w:t>
      </w:r>
    </w:p>
    <w:p w14:paraId="54D524F7"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16 Үндсэн хөрөнгө</w:t>
      </w:r>
    </w:p>
    <w:p w14:paraId="2B5F76CA"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17 Түрээс</w:t>
      </w:r>
    </w:p>
    <w:p w14:paraId="53791522"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23 Зээлийн өртөг</w:t>
      </w:r>
    </w:p>
    <w:p w14:paraId="4C756E71"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36 Хөрөнгийн үнэ цэнийн бууралт</w:t>
      </w:r>
    </w:p>
    <w:p w14:paraId="35BE0599"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40 Хөрөнгө оруулалтын зориулалттай үл хөдлөх хөрөнгө</w:t>
      </w:r>
    </w:p>
    <w:p w14:paraId="2940ABB0" w14:textId="6C15786F"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СТОУС 5 Борлуулах зорилгоор эзэмшиж буй эргэлтийн бус хөрөнгө ба зогсоосон үйл ажиллагаа</w:t>
      </w:r>
    </w:p>
    <w:p w14:paraId="0EBA3450" w14:textId="77777777" w:rsidR="00AE3236" w:rsidRDefault="00AE3236" w:rsidP="00AE3236">
      <w:pPr>
        <w:pStyle w:val="NormalWeb"/>
        <w:spacing w:before="0" w:beforeAutospacing="0" w:after="0" w:afterAutospacing="0"/>
        <w:ind w:left="567"/>
        <w:jc w:val="both"/>
        <w:rPr>
          <w:noProof/>
          <w:lang w:val="mn-MN"/>
        </w:rPr>
      </w:pPr>
    </w:p>
    <w:p w14:paraId="24A7D454" w14:textId="10D0B213" w:rsidR="00AE2839" w:rsidRPr="00B6762C" w:rsidRDefault="00B6762C" w:rsidP="00B6762C">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330FA158" w14:textId="777EE65B" w:rsidR="00B6762C" w:rsidRDefault="00B6762C" w:rsidP="00B6762C">
      <w:pPr>
        <w:pStyle w:val="NormalWeb"/>
        <w:jc w:val="both"/>
        <w:rPr>
          <w:noProof/>
          <w:lang w:val="mn-MN"/>
        </w:rPr>
      </w:pPr>
      <w:r w:rsidRPr="00A062D5">
        <w:rPr>
          <w:rStyle w:val="Emphasis"/>
          <w:noProof/>
          <w:lang w:val="mn-MN"/>
        </w:rPr>
        <w:t>“Үндсэн хөрөнгө”</w:t>
      </w:r>
      <w:r w:rsidRPr="00A062D5">
        <w:rPr>
          <w:noProof/>
          <w:lang w:val="mn-MN"/>
        </w:rPr>
        <w:t> нь бараа, ажил, үйлчилгээ үзүүлэх, бусдад түрээслүүлэх эсвэл захиргааны зориулалтаар ашиглахаар эзэмшиж байгаа бөгөөд нэгээс дээш жилээр ашиглагдах биет хөрөнгө юм.</w:t>
      </w:r>
    </w:p>
    <w:p w14:paraId="5A581FBA" w14:textId="2514C6F0" w:rsidR="00725485" w:rsidRPr="00725485" w:rsidRDefault="00725485" w:rsidP="00B6762C">
      <w:pPr>
        <w:pStyle w:val="NormalWeb"/>
        <w:jc w:val="both"/>
        <w:rPr>
          <w:noProof/>
          <w:lang w:val="mn-MN"/>
        </w:rPr>
      </w:pPr>
      <w:r w:rsidRPr="00725485">
        <w:rPr>
          <w:noProof/>
          <w:lang w:val="mn-MN"/>
        </w:rPr>
        <w:t>Үндсэн хөрөнгийг дотор нь нийтлэг шинж чанар, зориулалтаар нь газрын сайжруулалт, барилга байгууламж, машин тоног төхөөрөмж, тээврийн хэрэгсэл, тавилга эд хогшил, компьютер бусад хэрэгсэл, бусад үндсэн хөрөнгө гэж ангилна. Хөрөнгө оруулалтын зориулалттай үл хөдлөх хөрөнгө болон борлуулах зориулалттай хөрөнгийг үндсэн хөрөнгөөс салгаж бүртгэнэ.</w:t>
      </w:r>
    </w:p>
    <w:p w14:paraId="79AD74AC" w14:textId="0C4365B6" w:rsidR="00B6762C" w:rsidRPr="00A062D5" w:rsidRDefault="00B6762C" w:rsidP="00B6762C">
      <w:pPr>
        <w:pStyle w:val="NormalWeb"/>
        <w:jc w:val="both"/>
        <w:rPr>
          <w:noProof/>
          <w:lang w:val="mn-MN"/>
        </w:rPr>
      </w:pPr>
      <w:r w:rsidRPr="00A062D5">
        <w:rPr>
          <w:rStyle w:val="Emphasis"/>
          <w:noProof/>
          <w:lang w:val="mn-MN"/>
        </w:rPr>
        <w:t>“Элэгдэл” </w:t>
      </w:r>
      <w:r w:rsidRPr="00A062D5">
        <w:rPr>
          <w:noProof/>
          <w:lang w:val="mn-MN"/>
        </w:rPr>
        <w:t>нь хөрөнгийн элэгдүүлэх дүнг түүний ашиглалтын хугацаанд тодорхой аргаар хуваарилж зардалд шингээсэн хуваарилалт юм.</w:t>
      </w:r>
    </w:p>
    <w:p w14:paraId="5C7B1EDC" w14:textId="1EEA425D" w:rsidR="00B6762C" w:rsidRPr="00A062D5" w:rsidRDefault="00B6762C" w:rsidP="00B6762C">
      <w:pPr>
        <w:pStyle w:val="NormalWeb"/>
        <w:jc w:val="both"/>
        <w:rPr>
          <w:noProof/>
          <w:lang w:val="mn-MN"/>
        </w:rPr>
      </w:pPr>
      <w:r w:rsidRPr="00A062D5">
        <w:rPr>
          <w:rStyle w:val="Emphasis"/>
          <w:noProof/>
          <w:lang w:val="mn-MN"/>
        </w:rPr>
        <w:t>“Ашиглалтын хугацаа” </w:t>
      </w:r>
      <w:r w:rsidRPr="00A062D5">
        <w:rPr>
          <w:noProof/>
          <w:lang w:val="mn-MN"/>
        </w:rPr>
        <w:t>нь хөрөнгийг ашиглахаар тооцоолсон хугацааг болон тухайн хөрөнгийг ашиглаад бий болгох бараа, ажил, үйлчилгээний тоо хэмжээ, түүнтэй адилтгах зүйлсийн нэгжийг хэлнэ.</w:t>
      </w:r>
    </w:p>
    <w:p w14:paraId="7A5BC492" w14:textId="77777777" w:rsidR="00B6762C" w:rsidRPr="00A062D5" w:rsidRDefault="00B6762C" w:rsidP="00B6762C">
      <w:pPr>
        <w:pStyle w:val="NormalWeb"/>
        <w:jc w:val="both"/>
        <w:rPr>
          <w:noProof/>
          <w:lang w:val="mn-MN"/>
        </w:rPr>
      </w:pPr>
      <w:r w:rsidRPr="00A062D5">
        <w:rPr>
          <w:rStyle w:val="Emphasis"/>
          <w:noProof/>
          <w:lang w:val="mn-MN"/>
        </w:rPr>
        <w:t>Хөрөнгийн өртөг </w:t>
      </w:r>
      <w:r w:rsidRPr="00A062D5">
        <w:rPr>
          <w:noProof/>
          <w:lang w:val="mn-MN"/>
        </w:rPr>
        <w:t>гэж хөрөнгийг худалдаж авах эсвэл барьж байгуулах үеийн бодит үнэ цэн, эсвэл төлсөн мөнгө, түүнтэй адилтгах зүйлсийн дүн юм.</w:t>
      </w:r>
    </w:p>
    <w:p w14:paraId="2D910F66" w14:textId="745E1022" w:rsidR="00B6762C" w:rsidRPr="00A062D5" w:rsidRDefault="00B6762C" w:rsidP="00B6762C">
      <w:pPr>
        <w:pStyle w:val="NormalWeb"/>
        <w:jc w:val="both"/>
        <w:rPr>
          <w:noProof/>
          <w:lang w:val="mn-MN"/>
        </w:rPr>
      </w:pPr>
      <w:r w:rsidRPr="00A062D5">
        <w:rPr>
          <w:rStyle w:val="Emphasis"/>
          <w:noProof/>
          <w:lang w:val="mn-MN"/>
        </w:rPr>
        <w:lastRenderedPageBreak/>
        <w:t>Үлдэх өртөг</w:t>
      </w:r>
      <w:r w:rsidRPr="00A062D5">
        <w:rPr>
          <w:noProof/>
          <w:lang w:val="mn-MN"/>
        </w:rPr>
        <w:t> гэж хөрөнгийн ашиглалтын хугацаа дуусахад хөрөнгийг худалдаж, борлуулаад олохоор тооцоолж буй цэвэр мөнгөн орлого буюу хөрөнгийг данснаас хасахтай холбоотой аливаа зардлыг хассаны дараа орж ирэх цэвэр дүнг хэлнэ.</w:t>
      </w:r>
    </w:p>
    <w:p w14:paraId="3108875C" w14:textId="77777777" w:rsidR="00B6762C" w:rsidRPr="00A062D5" w:rsidRDefault="00B6762C" w:rsidP="00B6762C">
      <w:pPr>
        <w:pStyle w:val="NormalWeb"/>
        <w:jc w:val="both"/>
        <w:rPr>
          <w:noProof/>
          <w:lang w:val="mn-MN"/>
        </w:rPr>
      </w:pPr>
      <w:r w:rsidRPr="00A062D5">
        <w:rPr>
          <w:rStyle w:val="Emphasis"/>
          <w:noProof/>
          <w:lang w:val="mn-MN"/>
        </w:rPr>
        <w:t>Дансны үнэ</w:t>
      </w:r>
      <w:r w:rsidRPr="00A062D5">
        <w:rPr>
          <w:noProof/>
          <w:lang w:val="mn-MN"/>
        </w:rPr>
        <w:t> гэж хуримтлагдсан элэгдэл, хуримтлагдсан үнэ цэнийн бууралтыг хассан цэвэр дүн юм.</w:t>
      </w:r>
    </w:p>
    <w:p w14:paraId="2F3D9CF4" w14:textId="77777777" w:rsidR="00B6762C" w:rsidRPr="00A062D5" w:rsidRDefault="00B6762C" w:rsidP="00B6762C">
      <w:pPr>
        <w:pStyle w:val="NormalWeb"/>
        <w:jc w:val="both"/>
        <w:rPr>
          <w:noProof/>
          <w:lang w:val="mn-MN"/>
        </w:rPr>
      </w:pPr>
      <w:r w:rsidRPr="00A062D5">
        <w:rPr>
          <w:rStyle w:val="Emphasis"/>
          <w:noProof/>
          <w:lang w:val="mn-MN"/>
        </w:rPr>
        <w:t>Үнэ цэнийн бууралтын зардал</w:t>
      </w:r>
      <w:r w:rsidRPr="00A062D5">
        <w:rPr>
          <w:noProof/>
          <w:lang w:val="mn-MN"/>
        </w:rPr>
        <w:t> гэж хөрөнгийн нөхөгдөх дүнгээс давсан дансны үнийг хэлнэ.</w:t>
      </w:r>
    </w:p>
    <w:p w14:paraId="69BB0FE2" w14:textId="77777777" w:rsidR="00B6762C" w:rsidRPr="00A062D5" w:rsidRDefault="00B6762C" w:rsidP="00B6762C">
      <w:pPr>
        <w:pStyle w:val="NormalWeb"/>
        <w:jc w:val="both"/>
        <w:rPr>
          <w:noProof/>
          <w:lang w:val="mn-MN"/>
        </w:rPr>
      </w:pPr>
      <w:r w:rsidRPr="00A062D5">
        <w:rPr>
          <w:rStyle w:val="Emphasis"/>
          <w:noProof/>
          <w:lang w:val="mn-MN"/>
        </w:rPr>
        <w:t>Нөхөгдөх дүн</w:t>
      </w:r>
      <w:r w:rsidRPr="00A062D5">
        <w:rPr>
          <w:noProof/>
          <w:lang w:val="mn-MN"/>
        </w:rPr>
        <w:t> гэж хөрөнгийн бодит үнэ цэнээс борлуулалтын зардлыг хассан дүн ба ашиглалтын үнэ цэнийн аль ихийг хэлнэ.</w:t>
      </w:r>
    </w:p>
    <w:p w14:paraId="485D49BC" w14:textId="77777777" w:rsidR="00B6762C" w:rsidRPr="00A062D5" w:rsidRDefault="00B6762C" w:rsidP="00B6762C">
      <w:pPr>
        <w:pStyle w:val="NormalWeb"/>
        <w:jc w:val="both"/>
        <w:rPr>
          <w:noProof/>
          <w:lang w:val="mn-MN"/>
        </w:rPr>
      </w:pPr>
      <w:r w:rsidRPr="00A062D5">
        <w:rPr>
          <w:rStyle w:val="Emphasis"/>
          <w:noProof/>
          <w:lang w:val="mn-MN"/>
        </w:rPr>
        <w:t>Ашиглалтын үнэ цэн</w:t>
      </w:r>
      <w:r w:rsidRPr="00A062D5">
        <w:rPr>
          <w:noProof/>
          <w:lang w:val="mn-MN"/>
        </w:rPr>
        <w:t> гэж тухайн хөрөнгийг ашиглалтын хугацааны эцэст зарж борлуулах, эсвэл үргэлжлүүлэн ашиглахаас үүсэх ирээдүйн мөнгөн гүйлгээний өнөөгийн үнэ цэн юм.</w:t>
      </w:r>
    </w:p>
    <w:p w14:paraId="3DE29C12" w14:textId="77777777" w:rsidR="00B6762C" w:rsidRPr="00A062D5" w:rsidRDefault="00B6762C" w:rsidP="00B6762C">
      <w:pPr>
        <w:pStyle w:val="NormalWeb"/>
        <w:jc w:val="both"/>
        <w:rPr>
          <w:noProof/>
          <w:lang w:val="mn-MN"/>
        </w:rPr>
      </w:pPr>
      <w:r w:rsidRPr="00A062D5">
        <w:rPr>
          <w:rStyle w:val="Emphasis"/>
          <w:noProof/>
          <w:lang w:val="mn-MN"/>
        </w:rPr>
        <w:t>Түрээс </w:t>
      </w:r>
      <w:r w:rsidRPr="00A062D5">
        <w:rPr>
          <w:noProof/>
          <w:lang w:val="mn-MN"/>
        </w:rPr>
        <w:t>нь түрээслүүлэгч тохиролцсон хугацаагаар хөрөнгийг ашиглах эрхийг түрээслэгчид шилжүүлээд, тодорхой төлбөр авах хэлцэл юм.</w:t>
      </w:r>
    </w:p>
    <w:p w14:paraId="05B31DA6" w14:textId="77777777" w:rsidR="00B6762C" w:rsidRPr="00A062D5" w:rsidRDefault="00B6762C" w:rsidP="00B6762C">
      <w:pPr>
        <w:pStyle w:val="NormalWeb"/>
        <w:jc w:val="both"/>
        <w:rPr>
          <w:noProof/>
          <w:lang w:val="mn-MN"/>
        </w:rPr>
      </w:pPr>
      <w:r w:rsidRPr="00A062D5">
        <w:rPr>
          <w:rStyle w:val="Emphasis"/>
          <w:noProof/>
          <w:lang w:val="mn-MN"/>
        </w:rPr>
        <w:t>Гүйцээх горим</w:t>
      </w:r>
      <w:r w:rsidRPr="00A062D5">
        <w:rPr>
          <w:noProof/>
          <w:lang w:val="mn-MN"/>
        </w:rPr>
        <w:t> гэж нягтлан бодох бүртгэлийн бодлого өөрчлөгдсөн өдрөөс хойш гарсан ажил гүйлгээ, үйл явдлыг шинэ бүртгэлийн бодлогоор бүртгэх, мөн тооцооллын өөрчлөлтийн нөлөөг гарсан тайлант хугацаа болон ирээдүйн тайлант хугацаануудад хүлээн зөвшөөрч бүртгэхийг хэлнэ.</w:t>
      </w:r>
    </w:p>
    <w:p w14:paraId="4385191C" w14:textId="77777777" w:rsidR="00B6762C" w:rsidRPr="00A062D5" w:rsidRDefault="00B6762C" w:rsidP="00B6762C">
      <w:pPr>
        <w:pStyle w:val="NormalWeb"/>
        <w:jc w:val="both"/>
        <w:rPr>
          <w:noProof/>
          <w:lang w:val="mn-MN"/>
        </w:rPr>
      </w:pPr>
      <w:r w:rsidRPr="00A062D5">
        <w:rPr>
          <w:noProof/>
          <w:lang w:val="mn-MN"/>
        </w:rPr>
        <w:t>Үндсэн хөрөнгөнд газар, газрын сайжруулалт, барилга байгууламж, түрээсийн сайжруулалт, тээврийн хэрэгсэл, тавилга, эд хогшил, компьютер, түүний дагалдах хэрэгсэл, бусад үндсэн хөрөнгийг хамруулна.</w:t>
      </w:r>
    </w:p>
    <w:p w14:paraId="64211CAA" w14:textId="0442B55B" w:rsidR="00B6762C" w:rsidRPr="00A062D5" w:rsidRDefault="00B6762C" w:rsidP="00B6762C">
      <w:pPr>
        <w:pStyle w:val="NormalWeb"/>
        <w:jc w:val="both"/>
        <w:rPr>
          <w:noProof/>
          <w:lang w:val="mn-MN"/>
        </w:rPr>
      </w:pPr>
      <w:r w:rsidRPr="00A062D5">
        <w:rPr>
          <w:rStyle w:val="Emphasis"/>
          <w:noProof/>
          <w:lang w:val="mn-MN"/>
        </w:rPr>
        <w:t>Түрээсийн хөрөнгө </w:t>
      </w:r>
      <w:r w:rsidRPr="00A062D5">
        <w:rPr>
          <w:noProof/>
          <w:lang w:val="mn-MN"/>
        </w:rPr>
        <w:t>гэж ТЗЭ өөрөө санхүүгийн түрээсээр худалдан авч, ашиглаж буй хөрөнгийг хэлнэ. Уг хөрөнгийг үндсэн хөрөнгийн нэгэн адил үнэлж, хэмжих боловч тусдаа дансанд бүртгэж тайлагнана.</w:t>
      </w:r>
    </w:p>
    <w:p w14:paraId="08C7F1C3" w14:textId="4BF20A2D" w:rsidR="00F425F3" w:rsidRPr="00A062D5" w:rsidRDefault="00B6762C" w:rsidP="00F425F3">
      <w:pPr>
        <w:pStyle w:val="NormalWeb"/>
        <w:jc w:val="both"/>
        <w:rPr>
          <w:noProof/>
          <w:lang w:val="mn-MN"/>
        </w:rPr>
      </w:pPr>
      <w:r w:rsidRPr="00A062D5">
        <w:rPr>
          <w:rStyle w:val="Emphasis"/>
          <w:noProof/>
          <w:lang w:val="mn-MN"/>
        </w:rPr>
        <w:t>Хөрөнгө оруулалтын зориулалттай үл хөдлөх хөрөнгө</w:t>
      </w:r>
      <w:r w:rsidRPr="00A062D5">
        <w:rPr>
          <w:noProof/>
          <w:lang w:val="mn-MN"/>
        </w:rPr>
        <w:t> гэж хөрөнгийн үнийг өсгөх, түрээсийн орлого олох зорилгоор өмчлөгчийн эзэмшиж буй хөрөнгийг хэлэх бөгөөд бүтээгдэхүүн, үйлчилгээг нийлүүлэх буюу үзүүлэх эсвэл удирдлагын зориулалтаар ашиглаж байгаа</w:t>
      </w:r>
      <w:r w:rsidR="00F425F3" w:rsidRPr="00A062D5">
        <w:rPr>
          <w:noProof/>
          <w:lang w:val="mn-MN"/>
        </w:rPr>
        <w:t>,</w:t>
      </w:r>
      <w:r w:rsidRPr="00A062D5">
        <w:rPr>
          <w:noProof/>
          <w:lang w:val="mn-MN"/>
        </w:rPr>
        <w:t xml:space="preserve"> эсвэл бизнесийн хэвийн нөхцөлд худалдан борлуулах гэж байгаа</w:t>
      </w:r>
      <w:r w:rsidR="00F425F3" w:rsidRPr="00A062D5">
        <w:rPr>
          <w:noProof/>
          <w:lang w:val="mn-MN"/>
        </w:rPr>
        <w:t xml:space="preserve"> хөрөнгөөс бусад үл хөдлөх хөрөнгө багтана.</w:t>
      </w:r>
    </w:p>
    <w:p w14:paraId="1D17ABBF" w14:textId="154B6755" w:rsidR="00B6762C" w:rsidRPr="00A062D5" w:rsidRDefault="00B6762C" w:rsidP="00F425F3">
      <w:pPr>
        <w:pStyle w:val="NormalWeb"/>
        <w:spacing w:before="0" w:beforeAutospacing="0" w:after="0" w:afterAutospacing="0"/>
        <w:jc w:val="both"/>
        <w:rPr>
          <w:noProof/>
          <w:lang w:val="mn-MN"/>
        </w:rPr>
      </w:pPr>
      <w:r w:rsidRPr="00A062D5">
        <w:rPr>
          <w:noProof/>
          <w:lang w:val="mn-MN"/>
        </w:rPr>
        <w:t>ТЗЭ ашгийн бус зорилгоор буюу холбогдох зардлаа нөхөхийн тулд хөрөнгө оруулалтын зориулалттай хөрөнгийг эзэмшиж болно.</w:t>
      </w:r>
    </w:p>
    <w:p w14:paraId="30249036" w14:textId="027E4CC8" w:rsidR="00B6762C" w:rsidRPr="00A062D5" w:rsidRDefault="00B6762C" w:rsidP="00B6762C">
      <w:pPr>
        <w:pStyle w:val="NormalWeb"/>
        <w:jc w:val="both"/>
        <w:rPr>
          <w:noProof/>
          <w:lang w:val="mn-MN"/>
        </w:rPr>
      </w:pPr>
      <w:r w:rsidRPr="00A062D5">
        <w:rPr>
          <w:rStyle w:val="Emphasis"/>
          <w:noProof/>
          <w:lang w:val="mn-MN"/>
        </w:rPr>
        <w:t>Борлуулах зориулалттай хөрөнгө</w:t>
      </w:r>
      <w:r w:rsidRPr="00A062D5">
        <w:rPr>
          <w:noProof/>
          <w:lang w:val="mn-MN"/>
        </w:rPr>
        <w:t>. Эргэлтийн бус хөрөнгийн дансны үнийг үргэлжлүүлэн ашиглах замаар биш борлуулах замаар нөхөж авах бол уг хөрөнгийг борлуулах зориулалттай хөрөнгө гэж ангилна. Ийм хөрөнгийг ердийн нөхцлөөр худалдан борлуулах боломжтой</w:t>
      </w:r>
      <w:r w:rsidR="00F425F3" w:rsidRPr="00A062D5">
        <w:rPr>
          <w:noProof/>
          <w:lang w:val="mn-MN"/>
        </w:rPr>
        <w:t xml:space="preserve">, </w:t>
      </w:r>
      <w:r w:rsidRPr="00A062D5">
        <w:rPr>
          <w:noProof/>
          <w:lang w:val="mn-MN"/>
        </w:rPr>
        <w:t>хөрөнгийг борлуулах магадлал өндөр байх ёстой.</w:t>
      </w:r>
    </w:p>
    <w:p w14:paraId="59A578A1" w14:textId="4BB41A3C" w:rsidR="00464B6A" w:rsidRPr="00C55D99" w:rsidRDefault="00C55D99" w:rsidP="00C55D99">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ЗӨВШӨӨРӨЛТ</w:t>
      </w:r>
    </w:p>
    <w:p w14:paraId="4696D7AA" w14:textId="77777777" w:rsidR="008102F1" w:rsidRDefault="008102F1" w:rsidP="008102F1">
      <w:pPr>
        <w:pStyle w:val="NormalWeb"/>
        <w:spacing w:before="0" w:beforeAutospacing="0" w:after="0" w:afterAutospacing="0"/>
        <w:jc w:val="both"/>
        <w:rPr>
          <w:noProof/>
          <w:lang w:val="mn-MN"/>
        </w:rPr>
      </w:pPr>
    </w:p>
    <w:p w14:paraId="2E10A8C5" w14:textId="3F0F3CA8" w:rsidR="008102F1" w:rsidRPr="008102F1" w:rsidRDefault="008102F1" w:rsidP="008102F1">
      <w:pPr>
        <w:pStyle w:val="NormalWeb"/>
        <w:spacing w:before="0" w:beforeAutospacing="0" w:after="0" w:afterAutospacing="0"/>
        <w:jc w:val="both"/>
        <w:rPr>
          <w:noProof/>
          <w:lang w:val="mn-MN"/>
        </w:rPr>
      </w:pPr>
      <w:r w:rsidRPr="008102F1">
        <w:rPr>
          <w:noProof/>
          <w:lang w:val="mn-MN"/>
        </w:rPr>
        <w:t>Дараах шалгуур хангагдсан үндсэн хөрөнгийг хүлээн зөвшөөрч, бүртгэнэ:</w:t>
      </w:r>
    </w:p>
    <w:p w14:paraId="4A513CCC" w14:textId="77777777" w:rsidR="008102F1" w:rsidRPr="008102F1" w:rsidRDefault="008102F1" w:rsidP="00210F78">
      <w:pPr>
        <w:pStyle w:val="NormalWeb"/>
        <w:numPr>
          <w:ilvl w:val="0"/>
          <w:numId w:val="43"/>
        </w:numPr>
        <w:spacing w:before="0" w:beforeAutospacing="0" w:after="0" w:afterAutospacing="0"/>
        <w:ind w:left="1701" w:firstLine="0"/>
        <w:jc w:val="both"/>
        <w:rPr>
          <w:noProof/>
          <w:lang w:val="mn-MN"/>
        </w:rPr>
      </w:pPr>
      <w:r w:rsidRPr="008102F1">
        <w:rPr>
          <w:noProof/>
          <w:lang w:val="mn-MN"/>
        </w:rPr>
        <w:t>ирээдүйд эдийн засгийн өгөөж хүртэх магадлалтай</w:t>
      </w:r>
    </w:p>
    <w:p w14:paraId="5CEA39F7" w14:textId="7C91FDBA" w:rsidR="008102F1" w:rsidRPr="008102F1" w:rsidRDefault="008102F1" w:rsidP="00210F78">
      <w:pPr>
        <w:pStyle w:val="NormalWeb"/>
        <w:numPr>
          <w:ilvl w:val="0"/>
          <w:numId w:val="43"/>
        </w:numPr>
        <w:spacing w:before="0" w:beforeAutospacing="0" w:after="0" w:afterAutospacing="0"/>
        <w:ind w:left="1701" w:firstLine="0"/>
        <w:jc w:val="both"/>
        <w:rPr>
          <w:noProof/>
          <w:lang w:val="mn-MN"/>
        </w:rPr>
      </w:pPr>
      <w:r w:rsidRPr="008102F1">
        <w:rPr>
          <w:noProof/>
          <w:lang w:val="mn-MN"/>
        </w:rPr>
        <w:lastRenderedPageBreak/>
        <w:t>өртгийг нь найдвартай хэмжих боломжтой.</w:t>
      </w:r>
    </w:p>
    <w:p w14:paraId="62962F50" w14:textId="0C55DD83" w:rsidR="00C55D99" w:rsidRPr="00C55D99" w:rsidRDefault="00C55D99" w:rsidP="00C55D99">
      <w:pPr>
        <w:pStyle w:val="NormalWeb"/>
        <w:jc w:val="both"/>
        <w:rPr>
          <w:noProof/>
          <w:lang w:val="mn-MN"/>
        </w:rPr>
      </w:pPr>
      <w:r w:rsidRPr="00C55D99">
        <w:rPr>
          <w:noProof/>
          <w:lang w:val="mn-MN"/>
        </w:rPr>
        <w:t>Хөрөнгө хүлээн зөвшөөрөх шалгуурыг хангаж, үндсэн хөрөнгийн тодорхойлолтонд нийцсэн бөгөөд худалдан борлуулах зориулалтгүй хөрөнгийг үндсэн хөрөнгөөр хүлээн зөвшөөрч, бүртгэнэ.</w:t>
      </w:r>
    </w:p>
    <w:p w14:paraId="36A209F9" w14:textId="77777777" w:rsidR="00C55D99" w:rsidRPr="00C55D99" w:rsidRDefault="00C55D99" w:rsidP="00C55D99">
      <w:pPr>
        <w:pStyle w:val="NormalWeb"/>
        <w:jc w:val="both"/>
        <w:rPr>
          <w:noProof/>
          <w:lang w:val="mn-MN"/>
        </w:rPr>
      </w:pPr>
      <w:r w:rsidRPr="00C55D99">
        <w:rPr>
          <w:noProof/>
          <w:lang w:val="mn-MN"/>
        </w:rPr>
        <w:t>Санхүүгийн түрээсийн гэрээгээр хөрөнгө түрээсэлж байгаа нөхцөлд түрээсийн хөрөнгийг хүлээн авахаар гэрээнд заасан өдөр холбогдох үндсэн хөрөнгөөр хүлээн зөвшөөрнө.</w:t>
      </w:r>
    </w:p>
    <w:p w14:paraId="2B858EF0" w14:textId="77777777" w:rsidR="00C55D99" w:rsidRPr="00C55D99" w:rsidRDefault="00C55D99" w:rsidP="00C55D99">
      <w:pPr>
        <w:pStyle w:val="NormalWeb"/>
        <w:jc w:val="both"/>
        <w:rPr>
          <w:noProof/>
          <w:lang w:val="mn-MN"/>
        </w:rPr>
      </w:pPr>
      <w:r w:rsidRPr="00C55D99">
        <w:rPr>
          <w:noProof/>
          <w:lang w:val="mn-MN"/>
        </w:rPr>
        <w:t xml:space="preserve">Үндсэн хөрөнгийн ашиглалтын явцад гарсан зардал нь хөрөнгийн ерөнхий чанарыг сайжруулж, анх тогтоосон бүтээмжийг дээшлүүлж, ирээдүйд хүртэх өгөөжийг нэмэгдүүлж байвал ийм зардлыг үндсэн хөрөнгийн өртөгт капиталжуулж бүртгэнэ. Энэ шинжийг агуулаагүй бусад бүх засвар, үйлчилгээний урсгал зардлыг тайлант үеийн зардалд бүртгэнэ. </w:t>
      </w:r>
    </w:p>
    <w:p w14:paraId="01655D3E" w14:textId="1A9399F2" w:rsidR="00C55D99" w:rsidRPr="00C55D99" w:rsidRDefault="00C55D99" w:rsidP="00C55D99">
      <w:pPr>
        <w:pStyle w:val="NormalWeb"/>
        <w:jc w:val="both"/>
        <w:rPr>
          <w:noProof/>
          <w:lang w:val="mn-MN"/>
        </w:rPr>
      </w:pPr>
      <w:r w:rsidRPr="00C55D99">
        <w:rPr>
          <w:noProof/>
          <w:lang w:val="mn-MN"/>
        </w:rPr>
        <w:t>Үндсэн хөрөнгийг худалдан борлуулах үед авсан мөнгөн дүн ба дансны үнийн зөрүүг тухайн тайлант хугацааны орлого, зардалд бүртгэнэ.</w:t>
      </w:r>
    </w:p>
    <w:p w14:paraId="60CA3224" w14:textId="4F0F6A06" w:rsidR="008102F1" w:rsidRPr="008102F1" w:rsidRDefault="008102F1" w:rsidP="008102F1">
      <w:pPr>
        <w:pStyle w:val="NormalWeb"/>
        <w:jc w:val="both"/>
        <w:rPr>
          <w:noProof/>
          <w:lang w:val="mn-MN"/>
        </w:rPr>
      </w:pPr>
      <w:r w:rsidRPr="008102F1">
        <w:rPr>
          <w:noProof/>
          <w:lang w:val="mn-MN"/>
        </w:rPr>
        <w:t>Х</w:t>
      </w:r>
      <w:r w:rsidR="00C55D99" w:rsidRPr="008102F1">
        <w:rPr>
          <w:noProof/>
          <w:lang w:val="mn-MN"/>
        </w:rPr>
        <w:t>өрөнгө оруулалтын зориулалттай үл хөдлөх хөрөнгий</w:t>
      </w:r>
      <w:r w:rsidRPr="008102F1">
        <w:rPr>
          <w:noProof/>
          <w:lang w:val="mn-MN"/>
        </w:rPr>
        <w:t>н хувьд</w:t>
      </w:r>
      <w:r w:rsidR="00C55D99" w:rsidRPr="008102F1">
        <w:rPr>
          <w:noProof/>
          <w:lang w:val="mn-MN"/>
        </w:rPr>
        <w:t xml:space="preserve"> </w:t>
      </w:r>
      <w:r w:rsidRPr="008102F1">
        <w:rPr>
          <w:noProof/>
          <w:lang w:val="mn-MN"/>
        </w:rPr>
        <w:t xml:space="preserve">үндсэн хөрөнгийг хүлээн зөвшөөрч бүртгэх шалгуур болон </w:t>
      </w:r>
      <w:r w:rsidR="00C55D99" w:rsidRPr="008102F1">
        <w:rPr>
          <w:noProof/>
          <w:lang w:val="mn-MN"/>
        </w:rPr>
        <w:t>тусгай шалгуурыг хангах шаардлагатай бөгөөд энэ нь үл хөдлөх хөрөнгийг захиргааны зориулалтаар ашиглах бус, харин түрээслэх эсвэл үнэ цэнийг өсгөх, эсвэл аль алийг нь хүртэх зорилгоор эзэмши</w:t>
      </w:r>
      <w:r w:rsidRPr="008102F1">
        <w:rPr>
          <w:noProof/>
          <w:lang w:val="mn-MN"/>
        </w:rPr>
        <w:t>нэ</w:t>
      </w:r>
      <w:r w:rsidR="00C55D99" w:rsidRPr="008102F1">
        <w:rPr>
          <w:noProof/>
          <w:lang w:val="mn-MN"/>
        </w:rPr>
        <w:t xml:space="preserve">. </w:t>
      </w:r>
    </w:p>
    <w:p w14:paraId="15450306" w14:textId="165CE7A8" w:rsidR="008102F1" w:rsidRPr="008102F1" w:rsidRDefault="00C55D99" w:rsidP="008102F1">
      <w:pPr>
        <w:pStyle w:val="NormalWeb"/>
        <w:jc w:val="both"/>
        <w:rPr>
          <w:noProof/>
          <w:lang w:val="mn-MN"/>
        </w:rPr>
      </w:pPr>
      <w:r w:rsidRPr="008102F1">
        <w:rPr>
          <w:noProof/>
          <w:lang w:val="mn-MN"/>
        </w:rPr>
        <w:t>"Хөрөнгө оруулалтын зориулалттай үл хөдлөх хөрөнгө"-д бүртгэсэн хөрөнгө</w:t>
      </w:r>
      <w:r w:rsidR="008102F1" w:rsidRPr="008102F1">
        <w:rPr>
          <w:noProof/>
          <w:lang w:val="mn-MN"/>
        </w:rPr>
        <w:t xml:space="preserve"> нь</w:t>
      </w:r>
      <w:r w:rsidRPr="008102F1">
        <w:rPr>
          <w:noProof/>
          <w:lang w:val="mn-MN"/>
        </w:rPr>
        <w:t xml:space="preserve"> </w:t>
      </w:r>
      <w:r w:rsidR="008102F1" w:rsidRPr="008102F1">
        <w:rPr>
          <w:noProof/>
          <w:lang w:val="mn-MN"/>
        </w:rPr>
        <w:t xml:space="preserve">холбогдох </w:t>
      </w:r>
      <w:r w:rsidRPr="008102F1">
        <w:rPr>
          <w:noProof/>
          <w:lang w:val="mn-MN"/>
        </w:rPr>
        <w:t>шаардлагыг хангахгүй, эсхүл шаардлагад нийцэхгүй гэж дүгнэвэл уг хөрөнгийг өмчлөх бусад хөрөнгөнд бүртгэнэ.</w:t>
      </w:r>
    </w:p>
    <w:p w14:paraId="28B6C773" w14:textId="5B28E7EA" w:rsidR="00C55D99" w:rsidRPr="0019511E" w:rsidRDefault="00C55D99" w:rsidP="008102F1">
      <w:pPr>
        <w:pStyle w:val="NormalWeb"/>
        <w:jc w:val="both"/>
        <w:rPr>
          <w:noProof/>
          <w:lang w:val="mn-MN"/>
        </w:rPr>
      </w:pPr>
      <w:r w:rsidRPr="0019511E">
        <w:rPr>
          <w:noProof/>
          <w:lang w:val="mn-MN"/>
        </w:rPr>
        <w:t>Хөрөнгийг худалдааны хэвийн нөхцлөөр одоогийн байдлаар нь худалдан борлуулах боломжтой бөгөөд хөрөнгийг худалдан авах магадлал өндөр байх үед борлуулах зориулалттай хөрөнгийг хүлээн зөвшөөрч, бүртгэнэ.</w:t>
      </w:r>
    </w:p>
    <w:p w14:paraId="070E5BE7" w14:textId="1F522144" w:rsidR="00C55D99" w:rsidRPr="0019511E" w:rsidRDefault="00C55D99" w:rsidP="00C55D99">
      <w:pPr>
        <w:pStyle w:val="NormalWeb"/>
        <w:jc w:val="both"/>
        <w:rPr>
          <w:noProof/>
          <w:lang w:val="mn-MN"/>
        </w:rPr>
      </w:pPr>
      <w:r w:rsidRPr="0019511E">
        <w:rPr>
          <w:noProof/>
          <w:lang w:val="mn-MN"/>
        </w:rPr>
        <w:t xml:space="preserve">СТОУС 5.9-д зааснаас бусад тохиолдолд хөрөнгийг энэ ангилалд бүртгэснээс хойш нэг жилийн дотор худалдан борлуулсан байх ба хөрөнгийг худалдан борлуулах үйл ажиллагааг авч хэрэгжүүлсэн байна. </w:t>
      </w:r>
    </w:p>
    <w:p w14:paraId="4CE852B8" w14:textId="2CD2E381" w:rsidR="00C55D99" w:rsidRPr="0019511E" w:rsidRDefault="00C55D99" w:rsidP="00C55D99">
      <w:pPr>
        <w:pStyle w:val="NormalWeb"/>
        <w:jc w:val="both"/>
        <w:rPr>
          <w:noProof/>
          <w:lang w:val="mn-MN"/>
        </w:rPr>
      </w:pPr>
      <w:r w:rsidRPr="0019511E">
        <w:rPr>
          <w:noProof/>
          <w:lang w:val="mn-MN"/>
        </w:rPr>
        <w:t>Тайлант хугацааны эцэст ангиллыг харуулах зорилгоор борлуулах зориулалттай хөрөнгөөр ангилсан эргэлтийн бус хөрөнгийг ангиллыг нь өөрчлөн тайлагнаж болохгүй.</w:t>
      </w:r>
    </w:p>
    <w:p w14:paraId="0D4F1958" w14:textId="542D1FED" w:rsidR="00464B6A" w:rsidRDefault="00C55D99" w:rsidP="0019511E">
      <w:pPr>
        <w:pStyle w:val="NormalWeb"/>
        <w:jc w:val="both"/>
        <w:rPr>
          <w:noProof/>
          <w:lang w:val="mn-MN"/>
        </w:rPr>
      </w:pPr>
      <w:r w:rsidRPr="0019511E">
        <w:rPr>
          <w:noProof/>
          <w:lang w:val="mn-MN"/>
        </w:rPr>
        <w:t xml:space="preserve">СТОУС 5-ын дагуу борлуулах зориулалттай хөрөнгийн шалгуур хангасан хөрөнгийг </w:t>
      </w:r>
      <w:r w:rsidR="0019511E">
        <w:rPr>
          <w:noProof/>
          <w:lang w:val="mn-MN"/>
        </w:rPr>
        <w:t>с</w:t>
      </w:r>
      <w:r w:rsidRPr="0019511E">
        <w:rPr>
          <w:noProof/>
          <w:lang w:val="mn-MN"/>
        </w:rPr>
        <w:t xml:space="preserve">анхүүгийн тайланд тусад нь тайлагнах ба харин зогсоосон үйл ажиллагааны үр дүнг Орлогын дэлгэрэнгүй тайланд тусад нь толилуулна. </w:t>
      </w:r>
    </w:p>
    <w:p w14:paraId="47BE86C9" w14:textId="77777777" w:rsidR="0019511E" w:rsidRPr="003F1742" w:rsidRDefault="0019511E" w:rsidP="0019511E">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322B5DDA" w14:textId="77777777" w:rsidR="0019511E" w:rsidRPr="0019511E" w:rsidRDefault="0019511E" w:rsidP="0019511E">
      <w:pPr>
        <w:pStyle w:val="NormalWeb"/>
        <w:jc w:val="both"/>
        <w:rPr>
          <w:noProof/>
          <w:lang w:val="mn-MN"/>
        </w:rPr>
      </w:pPr>
      <w:r w:rsidRPr="0019511E">
        <w:rPr>
          <w:noProof/>
          <w:lang w:val="mn-MN"/>
        </w:rPr>
        <w:t>Үндсэн хөрөнгийг анх хүлээн зөвшөөрөхдөө өртгөөр нь хэмжиж, бүртгэнэ.</w:t>
      </w:r>
    </w:p>
    <w:p w14:paraId="44BC511B" w14:textId="69435B96" w:rsidR="0019511E" w:rsidRPr="0019511E" w:rsidRDefault="0019511E" w:rsidP="0019511E">
      <w:pPr>
        <w:pStyle w:val="NormalWeb"/>
        <w:jc w:val="both"/>
        <w:rPr>
          <w:noProof/>
          <w:lang w:val="mn-MN"/>
        </w:rPr>
      </w:pPr>
      <w:r w:rsidRPr="0019511E">
        <w:rPr>
          <w:noProof/>
          <w:lang w:val="mn-MN"/>
        </w:rPr>
        <w:t xml:space="preserve">Үндсэн хөрөнгийг худалдан авсан бол өртөг нь хөнгөлөлт, буцаалтыг хассан худалдан авалтын үнэ, гаалийн татвар, буцаан олгогдохгүй худалдааны татвар (НӨАТ) болон тухайн хөрөнгийг </w:t>
      </w:r>
      <w:r w:rsidRPr="0019511E">
        <w:rPr>
          <w:noProof/>
          <w:lang w:val="mn-MN"/>
        </w:rPr>
        <w:lastRenderedPageBreak/>
        <w:t>ашиглахад бэлэн болгож байршуулах ба ашиглахад шаардлагатай нөхцлийг хангахад шууд хамаарах зардлаас бүрдэнэ.</w:t>
      </w:r>
    </w:p>
    <w:p w14:paraId="07805BA5" w14:textId="2F28F8C6" w:rsidR="0019511E" w:rsidRDefault="0019511E" w:rsidP="0019511E">
      <w:pPr>
        <w:pStyle w:val="NormalWeb"/>
        <w:jc w:val="both"/>
        <w:rPr>
          <w:noProof/>
          <w:lang w:val="mn-MN"/>
        </w:rPr>
      </w:pPr>
      <w:r w:rsidRPr="0019511E">
        <w:rPr>
          <w:noProof/>
          <w:lang w:val="mn-MN"/>
        </w:rPr>
        <w:t>Үндсэн хөрөнгийг ашиглах зорилгоор барьж байгуулсан бол хөрөнгийн өртөг нь барилгын материал, шууд холбогдох цалин хөлс, тэтгэвэр тэтгэмж, талбай бэлтгэх зардал, бусад холбогдох нэмэлт зардал болон барилгын ажлыг гэрээгээр гүйцэтгэгчид төлөх төлбөр зэргээс бүрдэнэ. Энэ тохиолдолд хөрөнгийн өртгийн бүрэлдэхүүнд НББОУС 23-д заасан шалгуурыг хангасан хүүгийн зардлыг оруулах ба харин хэвийн бус хорогдол гэж үзэх зардлыг оруулахгүй.</w:t>
      </w:r>
    </w:p>
    <w:p w14:paraId="51DC9F31" w14:textId="3ABBB979" w:rsidR="00725485" w:rsidRPr="00725485" w:rsidRDefault="00725485" w:rsidP="0019511E">
      <w:pPr>
        <w:pStyle w:val="NormalWeb"/>
        <w:jc w:val="both"/>
        <w:rPr>
          <w:noProof/>
          <w:lang w:val="mn-MN"/>
        </w:rPr>
      </w:pPr>
      <w:r w:rsidRPr="00725485">
        <w:rPr>
          <w:noProof/>
          <w:lang w:val="mn-MN"/>
        </w:rPr>
        <w:t>Газрын сайжруулалт: Ашиглагдах хугацаа нь хязгаарлагдмал тухайлбал, машин тавих талбай, салбар зам, хашаа зэрэг тохижуулалтыг газрын сайжруулалт дансанд бүртгэж тооцоолсон хугацаанд элэгдэл байгуулна. Эдгээрийн өртөг нь түүнийг ашиглагдах хүртэл гарсан зардлуудын нийлбэрээс бүрдэнэ.</w:t>
      </w:r>
    </w:p>
    <w:p w14:paraId="62486C75" w14:textId="77777777" w:rsidR="0019511E" w:rsidRPr="0019511E" w:rsidRDefault="0019511E" w:rsidP="0019511E">
      <w:pPr>
        <w:pStyle w:val="NormalWeb"/>
        <w:jc w:val="both"/>
        <w:rPr>
          <w:noProof/>
          <w:lang w:val="mn-MN"/>
        </w:rPr>
      </w:pPr>
      <w:r w:rsidRPr="0019511E">
        <w:rPr>
          <w:noProof/>
          <w:lang w:val="mn-MN"/>
        </w:rPr>
        <w:t>Бэлтгэл ажиллагаа шаардагдах хөрөнгийг худалдан авах, барьж байгуулах (</w:t>
      </w:r>
      <w:r w:rsidRPr="0019511E">
        <w:rPr>
          <w:i/>
          <w:noProof/>
          <w:lang w:val="mn-MN"/>
        </w:rPr>
        <w:t>барилга ба биет бус хөрөнгө гэх мэт</w:t>
      </w:r>
      <w:r w:rsidRPr="0019511E">
        <w:rPr>
          <w:noProof/>
          <w:lang w:val="mn-MN"/>
        </w:rPr>
        <w:t>), үйлдвэрлэхэд шууд хамааралтай зээллэгийн зардлыг хөрөнгийн өртөгт шингээнэ (</w:t>
      </w:r>
      <w:r w:rsidRPr="00673EFD">
        <w:rPr>
          <w:i/>
          <w:noProof/>
          <w:lang w:val="mn-MN"/>
        </w:rPr>
        <w:t>капиталжуулна</w:t>
      </w:r>
      <w:r w:rsidRPr="0019511E">
        <w:rPr>
          <w:noProof/>
          <w:lang w:val="mn-MN"/>
        </w:rPr>
        <w:t>). Зээллэгийн зардалд хөрөнгө зээлж авахтай холбоотой хүү болон бусад зардал багтана.</w:t>
      </w:r>
    </w:p>
    <w:p w14:paraId="147A0CFF" w14:textId="4444F3A7" w:rsidR="0019511E" w:rsidRPr="005D7CC9" w:rsidRDefault="0019511E" w:rsidP="0019511E">
      <w:pPr>
        <w:pStyle w:val="NormalWeb"/>
        <w:jc w:val="both"/>
        <w:rPr>
          <w:noProof/>
          <w:lang w:val="mn-MN"/>
        </w:rPr>
      </w:pPr>
      <w:r w:rsidRPr="005D7CC9">
        <w:rPr>
          <w:noProof/>
          <w:lang w:val="mn-MN"/>
        </w:rPr>
        <w:t xml:space="preserve">Хувь нийлүүлсэн хөрөнгө болон хуримтлагдсан ашгаас санхүүжүүлсэн хөрөнгөтэй холбоотой зээллэгийн зардлыг капиталжуулахгүй. </w:t>
      </w:r>
    </w:p>
    <w:p w14:paraId="7AACF3FE" w14:textId="4960E69C" w:rsidR="0019511E" w:rsidRPr="005D7CC9" w:rsidRDefault="0019511E" w:rsidP="0019511E">
      <w:pPr>
        <w:pStyle w:val="NormalWeb"/>
        <w:jc w:val="both"/>
        <w:rPr>
          <w:noProof/>
          <w:lang w:val="mn-MN"/>
        </w:rPr>
      </w:pPr>
      <w:r w:rsidRPr="005D7CC9">
        <w:rPr>
          <w:noProof/>
          <w:lang w:val="mn-MN"/>
        </w:rPr>
        <w:t>Бэлтгэл ажиллагаа шаардагдах хөрөнгийг олж бэлтгэхийн тулд санхүүжилтийн эх үүсвэр авсан бол уг хөрөнгөнд шууд хамаарах зээллэгийн зардлыг зээлийн өртөгт капиталжуулна.</w:t>
      </w:r>
      <w:r w:rsidR="005D7CC9" w:rsidRPr="005D7CC9">
        <w:rPr>
          <w:noProof/>
          <w:lang w:val="mn-MN"/>
        </w:rPr>
        <w:t xml:space="preserve"> </w:t>
      </w:r>
      <w:r w:rsidRPr="005D7CC9">
        <w:rPr>
          <w:noProof/>
          <w:lang w:val="mn-MN"/>
        </w:rPr>
        <w:t xml:space="preserve">Капиталжуулсан хүү нь хөрөнгийн өртгийн нэг хэсэг </w:t>
      </w:r>
      <w:r w:rsidR="005D7CC9" w:rsidRPr="005D7CC9">
        <w:rPr>
          <w:noProof/>
          <w:lang w:val="mn-MN"/>
        </w:rPr>
        <w:t xml:space="preserve">тул </w:t>
      </w:r>
      <w:r w:rsidRPr="005D7CC9">
        <w:rPr>
          <w:noProof/>
          <w:lang w:val="mn-MN"/>
        </w:rPr>
        <w:t>хөрөнгийн нийт өртгийн хүрээнд элэгдүүлэлт, дахин үнэлгээг тооцно.</w:t>
      </w:r>
    </w:p>
    <w:p w14:paraId="5FF2CCFE" w14:textId="1F88565E" w:rsidR="0019511E" w:rsidRPr="005D7CC9" w:rsidRDefault="0019511E" w:rsidP="0019511E">
      <w:pPr>
        <w:pStyle w:val="NormalWeb"/>
        <w:jc w:val="both"/>
        <w:rPr>
          <w:noProof/>
          <w:lang w:val="mn-MN"/>
        </w:rPr>
      </w:pPr>
      <w:r w:rsidRPr="005D7CC9">
        <w:rPr>
          <w:noProof/>
          <w:lang w:val="mn-MN"/>
        </w:rPr>
        <w:t xml:space="preserve">Зарим тохиолдолд бэлтгэл ажиллагаанд шаардлагатай хөрөнгөнд хамаарах үйл ажиллагааг гүйцэлдүүлэхийн тулд нэмэлт эх үүсвэр шаардлагатай болдог ба үүнийг </w:t>
      </w:r>
      <w:r w:rsidR="005D7CC9" w:rsidRPr="005D7CC9">
        <w:rPr>
          <w:noProof/>
          <w:lang w:val="mn-MN"/>
        </w:rPr>
        <w:t>эх үүсвэрээс</w:t>
      </w:r>
      <w:r w:rsidRPr="005D7CC9">
        <w:rPr>
          <w:noProof/>
          <w:lang w:val="mn-MN"/>
        </w:rPr>
        <w:t xml:space="preserve"> авч болно.</w:t>
      </w:r>
    </w:p>
    <w:p w14:paraId="00AF1C85" w14:textId="6B593AD1" w:rsidR="0019511E" w:rsidRPr="005D7CC9" w:rsidRDefault="0019511E" w:rsidP="0019511E">
      <w:pPr>
        <w:pStyle w:val="NormalWeb"/>
        <w:jc w:val="both"/>
        <w:rPr>
          <w:noProof/>
          <w:lang w:val="mn-MN"/>
        </w:rPr>
      </w:pPr>
      <w:r w:rsidRPr="005D7CC9">
        <w:rPr>
          <w:noProof/>
          <w:lang w:val="mn-MN"/>
        </w:rPr>
        <w:t>Бусад эх үүсвэрээс харгалзах хүүгийн түвшинг капиталжуулах хүүгийн түвшин гэх ба үүнийг зээлийн зардлын жигнэсэн дундаж байдлаар тооцоол</w:t>
      </w:r>
      <w:r w:rsidR="005D7CC9" w:rsidRPr="005D7CC9">
        <w:rPr>
          <w:noProof/>
          <w:lang w:val="mn-MN"/>
        </w:rPr>
        <w:t>но</w:t>
      </w:r>
      <w:r w:rsidRPr="005D7CC9">
        <w:rPr>
          <w:noProof/>
          <w:lang w:val="mn-MN"/>
        </w:rPr>
        <w:t>.</w:t>
      </w:r>
    </w:p>
    <w:p w14:paraId="65F976E6" w14:textId="77777777" w:rsidR="0019511E" w:rsidRPr="00EA44D4" w:rsidRDefault="0019511E" w:rsidP="0019511E">
      <w:pPr>
        <w:pStyle w:val="NormalWeb"/>
        <w:jc w:val="both"/>
        <w:rPr>
          <w:noProof/>
          <w:lang w:val="mn-MN"/>
        </w:rPr>
      </w:pPr>
      <w:r w:rsidRPr="00EA44D4">
        <w:rPr>
          <w:noProof/>
          <w:lang w:val="mn-MN"/>
        </w:rPr>
        <w:t>Хандиваар авсан хөрөнгийг авсан өдрийн бодит үнэ цэнээр үнэлж, хэмжинэ.</w:t>
      </w:r>
    </w:p>
    <w:p w14:paraId="2E53329E" w14:textId="7D7C1A54" w:rsidR="0019511E" w:rsidRPr="00EA44D4" w:rsidRDefault="0019511E" w:rsidP="0019511E">
      <w:pPr>
        <w:pStyle w:val="NormalWeb"/>
        <w:jc w:val="both"/>
        <w:rPr>
          <w:noProof/>
          <w:lang w:val="mn-MN"/>
        </w:rPr>
      </w:pPr>
      <w:r w:rsidRPr="00EA44D4">
        <w:rPr>
          <w:noProof/>
          <w:lang w:val="mn-MN"/>
        </w:rPr>
        <w:t>Хэд хэдэн үндсэн хөрөнгийг багцаар худалдан авсан бол харгалзах бодит үнэ цэнээр нь өртгийг хуваарил</w:t>
      </w:r>
      <w:r w:rsidR="00C27866">
        <w:rPr>
          <w:noProof/>
          <w:lang w:val="mn-MN"/>
        </w:rPr>
        <w:t>на</w:t>
      </w:r>
      <w:r w:rsidRPr="00EA44D4">
        <w:rPr>
          <w:noProof/>
          <w:lang w:val="mn-MN"/>
        </w:rPr>
        <w:t>.</w:t>
      </w:r>
    </w:p>
    <w:p w14:paraId="48C9A1CD" w14:textId="2B1A6D1B" w:rsidR="0019511E" w:rsidRPr="0019511E" w:rsidRDefault="0019511E" w:rsidP="0019511E">
      <w:pPr>
        <w:pStyle w:val="NormalWeb"/>
        <w:jc w:val="both"/>
        <w:rPr>
          <w:noProof/>
          <w:color w:val="FF0000"/>
          <w:lang w:val="mn-MN"/>
        </w:rPr>
      </w:pPr>
      <w:r w:rsidRPr="00C27866">
        <w:rPr>
          <w:noProof/>
          <w:lang w:val="mn-MN"/>
        </w:rPr>
        <w:t>Үндсэн хөрөнгийг өөр хөрөнгөөр мөнгө оролцуулан солилцох замаар олж бэлтгэж бол</w:t>
      </w:r>
      <w:r w:rsidR="00C27866" w:rsidRPr="00C27866">
        <w:rPr>
          <w:noProof/>
          <w:lang w:val="mn-MN"/>
        </w:rPr>
        <w:t xml:space="preserve">ох бөгөөд </w:t>
      </w:r>
      <w:r w:rsidRPr="00C27866">
        <w:rPr>
          <w:noProof/>
          <w:lang w:val="mn-MN"/>
        </w:rPr>
        <w:t>авсан хөрөнгийн бодит үнэ цэнийг хэмжих боломжгүй бол уг хөрөнгийг өгсөн хөрөнгийн дансны үнээр бүртгэнэ</w:t>
      </w:r>
      <w:r w:rsidRPr="0019511E">
        <w:rPr>
          <w:noProof/>
          <w:color w:val="FF0000"/>
          <w:lang w:val="mn-MN"/>
        </w:rPr>
        <w:t>.</w:t>
      </w:r>
    </w:p>
    <w:p w14:paraId="7A511D78" w14:textId="77777777" w:rsidR="0019511E" w:rsidRPr="00C27866" w:rsidRDefault="0019511E" w:rsidP="0019511E">
      <w:pPr>
        <w:pStyle w:val="NormalWeb"/>
        <w:jc w:val="both"/>
        <w:rPr>
          <w:noProof/>
          <w:lang w:val="mn-MN"/>
        </w:rPr>
      </w:pPr>
      <w:r w:rsidRPr="00C27866">
        <w:rPr>
          <w:noProof/>
          <w:lang w:val="mn-MN"/>
        </w:rPr>
        <w:t>Санхүүгийн түрээсээр хөрөнгө авсан бол түрээсэлсэн хөрөнгийн бодит үнэ цэн ба түрээсийн төлбөрийн өнөөгийн үнэ цэнийн аль багаар түрээсийн хөрөнгийг хэмжинэ. Түрээсийн төлбөрийн өнөөгийн үнэ цэнийг тооцоолоход ашиглах үр ашигт хүү нь түрээслэгчийн ашиглаж буй нуугдмал хүү байна.</w:t>
      </w:r>
    </w:p>
    <w:p w14:paraId="14E4894B" w14:textId="77777777" w:rsidR="0019511E" w:rsidRPr="00C27866" w:rsidRDefault="0019511E" w:rsidP="0019511E">
      <w:pPr>
        <w:pStyle w:val="NormalWeb"/>
        <w:jc w:val="both"/>
        <w:rPr>
          <w:noProof/>
          <w:lang w:val="mn-MN"/>
        </w:rPr>
      </w:pPr>
      <w:r w:rsidRPr="00C27866">
        <w:rPr>
          <w:noProof/>
          <w:lang w:val="mn-MN"/>
        </w:rPr>
        <w:t>Үндсэн хөрөнгийг санхүүгийн тайланд толилуулахдаа анхны өртгөөс хуримтлагдсан элэгдэл, үнийн цэнийн бууралтыг хассан цэвэр дүнгээр буюу өртгөөр үнэлж илэрхийлнэ.</w:t>
      </w:r>
    </w:p>
    <w:p w14:paraId="1E73D019" w14:textId="339C1F4B" w:rsidR="0019511E" w:rsidRDefault="0019511E" w:rsidP="0019511E">
      <w:pPr>
        <w:pStyle w:val="NormalWeb"/>
        <w:jc w:val="both"/>
        <w:rPr>
          <w:noProof/>
          <w:lang w:val="mn-MN"/>
        </w:rPr>
      </w:pPr>
      <w:r w:rsidRPr="00C27866">
        <w:rPr>
          <w:noProof/>
          <w:lang w:val="mn-MN"/>
        </w:rPr>
        <w:lastRenderedPageBreak/>
        <w:t>Хөрөнгийн өгөөжийг хэрхэн хүртэхийг харгалзан үзсэний үндсэн дээр удирдлагын бодлого, шийдвэрээр үндсэн хөрөнгийг ашиглах зохистой хугацааг тогтоож, элэгдэл тооцох тохиромжтой аргыг сонгоно.</w:t>
      </w:r>
      <w:r w:rsidR="00725485">
        <w:rPr>
          <w:noProof/>
          <w:lang w:val="mn-MN"/>
        </w:rPr>
        <w:t xml:space="preserve"> </w:t>
      </w:r>
      <w:r w:rsidR="00725485" w:rsidRPr="00725485">
        <w:rPr>
          <w:noProof/>
          <w:lang w:val="mn-MN"/>
        </w:rPr>
        <w:t>Хөрөнгийн элэгдүүлэх дүнг тооцохдоо хөрөнгийн ашиглалтын хугацааны эцэст үлдэх үнэ цэнийг хасаж тодорхойлно.</w:t>
      </w:r>
    </w:p>
    <w:p w14:paraId="07694FF9" w14:textId="4EC23836" w:rsidR="00911978" w:rsidRPr="00911978" w:rsidRDefault="00911978" w:rsidP="0019511E">
      <w:pPr>
        <w:pStyle w:val="NormalWeb"/>
        <w:jc w:val="both"/>
        <w:rPr>
          <w:noProof/>
          <w:lang w:val="mn-MN"/>
        </w:rPr>
      </w:pPr>
      <w:r>
        <w:rPr>
          <w:noProof/>
          <w:lang w:val="mn-MN"/>
        </w:rPr>
        <w:t>Хөрөнгийн элэгдүүлэх дүнг түүний ашиглалтын хугацааны туршид системтэй сууриар хуваарилна.</w:t>
      </w:r>
    </w:p>
    <w:p w14:paraId="5C031E5B" w14:textId="77777777" w:rsidR="0019511E" w:rsidRPr="00C27866" w:rsidRDefault="0019511E" w:rsidP="0019511E">
      <w:pPr>
        <w:pStyle w:val="NormalWeb"/>
        <w:jc w:val="both"/>
        <w:rPr>
          <w:noProof/>
          <w:lang w:val="mn-MN"/>
        </w:rPr>
      </w:pPr>
      <w:r w:rsidRPr="00C27866">
        <w:rPr>
          <w:noProof/>
          <w:lang w:val="mn-MN"/>
        </w:rPr>
        <w:t>Элэгдлээрээ анхны өртгөө бүрэн нөхсөн хөрөнгөнд элэгдэл байгуулахгүй.</w:t>
      </w:r>
    </w:p>
    <w:p w14:paraId="7EB069A3" w14:textId="77777777" w:rsidR="0019511E" w:rsidRPr="00C27866" w:rsidRDefault="0019511E" w:rsidP="0019511E">
      <w:pPr>
        <w:pStyle w:val="NormalWeb"/>
        <w:jc w:val="both"/>
        <w:rPr>
          <w:noProof/>
          <w:lang w:val="mn-MN"/>
        </w:rPr>
      </w:pPr>
      <w:r w:rsidRPr="00C27866">
        <w:rPr>
          <w:noProof/>
          <w:lang w:val="mn-MN"/>
        </w:rPr>
        <w:t>Үндсэн хөрөнгийн үлдэгдэл өртөг, ашиглалтын хугацаа, элэгдүүлэх арга өөрчлөгдвөл нягтлан бодох бүртгэлийн тооцооллын өөрчлөлт гэж үзээд гүйцээх горимоор бүртгэнэ.</w:t>
      </w:r>
    </w:p>
    <w:p w14:paraId="50D19796" w14:textId="12BB2144" w:rsidR="0019511E" w:rsidRPr="00C27866" w:rsidRDefault="0019511E" w:rsidP="0019511E">
      <w:pPr>
        <w:pStyle w:val="NormalWeb"/>
        <w:jc w:val="both"/>
        <w:rPr>
          <w:noProof/>
          <w:lang w:val="mn-MN"/>
        </w:rPr>
      </w:pPr>
      <w:r w:rsidRPr="00C27866">
        <w:rPr>
          <w:noProof/>
          <w:lang w:val="mn-MN"/>
        </w:rPr>
        <w:t xml:space="preserve">Үндсэн хөрөнгийн элэгдэл байгуулах </w:t>
      </w:r>
      <w:r w:rsidR="00C27866" w:rsidRPr="00C27866">
        <w:rPr>
          <w:noProof/>
          <w:lang w:val="mn-MN"/>
        </w:rPr>
        <w:t xml:space="preserve">бүтгэлийн </w:t>
      </w:r>
      <w:r w:rsidRPr="00C27866">
        <w:rPr>
          <w:noProof/>
          <w:lang w:val="mn-MN"/>
        </w:rPr>
        <w:t xml:space="preserve">бодлого нь татварын хуулиар тогтоосон хувь хэмжээнээс зөрүүтэй бол зөрүүг хойшлогдсон татварын хөрөнгө, өр төлбөрөөр бүртгэж, тайлагнана. </w:t>
      </w:r>
    </w:p>
    <w:p w14:paraId="13B13B9F" w14:textId="0EA6362C" w:rsidR="0019511E" w:rsidRDefault="00C27866" w:rsidP="0019511E">
      <w:pPr>
        <w:pStyle w:val="NormalWeb"/>
        <w:jc w:val="both"/>
        <w:rPr>
          <w:noProof/>
          <w:lang w:val="mn-MN"/>
        </w:rPr>
      </w:pPr>
      <w:r w:rsidRPr="00C27866">
        <w:rPr>
          <w:noProof/>
          <w:lang w:val="mn-MN"/>
        </w:rPr>
        <w:t>Үндсэн х</w:t>
      </w:r>
      <w:r w:rsidR="0019511E" w:rsidRPr="00C27866">
        <w:rPr>
          <w:noProof/>
          <w:lang w:val="mn-MN"/>
        </w:rPr>
        <w:t>өрөнгийн тодорхой бүлэгт багтсан хөрөнгийг дахин үнэлж байгаа тохиолдолд тухайн бүлэгт багтсан үндсэн хөрөнгийг дахин үнэлнэ.</w:t>
      </w:r>
    </w:p>
    <w:p w14:paraId="1978F96C" w14:textId="0F8C93A2" w:rsidR="00C27866" w:rsidRPr="00C27866" w:rsidRDefault="00C27866" w:rsidP="0019511E">
      <w:pPr>
        <w:pStyle w:val="NormalWeb"/>
        <w:jc w:val="both"/>
        <w:rPr>
          <w:noProof/>
          <w:lang w:val="mn-MN"/>
        </w:rPr>
      </w:pPr>
      <w:r w:rsidRPr="00C27866">
        <w:rPr>
          <w:noProof/>
          <w:lang w:val="mn-MN"/>
        </w:rPr>
        <w:t xml:space="preserve">Үндсэн хөрөнгийн бүлэг гэж хөрөнгийг ижил төстэй шинж чанар, үйл ажиллагаанд ашиглагдах байдлаар нь бүлэглэхийг хэлнэ. Үндсэн хөрөнгийн дараах бүлгүүд байж болно. Үүнд: газар, барилга, тавилга эд хогшил, оффисын төхөөрөмж гэх мэт. </w:t>
      </w:r>
    </w:p>
    <w:p w14:paraId="11490C58" w14:textId="7FE57312" w:rsidR="0019511E" w:rsidRPr="00F03161" w:rsidRDefault="0019511E" w:rsidP="0019511E">
      <w:pPr>
        <w:pStyle w:val="NormalWeb"/>
        <w:jc w:val="both"/>
        <w:rPr>
          <w:noProof/>
          <w:color w:val="FF0000"/>
          <w:lang w:val="mn-MN"/>
        </w:rPr>
      </w:pPr>
      <w:r w:rsidRPr="00C27866">
        <w:rPr>
          <w:noProof/>
          <w:lang w:val="mn-MN"/>
        </w:rPr>
        <w:t>Дахин үнэлгээний үед хөрөнгийг хуримтлагдсан элэгдэл, үнэ цэнийн бууралтыг тусгасан бодит үнэ цэнийг илтгэх дүнгээр үнэлнэ. Энэ тохиолдолд тодорхой хугацааны давтамжтайгаар дахин үнэлгээг үргэлжлүүлэн хийх шаардлагатай. Дахин үнэлгээг хийх үйл явц нь хөрөнгийн бодит үнэ цэнийн өөрчлөлтөөс шалтгаална. Хөрөнгийн дансны үнэ ба бодит үнэ цэнийн хооронд материаллаг зөрүү үүсч байвал зайлшгүй дахин үнэлгээг хийнэ.</w:t>
      </w:r>
      <w:r w:rsidR="00F03161">
        <w:rPr>
          <w:noProof/>
          <w:lang w:val="mn-MN"/>
        </w:rPr>
        <w:t xml:space="preserve"> </w:t>
      </w:r>
      <w:r w:rsidR="00F03161" w:rsidRPr="00F03161">
        <w:rPr>
          <w:noProof/>
          <w:lang w:val="mn-MN"/>
        </w:rPr>
        <w:t>Бодит үнэ цэн нь харьцангуй тогтвортой байдаг үндсэн хөрөнгийн хувьд ийнхүү жил бүр дахин үнэлгээ хийгээд байх шаардлагагүй.</w:t>
      </w:r>
      <w:r w:rsidR="00F03161">
        <w:rPr>
          <w:noProof/>
          <w:lang w:val="mn-MN"/>
        </w:rPr>
        <w:t xml:space="preserve"> </w:t>
      </w:r>
      <w:r w:rsidR="00F03161" w:rsidRPr="008C1B64">
        <w:rPr>
          <w:noProof/>
          <w:lang w:val="mn-MN"/>
        </w:rPr>
        <w:t>Зах зээлийн үнэ харьцангуй тогтвортой байдаг нөхцөлд 3-5 жил тутамд хөрөнгийн дахин үнэлгээг хийнэ.</w:t>
      </w:r>
    </w:p>
    <w:p w14:paraId="3A6B4DAE" w14:textId="661BDA14" w:rsidR="0019511E" w:rsidRPr="00C27866" w:rsidRDefault="0019511E" w:rsidP="0019511E">
      <w:pPr>
        <w:pStyle w:val="NormalWeb"/>
        <w:jc w:val="both"/>
        <w:rPr>
          <w:noProof/>
          <w:lang w:val="mn-MN"/>
        </w:rPr>
      </w:pPr>
      <w:r w:rsidRPr="00C27866">
        <w:rPr>
          <w:noProof/>
          <w:lang w:val="mn-MN"/>
        </w:rPr>
        <w:t xml:space="preserve">Газар, барилга байгууламжийг </w:t>
      </w:r>
      <w:r w:rsidR="00C27866" w:rsidRPr="00C27866">
        <w:rPr>
          <w:noProof/>
          <w:lang w:val="mn-MN"/>
        </w:rPr>
        <w:t>мэргэжлийн</w:t>
      </w:r>
      <w:r w:rsidRPr="00C27866">
        <w:rPr>
          <w:noProof/>
          <w:lang w:val="mn-MN"/>
        </w:rPr>
        <w:t xml:space="preserve"> үнэлгээчнээр үнэлүүлнэ. Хэрэв үндсэн хөрөнгийн онцлог шинж болон бизнесийн үйл ажиллагааны явцаас бусад тохиолдолд ховорхон арилжаалагддаг гэсэн шалтгаанаар хөрөнгийн бодит үнэ цэн</w:t>
      </w:r>
      <w:r w:rsidR="00C27866" w:rsidRPr="00C27866">
        <w:rPr>
          <w:noProof/>
          <w:lang w:val="mn-MN"/>
        </w:rPr>
        <w:t>ээр үнэлэх боломжгүй бол</w:t>
      </w:r>
      <w:r w:rsidRPr="00C27866">
        <w:rPr>
          <w:noProof/>
          <w:lang w:val="mn-MN"/>
        </w:rPr>
        <w:t xml:space="preserve"> өртгийн аргаар бодит үнэ цэнийг үнэлж болно.</w:t>
      </w:r>
    </w:p>
    <w:p w14:paraId="3B09D0E1" w14:textId="558A2CBF" w:rsidR="0019511E" w:rsidRPr="00C27866" w:rsidRDefault="0019511E" w:rsidP="0019511E">
      <w:pPr>
        <w:pStyle w:val="NormalWeb"/>
        <w:jc w:val="both"/>
        <w:rPr>
          <w:noProof/>
          <w:lang w:val="mn-MN"/>
        </w:rPr>
      </w:pPr>
      <w:r w:rsidRPr="00C27866">
        <w:rPr>
          <w:noProof/>
          <w:lang w:val="mn-MN"/>
        </w:rPr>
        <w:t>Хэрэв дахин үнэлгээний үр дүнд хөрөнгийн дансны үнэ өссөн бол уг өсөлтийг бусад дэлгэрэнгүй орлогод бүртгэж, дахин үнэлгээний нэмэгдэл дансанд хуримтлуулна. Харин өмнө дахин үнэлгээгээр хөрөнгийн дансны үнийг бууруулж бүртгэсэн бол ийнхүү бууруулсан хэмжээгээр дахин үнэлгээний нэмэгдлийг орлого, зардалд бүртгэнэ. Хэрэв дахин үнэлгээний үр дүнд хөрөнгийн дансны үнэ буурсан бол орлого, зардалд бүртгэнэ. Гэхдээ өмнө дахин үнэлгээгээр хөрөнгийн дансны үнийг нэмэгдүүлж бүртгэсэн бол ийнхүү нэмэгдүүлсэн хэмжээгээр дахин үнэлгээний бууралтыг бусад дэлгэрэнгүй орлогод бүртгэнэ. Бусад дэлгэрэнгүй орлогод бүртгэсэн бууралт нь өөрийн хөрөнгийн дахин үнэлгээний нэмэгдэл дансанд хуримтлуулсан дүнг бууруулна.</w:t>
      </w:r>
    </w:p>
    <w:p w14:paraId="61ECE4A1" w14:textId="77777777" w:rsidR="008C1B64" w:rsidRPr="008C1B64" w:rsidRDefault="0019511E" w:rsidP="0019511E">
      <w:pPr>
        <w:pStyle w:val="NormalWeb"/>
        <w:jc w:val="both"/>
        <w:rPr>
          <w:noProof/>
          <w:lang w:val="mn-MN"/>
        </w:rPr>
      </w:pPr>
      <w:r w:rsidRPr="008C1B64">
        <w:rPr>
          <w:noProof/>
          <w:lang w:val="mn-MN"/>
        </w:rPr>
        <w:lastRenderedPageBreak/>
        <w:t xml:space="preserve">Санхүүгийн тайлангийн өдрөөр үндсэн хөрөнгийн үнэ цэн буурсан эсэхийг тогтооно. Хэрэв үнэ цэн буурсан гэх нотолгоо байгаа бол тухайн хөрөнгийн нөхөгдөх дүнг тооцоолж, дансны үнэтэй харьцуулан, үнэ цэнийн бууралтыг тодорхойлно. </w:t>
      </w:r>
    </w:p>
    <w:p w14:paraId="342239F7" w14:textId="0F8F5FDB" w:rsidR="0019511E" w:rsidRPr="008C1B64" w:rsidRDefault="0019511E" w:rsidP="0019511E">
      <w:pPr>
        <w:pStyle w:val="NormalWeb"/>
        <w:jc w:val="both"/>
        <w:rPr>
          <w:noProof/>
          <w:lang w:val="mn-MN"/>
        </w:rPr>
      </w:pPr>
      <w:r w:rsidRPr="008C1B64">
        <w:rPr>
          <w:noProof/>
          <w:lang w:val="mn-MN"/>
        </w:rPr>
        <w:t xml:space="preserve">Хөрөнгийн нөхөгдөх дүн гэж хөрөнгийн буюу мөнгө бий болгогч нэгжийн бодит үнэ цэнээс борлуулалтын зардлыг хассан дүн ба ашиглалтын үнэ цэнийн аль ихийг хэлнэ. </w:t>
      </w:r>
      <w:r w:rsidR="008C1B64" w:rsidRPr="008C1B64">
        <w:rPr>
          <w:noProof/>
          <w:lang w:val="mn-MN"/>
        </w:rPr>
        <w:t>Хө</w:t>
      </w:r>
      <w:r w:rsidRPr="008C1B64">
        <w:rPr>
          <w:noProof/>
          <w:lang w:val="mn-MN"/>
        </w:rPr>
        <w:t xml:space="preserve">рөнгийн дансны үнэ нөхөгдөх дүнгээс хэтэрсэн тохиолдолд үнэ цэнийн бууралтын </w:t>
      </w:r>
      <w:r w:rsidR="008C1B64" w:rsidRPr="008C1B64">
        <w:rPr>
          <w:noProof/>
          <w:lang w:val="mn-MN"/>
        </w:rPr>
        <w:t>гарз</w:t>
      </w:r>
      <w:r w:rsidRPr="008C1B64">
        <w:rPr>
          <w:noProof/>
          <w:lang w:val="mn-MN"/>
        </w:rPr>
        <w:t>ыг хүлээн зөвшөрч, бүртгэнэ</w:t>
      </w:r>
      <w:r w:rsidR="008C1B64" w:rsidRPr="008C1B64">
        <w:rPr>
          <w:noProof/>
          <w:lang w:val="mn-MN"/>
        </w:rPr>
        <w:t>.</w:t>
      </w:r>
      <w:r w:rsidRPr="008C1B64">
        <w:rPr>
          <w:noProof/>
          <w:lang w:val="mn-MN"/>
        </w:rPr>
        <w:t xml:space="preserve">Хэрэв үнэ цэнийн бууралтын алдагдал байхгүй гэх нотолгоо байгаа бол үнэ цэнийн бууралтыг буцааж болох ба буцаалт нь хуримтлагдсан үнэ цэнийн бууралтаас хэтрэхгүй. </w:t>
      </w:r>
    </w:p>
    <w:p w14:paraId="20169232" w14:textId="2E3DD09D" w:rsidR="0019511E" w:rsidRPr="008C1B64" w:rsidRDefault="0019511E" w:rsidP="0019511E">
      <w:pPr>
        <w:pStyle w:val="NormalWeb"/>
        <w:jc w:val="both"/>
        <w:rPr>
          <w:noProof/>
          <w:lang w:val="mn-MN"/>
        </w:rPr>
      </w:pPr>
      <w:r w:rsidRPr="008C1B64">
        <w:rPr>
          <w:noProof/>
          <w:lang w:val="mn-MN"/>
        </w:rPr>
        <w:t>Үндсэн хөрөнгийг салбар, нэгжүүдийн хооронд дотооддоо шилжүүлэх үед шилжүүлсэн хөрөнгийг дансны үнээр шинээр бүртгэх эсвэл анхны өртгөөр бүртгэж, хуримтлагдсан элэгдэл ба хуримтлагдсан үнэ цэнийн бууралтыг нь давхар бүртгэх эсэхийг бүртгэлийн бодлогоор тогтоож, тууштай мөрдөнө.</w:t>
      </w:r>
    </w:p>
    <w:p w14:paraId="2EF89770" w14:textId="6A0F3DAB" w:rsidR="0019511E" w:rsidRPr="008C1B64" w:rsidRDefault="008C1B64" w:rsidP="0019511E">
      <w:pPr>
        <w:pStyle w:val="NormalWeb"/>
        <w:jc w:val="both"/>
        <w:rPr>
          <w:noProof/>
          <w:lang w:val="mn-MN"/>
        </w:rPr>
      </w:pPr>
      <w:r w:rsidRPr="008C1B64">
        <w:rPr>
          <w:noProof/>
          <w:lang w:val="mn-MN"/>
        </w:rPr>
        <w:t>Х</w:t>
      </w:r>
      <w:r w:rsidR="0019511E" w:rsidRPr="008C1B64">
        <w:rPr>
          <w:noProof/>
          <w:lang w:val="mn-MN"/>
        </w:rPr>
        <w:t>өрөнгө оруулалтын зориулалттай үл хөдлөх хөрөнгийг өөрийн үйл ажиллагаандаа ашиглахгүй, харин бусдад түрээслүүлэх буюу капиталын өгөөж хүртэх зорилгоор өмчил</w:t>
      </w:r>
      <w:r w:rsidRPr="008C1B64">
        <w:rPr>
          <w:noProof/>
          <w:lang w:val="mn-MN"/>
        </w:rPr>
        <w:t xml:space="preserve">сөн тохиолдолд </w:t>
      </w:r>
      <w:r w:rsidR="0019511E" w:rsidRPr="008C1B64">
        <w:rPr>
          <w:noProof/>
          <w:lang w:val="mn-MN"/>
        </w:rPr>
        <w:t xml:space="preserve">анхны удаад өртгөөр хэмжинэ. Түүнд шууд хамааралтай арилжааны зардлыг хөрөнгийн өртөгт оруулна. Худалдан авсан хөрөнгө оруулалтын зориулалттай хөрөнгийн өртөгт худалдан авсан үнэ, бусад шууд холбоотой зардал багтана. Шууд холбоотой зардалд хуулийн үйлчилгээний төлбөр, хөрөнгийг шилжүүлэхэд төлөх татвар, бусад зардал </w:t>
      </w:r>
      <w:r w:rsidRPr="008C1B64">
        <w:rPr>
          <w:noProof/>
          <w:lang w:val="mn-MN"/>
        </w:rPr>
        <w:t>хамаарна</w:t>
      </w:r>
      <w:r w:rsidR="0019511E" w:rsidRPr="008C1B64">
        <w:rPr>
          <w:noProof/>
          <w:lang w:val="mn-MN"/>
        </w:rPr>
        <w:t>.</w:t>
      </w:r>
    </w:p>
    <w:p w14:paraId="11D6810D" w14:textId="11DEAD77" w:rsidR="0019511E" w:rsidRPr="00D43AAD" w:rsidRDefault="008C1B64" w:rsidP="0019511E">
      <w:pPr>
        <w:pStyle w:val="NormalWeb"/>
        <w:jc w:val="both"/>
        <w:rPr>
          <w:noProof/>
          <w:lang w:val="mn-MN"/>
        </w:rPr>
      </w:pPr>
      <w:r w:rsidRPr="00D43AAD">
        <w:rPr>
          <w:noProof/>
          <w:lang w:val="mn-MN"/>
        </w:rPr>
        <w:t>Б</w:t>
      </w:r>
      <w:r w:rsidR="0019511E" w:rsidRPr="00D43AAD">
        <w:rPr>
          <w:noProof/>
          <w:lang w:val="mn-MN"/>
        </w:rPr>
        <w:t>одит үнэ цэнийн загвар ба өртгийн загварын аль нэгийг сонгож, хөрөнгө оруулалтын зориулалттай бүх хөрөнгөндөө тууштай мөрдөнө.</w:t>
      </w:r>
    </w:p>
    <w:p w14:paraId="50D9A541" w14:textId="0D64376F" w:rsidR="0019511E" w:rsidRPr="00D43AAD" w:rsidRDefault="00D43AAD" w:rsidP="0019511E">
      <w:pPr>
        <w:pStyle w:val="NormalWeb"/>
        <w:jc w:val="both"/>
        <w:rPr>
          <w:noProof/>
          <w:lang w:val="mn-MN"/>
        </w:rPr>
      </w:pPr>
      <w:r w:rsidRPr="00D43AAD">
        <w:rPr>
          <w:noProof/>
          <w:lang w:val="mn-MN"/>
        </w:rPr>
        <w:t>Ө</w:t>
      </w:r>
      <w:r w:rsidR="0019511E" w:rsidRPr="00D43AAD">
        <w:rPr>
          <w:noProof/>
          <w:lang w:val="mn-MN"/>
        </w:rPr>
        <w:t>ртгийн аргыг сонгосон бол СТОУС 5 “Борлуулах зорилгоор эзэмшиж буй эргэлтийн бус хөрөнгө ба зогсоосон үйл ажиллагаа”-ын дагуу борлуулах зориулалттай хөрөнгө гэж ангилснаас  бусад тохиолдолд хөрөнгө оруулалтын зориулалттай хөрөнгөө НББОУС 16-ын дагуу</w:t>
      </w:r>
      <w:r w:rsidR="00D55F13">
        <w:rPr>
          <w:noProof/>
          <w:lang w:val="mn-MN"/>
        </w:rPr>
        <w:t>, СТОУС 5-ын дагуу борлуулах зорилгоор эзэмшээгүй бөгөөд хөрөнгийг ашиглах эрх байдлаар эзэмшиж байгаа бол СТОУС 16 дагуу</w:t>
      </w:r>
      <w:r w:rsidR="0019511E" w:rsidRPr="00D43AAD">
        <w:rPr>
          <w:noProof/>
          <w:lang w:val="mn-MN"/>
        </w:rPr>
        <w:t xml:space="preserve"> бүртгэнэ</w:t>
      </w:r>
      <w:r w:rsidRPr="00D43AAD">
        <w:rPr>
          <w:noProof/>
        </w:rPr>
        <w:t>.</w:t>
      </w:r>
      <w:r w:rsidR="0019511E" w:rsidRPr="00D43AAD">
        <w:rPr>
          <w:noProof/>
          <w:lang w:val="mn-MN"/>
        </w:rPr>
        <w:t xml:space="preserve"> Борлуулах зориулалттай хөрөнгийн шалгуурыг хангасан хөрөнгө оруулалтын зориулалттай хөрөнгийг СТОУС 5-д нийцүүлэн хэмжинэ.</w:t>
      </w:r>
    </w:p>
    <w:p w14:paraId="48A59796" w14:textId="7F247F97" w:rsidR="0019511E" w:rsidRPr="00D43AAD" w:rsidRDefault="0019511E" w:rsidP="0019511E">
      <w:pPr>
        <w:pStyle w:val="NormalWeb"/>
        <w:jc w:val="both"/>
        <w:rPr>
          <w:noProof/>
          <w:lang w:val="mn-MN"/>
        </w:rPr>
      </w:pPr>
      <w:r w:rsidRPr="00D43AAD">
        <w:rPr>
          <w:noProof/>
          <w:lang w:val="mn-MN"/>
        </w:rPr>
        <w:t>Борлуулах зориулалттай хөрөнгийг дансны үнэ ба борлуулах зардлыг хассан бодит үнэ цэнийн аль багаар хэмжиж, тайлагнана</w:t>
      </w:r>
      <w:r w:rsidR="00D43AAD" w:rsidRPr="00D43AAD">
        <w:rPr>
          <w:noProof/>
          <w:lang w:val="mn-MN"/>
        </w:rPr>
        <w:t>. Б</w:t>
      </w:r>
      <w:r w:rsidRPr="00D43AAD">
        <w:rPr>
          <w:noProof/>
          <w:lang w:val="mn-MN"/>
        </w:rPr>
        <w:t>орлуулах зориулалттай хөрөнгийн дансны үнэ нь борлуулах зардлыг хассан бодит үнэ цэнээс бага болсон тохиолдолд эдгээрийн зөрүүгээр хөрөнгийн үнэлгээг бууруулан бүртгэнэ. Борлуулах зориулалттай хөрөнгийг тайлант жилийн төгсгөлд дахин үнэлж байх ба элэгдэл тооцохгүй. Энэ шалгуурыг хангахын тулд ийм хөрөнгө нь зах зээлд тохиромжтой үнээр идэвхтэй арилжаалагдаж, нэг жилийн дотор зарагдах магадлал өндөртэй байх ёстой.</w:t>
      </w:r>
    </w:p>
    <w:p w14:paraId="13B541B1" w14:textId="363FC0DF" w:rsidR="0019511E" w:rsidRPr="00D43AAD" w:rsidRDefault="0019511E" w:rsidP="0019511E">
      <w:pPr>
        <w:pStyle w:val="NormalWeb"/>
        <w:jc w:val="both"/>
        <w:rPr>
          <w:noProof/>
          <w:lang w:val="mn-MN"/>
        </w:rPr>
      </w:pPr>
      <w:r w:rsidRPr="00D43AAD">
        <w:rPr>
          <w:noProof/>
          <w:lang w:val="mn-MN"/>
        </w:rPr>
        <w:t>Хөрөнгийг худалдан борлуулахтай зэрэгцэн өр төлбөрийг барагдуулж байгаа тохиолдолд уг өр төлбөрийг борлуулах өр төлбөрт бүртгэнэ.</w:t>
      </w:r>
    </w:p>
    <w:p w14:paraId="2A180A98" w14:textId="690C0E8D" w:rsidR="00D43AAD" w:rsidRDefault="00D43AAD" w:rsidP="00D43AA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0E971CAE" w14:textId="77777777" w:rsidR="00D43AAD" w:rsidRPr="00D43AAD" w:rsidRDefault="00D43AAD" w:rsidP="00D43AAD">
      <w:pPr>
        <w:rPr>
          <w:rFonts w:asciiTheme="minorHAnsi" w:hAnsiTheme="minorHAnsi"/>
          <w:lang w:val="mn-MN"/>
        </w:rPr>
      </w:pPr>
    </w:p>
    <w:p w14:paraId="4F279CF5" w14:textId="77777777" w:rsidR="00D43AAD" w:rsidRPr="00D43AAD" w:rsidRDefault="00D43AAD" w:rsidP="00D43AAD">
      <w:pPr>
        <w:pStyle w:val="Heading4"/>
        <w:ind w:left="567"/>
        <w:rPr>
          <w:rFonts w:ascii="Times New Roman" w:eastAsia="Times New Roman" w:hAnsi="Times New Roman" w:cs="Times New Roman"/>
          <w:b/>
          <w:noProof/>
          <w:color w:val="FF0000"/>
          <w:lang w:val="mn-MN"/>
        </w:rPr>
      </w:pPr>
      <w:r w:rsidRPr="00D43AAD">
        <w:rPr>
          <w:rFonts w:ascii="Times New Roman" w:eastAsia="Times New Roman" w:hAnsi="Times New Roman" w:cs="Times New Roman"/>
          <w:b/>
          <w:noProof/>
          <w:color w:val="auto"/>
          <w:lang w:val="mn-MN"/>
        </w:rPr>
        <w:t>1) Үндсэн хөрөнгө худалдан авах ба бэлтгэх</w:t>
      </w:r>
    </w:p>
    <w:p w14:paraId="3DBD4383" w14:textId="56939D73" w:rsidR="00D43AAD" w:rsidRPr="00D43AAD" w:rsidRDefault="00D43AAD" w:rsidP="00D43AAD">
      <w:pPr>
        <w:pStyle w:val="NormalWeb"/>
        <w:jc w:val="both"/>
        <w:rPr>
          <w:noProof/>
          <w:lang w:val="mn-MN"/>
        </w:rPr>
      </w:pPr>
      <w:r w:rsidRPr="00D43AAD">
        <w:rPr>
          <w:noProof/>
          <w:lang w:val="mn-MN"/>
        </w:rPr>
        <w:t>Үндсэн хөрөнгийг худалдан авахад өртгөөр нь</w:t>
      </w:r>
    </w:p>
    <w:p w14:paraId="20D3D0A2"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lastRenderedPageBreak/>
        <w:t>Дебит:</w:t>
      </w:r>
      <w:r w:rsidRPr="00D43AAD">
        <w:rPr>
          <w:noProof/>
          <w:lang w:val="mn-MN"/>
        </w:rPr>
        <w:t xml:space="preserve"> Үндсэн хөрөнгийн холбогдох данс</w:t>
      </w:r>
    </w:p>
    <w:p w14:paraId="5E07E29E" w14:textId="6F8DB2EB"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Мөнгөн хөрөнгийн холбогдох данс</w:t>
      </w:r>
    </w:p>
    <w:p w14:paraId="46BDA370" w14:textId="59C1F8DF" w:rsidR="00D43AAD" w:rsidRPr="00D43AAD" w:rsidRDefault="00D43AAD" w:rsidP="00D43AAD">
      <w:pPr>
        <w:pStyle w:val="NormalWeb"/>
        <w:jc w:val="both"/>
        <w:rPr>
          <w:noProof/>
          <w:lang w:val="mn-MN"/>
        </w:rPr>
      </w:pPr>
      <w:r w:rsidRPr="00D43AAD">
        <w:rPr>
          <w:noProof/>
          <w:lang w:val="mn-MN"/>
        </w:rPr>
        <w:t>Барилга, байгууламжийг өөрөө барьж байгуулж байгаа тохиолдолд холбогдох өртгийг дуусаагүй барилга дансанд хуримтлуулна.</w:t>
      </w:r>
    </w:p>
    <w:p w14:paraId="7433D900"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Дебит:</w:t>
      </w:r>
      <w:r w:rsidRPr="00D43AAD">
        <w:rPr>
          <w:noProof/>
          <w:lang w:val="mn-MN"/>
        </w:rPr>
        <w:t xml:space="preserve"> Үндсэн хөрөнгө - Дуусаагүй барилга</w:t>
      </w:r>
    </w:p>
    <w:p w14:paraId="09EC6984" w14:textId="4D989A36"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Мөнгөн хөрөнгийн холбогдох данс</w:t>
      </w:r>
    </w:p>
    <w:p w14:paraId="44EF1DB6" w14:textId="09CA010D" w:rsidR="00D43AAD" w:rsidRPr="00D43AAD" w:rsidRDefault="00D43AAD" w:rsidP="00D43AAD">
      <w:pPr>
        <w:pStyle w:val="NormalWeb"/>
        <w:jc w:val="both"/>
        <w:rPr>
          <w:noProof/>
          <w:lang w:val="mn-MN"/>
        </w:rPr>
      </w:pPr>
      <w:r w:rsidRPr="00D43AAD">
        <w:rPr>
          <w:noProof/>
          <w:lang w:val="mn-MN"/>
        </w:rPr>
        <w:t>Дуусаагүй барилгаа үндсэн хөрөнгийн дансруу шилжүүлэх үед</w:t>
      </w:r>
    </w:p>
    <w:p w14:paraId="2453A1B1"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Дебит:</w:t>
      </w:r>
      <w:r w:rsidRPr="00D43AAD">
        <w:rPr>
          <w:noProof/>
          <w:lang w:val="mn-MN"/>
        </w:rPr>
        <w:t xml:space="preserve"> Үндсэн хөрөнгө - Барилга байгууламж</w:t>
      </w:r>
    </w:p>
    <w:p w14:paraId="771F406D" w14:textId="04D1EA73" w:rsidR="00D32286" w:rsidRDefault="00D43AAD" w:rsidP="00D32286">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Үндсэн хөрөнгө - Дуусаагүй барилга</w:t>
      </w:r>
    </w:p>
    <w:p w14:paraId="1FB8A73B" w14:textId="6C692E99" w:rsidR="00D32286" w:rsidRPr="00D32286" w:rsidRDefault="00D32286" w:rsidP="00D32286">
      <w:pPr>
        <w:pStyle w:val="NormalWeb"/>
        <w:jc w:val="both"/>
        <w:rPr>
          <w:noProof/>
          <w:lang w:val="mn-MN"/>
        </w:rPr>
      </w:pPr>
      <w:r w:rsidRPr="00D32286">
        <w:rPr>
          <w:noProof/>
          <w:lang w:val="mn-MN"/>
        </w:rPr>
        <w:t xml:space="preserve">Зээлийн эх үүсвэрээр олж бэлтгэсэн хөрөнгийн </w:t>
      </w:r>
      <w:r>
        <w:rPr>
          <w:noProof/>
          <w:lang w:val="mn-MN"/>
        </w:rPr>
        <w:t>өртгийг</w:t>
      </w:r>
      <w:r w:rsidRPr="00D32286">
        <w:rPr>
          <w:noProof/>
          <w:lang w:val="mn-MN"/>
        </w:rPr>
        <w:t xml:space="preserve"> капиталжуулахдаа:</w:t>
      </w:r>
    </w:p>
    <w:p w14:paraId="09F43DB5" w14:textId="77777777" w:rsidR="00D32286" w:rsidRPr="00D32286" w:rsidRDefault="00D32286" w:rsidP="00D32286">
      <w:pPr>
        <w:pStyle w:val="NormalWeb"/>
        <w:spacing w:before="0" w:beforeAutospacing="0" w:after="0" w:afterAutospacing="0"/>
        <w:ind w:left="1701"/>
        <w:jc w:val="both"/>
        <w:rPr>
          <w:noProof/>
          <w:lang w:val="mn-MN"/>
        </w:rPr>
      </w:pPr>
      <w:r w:rsidRPr="00D32286">
        <w:rPr>
          <w:i/>
          <w:noProof/>
          <w:lang w:val="mn-MN"/>
        </w:rPr>
        <w:t>Дебит</w:t>
      </w:r>
      <w:r w:rsidRPr="00D32286">
        <w:rPr>
          <w:noProof/>
          <w:lang w:val="mn-MN"/>
        </w:rPr>
        <w:t>: Дуусаагүй барилга эсвэл Биет бус хөрөнгө</w:t>
      </w:r>
    </w:p>
    <w:p w14:paraId="27A27D96" w14:textId="606E99A2" w:rsidR="00D32286" w:rsidRPr="00D43AAD" w:rsidRDefault="00D32286" w:rsidP="00D32286">
      <w:pPr>
        <w:pStyle w:val="NormalWeb"/>
        <w:spacing w:before="0" w:beforeAutospacing="0" w:after="0" w:afterAutospacing="0"/>
        <w:ind w:left="1701"/>
        <w:jc w:val="both"/>
        <w:rPr>
          <w:noProof/>
          <w:lang w:val="mn-MN"/>
        </w:rPr>
      </w:pPr>
      <w:r w:rsidRPr="00D32286">
        <w:rPr>
          <w:i/>
          <w:noProof/>
          <w:lang w:val="mn-MN"/>
        </w:rPr>
        <w:t>Кредит</w:t>
      </w:r>
      <w:r w:rsidRPr="00D32286">
        <w:rPr>
          <w:noProof/>
          <w:lang w:val="mn-MN"/>
        </w:rPr>
        <w:t>: Хүүгийн зардал</w:t>
      </w:r>
    </w:p>
    <w:p w14:paraId="2E5DF6D8" w14:textId="77777777" w:rsidR="00D43AAD" w:rsidRPr="00D43AAD" w:rsidRDefault="00D43AAD" w:rsidP="00D43AAD">
      <w:pPr>
        <w:pStyle w:val="NormalWeb"/>
        <w:jc w:val="both"/>
        <w:rPr>
          <w:noProof/>
          <w:lang w:val="mn-MN"/>
        </w:rPr>
      </w:pPr>
      <w:r w:rsidRPr="00D43AAD">
        <w:rPr>
          <w:noProof/>
          <w:lang w:val="mn-MN"/>
        </w:rPr>
        <w:t>Санхүүгийн түрээсийн гэрээгээр хөрөнгө авахад</w:t>
      </w:r>
    </w:p>
    <w:p w14:paraId="65D38CB7"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Дебит:</w:t>
      </w:r>
      <w:r w:rsidRPr="00D43AAD">
        <w:rPr>
          <w:noProof/>
          <w:lang w:val="mn-MN"/>
        </w:rPr>
        <w:t xml:space="preserve"> Үндсэн хөрөнгийн холбогдох данс</w:t>
      </w:r>
    </w:p>
    <w:p w14:paraId="1EDB3708" w14:textId="056E928D" w:rsidR="00725485" w:rsidRDefault="00D43AAD" w:rsidP="00725485">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Санхүүгийн түрээсийн өглөг</w:t>
      </w:r>
    </w:p>
    <w:p w14:paraId="6F8CE197" w14:textId="77777777" w:rsidR="00725485" w:rsidRDefault="00725485" w:rsidP="00725485">
      <w:pPr>
        <w:pStyle w:val="NormalWeb"/>
        <w:rPr>
          <w:noProof/>
          <w:lang w:val="mn-MN"/>
        </w:rPr>
      </w:pPr>
      <w:r w:rsidRPr="00725485">
        <w:rPr>
          <w:noProof/>
          <w:lang w:val="mn-MN"/>
        </w:rPr>
        <w:t>Үндсэн хөрөнгийн үнэ, холбогдох зардлыг урьдчилж төлсөн боловч үндсэн хөрөнгийг биетээр хүлээж аваагүй бол:</w:t>
      </w:r>
    </w:p>
    <w:p w14:paraId="187AE330" w14:textId="2415352E" w:rsidR="00725485" w:rsidRDefault="00725485" w:rsidP="00725485">
      <w:pPr>
        <w:pStyle w:val="NormalWeb"/>
        <w:spacing w:before="0" w:beforeAutospacing="0" w:after="0" w:afterAutospacing="0"/>
        <w:ind w:left="1701"/>
        <w:rPr>
          <w:noProof/>
          <w:lang w:val="mn-MN"/>
        </w:rPr>
      </w:pPr>
      <w:r w:rsidRPr="00725485">
        <w:rPr>
          <w:i/>
          <w:noProof/>
          <w:lang w:val="mn-MN"/>
        </w:rPr>
        <w:t>Дебет:</w:t>
      </w:r>
      <w:r w:rsidRPr="00725485">
        <w:rPr>
          <w:noProof/>
          <w:lang w:val="mn-MN"/>
        </w:rPr>
        <w:t> Урьдчилж төлсөн тооцоо</w:t>
      </w:r>
    </w:p>
    <w:p w14:paraId="747626D0" w14:textId="7A57CA31" w:rsidR="00725485" w:rsidRDefault="00725485" w:rsidP="00725485">
      <w:pPr>
        <w:pStyle w:val="NormalWeb"/>
        <w:spacing w:before="0" w:beforeAutospacing="0" w:after="0" w:afterAutospacing="0"/>
        <w:ind w:left="1701"/>
        <w:rPr>
          <w:noProof/>
          <w:lang w:val="mn-MN"/>
        </w:rPr>
      </w:pPr>
      <w:r w:rsidRPr="00725485">
        <w:rPr>
          <w:i/>
          <w:noProof/>
          <w:lang w:val="mn-MN"/>
        </w:rPr>
        <w:t>Кредит:</w:t>
      </w:r>
      <w:r w:rsidRPr="00725485">
        <w:rPr>
          <w:noProof/>
          <w:lang w:val="mn-MN"/>
        </w:rPr>
        <w:t xml:space="preserve"> Мөнгөн хөрөнгийн холбогдох дансд</w:t>
      </w:r>
    </w:p>
    <w:p w14:paraId="330F1F4C" w14:textId="485B5FC7" w:rsidR="00725485" w:rsidRPr="00725485" w:rsidRDefault="00725485" w:rsidP="00725485">
      <w:pPr>
        <w:pStyle w:val="NormalWeb"/>
        <w:rPr>
          <w:noProof/>
          <w:lang w:val="mn-MN"/>
        </w:rPr>
      </w:pPr>
      <w:r w:rsidRPr="00725485">
        <w:rPr>
          <w:noProof/>
          <w:lang w:val="mn-MN"/>
        </w:rPr>
        <w:t>Үндсэн хөрөнгийг хүлээж авахад:</w:t>
      </w:r>
    </w:p>
    <w:p w14:paraId="6630713D" w14:textId="240319EF" w:rsidR="00725485" w:rsidRPr="00725485" w:rsidRDefault="00725485" w:rsidP="00725485">
      <w:pPr>
        <w:pStyle w:val="NormalWeb"/>
        <w:spacing w:before="0" w:beforeAutospacing="0" w:after="0" w:afterAutospacing="0"/>
        <w:ind w:left="1701"/>
        <w:rPr>
          <w:noProof/>
          <w:lang w:val="mn-MN"/>
        </w:rPr>
      </w:pPr>
      <w:r w:rsidRPr="00725485">
        <w:rPr>
          <w:i/>
          <w:noProof/>
          <w:lang w:val="mn-MN"/>
        </w:rPr>
        <w:t>Дебет</w:t>
      </w:r>
      <w:r w:rsidRPr="00725485">
        <w:rPr>
          <w:noProof/>
          <w:lang w:val="mn-MN"/>
        </w:rPr>
        <w:t>: Үндсэн хөрөнгө</w:t>
      </w:r>
    </w:p>
    <w:p w14:paraId="6B751334" w14:textId="765A13AE" w:rsidR="00725485" w:rsidRPr="00725485" w:rsidRDefault="00725485" w:rsidP="00725485">
      <w:pPr>
        <w:pStyle w:val="NormalWeb"/>
        <w:spacing w:before="0" w:beforeAutospacing="0" w:after="0" w:afterAutospacing="0"/>
        <w:ind w:left="1701"/>
        <w:rPr>
          <w:noProof/>
          <w:lang w:val="mn-MN"/>
        </w:rPr>
      </w:pPr>
      <w:r w:rsidRPr="00725485">
        <w:rPr>
          <w:i/>
          <w:noProof/>
          <w:lang w:val="mn-MN"/>
        </w:rPr>
        <w:t>Кредит</w:t>
      </w:r>
      <w:r w:rsidRPr="00725485">
        <w:rPr>
          <w:noProof/>
          <w:lang w:val="mn-MN"/>
        </w:rPr>
        <w:t>:</w:t>
      </w:r>
      <w:r>
        <w:rPr>
          <w:noProof/>
          <w:lang w:val="mn-MN"/>
        </w:rPr>
        <w:t xml:space="preserve"> </w:t>
      </w:r>
      <w:r w:rsidRPr="00725485">
        <w:rPr>
          <w:noProof/>
          <w:lang w:val="mn-MN"/>
        </w:rPr>
        <w:t>Урьдчилж төлсөн тооцоо</w:t>
      </w:r>
    </w:p>
    <w:p w14:paraId="1F0D0456" w14:textId="77777777" w:rsidR="00725485" w:rsidRPr="00D43AAD" w:rsidRDefault="00725485" w:rsidP="00725485">
      <w:pPr>
        <w:pStyle w:val="NormalWeb"/>
        <w:spacing w:before="0" w:beforeAutospacing="0" w:after="0" w:afterAutospacing="0"/>
        <w:jc w:val="both"/>
        <w:rPr>
          <w:noProof/>
          <w:lang w:val="mn-MN"/>
        </w:rPr>
      </w:pPr>
    </w:p>
    <w:p w14:paraId="786CB315" w14:textId="77777777" w:rsidR="00D43AAD" w:rsidRPr="00D43AAD" w:rsidRDefault="00D43AAD" w:rsidP="00D43AAD">
      <w:pPr>
        <w:pStyle w:val="NormalWeb"/>
        <w:spacing w:before="0" w:beforeAutospacing="0" w:after="0" w:afterAutospacing="0"/>
        <w:jc w:val="both"/>
        <w:rPr>
          <w:noProof/>
          <w:color w:val="FF0000"/>
          <w:lang w:val="mn-MN"/>
        </w:rPr>
      </w:pPr>
    </w:p>
    <w:p w14:paraId="0BA9F1E6" w14:textId="77777777" w:rsidR="00D43AAD" w:rsidRPr="00111943" w:rsidRDefault="00D43AAD" w:rsidP="00111943">
      <w:pPr>
        <w:pStyle w:val="Heading4"/>
        <w:ind w:left="567"/>
        <w:rPr>
          <w:rFonts w:ascii="Times New Roman" w:hAnsi="Times New Roman" w:cs="Times New Roman"/>
          <w:b/>
          <w:noProof/>
          <w:color w:val="auto"/>
          <w:lang w:val="mn-MN"/>
        </w:rPr>
      </w:pPr>
      <w:r w:rsidRPr="00111943">
        <w:rPr>
          <w:rFonts w:ascii="Times New Roman" w:hAnsi="Times New Roman" w:cs="Times New Roman"/>
          <w:b/>
          <w:noProof/>
          <w:color w:val="auto"/>
          <w:lang w:val="mn-MN"/>
        </w:rPr>
        <w:t>2) Үндсэн хөрөнгийн элэгдэл, үнэ цэнийн бууралт</w:t>
      </w:r>
    </w:p>
    <w:p w14:paraId="11B1C944" w14:textId="7213506B" w:rsidR="00D43AAD" w:rsidRPr="00111943" w:rsidRDefault="00D43AAD" w:rsidP="00D43AAD">
      <w:pPr>
        <w:pStyle w:val="NormalWeb"/>
        <w:jc w:val="both"/>
        <w:rPr>
          <w:noProof/>
          <w:lang w:val="mn-MN"/>
        </w:rPr>
      </w:pPr>
      <w:r w:rsidRPr="00111943">
        <w:rPr>
          <w:noProof/>
          <w:lang w:val="mn-MN"/>
        </w:rPr>
        <w:t>Үндсэн хөрөнгийн элэгдлийг бүртгэхдээ</w:t>
      </w:r>
    </w:p>
    <w:p w14:paraId="6C82FED5" w14:textId="77777777"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Дебит:</w:t>
      </w:r>
      <w:r w:rsidRPr="00111943">
        <w:rPr>
          <w:noProof/>
          <w:lang w:val="mn-MN"/>
        </w:rPr>
        <w:t xml:space="preserve"> Элэгдлийн зардал</w:t>
      </w:r>
    </w:p>
    <w:p w14:paraId="78771601" w14:textId="77777777"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0B942279" w14:textId="77777777" w:rsidR="00D43AAD" w:rsidRPr="00111943" w:rsidRDefault="00D43AAD" w:rsidP="00D43AAD">
      <w:pPr>
        <w:pStyle w:val="NormalWeb"/>
        <w:jc w:val="both"/>
        <w:rPr>
          <w:noProof/>
          <w:lang w:val="mn-MN"/>
        </w:rPr>
      </w:pPr>
      <w:r w:rsidRPr="00111943">
        <w:rPr>
          <w:noProof/>
          <w:lang w:val="mn-MN"/>
        </w:rPr>
        <w:t>Үнэ цэнийн бууралтын зардлыг бүртгэхдээ</w:t>
      </w:r>
    </w:p>
    <w:p w14:paraId="4CFB240B" w14:textId="77777777"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Дебит:</w:t>
      </w:r>
      <w:r w:rsidRPr="00111943">
        <w:rPr>
          <w:noProof/>
          <w:lang w:val="mn-MN"/>
        </w:rPr>
        <w:t xml:space="preserve"> Үндсэн хөрөнгийн үнэ цэнийн бууралтын зардал</w:t>
      </w:r>
    </w:p>
    <w:p w14:paraId="53D23121" w14:textId="41B39109"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4E13DEA5" w14:textId="0F520550" w:rsidR="00D43AAD" w:rsidRPr="00111943" w:rsidRDefault="00D43AAD" w:rsidP="00D43AAD">
      <w:pPr>
        <w:pStyle w:val="NormalWeb"/>
        <w:jc w:val="both"/>
        <w:rPr>
          <w:noProof/>
          <w:lang w:val="mn-MN"/>
        </w:rPr>
      </w:pPr>
      <w:r w:rsidRPr="00111943">
        <w:rPr>
          <w:noProof/>
          <w:lang w:val="mn-MN"/>
        </w:rPr>
        <w:lastRenderedPageBreak/>
        <w:t>Дахин үнэлсэн хөрөнгийн үнэ цэнийн бууралтыг дахин үнэлгээний нэмэгдэл дансруу хаа</w:t>
      </w:r>
      <w:r w:rsidR="00111943" w:rsidRPr="00111943">
        <w:rPr>
          <w:noProof/>
          <w:lang w:val="mn-MN"/>
        </w:rPr>
        <w:t>х үед</w:t>
      </w:r>
    </w:p>
    <w:p w14:paraId="6B5141F2" w14:textId="77777777" w:rsidR="00D43AAD" w:rsidRPr="00111943" w:rsidRDefault="00D43AAD" w:rsidP="00111943">
      <w:pPr>
        <w:pStyle w:val="NormalWeb"/>
        <w:spacing w:before="0" w:beforeAutospacing="0" w:after="0" w:afterAutospacing="0"/>
        <w:ind w:left="1701"/>
        <w:jc w:val="both"/>
        <w:rPr>
          <w:noProof/>
          <w:lang w:val="mn-MN"/>
        </w:rPr>
      </w:pPr>
      <w:r w:rsidRPr="00111943">
        <w:rPr>
          <w:i/>
          <w:noProof/>
          <w:lang w:val="mn-MN"/>
        </w:rPr>
        <w:t>Дебит:</w:t>
      </w:r>
      <w:r w:rsidRPr="00111943">
        <w:rPr>
          <w:noProof/>
          <w:lang w:val="mn-MN"/>
        </w:rPr>
        <w:t xml:space="preserve"> Дахин үнэлгээний нэмэгдэл</w:t>
      </w:r>
    </w:p>
    <w:p w14:paraId="275BD13C" w14:textId="77777777" w:rsidR="00D43AAD" w:rsidRPr="00111943" w:rsidRDefault="00D43AAD" w:rsidP="00111943">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0876A911" w14:textId="77777777" w:rsidR="00D43AAD" w:rsidRPr="00111943" w:rsidRDefault="00D43AAD" w:rsidP="00D43AAD">
      <w:pPr>
        <w:pStyle w:val="NormalWeb"/>
        <w:jc w:val="both"/>
        <w:rPr>
          <w:noProof/>
          <w:lang w:val="mn-MN"/>
        </w:rPr>
      </w:pPr>
      <w:r w:rsidRPr="00111943">
        <w:rPr>
          <w:noProof/>
          <w:lang w:val="mn-MN"/>
        </w:rPr>
        <w:t>Хэрэв хөрөнгийн үнэ цэнийн бууралт нь дахин үнэлгээний нэмэгдлээс хэтэрсэн бол хэтэрсэн зөрүүгээр</w:t>
      </w:r>
    </w:p>
    <w:p w14:paraId="4B40A27A" w14:textId="77777777" w:rsidR="00D43AAD" w:rsidRPr="00111943" w:rsidRDefault="00D43AAD" w:rsidP="00111943">
      <w:pPr>
        <w:pStyle w:val="NormalWeb"/>
        <w:spacing w:before="0" w:beforeAutospacing="0" w:after="0" w:afterAutospacing="0"/>
        <w:ind w:left="1701"/>
        <w:jc w:val="both"/>
        <w:rPr>
          <w:noProof/>
          <w:lang w:val="mn-MN"/>
        </w:rPr>
      </w:pPr>
      <w:r w:rsidRPr="00111943">
        <w:rPr>
          <w:i/>
          <w:noProof/>
          <w:lang w:val="mn-MN"/>
        </w:rPr>
        <w:t xml:space="preserve">Дебит: </w:t>
      </w:r>
      <w:r w:rsidRPr="00111943">
        <w:rPr>
          <w:noProof/>
          <w:lang w:val="mn-MN"/>
        </w:rPr>
        <w:t>Үндсэн хөрөнгийн үнэ цэнийн бууралтын зардал</w:t>
      </w:r>
    </w:p>
    <w:p w14:paraId="09A61018" w14:textId="0CBBA754" w:rsidR="00D43AAD" w:rsidRDefault="00D43AAD" w:rsidP="00111943">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160EEBDA" w14:textId="77777777" w:rsidR="00111943" w:rsidRPr="00111943" w:rsidRDefault="00111943" w:rsidP="00111943">
      <w:pPr>
        <w:pStyle w:val="NormalWeb"/>
        <w:spacing w:before="0" w:beforeAutospacing="0" w:after="0" w:afterAutospacing="0"/>
        <w:jc w:val="both"/>
        <w:rPr>
          <w:noProof/>
          <w:lang w:val="mn-MN"/>
        </w:rPr>
      </w:pPr>
    </w:p>
    <w:p w14:paraId="1DB56DA5" w14:textId="3BDD12C4" w:rsidR="00D43AAD" w:rsidRPr="00111943" w:rsidRDefault="00D43AAD" w:rsidP="00111943">
      <w:pPr>
        <w:pStyle w:val="Heading4"/>
        <w:ind w:left="567"/>
        <w:rPr>
          <w:rFonts w:ascii="Times New Roman" w:eastAsia="Times New Roman" w:hAnsi="Times New Roman" w:cs="Times New Roman"/>
          <w:b/>
          <w:noProof/>
          <w:color w:val="auto"/>
          <w:sz w:val="27"/>
          <w:szCs w:val="27"/>
          <w:lang w:val="mn-MN"/>
        </w:rPr>
      </w:pPr>
      <w:r w:rsidRPr="00111943">
        <w:rPr>
          <w:rFonts w:ascii="Times New Roman" w:hAnsi="Times New Roman" w:cs="Times New Roman"/>
          <w:b/>
          <w:noProof/>
          <w:color w:val="auto"/>
          <w:lang w:val="mn-MN"/>
        </w:rPr>
        <w:t> </w:t>
      </w:r>
      <w:r w:rsidRPr="00111943">
        <w:rPr>
          <w:rFonts w:ascii="Times New Roman" w:eastAsia="Times New Roman" w:hAnsi="Times New Roman" w:cs="Times New Roman"/>
          <w:b/>
          <w:noProof/>
          <w:color w:val="auto"/>
          <w:lang w:val="mn-MN"/>
        </w:rPr>
        <w:t>3) Үндсэн хөрөнгийн дахин үнэлгээ</w:t>
      </w:r>
    </w:p>
    <w:p w14:paraId="543C19F9" w14:textId="67D7728D" w:rsidR="00D43AAD" w:rsidRPr="00D32286" w:rsidRDefault="00D43AAD" w:rsidP="00D43AAD">
      <w:pPr>
        <w:pStyle w:val="NormalWeb"/>
        <w:jc w:val="both"/>
        <w:rPr>
          <w:noProof/>
          <w:lang w:val="mn-MN"/>
        </w:rPr>
      </w:pPr>
      <w:r w:rsidRPr="00D32286">
        <w:rPr>
          <w:noProof/>
          <w:lang w:val="mn-MN"/>
        </w:rPr>
        <w:t>Дахин үнэлсэн хөрөнгийн хуримтлагдсан элэгдлий</w:t>
      </w:r>
      <w:r w:rsidR="00111943" w:rsidRPr="00D32286">
        <w:rPr>
          <w:noProof/>
          <w:lang w:val="mn-MN"/>
        </w:rPr>
        <w:t>г бүртгэх үед</w:t>
      </w:r>
    </w:p>
    <w:p w14:paraId="45A0B0A5" w14:textId="77777777" w:rsidR="00D43AAD" w:rsidRPr="00D32286" w:rsidRDefault="00D43AAD" w:rsidP="00111943">
      <w:pPr>
        <w:pStyle w:val="NormalWeb"/>
        <w:spacing w:before="0" w:beforeAutospacing="0" w:after="0" w:afterAutospacing="0"/>
        <w:ind w:left="1701"/>
        <w:jc w:val="both"/>
        <w:rPr>
          <w:noProof/>
          <w:lang w:val="mn-MN"/>
        </w:rPr>
      </w:pPr>
      <w:r w:rsidRPr="00D32286">
        <w:rPr>
          <w:i/>
          <w:noProof/>
          <w:lang w:val="mn-MN"/>
        </w:rPr>
        <w:t>Дебит:</w:t>
      </w:r>
      <w:r w:rsidRPr="00D32286">
        <w:rPr>
          <w:noProof/>
          <w:lang w:val="mn-MN"/>
        </w:rPr>
        <w:t xml:space="preserve"> Холбогдох үндсэн хөрөнгө</w:t>
      </w:r>
    </w:p>
    <w:p w14:paraId="40A58102" w14:textId="77777777" w:rsidR="00D43AAD" w:rsidRPr="00D32286" w:rsidRDefault="00D43AAD" w:rsidP="00111943">
      <w:pPr>
        <w:pStyle w:val="NormalWeb"/>
        <w:spacing w:before="0" w:beforeAutospacing="0" w:after="0" w:afterAutospacing="0"/>
        <w:ind w:left="1701"/>
        <w:jc w:val="both"/>
        <w:rPr>
          <w:noProof/>
          <w:lang w:val="mn-MN"/>
        </w:rPr>
      </w:pPr>
      <w:r w:rsidRPr="00D32286">
        <w:rPr>
          <w:i/>
          <w:noProof/>
          <w:lang w:val="mn-MN"/>
        </w:rPr>
        <w:t>Кредит:</w:t>
      </w:r>
      <w:r w:rsidRPr="00D32286">
        <w:rPr>
          <w:noProof/>
          <w:lang w:val="mn-MN"/>
        </w:rPr>
        <w:t xml:space="preserve"> Холбогдох хуримтлагдсан элэгдэл</w:t>
      </w:r>
    </w:p>
    <w:p w14:paraId="12FA8507" w14:textId="2FCE1BF6" w:rsidR="00111943" w:rsidRPr="00D32286" w:rsidRDefault="00D43AAD" w:rsidP="00111943">
      <w:pPr>
        <w:pStyle w:val="NormalWeb"/>
        <w:spacing w:before="0" w:beforeAutospacing="0" w:after="0" w:afterAutospacing="0"/>
        <w:ind w:left="1701"/>
        <w:jc w:val="both"/>
        <w:rPr>
          <w:noProof/>
          <w:lang w:val="mn-MN"/>
        </w:rPr>
      </w:pPr>
      <w:r w:rsidRPr="00D32286">
        <w:rPr>
          <w:i/>
          <w:noProof/>
          <w:lang w:val="mn-MN"/>
        </w:rPr>
        <w:t>Кредит:</w:t>
      </w:r>
      <w:r w:rsidRPr="00D32286">
        <w:rPr>
          <w:noProof/>
          <w:lang w:val="mn-MN"/>
        </w:rPr>
        <w:t xml:space="preserve"> Дахин үнэлгээний нэмэгдэл</w:t>
      </w:r>
    </w:p>
    <w:p w14:paraId="141E5EF4" w14:textId="4FF30F3D" w:rsidR="00D43AAD" w:rsidRPr="00F93369" w:rsidRDefault="00617FA5" w:rsidP="00D43AAD">
      <w:pPr>
        <w:pStyle w:val="NormalWeb"/>
        <w:jc w:val="both"/>
        <w:rPr>
          <w:noProof/>
          <w:lang w:val="mn-MN"/>
        </w:rPr>
      </w:pPr>
      <w:r w:rsidRPr="00D32286">
        <w:rPr>
          <w:noProof/>
          <w:lang w:val="mn-MN"/>
        </w:rPr>
        <w:t xml:space="preserve">Үндсэн </w:t>
      </w:r>
      <w:r w:rsidR="00D43AAD" w:rsidRPr="00D32286">
        <w:rPr>
          <w:noProof/>
          <w:lang w:val="mn-MN"/>
        </w:rPr>
        <w:t xml:space="preserve">хөрөнгийг шинээр бүртгэхээр сонгосон бол эхлээд хуримтлагдсан </w:t>
      </w:r>
      <w:r w:rsidR="00D43AAD" w:rsidRPr="00F93369">
        <w:rPr>
          <w:noProof/>
          <w:lang w:val="mn-MN"/>
        </w:rPr>
        <w:t xml:space="preserve">элэгдлийн дансаа </w:t>
      </w:r>
      <w:r w:rsidR="00111943" w:rsidRPr="00F93369">
        <w:rPr>
          <w:noProof/>
          <w:lang w:val="mn-MN"/>
        </w:rPr>
        <w:t xml:space="preserve">хааж, </w:t>
      </w:r>
      <w:r w:rsidRPr="00F93369">
        <w:rPr>
          <w:noProof/>
          <w:lang w:val="mn-MN"/>
        </w:rPr>
        <w:t>дараа нь үндсэн хөрөнгийн өсөлтийг бүртгэнэ.</w:t>
      </w:r>
    </w:p>
    <w:p w14:paraId="6C2D7700"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хуримтлагдсан элэгдэл</w:t>
      </w:r>
    </w:p>
    <w:p w14:paraId="273B3C54"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1F0CFA82" w14:textId="77777777" w:rsidR="00617FA5" w:rsidRPr="00F93369" w:rsidRDefault="00617FA5" w:rsidP="00617FA5">
      <w:pPr>
        <w:pStyle w:val="NormalWeb"/>
        <w:spacing w:before="0" w:beforeAutospacing="0" w:after="0" w:afterAutospacing="0"/>
        <w:ind w:left="1701"/>
        <w:jc w:val="both"/>
        <w:rPr>
          <w:noProof/>
          <w:lang w:val="mn-MN"/>
        </w:rPr>
      </w:pPr>
    </w:p>
    <w:p w14:paraId="03FD60CF" w14:textId="62602F8C"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үндсэн хөрөнгө</w:t>
      </w:r>
    </w:p>
    <w:p w14:paraId="29A7D2BE" w14:textId="264C9EE3" w:rsidR="00617FA5"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Дахин үнэлгээний нэмэгдэл</w:t>
      </w:r>
    </w:p>
    <w:p w14:paraId="4706CF17" w14:textId="3A9C71F9" w:rsidR="00D43AAD" w:rsidRPr="00F93369" w:rsidRDefault="00D43AAD" w:rsidP="00D43AAD">
      <w:pPr>
        <w:pStyle w:val="NormalWeb"/>
        <w:jc w:val="both"/>
        <w:rPr>
          <w:noProof/>
          <w:lang w:val="mn-MN"/>
        </w:rPr>
      </w:pPr>
      <w:r w:rsidRPr="00F93369">
        <w:rPr>
          <w:noProof/>
          <w:lang w:val="mn-MN"/>
        </w:rPr>
        <w:t>Дахин үнэлсэн хөрөнгийг дахин үнэлээд үнэ цэн буурсан бол уг дахин үнэлгээний нэмэгдлийг бууруулах ба нэмэгдлээс хэтэрсэн дүнг хөрөнгийн үнэ цэнийн бууралтын зардалд бүртгэнэ.</w:t>
      </w:r>
    </w:p>
    <w:p w14:paraId="6B438E7A"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Дахин үнэлгээний нэмэгдэл</w:t>
      </w:r>
    </w:p>
    <w:p w14:paraId="19BDD875"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Үндсэн хөрөнгийн үнэ цэнийн бууралтын зардал /хэтэрсэн дүнгээр/</w:t>
      </w:r>
    </w:p>
    <w:p w14:paraId="05D6CB5C" w14:textId="1C443588" w:rsidR="00617FA5"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78E970AE" w14:textId="36B4D65C" w:rsidR="00D43AAD" w:rsidRPr="00F93369" w:rsidRDefault="00D43AAD" w:rsidP="00D43AAD">
      <w:pPr>
        <w:pStyle w:val="NormalWeb"/>
        <w:jc w:val="both"/>
        <w:rPr>
          <w:noProof/>
          <w:lang w:val="mn-MN"/>
        </w:rPr>
      </w:pPr>
      <w:r w:rsidRPr="00F93369">
        <w:rPr>
          <w:noProof/>
          <w:lang w:val="mn-MN"/>
        </w:rPr>
        <w:t>Дахин үнэлгээний үр дүнд хөрөнгийн дансны үнэ буурсан бол бууралтыг үндсэн хөрөнгийн үнэ цэнийн бууралтын зард</w:t>
      </w:r>
      <w:r w:rsidR="00617FA5" w:rsidRPr="00F93369">
        <w:rPr>
          <w:noProof/>
          <w:lang w:val="mn-MN"/>
        </w:rPr>
        <w:t>лаар</w:t>
      </w:r>
      <w:r w:rsidRPr="00F93369">
        <w:rPr>
          <w:noProof/>
          <w:lang w:val="mn-MN"/>
        </w:rPr>
        <w:t xml:space="preserve"> бүртгэнэ.</w:t>
      </w:r>
    </w:p>
    <w:p w14:paraId="2E94B793" w14:textId="35276F64" w:rsidR="00D43AAD" w:rsidRPr="00F93369" w:rsidRDefault="00D43AAD" w:rsidP="00D43AAD">
      <w:pPr>
        <w:pStyle w:val="NormalWeb"/>
        <w:jc w:val="both"/>
        <w:rPr>
          <w:noProof/>
          <w:lang w:val="mn-MN"/>
        </w:rPr>
      </w:pPr>
      <w:r w:rsidRPr="00F93369">
        <w:rPr>
          <w:noProof/>
          <w:lang w:val="mn-MN"/>
        </w:rPr>
        <w:t>Хуримтлагдсан элэгдлийг хөрөнгийн дансны үнийн өөрчлөлттэй хувь тэнцүүлэн дахин тооцох</w:t>
      </w:r>
      <w:r w:rsidR="00617FA5" w:rsidRPr="00F93369">
        <w:rPr>
          <w:noProof/>
          <w:lang w:val="mn-MN"/>
        </w:rPr>
        <w:t xml:space="preserve"> үед</w:t>
      </w:r>
    </w:p>
    <w:p w14:paraId="1A535FB1"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хуримтлагдсан элэгдэл</w:t>
      </w:r>
    </w:p>
    <w:p w14:paraId="0B8AC240"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Үндсэн хөрөнгийн үнэ цэнийн бууралтын зардал</w:t>
      </w:r>
    </w:p>
    <w:p w14:paraId="4BB01063" w14:textId="3C718A12" w:rsidR="00617FA5"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00AEE224" w14:textId="4E50CCF4" w:rsidR="00D43AAD" w:rsidRPr="00F93369" w:rsidRDefault="00617FA5" w:rsidP="00D43AAD">
      <w:pPr>
        <w:pStyle w:val="NormalWeb"/>
        <w:jc w:val="both"/>
        <w:rPr>
          <w:noProof/>
          <w:lang w:val="mn-MN"/>
        </w:rPr>
      </w:pPr>
      <w:r w:rsidRPr="00F93369">
        <w:rPr>
          <w:noProof/>
          <w:lang w:val="mn-MN"/>
        </w:rPr>
        <w:t xml:space="preserve">Үндсэн </w:t>
      </w:r>
      <w:r w:rsidR="00D43AAD" w:rsidRPr="00F93369">
        <w:rPr>
          <w:noProof/>
          <w:lang w:val="mn-MN"/>
        </w:rPr>
        <w:t>хөрөнгийг шинээр бүртгэхээр сонгосон бол эхлээд хуримтлагдсан элэгдлийн дансаа хаа</w:t>
      </w:r>
      <w:r w:rsidRPr="00F93369">
        <w:rPr>
          <w:noProof/>
          <w:lang w:val="mn-MN"/>
        </w:rPr>
        <w:t>ж, үндсэн хөрөнгийн бууралтыг бүртгэнэ</w:t>
      </w:r>
    </w:p>
    <w:p w14:paraId="5026424A"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lastRenderedPageBreak/>
        <w:t>Дебит:</w:t>
      </w:r>
      <w:r w:rsidRPr="00F93369">
        <w:rPr>
          <w:noProof/>
          <w:lang w:val="mn-MN"/>
        </w:rPr>
        <w:t xml:space="preserve"> Холбогдох хуримтлагдсан элэгдэл</w:t>
      </w:r>
    </w:p>
    <w:p w14:paraId="34234C31" w14:textId="5BE2A406" w:rsidR="00617FA5"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20BB58F7" w14:textId="77777777" w:rsidR="00F93369" w:rsidRPr="00F93369" w:rsidRDefault="00F93369" w:rsidP="00F93369">
      <w:pPr>
        <w:pStyle w:val="NormalWeb"/>
        <w:spacing w:before="0" w:beforeAutospacing="0" w:after="0" w:afterAutospacing="0"/>
        <w:ind w:left="1701"/>
        <w:jc w:val="both"/>
        <w:rPr>
          <w:noProof/>
          <w:lang w:val="mn-MN"/>
        </w:rPr>
      </w:pPr>
    </w:p>
    <w:p w14:paraId="47C6BF2B" w14:textId="63EDC81F"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Үндсэн хөрөнгийн үнэ цэнийн бууралтын зардал</w:t>
      </w:r>
    </w:p>
    <w:p w14:paraId="79E73A54" w14:textId="7B879427" w:rsidR="00617FA5"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64DEBBB6" w14:textId="46BA8A13" w:rsidR="00D43AAD" w:rsidRPr="00F93369" w:rsidRDefault="00D43AAD" w:rsidP="00D43AAD">
      <w:pPr>
        <w:pStyle w:val="NormalWeb"/>
        <w:jc w:val="both"/>
        <w:rPr>
          <w:noProof/>
          <w:lang w:val="mn-MN"/>
        </w:rPr>
      </w:pPr>
      <w:r w:rsidRPr="00F93369">
        <w:rPr>
          <w:noProof/>
          <w:lang w:val="mn-MN"/>
        </w:rPr>
        <w:t>Дахин үнэлсэн хөрөнг</w:t>
      </w:r>
      <w:r w:rsidR="00F93369" w:rsidRPr="00F93369">
        <w:rPr>
          <w:noProof/>
          <w:lang w:val="mn-MN"/>
        </w:rPr>
        <w:t>ийн</w:t>
      </w:r>
      <w:r w:rsidRPr="00F93369">
        <w:rPr>
          <w:noProof/>
          <w:lang w:val="mn-MN"/>
        </w:rPr>
        <w:t xml:space="preserve"> үнэлгээ нь өсвөл өмнө хүлээн зөвшөөрсөн зардалтай тэнцэхүйц орлого хүлээн зөвшөөрөөд </w:t>
      </w:r>
      <w:r w:rsidR="00F93369" w:rsidRPr="00F93369">
        <w:rPr>
          <w:noProof/>
          <w:lang w:val="mn-MN"/>
        </w:rPr>
        <w:t>давсан</w:t>
      </w:r>
      <w:r w:rsidRPr="00F93369">
        <w:rPr>
          <w:noProof/>
          <w:lang w:val="mn-MN"/>
        </w:rPr>
        <w:t xml:space="preserve"> дүнгээр хөрөнгийн дахин үнэлгээний нэмэгдлийг хүлээн зөвшөөрнө.</w:t>
      </w:r>
    </w:p>
    <w:p w14:paraId="4FD419E5"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Холбогдох үндсэн хөрөнгө</w:t>
      </w:r>
    </w:p>
    <w:p w14:paraId="09B0080E" w14:textId="77777777"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Үндсэн хөрөнгийн үнэ цэнийн бууралтын орлого</w:t>
      </w:r>
    </w:p>
    <w:p w14:paraId="68529046" w14:textId="220A137C"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Дахин үнэлгээний нэмэгдэл /</w:t>
      </w:r>
      <w:r w:rsidRPr="00F93369">
        <w:rPr>
          <w:i/>
          <w:noProof/>
          <w:lang w:val="mn-MN"/>
        </w:rPr>
        <w:t>хэтэрсэн зөрүүгээр</w:t>
      </w:r>
      <w:r w:rsidRPr="00F93369">
        <w:rPr>
          <w:noProof/>
          <w:lang w:val="mn-MN"/>
        </w:rPr>
        <w:t>/</w:t>
      </w:r>
    </w:p>
    <w:p w14:paraId="2DA06AB0" w14:textId="77777777" w:rsidR="00F93369" w:rsidRPr="00D43AAD" w:rsidRDefault="00F93369" w:rsidP="00F93369">
      <w:pPr>
        <w:pStyle w:val="NormalWeb"/>
        <w:spacing w:before="0" w:beforeAutospacing="0" w:after="0" w:afterAutospacing="0"/>
        <w:jc w:val="both"/>
        <w:rPr>
          <w:noProof/>
          <w:color w:val="FF0000"/>
          <w:lang w:val="mn-MN"/>
        </w:rPr>
      </w:pPr>
    </w:p>
    <w:p w14:paraId="4275ABFD" w14:textId="77777777" w:rsidR="00D43AAD" w:rsidRPr="00F93369" w:rsidRDefault="00D43AAD" w:rsidP="00F93369">
      <w:pPr>
        <w:pStyle w:val="Heading4"/>
        <w:rPr>
          <w:rFonts w:ascii="Times New Roman" w:eastAsia="Times New Roman" w:hAnsi="Times New Roman" w:cs="Times New Roman"/>
          <w:b/>
          <w:noProof/>
          <w:color w:val="auto"/>
          <w:lang w:val="mn-MN"/>
        </w:rPr>
      </w:pPr>
      <w:r w:rsidRPr="00F93369">
        <w:rPr>
          <w:rFonts w:ascii="Times New Roman" w:eastAsia="Times New Roman" w:hAnsi="Times New Roman" w:cs="Times New Roman"/>
          <w:b/>
          <w:noProof/>
          <w:color w:val="auto"/>
          <w:lang w:val="mn-MN"/>
        </w:rPr>
        <w:t>4) Үндсэн хөрөнгийг данснаас хасах, шилжүүлэх</w:t>
      </w:r>
    </w:p>
    <w:p w14:paraId="11A1467F" w14:textId="77777777" w:rsidR="00F93369" w:rsidRPr="00F93369" w:rsidRDefault="00D43AAD" w:rsidP="00D43AAD">
      <w:pPr>
        <w:pStyle w:val="NormalWeb"/>
        <w:jc w:val="both"/>
        <w:rPr>
          <w:noProof/>
          <w:lang w:val="mn-MN"/>
        </w:rPr>
      </w:pPr>
      <w:r w:rsidRPr="00F93369">
        <w:rPr>
          <w:noProof/>
          <w:lang w:val="mn-MN"/>
        </w:rPr>
        <w:t xml:space="preserve">Хэрэв </w:t>
      </w:r>
      <w:r w:rsidR="00F93369" w:rsidRPr="00F93369">
        <w:rPr>
          <w:noProof/>
          <w:lang w:val="mn-MN"/>
        </w:rPr>
        <w:t xml:space="preserve">үндсэн хөрөнгөөс эдийн засгийн өгөөж хүртэхгүй болсон буюу </w:t>
      </w:r>
      <w:r w:rsidRPr="00F93369">
        <w:rPr>
          <w:noProof/>
          <w:lang w:val="mn-MN"/>
        </w:rPr>
        <w:t>хөрөнгийг ашиглалтаас хасч, борлуулсан нөхцөлд үндсэн хөрөнгийг данснаас хасна.</w:t>
      </w:r>
    </w:p>
    <w:p w14:paraId="2981E22A" w14:textId="4E4257A1" w:rsidR="00D43AAD" w:rsidRPr="00F93369" w:rsidRDefault="00D43AAD" w:rsidP="00D43AAD">
      <w:pPr>
        <w:pStyle w:val="NormalWeb"/>
        <w:jc w:val="both"/>
        <w:rPr>
          <w:noProof/>
          <w:lang w:val="mn-MN"/>
        </w:rPr>
      </w:pPr>
      <w:r w:rsidRPr="00F93369">
        <w:rPr>
          <w:noProof/>
          <w:lang w:val="mn-MN"/>
        </w:rPr>
        <w:t xml:space="preserve">Үндсэн хөрөнгийн данснаас хасах үед </w:t>
      </w:r>
    </w:p>
    <w:p w14:paraId="76CE24B8"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хуримтлагдсан элэгдэл</w:t>
      </w:r>
    </w:p>
    <w:p w14:paraId="5A47FA8F" w14:textId="166436F0"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Холбогдох үндсэн хөрөнгө</w:t>
      </w:r>
    </w:p>
    <w:p w14:paraId="522EF323" w14:textId="499F4D11" w:rsidR="00D43AAD" w:rsidRPr="00F93369" w:rsidRDefault="00D43AAD" w:rsidP="00D43AAD">
      <w:pPr>
        <w:pStyle w:val="NormalWeb"/>
        <w:jc w:val="both"/>
        <w:rPr>
          <w:noProof/>
          <w:lang w:val="mn-MN"/>
        </w:rPr>
      </w:pPr>
      <w:r w:rsidRPr="00F93369">
        <w:rPr>
          <w:noProof/>
          <w:lang w:val="mn-MN"/>
        </w:rPr>
        <w:t xml:space="preserve">Үндсэн хөрөнгийг ашиглалтын хугацаа дуусахаас өмнө данснаас хассан бол </w:t>
      </w:r>
    </w:p>
    <w:p w14:paraId="6E327774"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Үндсэн хөрөнгө данснаас хассаны гарз</w:t>
      </w:r>
    </w:p>
    <w:p w14:paraId="1287ADF7" w14:textId="1285F517"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w:t>
      </w:r>
      <w:r w:rsidR="00F93369" w:rsidRPr="00F93369">
        <w:rPr>
          <w:noProof/>
          <w:lang w:val="mn-MN"/>
        </w:rPr>
        <w:t>Ү</w:t>
      </w:r>
      <w:r w:rsidRPr="00F93369">
        <w:rPr>
          <w:noProof/>
          <w:lang w:val="mn-MN"/>
        </w:rPr>
        <w:t>ндсэн хөрөнгө</w:t>
      </w:r>
    </w:p>
    <w:p w14:paraId="069D5C91" w14:textId="0891AD12" w:rsidR="00D43AAD" w:rsidRPr="00F93369" w:rsidRDefault="00D43AAD" w:rsidP="00D43AAD">
      <w:pPr>
        <w:pStyle w:val="NormalWeb"/>
        <w:jc w:val="both"/>
        <w:rPr>
          <w:noProof/>
          <w:lang w:val="mn-MN"/>
        </w:rPr>
      </w:pPr>
      <w:r w:rsidRPr="00F93369">
        <w:rPr>
          <w:noProof/>
          <w:lang w:val="mn-MN"/>
        </w:rPr>
        <w:t>Үндсэн хөрөнгийг худалдаж борлуулсан бол хүлээн авсан төлбөрийн цэвэр дүн ба хөрөнгийн дансны үнийн зөрүүг</w:t>
      </w:r>
      <w:r w:rsidR="00F93369" w:rsidRPr="00F93369">
        <w:rPr>
          <w:noProof/>
          <w:lang w:val="mn-MN"/>
        </w:rPr>
        <w:t>ээр</w:t>
      </w:r>
      <w:r w:rsidRPr="00F93369">
        <w:rPr>
          <w:noProof/>
          <w:lang w:val="mn-MN"/>
        </w:rPr>
        <w:t xml:space="preserve"> олз, гарз</w:t>
      </w:r>
      <w:r w:rsidR="00F93369" w:rsidRPr="00F93369">
        <w:rPr>
          <w:noProof/>
          <w:lang w:val="mn-MN"/>
        </w:rPr>
        <w:t xml:space="preserve">ыг хүлээн зөвшөөрч </w:t>
      </w:r>
      <w:r w:rsidRPr="00F93369">
        <w:rPr>
          <w:noProof/>
          <w:lang w:val="mn-MN"/>
        </w:rPr>
        <w:t>бүртгэнэ.</w:t>
      </w:r>
    </w:p>
    <w:p w14:paraId="5DF4D9ED" w14:textId="20E71AA4"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Мөнгөн хөрөнг</w:t>
      </w:r>
      <w:r w:rsidR="00F93369" w:rsidRPr="00F93369">
        <w:rPr>
          <w:noProof/>
          <w:lang w:val="mn-MN"/>
        </w:rPr>
        <w:t xml:space="preserve">ийн </w:t>
      </w:r>
      <w:r w:rsidRPr="00F93369">
        <w:rPr>
          <w:noProof/>
          <w:lang w:val="mn-MN"/>
        </w:rPr>
        <w:t xml:space="preserve">холбогдох данс </w:t>
      </w:r>
    </w:p>
    <w:p w14:paraId="15593C3B" w14:textId="1139E145"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 эсвэл Кредит</w:t>
      </w:r>
      <w:r w:rsidRPr="00F93369">
        <w:rPr>
          <w:noProof/>
          <w:lang w:val="mn-MN"/>
        </w:rPr>
        <w:t xml:space="preserve">: Үндсэн хөрөнгө данснаас хассаны гарз эсвэл олз </w:t>
      </w:r>
    </w:p>
    <w:p w14:paraId="4205E704" w14:textId="777C627C"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 </w:t>
      </w:r>
    </w:p>
    <w:p w14:paraId="0EA405C2" w14:textId="25B01EFA" w:rsidR="00D43AAD" w:rsidRPr="00F93369" w:rsidRDefault="00D43AAD" w:rsidP="00D43AAD">
      <w:pPr>
        <w:pStyle w:val="NormalWeb"/>
        <w:jc w:val="both"/>
        <w:rPr>
          <w:noProof/>
          <w:lang w:val="mn-MN"/>
        </w:rPr>
      </w:pPr>
      <w:r w:rsidRPr="00F93369">
        <w:rPr>
          <w:noProof/>
          <w:lang w:val="mn-MN"/>
        </w:rPr>
        <w:t>Үндсэн хөрөнгийг салбар, нэгжүүдийн хооронд дотооддоо шилжүүлэх үед үндсэн хөрөнгийг авч байгаа нэгж нь:</w:t>
      </w:r>
    </w:p>
    <w:p w14:paraId="457D936E"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Холбогдох үндсэн хөрөнгө</w:t>
      </w:r>
    </w:p>
    <w:p w14:paraId="7D8DC663"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Салбар хоорондын тооцоо</w:t>
      </w:r>
    </w:p>
    <w:p w14:paraId="4300C597" w14:textId="77777777" w:rsidR="00D43AAD" w:rsidRPr="00F93369" w:rsidRDefault="00D43AAD" w:rsidP="00D43AAD">
      <w:pPr>
        <w:pStyle w:val="NormalWeb"/>
        <w:jc w:val="both"/>
        <w:rPr>
          <w:noProof/>
          <w:lang w:val="mn-MN"/>
        </w:rPr>
      </w:pPr>
      <w:r w:rsidRPr="00F93369">
        <w:rPr>
          <w:noProof/>
          <w:lang w:val="mn-MN"/>
        </w:rPr>
        <w:t>Үндсэн хөрөнгийг өгсөн нэгж нь:</w:t>
      </w:r>
    </w:p>
    <w:p w14:paraId="0FA914FD"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Салбар хоорондын тооцоо</w:t>
      </w:r>
    </w:p>
    <w:p w14:paraId="6496ED4C" w14:textId="07A4F5B8"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Холбогдох үндсэн хөрөнгө</w:t>
      </w:r>
    </w:p>
    <w:p w14:paraId="5E734E49" w14:textId="77777777" w:rsidR="00F93369" w:rsidRPr="00D43AAD" w:rsidRDefault="00F93369" w:rsidP="00F93369">
      <w:pPr>
        <w:pStyle w:val="NormalWeb"/>
        <w:spacing w:before="0" w:beforeAutospacing="0" w:after="0" w:afterAutospacing="0"/>
        <w:jc w:val="both"/>
        <w:rPr>
          <w:noProof/>
          <w:color w:val="FF0000"/>
          <w:lang w:val="mn-MN"/>
        </w:rPr>
      </w:pPr>
    </w:p>
    <w:p w14:paraId="0D1A7014" w14:textId="77777777" w:rsidR="00D43AAD" w:rsidRPr="00F93369" w:rsidRDefault="00D43AAD" w:rsidP="00F93369">
      <w:pPr>
        <w:pStyle w:val="Heading4"/>
        <w:ind w:left="567"/>
        <w:rPr>
          <w:rFonts w:ascii="Times New Roman" w:eastAsia="Times New Roman" w:hAnsi="Times New Roman" w:cs="Times New Roman"/>
          <w:b/>
          <w:noProof/>
          <w:lang w:val="mn-MN"/>
        </w:rPr>
      </w:pPr>
      <w:r w:rsidRPr="00F93369">
        <w:rPr>
          <w:rFonts w:ascii="Times New Roman" w:eastAsia="Times New Roman" w:hAnsi="Times New Roman" w:cs="Times New Roman"/>
          <w:b/>
          <w:noProof/>
          <w:color w:val="auto"/>
          <w:lang w:val="mn-MN"/>
        </w:rPr>
        <w:lastRenderedPageBreak/>
        <w:t>5) Үндсэн хөрөнгийн засвар, үйлчилгээ</w:t>
      </w:r>
    </w:p>
    <w:p w14:paraId="4A4A5F38" w14:textId="7C3F740A" w:rsidR="00D43AAD" w:rsidRPr="00D104E0" w:rsidRDefault="00D43AAD" w:rsidP="00D43AAD">
      <w:pPr>
        <w:pStyle w:val="NormalWeb"/>
        <w:jc w:val="both"/>
        <w:rPr>
          <w:noProof/>
          <w:lang w:val="mn-MN"/>
        </w:rPr>
      </w:pPr>
      <w:r w:rsidRPr="00D104E0">
        <w:rPr>
          <w:noProof/>
          <w:lang w:val="mn-MN"/>
        </w:rPr>
        <w:t>Үндсэн хөрөнг</w:t>
      </w:r>
      <w:r w:rsidR="00D104E0" w:rsidRPr="00D104E0">
        <w:rPr>
          <w:noProof/>
          <w:lang w:val="mn-MN"/>
        </w:rPr>
        <w:t xml:space="preserve">өтэй холбоотой гарсан </w:t>
      </w:r>
      <w:r w:rsidRPr="00D104E0">
        <w:rPr>
          <w:noProof/>
          <w:lang w:val="mn-MN"/>
        </w:rPr>
        <w:t>зардлыг капиталжуулсан бол</w:t>
      </w:r>
    </w:p>
    <w:p w14:paraId="2233CAC7"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Үндсэн хөрөнгийн холбогдох данс</w:t>
      </w:r>
    </w:p>
    <w:p w14:paraId="5CDFCE8B" w14:textId="1103853D" w:rsidR="00D104E0"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Мөнгөн хөрөнгө ба тооцооны холбогдох данс</w:t>
      </w:r>
    </w:p>
    <w:p w14:paraId="165CDFC9" w14:textId="148110E6" w:rsidR="00D43AAD" w:rsidRPr="00D104E0" w:rsidRDefault="00D43AAD" w:rsidP="00D43AAD">
      <w:pPr>
        <w:pStyle w:val="NormalWeb"/>
        <w:jc w:val="both"/>
        <w:rPr>
          <w:noProof/>
          <w:lang w:val="mn-MN"/>
        </w:rPr>
      </w:pPr>
      <w:r w:rsidRPr="00D104E0">
        <w:rPr>
          <w:noProof/>
          <w:lang w:val="mn-MN"/>
        </w:rPr>
        <w:t>Үндсэн хөрөнг</w:t>
      </w:r>
      <w:r w:rsidR="00D104E0" w:rsidRPr="00D104E0">
        <w:rPr>
          <w:noProof/>
          <w:lang w:val="mn-MN"/>
        </w:rPr>
        <w:t>өтэй холбоотой</w:t>
      </w:r>
      <w:r w:rsidRPr="00D104E0">
        <w:rPr>
          <w:noProof/>
          <w:lang w:val="mn-MN"/>
        </w:rPr>
        <w:t xml:space="preserve"> зардлыг тайлант үеийн зардлаар бүртгэсэн бол</w:t>
      </w:r>
    </w:p>
    <w:p w14:paraId="0401D37A"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Засвар, үйлчилгээний урсгал зардал</w:t>
      </w:r>
    </w:p>
    <w:p w14:paraId="3CFA46EB" w14:textId="5CEC67A8" w:rsidR="00354896" w:rsidRPr="00D104E0" w:rsidRDefault="00D43AAD" w:rsidP="00D32286">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Мөнгөн хөрөнг</w:t>
      </w:r>
      <w:r w:rsidR="00D104E0" w:rsidRPr="00D104E0">
        <w:rPr>
          <w:noProof/>
          <w:lang w:val="mn-MN"/>
        </w:rPr>
        <w:t xml:space="preserve">ийн холбогдох </w:t>
      </w:r>
      <w:r w:rsidRPr="00D104E0">
        <w:rPr>
          <w:noProof/>
          <w:lang w:val="mn-MN"/>
        </w:rPr>
        <w:t>данс</w:t>
      </w:r>
    </w:p>
    <w:p w14:paraId="0BD64AFA" w14:textId="77777777" w:rsidR="00D104E0" w:rsidRPr="00D43AAD" w:rsidRDefault="00D104E0" w:rsidP="00D104E0">
      <w:pPr>
        <w:pStyle w:val="NormalWeb"/>
        <w:spacing w:before="0" w:beforeAutospacing="0" w:after="0" w:afterAutospacing="0"/>
        <w:ind w:left="1701"/>
        <w:jc w:val="both"/>
        <w:rPr>
          <w:noProof/>
          <w:color w:val="FF0000"/>
          <w:lang w:val="mn-MN"/>
        </w:rPr>
      </w:pPr>
    </w:p>
    <w:p w14:paraId="7937C58A" w14:textId="77777777" w:rsidR="00D43AAD" w:rsidRPr="00D104E0" w:rsidRDefault="00D43AAD" w:rsidP="00D104E0">
      <w:pPr>
        <w:pStyle w:val="Heading4"/>
        <w:rPr>
          <w:rFonts w:ascii="Times New Roman" w:eastAsia="Times New Roman" w:hAnsi="Times New Roman" w:cs="Times New Roman"/>
          <w:b/>
          <w:noProof/>
          <w:color w:val="auto"/>
          <w:lang w:val="mn-MN"/>
        </w:rPr>
      </w:pPr>
      <w:r w:rsidRPr="00D104E0">
        <w:rPr>
          <w:rFonts w:ascii="Times New Roman" w:eastAsia="Times New Roman" w:hAnsi="Times New Roman" w:cs="Times New Roman"/>
          <w:b/>
          <w:noProof/>
          <w:color w:val="auto"/>
          <w:lang w:val="mn-MN"/>
        </w:rPr>
        <w:t>6) Хөрөнгө оруулалтын зориулалттай үл хөдлөх хөрөнгө</w:t>
      </w:r>
    </w:p>
    <w:p w14:paraId="6BA2299B" w14:textId="00C661F9" w:rsidR="00D43AAD" w:rsidRPr="00D104E0" w:rsidRDefault="00D43AAD" w:rsidP="00D43AAD">
      <w:pPr>
        <w:pStyle w:val="NormalWeb"/>
        <w:jc w:val="both"/>
        <w:rPr>
          <w:noProof/>
          <w:lang w:val="mn-MN"/>
        </w:rPr>
      </w:pPr>
      <w:r w:rsidRPr="00D104E0">
        <w:rPr>
          <w:noProof/>
          <w:lang w:val="mn-MN"/>
        </w:rPr>
        <w:t>Үндсэн хөрөнгийг хөрөнгө оруулалтын зориулалттай ангил</w:t>
      </w:r>
      <w:r w:rsidR="00D104E0" w:rsidRPr="00D104E0">
        <w:rPr>
          <w:noProof/>
          <w:lang w:val="mn-MN"/>
        </w:rPr>
        <w:t>алд</w:t>
      </w:r>
      <w:r w:rsidRPr="00D104E0">
        <w:rPr>
          <w:noProof/>
          <w:lang w:val="mn-MN"/>
        </w:rPr>
        <w:t xml:space="preserve"> </w:t>
      </w:r>
      <w:r w:rsidR="00D104E0" w:rsidRPr="00D104E0">
        <w:rPr>
          <w:noProof/>
          <w:lang w:val="mn-MN"/>
        </w:rPr>
        <w:t xml:space="preserve">шилжүүлэн </w:t>
      </w:r>
      <w:r w:rsidRPr="00D104E0">
        <w:rPr>
          <w:noProof/>
          <w:lang w:val="mn-MN"/>
        </w:rPr>
        <w:t xml:space="preserve">бүртгэсэн бол </w:t>
      </w:r>
    </w:p>
    <w:p w14:paraId="424068A9" w14:textId="4DCB4597" w:rsidR="00D104E0" w:rsidRPr="00D104E0" w:rsidRDefault="00D104E0" w:rsidP="00D43AAD">
      <w:pPr>
        <w:pStyle w:val="NormalWeb"/>
        <w:jc w:val="both"/>
        <w:rPr>
          <w:noProof/>
          <w:lang w:val="mn-MN"/>
        </w:rPr>
      </w:pPr>
      <w:r w:rsidRPr="00D104E0">
        <w:rPr>
          <w:noProof/>
          <w:lang w:val="mn-MN"/>
        </w:rPr>
        <w:t>Өртгийн загварыг ашигладаг тохиолдолд</w:t>
      </w:r>
    </w:p>
    <w:p w14:paraId="4722FD7E" w14:textId="4167C35B" w:rsidR="00D43AAD" w:rsidRPr="00D104E0" w:rsidRDefault="00D43AAD" w:rsidP="00D104E0">
      <w:pPr>
        <w:pStyle w:val="NormalWeb"/>
        <w:spacing w:before="0" w:beforeAutospacing="0" w:after="0" w:afterAutospacing="0"/>
        <w:ind w:left="1701"/>
        <w:jc w:val="both"/>
        <w:rPr>
          <w:noProof/>
        </w:rPr>
      </w:pPr>
      <w:r w:rsidRPr="00D104E0">
        <w:rPr>
          <w:i/>
          <w:noProof/>
          <w:lang w:val="mn-MN"/>
        </w:rPr>
        <w:t>Дебит</w:t>
      </w:r>
      <w:r w:rsidRPr="00D104E0">
        <w:rPr>
          <w:noProof/>
          <w:lang w:val="mn-MN"/>
        </w:rPr>
        <w:t xml:space="preserve">: Хөрөнгө оруулалтын зориулалттай үл хөдлөх хөрөнгө </w:t>
      </w:r>
      <w:r w:rsidR="00D104E0" w:rsidRPr="00D104E0">
        <w:rPr>
          <w:noProof/>
        </w:rPr>
        <w:t>(</w:t>
      </w:r>
      <w:r w:rsidRPr="00D104E0">
        <w:rPr>
          <w:i/>
          <w:noProof/>
          <w:lang w:val="mn-MN"/>
        </w:rPr>
        <w:t>өртгөөр</w:t>
      </w:r>
      <w:r w:rsidR="00D104E0" w:rsidRPr="00D104E0">
        <w:rPr>
          <w:noProof/>
        </w:rPr>
        <w:t>)</w:t>
      </w:r>
    </w:p>
    <w:p w14:paraId="2463B10D"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Хөрөнгө оруулалтын зориулалттай үл хөдлөх хөрөнгийн хуримтлагдсан элэгдэл</w:t>
      </w:r>
    </w:p>
    <w:p w14:paraId="1F8C173E"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Үндсэн хөрөнгийн хуримтлагдсан элэгдэл</w:t>
      </w:r>
    </w:p>
    <w:p w14:paraId="389AE614" w14:textId="0B96351E" w:rsidR="00D104E0"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Үндсэн хөрөнгийн анхны өртөг</w:t>
      </w:r>
    </w:p>
    <w:p w14:paraId="57BD1331" w14:textId="05C02818" w:rsidR="00D104E0" w:rsidRPr="00D104E0" w:rsidRDefault="00D104E0" w:rsidP="00D104E0">
      <w:pPr>
        <w:pStyle w:val="NormalWeb"/>
        <w:jc w:val="both"/>
        <w:rPr>
          <w:noProof/>
          <w:lang w:val="mn-MN"/>
        </w:rPr>
      </w:pPr>
      <w:r w:rsidRPr="00D104E0">
        <w:rPr>
          <w:noProof/>
          <w:lang w:val="mn-MN"/>
        </w:rPr>
        <w:t>Дахин үнэлгээний загварыг ашигласан тохиолдолд</w:t>
      </w:r>
    </w:p>
    <w:p w14:paraId="53548520"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Хөрөнгө оруулалтын зориулалттай үл хөдлөх хөрөнгө</w:t>
      </w:r>
    </w:p>
    <w:p w14:paraId="6C8408D2"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Үндсэн хөрөнгийн хуримтлагдсан элэгдэл</w:t>
      </w:r>
    </w:p>
    <w:p w14:paraId="20534538"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Үндсэн хөрөнгийн анхны өртөг</w:t>
      </w:r>
    </w:p>
    <w:p w14:paraId="3A4DF70C" w14:textId="5C0B622C" w:rsidR="00D104E0"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Үндсэн хөрөнгийн дахин үнэлгээний нэмэгдэл</w:t>
      </w:r>
    </w:p>
    <w:p w14:paraId="6D6EA578" w14:textId="14C2AB7D" w:rsidR="00D43AAD" w:rsidRPr="00D104E0" w:rsidRDefault="00D43AAD" w:rsidP="00D43AAD">
      <w:pPr>
        <w:pStyle w:val="NormalWeb"/>
        <w:jc w:val="both"/>
        <w:rPr>
          <w:noProof/>
          <w:lang w:val="mn-MN"/>
        </w:rPr>
      </w:pPr>
      <w:r w:rsidRPr="00D104E0">
        <w:rPr>
          <w:noProof/>
          <w:lang w:val="mn-MN"/>
        </w:rPr>
        <w:t xml:space="preserve">Өмчлөгчдийн эзэмшилд буй хөрөнгийг бодит үнэ цэнээр илэрхийлэгдэх хөрөнгө оруулалтын зориулалттай хөрөнгө болгосон тул уг хөрөнгийн ангиллыг өөрчлөх хүртэл НББОУС 16-д нийцүүлэн бүртгэнэ. НББОУС 16-ийн дагуу тооцоолсон дансны үнэ ба бодит үнэ цэнийн зөрүүг НББОУС 16-д заасан дахин үнэлгээний нэгэн адил бүртгэнэ. </w:t>
      </w:r>
    </w:p>
    <w:p w14:paraId="46524107" w14:textId="77777777" w:rsidR="00501912" w:rsidRDefault="00735BF5" w:rsidP="00501912">
      <w:pPr>
        <w:spacing w:before="100" w:beforeAutospacing="1" w:after="100" w:afterAutospacing="1"/>
        <w:jc w:val="both"/>
        <w:rPr>
          <w:rFonts w:ascii="Times New Roman" w:hAnsi="Times New Roman"/>
          <w:i w:val="0"/>
          <w:noProof/>
          <w:lang w:val="mn-MN"/>
        </w:rPr>
      </w:pPr>
      <w:r>
        <w:rPr>
          <w:rFonts w:ascii="Times New Roman" w:hAnsi="Times New Roman"/>
          <w:i w:val="0"/>
          <w:noProof/>
          <w:lang w:val="mn-MN"/>
        </w:rPr>
        <w:t>Дансны ү</w:t>
      </w:r>
      <w:r w:rsidR="00D43AAD" w:rsidRPr="00735BF5">
        <w:rPr>
          <w:rFonts w:ascii="Times New Roman" w:hAnsi="Times New Roman"/>
          <w:i w:val="0"/>
          <w:noProof/>
          <w:lang w:val="mn-MN"/>
        </w:rPr>
        <w:t xml:space="preserve">нийн өсөлт нь тухайн хөрөнгийн өмнөх үнэ цэнийн бууралтын зардлыг буцаах бол уг өсөлтийг орлого, зардалд бүртгэнэ. Харин орлого, зардалд бүртгэх дүн нь хөрөнгийн үнэ цэн буураагүй үеийн дансны үнийг сэргээх хүртэлх өсөлтийн дүнгээс хэтрэхгүй.Үнийн өсөлтийн үлдсэн хэсгийг бусад дэлгэрэнгүй орлогод бүртгэж, өөрийн хөрөнгийн дахин үнэлгээний нэмэгдэл дансыг өсгөнө. </w:t>
      </w:r>
    </w:p>
    <w:p w14:paraId="2E4966F3" w14:textId="733EB372" w:rsidR="00D43AAD" w:rsidRPr="00735BF5" w:rsidRDefault="00D43AAD" w:rsidP="00501912">
      <w:pPr>
        <w:spacing w:before="100" w:beforeAutospacing="1" w:after="100" w:afterAutospacing="1"/>
        <w:jc w:val="both"/>
        <w:rPr>
          <w:rFonts w:ascii="Times New Roman" w:hAnsi="Times New Roman"/>
          <w:i w:val="0"/>
          <w:noProof/>
          <w:lang w:val="mn-MN"/>
        </w:rPr>
      </w:pPr>
      <w:r w:rsidRPr="00735BF5">
        <w:rPr>
          <w:rFonts w:ascii="Times New Roman" w:hAnsi="Times New Roman"/>
          <w:i w:val="0"/>
          <w:noProof/>
          <w:lang w:val="mn-MN"/>
        </w:rPr>
        <w:t xml:space="preserve">Хөрөнгө оруулалтын зориулалттай хөрөнгийг худалдан борлуулсны дараа өөрийн хөрөнгийн дахин үнэлгээний нэмэгдлийг хуримтлагдсан ашиг дансанд хаана. </w:t>
      </w:r>
    </w:p>
    <w:p w14:paraId="50FF4920" w14:textId="77B6FE20" w:rsidR="00D43AAD" w:rsidRPr="005275A5" w:rsidRDefault="00D43AAD" w:rsidP="00501912">
      <w:pPr>
        <w:pStyle w:val="NormalWeb"/>
        <w:jc w:val="both"/>
        <w:rPr>
          <w:noProof/>
          <w:lang w:val="mn-MN"/>
        </w:rPr>
      </w:pPr>
      <w:r w:rsidRPr="005275A5">
        <w:rPr>
          <w:noProof/>
          <w:lang w:val="mn-MN"/>
        </w:rPr>
        <w:t>Хөрөнгийн дансны үнийн бууралтыг зард</w:t>
      </w:r>
      <w:r w:rsidR="005275A5" w:rsidRPr="005275A5">
        <w:rPr>
          <w:noProof/>
          <w:lang w:val="mn-MN"/>
        </w:rPr>
        <w:t>лаар</w:t>
      </w:r>
      <w:r w:rsidRPr="005275A5">
        <w:rPr>
          <w:noProof/>
          <w:lang w:val="mn-MN"/>
        </w:rPr>
        <w:t xml:space="preserve"> бүртгэ</w:t>
      </w:r>
      <w:r w:rsidR="005275A5" w:rsidRPr="005275A5">
        <w:rPr>
          <w:noProof/>
          <w:lang w:val="mn-MN"/>
        </w:rPr>
        <w:t>х бөгөөд</w:t>
      </w:r>
      <w:r w:rsidRPr="005275A5">
        <w:rPr>
          <w:noProof/>
          <w:lang w:val="mn-MN"/>
        </w:rPr>
        <w:t xml:space="preserve"> уг хөрөнгөтэй холбогдуулан дахин үнэлгээний нэмэгдэл өмнө нь бүртгэсэн бол хөрөнгийн үнийн бууралтыг бусад дэлгэрэнгүй орлогод бүртгэж, өөрийн хөрөнгийн дахин үнэлгээний нэмэгдлийг бууруулна.</w:t>
      </w:r>
    </w:p>
    <w:p w14:paraId="6CA52A16" w14:textId="77777777" w:rsidR="00D43AAD" w:rsidRPr="005275A5" w:rsidRDefault="00D43AAD" w:rsidP="00D43AAD">
      <w:pPr>
        <w:pStyle w:val="NormalWeb"/>
        <w:jc w:val="both"/>
        <w:rPr>
          <w:noProof/>
          <w:lang w:val="mn-MN"/>
        </w:rPr>
      </w:pPr>
      <w:r w:rsidRPr="005275A5">
        <w:rPr>
          <w:noProof/>
          <w:lang w:val="mn-MN"/>
        </w:rPr>
        <w:lastRenderedPageBreak/>
        <w:t>Хөрөнгө оруулалтын зориулалттай үл хөдлөх хөрөнгийг дахин үнэлсэн бол</w:t>
      </w:r>
    </w:p>
    <w:p w14:paraId="174C898D" w14:textId="77777777"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Дебит</w:t>
      </w:r>
      <w:r w:rsidRPr="005275A5">
        <w:rPr>
          <w:noProof/>
          <w:lang w:val="mn-MN"/>
        </w:rPr>
        <w:t>: Хөрөнгө оруулалтын зориулалттай үл хөдлөх хөрөнгө</w:t>
      </w:r>
    </w:p>
    <w:p w14:paraId="6E45ADED" w14:textId="42401C05"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Кредит</w:t>
      </w:r>
      <w:r w:rsidRPr="005275A5">
        <w:rPr>
          <w:noProof/>
          <w:lang w:val="mn-MN"/>
        </w:rPr>
        <w:t xml:space="preserve">: Хөрөнгө оруулалтын зориулалттай үл хөдлөх хөрөнгийн дахин үнэлгээний нэмэгдэл </w:t>
      </w:r>
    </w:p>
    <w:p w14:paraId="022E56C9" w14:textId="77777777" w:rsidR="00D43AAD" w:rsidRPr="005275A5" w:rsidRDefault="00D43AAD" w:rsidP="00D43AAD">
      <w:pPr>
        <w:pStyle w:val="NormalWeb"/>
        <w:jc w:val="both"/>
        <w:rPr>
          <w:noProof/>
          <w:lang w:val="mn-MN"/>
        </w:rPr>
      </w:pPr>
      <w:r w:rsidRPr="005275A5">
        <w:rPr>
          <w:noProof/>
          <w:lang w:val="mn-MN"/>
        </w:rPr>
        <w:t>Хөрөнгө оруулалтын зориулалттай үл хөдлөх хөрөнгийг худалдан борлуулсан бол</w:t>
      </w:r>
    </w:p>
    <w:p w14:paraId="46C40FE5" w14:textId="2D436F26"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Дебит</w:t>
      </w:r>
      <w:r w:rsidRPr="005275A5">
        <w:rPr>
          <w:noProof/>
          <w:lang w:val="mn-MN"/>
        </w:rPr>
        <w:t>: Мөнгөн хөрөнгийн холбогдох данс</w:t>
      </w:r>
    </w:p>
    <w:p w14:paraId="6AA2AAD8" w14:textId="39AD77A1"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Кредит</w:t>
      </w:r>
      <w:r w:rsidRPr="005275A5">
        <w:rPr>
          <w:noProof/>
          <w:lang w:val="mn-MN"/>
        </w:rPr>
        <w:t>: Хөрөнгө оруулалтын зориулалттай үл хөдлөх хөрөнгө</w:t>
      </w:r>
    </w:p>
    <w:p w14:paraId="4ED3266A" w14:textId="77777777" w:rsidR="005275A5" w:rsidRPr="00D43AAD" w:rsidRDefault="005275A5" w:rsidP="005275A5">
      <w:pPr>
        <w:pStyle w:val="NormalWeb"/>
        <w:spacing w:before="0" w:beforeAutospacing="0" w:after="0" w:afterAutospacing="0"/>
        <w:jc w:val="both"/>
        <w:rPr>
          <w:noProof/>
          <w:color w:val="FF0000"/>
          <w:lang w:val="mn-MN"/>
        </w:rPr>
      </w:pPr>
    </w:p>
    <w:p w14:paraId="7D810B77" w14:textId="77777777" w:rsidR="00D43AAD" w:rsidRPr="00B42D7F" w:rsidRDefault="00D43AAD" w:rsidP="00B42D7F">
      <w:pPr>
        <w:pStyle w:val="Heading4"/>
        <w:ind w:left="567"/>
        <w:rPr>
          <w:rFonts w:ascii="Times New Roman" w:eastAsia="Times New Roman" w:hAnsi="Times New Roman" w:cs="Times New Roman"/>
          <w:b/>
          <w:noProof/>
          <w:color w:val="auto"/>
          <w:lang w:val="mn-MN"/>
        </w:rPr>
      </w:pPr>
      <w:r w:rsidRPr="00B42D7F">
        <w:rPr>
          <w:rFonts w:ascii="Times New Roman" w:eastAsia="Times New Roman" w:hAnsi="Times New Roman" w:cs="Times New Roman"/>
          <w:b/>
          <w:noProof/>
          <w:color w:val="auto"/>
          <w:lang w:val="mn-MN"/>
        </w:rPr>
        <w:t>7) Борлуулах зориулалттай хөрөнгө</w:t>
      </w:r>
    </w:p>
    <w:p w14:paraId="5AA1BCC1" w14:textId="137B92B5" w:rsidR="00D43AAD" w:rsidRPr="00354896" w:rsidRDefault="00354896" w:rsidP="00D43AAD">
      <w:pPr>
        <w:pStyle w:val="NormalWeb"/>
        <w:jc w:val="both"/>
        <w:rPr>
          <w:noProof/>
        </w:rPr>
      </w:pPr>
      <w:r w:rsidRPr="00354896">
        <w:rPr>
          <w:noProof/>
          <w:lang w:val="mn-MN"/>
        </w:rPr>
        <w:t xml:space="preserve">Өмчлөх бусад хөрөнгийг борлуулах зориулалттай хөрөнгийн ангилалд шилжүүлж бүртгэсэн бол дансны үнээр </w:t>
      </w:r>
      <w:r w:rsidRPr="00354896">
        <w:rPr>
          <w:noProof/>
        </w:rPr>
        <w:t>(</w:t>
      </w:r>
      <w:r w:rsidRPr="00354896">
        <w:rPr>
          <w:i/>
          <w:noProof/>
          <w:lang w:val="mn-MN"/>
        </w:rPr>
        <w:t>Хөрөнгийн бодит үнэ цэнээс борлуулах зардлыг хассан дүн нь дансны үнээс өндөр нөхцөлд</w:t>
      </w:r>
      <w:r w:rsidRPr="00354896">
        <w:rPr>
          <w:noProof/>
        </w:rPr>
        <w:t>)</w:t>
      </w:r>
      <w:r w:rsidR="00D43AAD" w:rsidRPr="00354896">
        <w:rPr>
          <w:noProof/>
          <w:lang w:val="mn-MN"/>
        </w:rPr>
        <w:t>:</w:t>
      </w:r>
    </w:p>
    <w:p w14:paraId="09D320F1"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Борлуулах зориулалттай хөрөнгө</w:t>
      </w:r>
    </w:p>
    <w:p w14:paraId="3DE5DA79" w14:textId="35FB1DC3" w:rsidR="00B42D7F"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Өмчлөх бусад хөрөнгө (</w:t>
      </w:r>
      <w:r w:rsidRPr="00354896">
        <w:rPr>
          <w:i/>
          <w:noProof/>
          <w:lang w:val="mn-MN"/>
        </w:rPr>
        <w:t>Бусад санхүүгийн бус хөрөнгө</w:t>
      </w:r>
      <w:r w:rsidRPr="00354896">
        <w:rPr>
          <w:noProof/>
          <w:lang w:val="mn-MN"/>
        </w:rPr>
        <w:t>)</w:t>
      </w:r>
    </w:p>
    <w:p w14:paraId="30DD8396" w14:textId="6226C30D" w:rsidR="00D43AAD" w:rsidRPr="00354896" w:rsidRDefault="00354896" w:rsidP="00D43AAD">
      <w:pPr>
        <w:pStyle w:val="NormalWeb"/>
        <w:jc w:val="both"/>
        <w:rPr>
          <w:noProof/>
          <w:lang w:val="mn-MN"/>
        </w:rPr>
      </w:pPr>
      <w:r w:rsidRPr="00354896">
        <w:rPr>
          <w:noProof/>
          <w:lang w:val="mn-MN"/>
        </w:rPr>
        <w:t>Ө</w:t>
      </w:r>
      <w:r w:rsidR="00D43AAD" w:rsidRPr="00354896">
        <w:rPr>
          <w:noProof/>
          <w:lang w:val="mn-MN"/>
        </w:rPr>
        <w:t>мчлөх бусад хөрөнгийг борлуулах зориулалттай хөрөнгийн ангилалд шилжүүлж бүртгэсэн бол борлуулах зориулалттай хөрөнгийг бодит үнэ цэнээс борлуулах зардлыг хассан дүнгээр</w:t>
      </w:r>
      <w:r w:rsidRPr="00354896">
        <w:rPr>
          <w:noProof/>
          <w:lang w:val="mn-MN"/>
        </w:rPr>
        <w:t xml:space="preserve"> </w:t>
      </w:r>
      <w:r w:rsidRPr="00354896">
        <w:rPr>
          <w:noProof/>
        </w:rPr>
        <w:t>(</w:t>
      </w:r>
      <w:r w:rsidRPr="00354896">
        <w:rPr>
          <w:i/>
          <w:noProof/>
          <w:lang w:val="mn-MN"/>
        </w:rPr>
        <w:t>Хөрөнгийн бодит үнэ цэнээс борлуулах зардлыг хассан дүн нь дансны үнээс бага гарсан нөхцөлд</w:t>
      </w:r>
      <w:r w:rsidRPr="00354896">
        <w:rPr>
          <w:noProof/>
        </w:rPr>
        <w:t>)</w:t>
      </w:r>
      <w:r w:rsidR="00D43AAD" w:rsidRPr="00354896">
        <w:rPr>
          <w:noProof/>
          <w:lang w:val="mn-MN"/>
        </w:rPr>
        <w:t>:</w:t>
      </w:r>
    </w:p>
    <w:p w14:paraId="3D0DDDEB"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Борлуулах зориулалттай хөрөнгө</w:t>
      </w:r>
    </w:p>
    <w:p w14:paraId="580764B3"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Өмчлөх бусад хөрөнгийн эрсдэлийн сан</w:t>
      </w:r>
    </w:p>
    <w:p w14:paraId="3DA0B4C8" w14:textId="594433F2" w:rsidR="00354896"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Өмчлөх бусад хөрөнгө (Бусад санхүүгийн бус хөрөнгө)</w:t>
      </w:r>
    </w:p>
    <w:p w14:paraId="0C0027F8" w14:textId="40A80CB7" w:rsidR="00D43AAD" w:rsidRPr="00354896" w:rsidRDefault="00D43AAD" w:rsidP="00D43AAD">
      <w:pPr>
        <w:pStyle w:val="NormalWeb"/>
        <w:jc w:val="both"/>
        <w:rPr>
          <w:noProof/>
          <w:lang w:val="mn-MN"/>
        </w:rPr>
      </w:pPr>
      <w:r w:rsidRPr="00354896">
        <w:rPr>
          <w:noProof/>
          <w:lang w:val="mn-MN"/>
        </w:rPr>
        <w:t>Үндэн хөрөнгийн бодит үнэ цэнээс борлуулах зардлыг хассан дүн нь дансны үнээс өндөр гарсан нөхцөлд тухайн үндсэн хөрөнгийн дансны үнээр:</w:t>
      </w:r>
    </w:p>
    <w:p w14:paraId="7D0A0B0A"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Борлуулах зориулалттай хөрөнгө</w:t>
      </w:r>
    </w:p>
    <w:p w14:paraId="05567672"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Үндсэн хөрөнгийн хуримтлагдсан элэгдэл, үнэ цэнийн бууралт</w:t>
      </w:r>
    </w:p>
    <w:p w14:paraId="3B3D21D9" w14:textId="33485C6C" w:rsidR="00354896"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Үндсэн хөрөнгө</w:t>
      </w:r>
    </w:p>
    <w:p w14:paraId="7340AD03" w14:textId="09FCB20F" w:rsidR="00D43AAD" w:rsidRPr="00354896" w:rsidRDefault="00D43AAD" w:rsidP="00D43AAD">
      <w:pPr>
        <w:pStyle w:val="NormalWeb"/>
        <w:jc w:val="both"/>
        <w:rPr>
          <w:noProof/>
          <w:lang w:val="mn-MN"/>
        </w:rPr>
      </w:pPr>
      <w:r w:rsidRPr="00354896">
        <w:rPr>
          <w:noProof/>
          <w:lang w:val="mn-MN"/>
        </w:rPr>
        <w:t xml:space="preserve">Хэрэв борлуулах зориулалттай хөрөнгийн үнэ цэн буурсан бол </w:t>
      </w:r>
    </w:p>
    <w:p w14:paraId="133A38F7"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xml:space="preserve"> Хөрөнгийн үнэ цэнийн бууралтын зардал</w:t>
      </w:r>
    </w:p>
    <w:p w14:paraId="4B4F0CF4" w14:textId="32B0DCCF" w:rsidR="00354896"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Хуримтлагдсан үнэ цэнийн бууралт</w:t>
      </w:r>
    </w:p>
    <w:p w14:paraId="38EEFAD7" w14:textId="1C0BAF73" w:rsidR="00D43AAD" w:rsidRPr="00E00EB9" w:rsidRDefault="00D43AAD" w:rsidP="00D43AAD">
      <w:pPr>
        <w:pStyle w:val="NormalWeb"/>
        <w:jc w:val="both"/>
        <w:rPr>
          <w:noProof/>
          <w:lang w:val="mn-MN"/>
        </w:rPr>
      </w:pPr>
      <w:r w:rsidRPr="00E00EB9">
        <w:rPr>
          <w:noProof/>
          <w:lang w:val="mn-MN"/>
        </w:rPr>
        <w:t>Бараа материал, үндсэн хөрөнгийг борлуулах зориулалттай хөрөнгийн ангилалд шилжүүлж бүртгэх нь өмчлөх бусад хөрөнгийг бүртгэ</w:t>
      </w:r>
      <w:r w:rsidR="00A833B1">
        <w:rPr>
          <w:noProof/>
          <w:lang w:val="mn-MN"/>
        </w:rPr>
        <w:t>л</w:t>
      </w:r>
      <w:r w:rsidRPr="00E00EB9">
        <w:rPr>
          <w:noProof/>
          <w:lang w:val="mn-MN"/>
        </w:rPr>
        <w:t xml:space="preserve">тэй </w:t>
      </w:r>
      <w:r w:rsidR="00A833B1">
        <w:rPr>
          <w:noProof/>
          <w:lang w:val="mn-MN"/>
        </w:rPr>
        <w:t>ижил буюу</w:t>
      </w:r>
      <w:r w:rsidRPr="00E00EB9">
        <w:rPr>
          <w:noProof/>
          <w:lang w:val="mn-MN"/>
        </w:rPr>
        <w:t xml:space="preserve"> хөрөнгийн бодит үнэ цэнээс борлуулах зардлыг хассан дүнг тодорхойлж, уг хөрөнгийн дансны үнэтэй харьцуулан дансны үнийг бууруулж бүртг</w:t>
      </w:r>
      <w:r w:rsidR="00E00EB9" w:rsidRPr="00E00EB9">
        <w:rPr>
          <w:noProof/>
          <w:lang w:val="mn-MN"/>
        </w:rPr>
        <w:t>энэ</w:t>
      </w:r>
      <w:r w:rsidRPr="00E00EB9">
        <w:rPr>
          <w:noProof/>
          <w:lang w:val="mn-MN"/>
        </w:rPr>
        <w:t>.</w:t>
      </w:r>
    </w:p>
    <w:p w14:paraId="41B3F2F0" w14:textId="7A621B0E" w:rsidR="00D43AAD" w:rsidRPr="00BF53C0" w:rsidRDefault="00BF53C0" w:rsidP="00BF53C0">
      <w:pPr>
        <w:pStyle w:val="Heading3"/>
        <w:rPr>
          <w:rFonts w:ascii="Times New Roman" w:hAnsi="Times New Roman" w:cs="Times New Roman"/>
          <w:i w:val="0"/>
          <w:noProof/>
          <w:color w:val="auto"/>
          <w:lang w:val="mn-MN"/>
        </w:rPr>
      </w:pPr>
      <w:r w:rsidRPr="00BF53C0">
        <w:rPr>
          <w:rFonts w:ascii="Times New Roman" w:hAnsi="Times New Roman" w:cs="Times New Roman"/>
          <w:i w:val="0"/>
          <w:noProof/>
          <w:color w:val="auto"/>
          <w:lang w:val="mn-MN"/>
        </w:rPr>
        <w:lastRenderedPageBreak/>
        <w:t>Е. ТОДРУУЛГА</w:t>
      </w:r>
    </w:p>
    <w:p w14:paraId="7B15709C" w14:textId="77777777" w:rsidR="00BF53C0" w:rsidRPr="008941C6" w:rsidRDefault="00BF53C0" w:rsidP="00BF53C0">
      <w:pPr>
        <w:pStyle w:val="NormalWeb"/>
        <w:jc w:val="both"/>
        <w:rPr>
          <w:noProof/>
          <w:lang w:val="mn-MN"/>
        </w:rPr>
      </w:pPr>
      <w:r w:rsidRPr="008941C6">
        <w:rPr>
          <w:noProof/>
          <w:lang w:val="mn-MN"/>
        </w:rPr>
        <w:t>Тайлант хугацааны элэгдлийн зардлын дүн, ашигласан элэгдлийн арга, элэгдүүлэх хувь хэмжээг үндсэн хөрөнгө, хөрөнгө оруулалтын зориулалттай хөрөнгийн ангилал бүрээр тодруулна.</w:t>
      </w:r>
    </w:p>
    <w:p w14:paraId="008E1D51" w14:textId="5912D3D8" w:rsidR="00BF53C0" w:rsidRPr="008941C6" w:rsidRDefault="006E0388" w:rsidP="00BF53C0">
      <w:pPr>
        <w:pStyle w:val="NormalWeb"/>
        <w:jc w:val="both"/>
        <w:rPr>
          <w:noProof/>
          <w:lang w:val="mn-MN"/>
        </w:rPr>
      </w:pPr>
      <w:r>
        <w:rPr>
          <w:noProof/>
          <w:lang w:val="mn-MN"/>
        </w:rPr>
        <w:t>Ү</w:t>
      </w:r>
      <w:r w:rsidR="00BF53C0" w:rsidRPr="008941C6">
        <w:rPr>
          <w:noProof/>
          <w:lang w:val="mn-MN"/>
        </w:rPr>
        <w:t>ндсэн хөрөнгийн үнэ цэнийн бууралттай холбоотой хөдөлгөөн гарсан бол хүлээн зөвшөөрсөн үнэ цэнийн бууралтын зардал эсвэл буцаалт, холбогдох тооцоолол, үнэлгээг тодруулна.</w:t>
      </w:r>
    </w:p>
    <w:p w14:paraId="67075DA7" w14:textId="766428D7" w:rsidR="00BF53C0" w:rsidRPr="008941C6" w:rsidRDefault="006E0388" w:rsidP="00BF53C0">
      <w:pPr>
        <w:pStyle w:val="NormalWeb"/>
        <w:jc w:val="both"/>
        <w:rPr>
          <w:noProof/>
          <w:lang w:val="mn-MN"/>
        </w:rPr>
      </w:pPr>
      <w:r>
        <w:rPr>
          <w:noProof/>
          <w:lang w:val="mn-MN"/>
        </w:rPr>
        <w:t>Ү</w:t>
      </w:r>
      <w:r w:rsidR="00BF53C0" w:rsidRPr="008941C6">
        <w:rPr>
          <w:noProof/>
          <w:lang w:val="mn-MN"/>
        </w:rPr>
        <w:t>ндсэн хөрөнгийг дахин үнэлсэн бол үнэлгээ хийгдсэн өдөр, дахин үнэлгээний нэмэгдэл дансанд гарсан өсөлт, бууралт, ашигласан үнэлгээний аргачлал, эсвэл хөрөнгийн үнэлгээчдээр үнэлүүлсэн эсэх талаар тодруулна.</w:t>
      </w:r>
    </w:p>
    <w:p w14:paraId="20A0B679" w14:textId="77777777" w:rsidR="00BF53C0" w:rsidRPr="008941C6" w:rsidRDefault="00BF53C0" w:rsidP="00BF53C0">
      <w:pPr>
        <w:pStyle w:val="NormalWeb"/>
        <w:jc w:val="both"/>
        <w:rPr>
          <w:noProof/>
          <w:lang w:val="mn-MN"/>
        </w:rPr>
      </w:pPr>
      <w:r w:rsidRPr="008941C6">
        <w:rPr>
          <w:noProof/>
          <w:lang w:val="mn-MN"/>
        </w:rPr>
        <w:t>Санхүүгийн түрээсээр авсан хөрөнгө, холбогдох санхүүгийн түрээсийн өглөг болон барьцаанд байгаа үндсэн хөрөнгийн талаар тодруулна.</w:t>
      </w:r>
    </w:p>
    <w:p w14:paraId="508506FD" w14:textId="77777777" w:rsidR="00BF53C0" w:rsidRPr="008941C6" w:rsidRDefault="00BF53C0" w:rsidP="00BF53C0">
      <w:pPr>
        <w:pStyle w:val="NormalWeb"/>
        <w:jc w:val="both"/>
        <w:rPr>
          <w:noProof/>
          <w:lang w:val="mn-MN"/>
        </w:rPr>
      </w:pPr>
      <w:r w:rsidRPr="008941C6">
        <w:rPr>
          <w:noProof/>
          <w:lang w:val="mn-MN"/>
        </w:rPr>
        <w:t>Бүтээн босгох ажлын үе шатанд байгаа буюу үндсэн хөрөнгийн өртөгт хүлээн зөвшөөрсөн зардлын дүнг тодруулна.</w:t>
      </w:r>
    </w:p>
    <w:p w14:paraId="1A69F93F" w14:textId="14FB98B7" w:rsidR="00BF53C0" w:rsidRPr="008941C6" w:rsidRDefault="00BF53C0" w:rsidP="00BF53C0">
      <w:pPr>
        <w:pStyle w:val="NormalWeb"/>
        <w:jc w:val="both"/>
        <w:rPr>
          <w:noProof/>
          <w:lang w:val="mn-MN"/>
        </w:rPr>
      </w:pPr>
      <w:r w:rsidRPr="008941C6">
        <w:rPr>
          <w:noProof/>
          <w:lang w:val="mn-MN"/>
        </w:rPr>
        <w:t>Үндсэн хөрөнгийн санхүүжилтээр бүртгэсэн, хараахан хүлээн аваагүй үндсэн хөрөнгийн худалдан авалтыг тодруулна.</w:t>
      </w:r>
    </w:p>
    <w:p w14:paraId="6E8B977D" w14:textId="77777777" w:rsidR="00BF53C0" w:rsidRPr="008941C6" w:rsidRDefault="00BF53C0" w:rsidP="00BF53C0">
      <w:pPr>
        <w:pStyle w:val="NormalWeb"/>
        <w:jc w:val="both"/>
        <w:rPr>
          <w:noProof/>
          <w:lang w:val="mn-MN"/>
        </w:rPr>
      </w:pPr>
      <w:r w:rsidRPr="008941C6">
        <w:rPr>
          <w:noProof/>
          <w:lang w:val="mn-MN"/>
        </w:rPr>
        <w:t>Үндсэн хөрөнгийг данснаас хасахад үүссэн олз ба гарзыг тодруулна.</w:t>
      </w:r>
    </w:p>
    <w:p w14:paraId="7C3F79B0" w14:textId="2092AFE9" w:rsidR="00BF53C0" w:rsidRPr="008941C6" w:rsidRDefault="00BF53C0" w:rsidP="00BF53C0">
      <w:pPr>
        <w:pStyle w:val="NormalWeb"/>
        <w:jc w:val="both"/>
        <w:rPr>
          <w:noProof/>
          <w:lang w:val="mn-MN"/>
        </w:rPr>
      </w:pPr>
      <w:r w:rsidRPr="008941C6">
        <w:rPr>
          <w:noProof/>
          <w:lang w:val="mn-MN"/>
        </w:rPr>
        <w:t>Борлуулах зориулалттай хөрөнгө гэж ангилсан эргэлтийн бус хөрөнгө болон борлуулсан хөрөнгийн тодруулгад:</w:t>
      </w:r>
    </w:p>
    <w:p w14:paraId="02FB2186" w14:textId="77777777" w:rsidR="00BF53C0" w:rsidRPr="008941C6"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Тухайн эргэлтийн бус хөрөнгийн тайлбар;</w:t>
      </w:r>
    </w:p>
    <w:p w14:paraId="0A5A74F7" w14:textId="77777777" w:rsidR="00BF53C0" w:rsidRPr="008941C6"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 xml:space="preserve"> Хөрөнгийг худалдах, эсвэл данснаас хасахтай холбоотой нөхцөл байдал, баримт мэдээ болон холбогдох арга зам, цаг хугацаа;</w:t>
      </w:r>
    </w:p>
    <w:p w14:paraId="73FD4CA1" w14:textId="77777777" w:rsidR="00BF53C0" w:rsidRPr="008941C6"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 xml:space="preserve"> Хөрөнгийн өртгийг бодит үнэ цэнээс борлуулах зардлыг хассан дүн болтол бууруулахад бүртгэсэн зардал, эсвэл хөрөнгийн бодит үнэ цэнээс борлуулах зардлыг хассан дүн өсөхөд хүлээн зөвшөөрч, бүртгэсэн орлого болон бусад дэлгэрэнгүй орлогын тайланд тусад нь харуулаагүй орлого, зардлын дүн;</w:t>
      </w:r>
    </w:p>
    <w:p w14:paraId="434A3980" w14:textId="77777777" w:rsidR="006E0388"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Эргэлтийн бус хөрөнгийг худалдах төлөвлөгөөг өөрчилсөн бол холбогдох тайлант хугацаанд багтаан уг шийдвэрийг гаргах болсон учир шалтгаан, нөхцөл байдал, энэ шийдвэрийн тайлант хугацааны болон өмнөх хугацаанд толилуулсан үйл ажиллагаанд үзүүлэх үр нөлөө.</w:t>
      </w:r>
    </w:p>
    <w:p w14:paraId="06B11971" w14:textId="77777777" w:rsidR="006E0388" w:rsidRPr="006E0388" w:rsidRDefault="006E0388" w:rsidP="006E0388">
      <w:pPr>
        <w:pStyle w:val="NormalWeb"/>
        <w:tabs>
          <w:tab w:val="left" w:pos="851"/>
        </w:tabs>
        <w:jc w:val="both"/>
        <w:rPr>
          <w:noProof/>
          <w:lang w:val="mn-MN"/>
        </w:rPr>
      </w:pPr>
      <w:r w:rsidRPr="006E0388">
        <w:rPr>
          <w:noProof/>
          <w:lang w:val="mn-MN"/>
        </w:rPr>
        <w:t xml:space="preserve">Элэгдлээрээ өртгөө бүрэн нөхсөн боловч ашиглалтаас хасаагүй байгаа үндсэн хөрөнгийн нэр төрлөөр тодруулна. </w:t>
      </w:r>
    </w:p>
    <w:p w14:paraId="6B04F648" w14:textId="714888B2" w:rsidR="006E0388" w:rsidRPr="006E0388" w:rsidRDefault="006E0388" w:rsidP="006E0388">
      <w:pPr>
        <w:pStyle w:val="NormalWeb"/>
        <w:tabs>
          <w:tab w:val="left" w:pos="851"/>
        </w:tabs>
        <w:jc w:val="both"/>
        <w:rPr>
          <w:noProof/>
          <w:lang w:val="mn-MN"/>
        </w:rPr>
      </w:pPr>
      <w:r w:rsidRPr="006E0388">
        <w:rPr>
          <w:noProof/>
          <w:lang w:val="mn-MN"/>
        </w:rPr>
        <w:t>Ашиглалтын хугацааг өөрчлөн тооцсон хөрөнгийг тодруулна.</w:t>
      </w:r>
    </w:p>
    <w:p w14:paraId="6BADCD48" w14:textId="77777777" w:rsidR="008941C6" w:rsidRPr="001400E8" w:rsidRDefault="008941C6" w:rsidP="008941C6">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Ё. ХЯНАЛТ </w:t>
      </w:r>
    </w:p>
    <w:p w14:paraId="756723E6" w14:textId="77777777" w:rsidR="008941C6" w:rsidRDefault="008941C6" w:rsidP="000E1574">
      <w:pPr>
        <w:pStyle w:val="NormalWeb"/>
        <w:numPr>
          <w:ilvl w:val="0"/>
          <w:numId w:val="45"/>
        </w:numPr>
        <w:ind w:left="284" w:hanging="284"/>
        <w:jc w:val="both"/>
        <w:rPr>
          <w:noProof/>
          <w:lang w:val="mn-MN"/>
        </w:rPr>
      </w:pPr>
      <w:r>
        <w:rPr>
          <w:noProof/>
          <w:lang w:val="mn-MN"/>
        </w:rPr>
        <w:t>Ажилтнуудын ажил, үүргийг зааглан тусгаарлана.</w:t>
      </w:r>
    </w:p>
    <w:p w14:paraId="537D8488" w14:textId="77777777" w:rsidR="008941C6" w:rsidRDefault="008941C6" w:rsidP="000E1574">
      <w:pPr>
        <w:pStyle w:val="NormalWeb"/>
        <w:numPr>
          <w:ilvl w:val="0"/>
          <w:numId w:val="45"/>
        </w:numPr>
        <w:ind w:left="284" w:hanging="284"/>
        <w:jc w:val="both"/>
        <w:rPr>
          <w:noProof/>
          <w:lang w:val="mn-MN"/>
        </w:rPr>
      </w:pPr>
      <w:r w:rsidRPr="008941C6">
        <w:rPr>
          <w:noProof/>
          <w:lang w:val="mn-MN"/>
        </w:rPr>
        <w:t>Үндсэн хөрөнгийн дэлгэрэнгүй бүртгэл хөтөлж, санхүүгийн тайлангийн үлдэгдэлтэй нийлж тохируулна.</w:t>
      </w:r>
    </w:p>
    <w:p w14:paraId="6ABEA1E5" w14:textId="77777777" w:rsidR="00283E91" w:rsidRDefault="008941C6" w:rsidP="000E1574">
      <w:pPr>
        <w:pStyle w:val="NormalWeb"/>
        <w:numPr>
          <w:ilvl w:val="0"/>
          <w:numId w:val="45"/>
        </w:numPr>
        <w:ind w:left="284" w:hanging="284"/>
        <w:jc w:val="both"/>
        <w:rPr>
          <w:noProof/>
          <w:lang w:val="mn-MN"/>
        </w:rPr>
      </w:pPr>
      <w:r w:rsidRPr="008941C6">
        <w:rPr>
          <w:noProof/>
          <w:lang w:val="mn-MN"/>
        </w:rPr>
        <w:lastRenderedPageBreak/>
        <w:t>Үндсэн хөрөнгө бүрт бүртгэл хөтөлнө.</w:t>
      </w:r>
    </w:p>
    <w:p w14:paraId="22D29B07" w14:textId="77777777" w:rsidR="00A61146" w:rsidRDefault="008941C6" w:rsidP="000E1574">
      <w:pPr>
        <w:pStyle w:val="NormalWeb"/>
        <w:numPr>
          <w:ilvl w:val="0"/>
          <w:numId w:val="45"/>
        </w:numPr>
        <w:ind w:left="284" w:hanging="284"/>
        <w:jc w:val="both"/>
        <w:rPr>
          <w:noProof/>
          <w:lang w:val="mn-MN"/>
        </w:rPr>
      </w:pPr>
      <w:r w:rsidRPr="00283E91">
        <w:rPr>
          <w:noProof/>
          <w:lang w:val="mn-MN"/>
        </w:rPr>
        <w:t xml:space="preserve">Үндсэн хөрөнгийг жилд нэгээс доошгүй удаа тоолж, дансны үлдэгдэлтэй тулгаж </w:t>
      </w:r>
      <w:r w:rsidR="00283E91" w:rsidRPr="00283E91">
        <w:rPr>
          <w:noProof/>
          <w:lang w:val="mn-MN"/>
        </w:rPr>
        <w:t>баталгаажуулна</w:t>
      </w:r>
      <w:r w:rsidRPr="00283E91">
        <w:rPr>
          <w:noProof/>
          <w:lang w:val="mn-MN"/>
        </w:rPr>
        <w:t>.</w:t>
      </w:r>
    </w:p>
    <w:p w14:paraId="06C28B00" w14:textId="5499178A" w:rsidR="00A61146" w:rsidRDefault="00A61146" w:rsidP="00A61146">
      <w:pPr>
        <w:pStyle w:val="Heading2"/>
        <w:rPr>
          <w:rFonts w:ascii="Times New Roman" w:hAnsi="Times New Roman" w:cs="Times New Roman"/>
          <w:b/>
          <w:i w:val="0"/>
          <w:noProof/>
          <w:color w:val="auto"/>
          <w:sz w:val="24"/>
          <w:szCs w:val="24"/>
          <w:lang w:val="mn-MN"/>
        </w:rPr>
      </w:pPr>
      <w:r w:rsidRPr="00A61146">
        <w:rPr>
          <w:rFonts w:ascii="Times New Roman" w:hAnsi="Times New Roman" w:cs="Times New Roman"/>
          <w:b/>
          <w:i w:val="0"/>
          <w:noProof/>
          <w:color w:val="auto"/>
          <w:sz w:val="24"/>
          <w:szCs w:val="24"/>
          <w:lang w:val="mn-MN"/>
        </w:rPr>
        <w:t>5.9. БИЕТ БУС ХӨРӨНГӨ</w:t>
      </w:r>
    </w:p>
    <w:p w14:paraId="1028E2FA" w14:textId="77777777" w:rsidR="00A61146" w:rsidRPr="00A61146" w:rsidRDefault="00A61146" w:rsidP="00A61146">
      <w:pPr>
        <w:rPr>
          <w:rFonts w:asciiTheme="minorHAnsi" w:hAnsiTheme="minorHAnsi"/>
          <w:i w:val="0"/>
          <w:lang w:val="mn-MN"/>
        </w:rPr>
      </w:pPr>
    </w:p>
    <w:p w14:paraId="60A9290F" w14:textId="7533895E" w:rsidR="00A61146" w:rsidRDefault="00A61146" w:rsidP="00A61146">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5529C2B3" w14:textId="77777777" w:rsidR="00A61146" w:rsidRPr="00A61146" w:rsidRDefault="00A61146" w:rsidP="00A61146"/>
    <w:p w14:paraId="1ED15486" w14:textId="77777777" w:rsidR="00A61146" w:rsidRDefault="00A61146" w:rsidP="008A78C8">
      <w:pPr>
        <w:pStyle w:val="NormalWeb"/>
        <w:numPr>
          <w:ilvl w:val="0"/>
          <w:numId w:val="46"/>
        </w:numPr>
        <w:spacing w:before="120" w:beforeAutospacing="0" w:after="120" w:afterAutospacing="0"/>
        <w:ind w:left="567" w:hanging="357"/>
        <w:jc w:val="both"/>
        <w:rPr>
          <w:noProof/>
          <w:lang w:val="mn-MN"/>
        </w:rPr>
      </w:pPr>
      <w:r>
        <w:rPr>
          <w:noProof/>
          <w:lang w:val="mn-MN"/>
        </w:rPr>
        <w:t>СТОУС 13 Бодит үнэ цэнийн хэмжилт</w:t>
      </w:r>
    </w:p>
    <w:p w14:paraId="64FAEEE5" w14:textId="77777777" w:rsidR="00A61146" w:rsidRDefault="00A61146" w:rsidP="008A78C8">
      <w:pPr>
        <w:pStyle w:val="NormalWeb"/>
        <w:numPr>
          <w:ilvl w:val="0"/>
          <w:numId w:val="46"/>
        </w:numPr>
        <w:spacing w:before="120" w:beforeAutospacing="0" w:after="120" w:afterAutospacing="0"/>
        <w:ind w:left="567" w:hanging="357"/>
        <w:jc w:val="both"/>
        <w:rPr>
          <w:noProof/>
          <w:lang w:val="mn-MN"/>
        </w:rPr>
      </w:pPr>
      <w:r w:rsidRPr="00A61146">
        <w:rPr>
          <w:noProof/>
          <w:lang w:val="mn-MN"/>
        </w:rPr>
        <w:t>НББОУС 1 Санхүүгийн тайлангийн толилуулга</w:t>
      </w:r>
    </w:p>
    <w:p w14:paraId="5B945831" w14:textId="77777777" w:rsidR="00A61146" w:rsidRDefault="00A61146" w:rsidP="008A78C8">
      <w:pPr>
        <w:pStyle w:val="NormalWeb"/>
        <w:numPr>
          <w:ilvl w:val="0"/>
          <w:numId w:val="46"/>
        </w:numPr>
        <w:spacing w:before="120" w:beforeAutospacing="0" w:after="120" w:afterAutospacing="0"/>
        <w:ind w:left="567" w:hanging="357"/>
        <w:jc w:val="both"/>
        <w:rPr>
          <w:noProof/>
          <w:lang w:val="mn-MN"/>
        </w:rPr>
      </w:pPr>
      <w:r w:rsidRPr="00A61146">
        <w:rPr>
          <w:noProof/>
          <w:lang w:val="mn-MN"/>
        </w:rPr>
        <w:t>НББОУС 36 Хөрөнгийн үнэ цэнийн бууралт</w:t>
      </w:r>
    </w:p>
    <w:p w14:paraId="6DE959CD" w14:textId="567A91FE" w:rsidR="00A61146" w:rsidRDefault="00A61146" w:rsidP="008A78C8">
      <w:pPr>
        <w:pStyle w:val="NormalWeb"/>
        <w:numPr>
          <w:ilvl w:val="0"/>
          <w:numId w:val="46"/>
        </w:numPr>
        <w:spacing w:before="120" w:beforeAutospacing="0" w:after="120" w:afterAutospacing="0"/>
        <w:ind w:left="567" w:hanging="357"/>
        <w:jc w:val="both"/>
        <w:rPr>
          <w:noProof/>
          <w:lang w:val="mn-MN"/>
        </w:rPr>
      </w:pPr>
      <w:r w:rsidRPr="00A61146">
        <w:rPr>
          <w:noProof/>
          <w:lang w:val="mn-MN"/>
        </w:rPr>
        <w:t>НББОУС 38 Биет бус хөрөнгө</w:t>
      </w:r>
    </w:p>
    <w:p w14:paraId="373F8EF2" w14:textId="1C5BB34E" w:rsidR="00A61146" w:rsidRDefault="00A61146" w:rsidP="00A61146">
      <w:pPr>
        <w:pStyle w:val="NormalWeb"/>
        <w:spacing w:before="0" w:beforeAutospacing="0" w:after="0" w:afterAutospacing="0"/>
        <w:jc w:val="both"/>
        <w:rPr>
          <w:rStyle w:val="Emphasis"/>
          <w:i w:val="0"/>
          <w:iCs w:val="0"/>
          <w:noProof/>
          <w:lang w:val="mn-MN"/>
        </w:rPr>
      </w:pPr>
    </w:p>
    <w:p w14:paraId="28AFA528" w14:textId="77777777" w:rsidR="00A61146" w:rsidRPr="00B6762C" w:rsidRDefault="00A61146" w:rsidP="00A61146">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69432E70" w14:textId="0390E633" w:rsidR="00A61146" w:rsidRDefault="00A61146" w:rsidP="00A61146">
      <w:pPr>
        <w:pStyle w:val="NormalWeb"/>
        <w:jc w:val="both"/>
        <w:rPr>
          <w:noProof/>
          <w:lang w:val="mn-MN"/>
        </w:rPr>
      </w:pPr>
      <w:r>
        <w:rPr>
          <w:rStyle w:val="Emphasis"/>
          <w:noProof/>
          <w:lang w:val="mn-MN"/>
        </w:rPr>
        <w:t>Биет бус хөрөнгө</w:t>
      </w:r>
      <w:r>
        <w:rPr>
          <w:noProof/>
          <w:lang w:val="mn-MN"/>
        </w:rPr>
        <w:t> гэдэг нь биет шинж чанаргүй, тодорхойлж болохуйц мөнгөн бус хөрөнгө юм.</w:t>
      </w:r>
    </w:p>
    <w:p w14:paraId="68DBF151" w14:textId="7B4E7A2F" w:rsidR="00B0189D" w:rsidRDefault="00FF76E3" w:rsidP="00A61146">
      <w:pPr>
        <w:pStyle w:val="NormalWeb"/>
        <w:jc w:val="both"/>
        <w:rPr>
          <w:noProof/>
          <w:lang w:val="mn-MN"/>
        </w:rPr>
      </w:pPr>
      <w:r w:rsidRPr="00FF76E3">
        <w:rPr>
          <w:i/>
          <w:noProof/>
          <w:lang w:val="mn-MN"/>
        </w:rPr>
        <w:t>Хөгжүүлэлт</w:t>
      </w:r>
      <w:r>
        <w:rPr>
          <w:noProof/>
          <w:lang w:val="mn-MN"/>
        </w:rPr>
        <w:t xml:space="preserve"> гэдэг нь шинэ буюу мэдэгдэхүйц сайжруулсан материал, төхөөрөмж, бүтээгдэхүүн, процесс, системийн үйлдвэрлэл эсхүл үйлчилгээний төлөвлөлт, зохиомжинд судалгааны үр дүн болон бусад мэдлэгийг, тэдгээрийн арилжааны зорилготой үйлдвэрлэл, ашиглалт эхлэхээс өмнө хэрэглэх үйл ажиллагаа юм.</w:t>
      </w:r>
    </w:p>
    <w:p w14:paraId="0CB252A4" w14:textId="6350BAD8" w:rsidR="0094070C" w:rsidRPr="00FF76E3" w:rsidRDefault="0094070C" w:rsidP="00A61146">
      <w:pPr>
        <w:pStyle w:val="NormalWeb"/>
        <w:jc w:val="both"/>
        <w:rPr>
          <w:noProof/>
          <w:lang w:val="mn-MN"/>
        </w:rPr>
      </w:pPr>
      <w:r w:rsidRPr="0094070C">
        <w:rPr>
          <w:i/>
          <w:noProof/>
          <w:lang w:val="mn-MN"/>
        </w:rPr>
        <w:t>Судалгаа</w:t>
      </w:r>
      <w:r>
        <w:rPr>
          <w:noProof/>
          <w:lang w:val="mn-MN"/>
        </w:rPr>
        <w:t xml:space="preserve"> гэдэг нь шинжлэх ухааны буюу техникийн шинэ мэдлэг ойлголт олж авах хэтийн зорилготойгоор хийгдаж буй бодит, төлөвлөгдсөн судлан шинжлэх үйл явц юм.</w:t>
      </w:r>
    </w:p>
    <w:p w14:paraId="2A439A2A" w14:textId="0062951D" w:rsidR="001A6F23" w:rsidRPr="001A6F23" w:rsidRDefault="001A6F23" w:rsidP="00A61146">
      <w:pPr>
        <w:pStyle w:val="NormalWeb"/>
        <w:jc w:val="both"/>
        <w:rPr>
          <w:noProof/>
          <w:lang w:val="mn-MN"/>
        </w:rPr>
      </w:pPr>
      <w:r w:rsidRPr="001A6F23">
        <w:rPr>
          <w:rFonts w:eastAsia="Times New Roman"/>
          <w:i/>
          <w:noProof/>
          <w:lang w:val="mn-MN"/>
        </w:rPr>
        <w:t>Гүүдвил</w:t>
      </w:r>
      <w:r w:rsidRPr="001A6F23">
        <w:rPr>
          <w:rFonts w:eastAsia="Times New Roman"/>
          <w:noProof/>
          <w:lang w:val="mn-MN"/>
        </w:rPr>
        <w:t xml:space="preserve"> </w:t>
      </w:r>
      <w:r>
        <w:rPr>
          <w:rFonts w:eastAsia="Times New Roman"/>
          <w:noProof/>
          <w:lang w:val="mn-MN"/>
        </w:rPr>
        <w:t>гэдэг нь т</w:t>
      </w:r>
      <w:r w:rsidRPr="001A6F23">
        <w:rPr>
          <w:rFonts w:eastAsia="Times New Roman"/>
          <w:noProof/>
          <w:lang w:val="mn-MN"/>
        </w:rPr>
        <w:t>усд нь тодорхойлж, хүлээн зөвшөөрөх боломжгүй, бизнесийн нэгдлийн бусад хөрөнгө худалдан авснаас үүссэн эдийн засгийн ирээдүйн өгөөжийг илэрхийлдэг хөрөнгө.</w:t>
      </w:r>
    </w:p>
    <w:p w14:paraId="515980EA" w14:textId="77777777" w:rsidR="00A61146" w:rsidRDefault="00A61146" w:rsidP="00A61146">
      <w:pPr>
        <w:pStyle w:val="NormalWeb"/>
        <w:jc w:val="both"/>
        <w:rPr>
          <w:noProof/>
          <w:lang w:val="mn-MN"/>
        </w:rPr>
      </w:pPr>
      <w:r>
        <w:rPr>
          <w:rStyle w:val="Emphasis"/>
          <w:noProof/>
          <w:lang w:val="mn-MN"/>
        </w:rPr>
        <w:t>Хорогдол</w:t>
      </w:r>
      <w:r>
        <w:rPr>
          <w:noProof/>
          <w:lang w:val="mn-MN"/>
        </w:rPr>
        <w:t> гэдэг нь биет бус хөрөнгийн хорогдуулах дүнг түүний ашиглалтын хугацаанд системтэй хуваарилж, зардалд шингээсэн хуваарилалт юм.</w:t>
      </w:r>
    </w:p>
    <w:p w14:paraId="3F9CE52B" w14:textId="77777777" w:rsidR="00A61146" w:rsidRDefault="00A61146" w:rsidP="00A61146">
      <w:pPr>
        <w:pStyle w:val="NormalWeb"/>
        <w:jc w:val="both"/>
        <w:rPr>
          <w:noProof/>
          <w:lang w:val="mn-MN"/>
        </w:rPr>
      </w:pPr>
      <w:r>
        <w:rPr>
          <w:rStyle w:val="Emphasis"/>
          <w:noProof/>
          <w:lang w:val="mn-MN"/>
        </w:rPr>
        <w:t>Хорогдуулах дүн</w:t>
      </w:r>
      <w:r>
        <w:rPr>
          <w:noProof/>
          <w:lang w:val="mn-MN"/>
        </w:rPr>
        <w:t> гэдэг нь биет бус хөрөнгийн анхны өртгөөс үлдэх өртгийг хассан дүнг хэлнэ.</w:t>
      </w:r>
    </w:p>
    <w:p w14:paraId="0950ACF1" w14:textId="5DC35842" w:rsidR="00A61146" w:rsidRDefault="00A61146" w:rsidP="00A61146">
      <w:pPr>
        <w:pStyle w:val="NormalWeb"/>
        <w:jc w:val="both"/>
        <w:rPr>
          <w:noProof/>
          <w:lang w:val="mn-MN"/>
        </w:rPr>
      </w:pPr>
      <w:r>
        <w:rPr>
          <w:noProof/>
          <w:lang w:val="mn-MN"/>
        </w:rPr>
        <w:t>Биет бус хөрөнгөнд материаллаг дүнтэй төрөл бүрийн программ хангамж, патент, худалдааны тэмдэг, гүүдвил зэрэг хамрагдана.</w:t>
      </w:r>
    </w:p>
    <w:p w14:paraId="2A1DB538" w14:textId="0EF35226" w:rsidR="000B045A" w:rsidRPr="000B045A" w:rsidRDefault="000B045A" w:rsidP="000B045A">
      <w:pPr>
        <w:pStyle w:val="NormalWeb"/>
        <w:jc w:val="both"/>
        <w:rPr>
          <w:noProof/>
          <w:lang w:val="mn-MN"/>
        </w:rPr>
      </w:pPr>
      <w:r w:rsidRPr="000B045A">
        <w:rPr>
          <w:rStyle w:val="Strong"/>
          <w:b w:val="0"/>
          <w:noProof/>
          <w:lang w:val="mn-MN"/>
        </w:rPr>
        <w:t xml:space="preserve">Бизнесийн нэгдлийн үед  </w:t>
      </w:r>
      <w:r w:rsidRPr="000B045A">
        <w:rPr>
          <w:noProof/>
          <w:lang w:val="mn-MN"/>
        </w:rPr>
        <w:t xml:space="preserve">гүүдвил </w:t>
      </w:r>
      <w:r>
        <w:rPr>
          <w:noProof/>
          <w:lang w:val="mn-MN"/>
        </w:rPr>
        <w:t>үүснэ</w:t>
      </w:r>
      <w:r w:rsidRPr="000B045A">
        <w:rPr>
          <w:noProof/>
          <w:lang w:val="mn-MN"/>
        </w:rPr>
        <w:t xml:space="preserve">. Гүүдвил гэдэг нь  тухайн байгууллагыг  худалдан авахдаа  цэвэр хөрөнгийн зах зээлийн үнээс нь илүү төлсөн байгууллагыг үнэлэх үнэлэмж юм.  Худалдан авч болох биет бус хөрөнгүүд нь баталгаажуулсан ямар нэгэн гэрээ гэрчилгээтэй байдаг бол гүүдвилд ямар  нэгэн баримт </w:t>
      </w:r>
      <w:r>
        <w:rPr>
          <w:noProof/>
          <w:lang w:val="mn-MN"/>
        </w:rPr>
        <w:t>байхгүй</w:t>
      </w:r>
      <w:r w:rsidRPr="000B045A">
        <w:rPr>
          <w:noProof/>
          <w:lang w:val="mn-MN"/>
        </w:rPr>
        <w:t>.</w:t>
      </w:r>
    </w:p>
    <w:p w14:paraId="6E5025E2" w14:textId="77777777" w:rsidR="00A61146" w:rsidRPr="00C55D99" w:rsidRDefault="00A61146" w:rsidP="00A61146">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ЗӨВШӨӨРӨЛТ</w:t>
      </w:r>
    </w:p>
    <w:p w14:paraId="66113F37" w14:textId="77777777" w:rsidR="001D7908" w:rsidRDefault="001D7908" w:rsidP="001D7908">
      <w:pPr>
        <w:pStyle w:val="NormalWeb"/>
        <w:jc w:val="both"/>
        <w:rPr>
          <w:noProof/>
          <w:lang w:val="mn-MN"/>
        </w:rPr>
      </w:pPr>
      <w:r>
        <w:rPr>
          <w:noProof/>
          <w:lang w:val="mn-MN"/>
        </w:rPr>
        <w:t>Биет бус хөрөнгө нь доорх шалгуурыг хангаж байвал хүлээн зөвшөөрнө:</w:t>
      </w:r>
    </w:p>
    <w:p w14:paraId="67C07C2C" w14:textId="7FD4DF02" w:rsidR="00056416" w:rsidRDefault="001D7908" w:rsidP="00F846AB">
      <w:pPr>
        <w:pStyle w:val="NormalWeb"/>
        <w:numPr>
          <w:ilvl w:val="0"/>
          <w:numId w:val="47"/>
        </w:numPr>
        <w:spacing w:before="120" w:beforeAutospacing="0" w:after="120" w:afterAutospacing="0"/>
        <w:ind w:left="714" w:hanging="357"/>
        <w:jc w:val="both"/>
        <w:rPr>
          <w:noProof/>
          <w:lang w:val="mn-MN"/>
        </w:rPr>
      </w:pPr>
      <w:r>
        <w:rPr>
          <w:noProof/>
          <w:lang w:val="mn-MN"/>
        </w:rPr>
        <w:t>Ирээдүйд эдийн засгийн өгөөж авчрах</w:t>
      </w:r>
      <w:r w:rsidR="00F846AB">
        <w:rPr>
          <w:noProof/>
        </w:rPr>
        <w:t>;</w:t>
      </w:r>
    </w:p>
    <w:p w14:paraId="2013C9FC" w14:textId="247C5746" w:rsidR="00056416" w:rsidRDefault="001D7908" w:rsidP="00F846AB">
      <w:pPr>
        <w:pStyle w:val="NormalWeb"/>
        <w:numPr>
          <w:ilvl w:val="0"/>
          <w:numId w:val="47"/>
        </w:numPr>
        <w:spacing w:before="120" w:beforeAutospacing="0" w:after="120" w:afterAutospacing="0"/>
        <w:ind w:left="714" w:hanging="357"/>
        <w:jc w:val="both"/>
        <w:rPr>
          <w:noProof/>
          <w:lang w:val="mn-MN"/>
        </w:rPr>
      </w:pPr>
      <w:r w:rsidRPr="00056416">
        <w:rPr>
          <w:noProof/>
          <w:lang w:val="mn-MN"/>
        </w:rPr>
        <w:lastRenderedPageBreak/>
        <w:t>Өртгийг нь найдвартай хэмжих боломжтой байх</w:t>
      </w:r>
      <w:r w:rsidR="00F846AB">
        <w:rPr>
          <w:noProof/>
        </w:rPr>
        <w:t>;</w:t>
      </w:r>
    </w:p>
    <w:p w14:paraId="1F9D004F" w14:textId="512CE288" w:rsidR="00056416" w:rsidRDefault="00056416" w:rsidP="00F846AB">
      <w:pPr>
        <w:pStyle w:val="NormalWeb"/>
        <w:numPr>
          <w:ilvl w:val="0"/>
          <w:numId w:val="47"/>
        </w:numPr>
        <w:spacing w:before="120" w:beforeAutospacing="0" w:after="120" w:afterAutospacing="0"/>
        <w:ind w:left="714" w:hanging="357"/>
        <w:jc w:val="both"/>
        <w:rPr>
          <w:noProof/>
          <w:lang w:val="mn-MN"/>
        </w:rPr>
      </w:pPr>
      <w:r>
        <w:rPr>
          <w:noProof/>
          <w:lang w:val="mn-MN"/>
        </w:rPr>
        <w:t>Т</w:t>
      </w:r>
      <w:r w:rsidRPr="00056416">
        <w:rPr>
          <w:noProof/>
          <w:lang w:val="mn-MN"/>
        </w:rPr>
        <w:t xml:space="preserve">одорхойлогдохуйц </w:t>
      </w:r>
      <w:r>
        <w:rPr>
          <w:noProof/>
          <w:lang w:val="mn-MN"/>
        </w:rPr>
        <w:t xml:space="preserve">байх </w:t>
      </w:r>
      <w:r w:rsidR="00F846AB">
        <w:rPr>
          <w:noProof/>
        </w:rPr>
        <w:t>;</w:t>
      </w:r>
    </w:p>
    <w:p w14:paraId="666E345C" w14:textId="3F99145E" w:rsidR="00056416" w:rsidRPr="00056416" w:rsidRDefault="00056416" w:rsidP="00F846AB">
      <w:pPr>
        <w:pStyle w:val="NormalWeb"/>
        <w:numPr>
          <w:ilvl w:val="0"/>
          <w:numId w:val="47"/>
        </w:numPr>
        <w:spacing w:before="120" w:beforeAutospacing="0" w:after="120" w:afterAutospacing="0"/>
        <w:ind w:left="714" w:hanging="357"/>
        <w:jc w:val="both"/>
        <w:rPr>
          <w:noProof/>
          <w:lang w:val="mn-MN"/>
        </w:rPr>
      </w:pPr>
      <w:r>
        <w:rPr>
          <w:noProof/>
          <w:lang w:val="mn-MN"/>
        </w:rPr>
        <w:t>Хянагдах боломжтой байх</w:t>
      </w:r>
      <w:r w:rsidR="00F846AB">
        <w:rPr>
          <w:noProof/>
        </w:rPr>
        <w:t>.</w:t>
      </w:r>
    </w:p>
    <w:p w14:paraId="420935FC" w14:textId="354E90D6" w:rsidR="00056416" w:rsidRPr="000B045A" w:rsidRDefault="00056416" w:rsidP="00056416">
      <w:pPr>
        <w:pStyle w:val="NormalWeb"/>
        <w:jc w:val="both"/>
        <w:rPr>
          <w:noProof/>
          <w:lang w:val="mn-MN"/>
        </w:rPr>
      </w:pPr>
      <w:r>
        <w:rPr>
          <w:rFonts w:eastAsia="Times New Roman"/>
          <w:noProof/>
          <w:lang w:val="mn-MN"/>
        </w:rPr>
        <w:t>Тусад нь авч үзэх боломжтой буюу бусдад түрээсэлж, борлуулж, шилжүүлж, арилжаалж болдог байх</w:t>
      </w:r>
      <w:r>
        <w:rPr>
          <w:noProof/>
        </w:rPr>
        <w:t xml:space="preserve">, </w:t>
      </w:r>
      <w:r>
        <w:rPr>
          <w:noProof/>
          <w:lang w:val="mn-MN"/>
        </w:rPr>
        <w:t>г</w:t>
      </w:r>
      <w:r>
        <w:rPr>
          <w:rFonts w:eastAsia="Times New Roman"/>
          <w:noProof/>
          <w:lang w:val="mn-MN"/>
        </w:rPr>
        <w:t>эрээ, эсвэл бусад хууль эрхийн актын улмаас үүссэн байх</w:t>
      </w:r>
      <w:r>
        <w:rPr>
          <w:noProof/>
          <w:lang w:val="mn-MN"/>
        </w:rPr>
        <w:t xml:space="preserve"> нөхцөл</w:t>
      </w:r>
      <w:r>
        <w:rPr>
          <w:rFonts w:asciiTheme="minorHAnsi" w:hAnsiTheme="minorHAnsi"/>
          <w:noProof/>
          <w:lang w:val="mn-MN"/>
        </w:rPr>
        <w:t>ийг</w:t>
      </w:r>
      <w:r>
        <w:rPr>
          <w:noProof/>
          <w:lang w:val="mn-MN"/>
        </w:rPr>
        <w:t xml:space="preserve"> хангаж байвал</w:t>
      </w:r>
      <w:r>
        <w:rPr>
          <w:noProof/>
        </w:rPr>
        <w:t xml:space="preserve"> </w:t>
      </w:r>
      <w:r>
        <w:rPr>
          <w:noProof/>
          <w:lang w:val="mn-MN"/>
        </w:rPr>
        <w:t>тодорхойлогдохуйц байна гэж үзнэ.</w:t>
      </w:r>
      <w:r w:rsidR="000B045A">
        <w:rPr>
          <w:noProof/>
          <w:lang w:val="mn-MN"/>
        </w:rPr>
        <w:t xml:space="preserve"> </w:t>
      </w:r>
      <w:r w:rsidR="000B045A" w:rsidRPr="000B045A">
        <w:rPr>
          <w:noProof/>
          <w:lang w:val="mn-MN"/>
        </w:rPr>
        <w:t xml:space="preserve">Хэрэв тухайн хөрөнгө нь бусад хөрөнгийн хамтаар ирээдүйн эдийн засгийн үр өгөөж өгдөг тохиолдолд байгууллага тухайн хөрөнгөнөөс хүртэх өгөөжийг тусад нь тооцох боломжтой л бол тусгайлан </w:t>
      </w:r>
      <w:r w:rsidR="000B045A">
        <w:rPr>
          <w:noProof/>
          <w:lang w:val="mn-MN"/>
        </w:rPr>
        <w:t>тодорхойлогдохуйц</w:t>
      </w:r>
      <w:r w:rsidR="000B045A" w:rsidRPr="000B045A">
        <w:rPr>
          <w:noProof/>
          <w:lang w:val="mn-MN"/>
        </w:rPr>
        <w:t>  байна  гэж үзэж тусад нь хөрөнгө гэж үзэж бүртгэх ба боломжгүй бол бусад хөрөнгийн хамт бүртгэнэ</w:t>
      </w:r>
      <w:r w:rsidR="000B045A">
        <w:rPr>
          <w:noProof/>
          <w:lang w:val="mn-MN"/>
        </w:rPr>
        <w:t>.</w:t>
      </w:r>
    </w:p>
    <w:p w14:paraId="13018176" w14:textId="7C9F2AB5" w:rsidR="001D7908" w:rsidRDefault="001D7908" w:rsidP="001D7908">
      <w:pPr>
        <w:pStyle w:val="NormalWeb"/>
        <w:jc w:val="both"/>
        <w:rPr>
          <w:noProof/>
          <w:lang w:val="mn-MN"/>
        </w:rPr>
      </w:pPr>
      <w:r>
        <w:rPr>
          <w:noProof/>
          <w:lang w:val="mn-MN"/>
        </w:rPr>
        <w:t>Дотооддоо бий болгосон биет бус хөрөнгө нь хүлээн зөвшөөрөх шалгуурыг хангаж байгаа эсэхийг үнэлэхийн тулд хөрөнгийг бий болгох үе шатыг дараах байдлаар ангилна:</w:t>
      </w:r>
    </w:p>
    <w:p w14:paraId="4675CFAE" w14:textId="77777777" w:rsidR="00AA7C80" w:rsidRDefault="001D7908" w:rsidP="00E27E06">
      <w:pPr>
        <w:pStyle w:val="NormalWeb"/>
        <w:numPr>
          <w:ilvl w:val="0"/>
          <w:numId w:val="48"/>
        </w:numPr>
        <w:spacing w:before="120" w:beforeAutospacing="0" w:after="120" w:afterAutospacing="0"/>
        <w:ind w:left="714" w:hanging="357"/>
        <w:jc w:val="both"/>
        <w:rPr>
          <w:noProof/>
          <w:lang w:val="mn-MN"/>
        </w:rPr>
      </w:pPr>
      <w:r>
        <w:rPr>
          <w:noProof/>
          <w:lang w:val="mn-MN"/>
        </w:rPr>
        <w:t>судалгааны үе шат</w:t>
      </w:r>
    </w:p>
    <w:p w14:paraId="4250FFA7" w14:textId="5C33B363" w:rsidR="001D7908" w:rsidRPr="00AA7C80" w:rsidRDefault="001D7908" w:rsidP="00E27E06">
      <w:pPr>
        <w:pStyle w:val="NormalWeb"/>
        <w:numPr>
          <w:ilvl w:val="0"/>
          <w:numId w:val="48"/>
        </w:numPr>
        <w:spacing w:before="120" w:beforeAutospacing="0" w:after="120" w:afterAutospacing="0"/>
        <w:ind w:left="714" w:hanging="357"/>
        <w:jc w:val="both"/>
        <w:rPr>
          <w:noProof/>
          <w:lang w:val="mn-MN"/>
        </w:rPr>
      </w:pPr>
      <w:r w:rsidRPr="00AA7C80">
        <w:rPr>
          <w:noProof/>
          <w:lang w:val="mn-MN"/>
        </w:rPr>
        <w:t>хөгжүүлэлтийн үе шат</w:t>
      </w:r>
    </w:p>
    <w:p w14:paraId="7D850912" w14:textId="480CC0F1" w:rsidR="001D7908" w:rsidRDefault="001D7908" w:rsidP="001D7908">
      <w:pPr>
        <w:pStyle w:val="NormalWeb"/>
        <w:jc w:val="both"/>
        <w:rPr>
          <w:noProof/>
          <w:lang w:val="mn-MN"/>
        </w:rPr>
      </w:pPr>
      <w:r>
        <w:rPr>
          <w:noProof/>
          <w:lang w:val="mn-MN"/>
        </w:rPr>
        <w:t>Судалгааны зардлыг гарсан тухай бүрт нь зардлаар хүлээн зөвшөөрнө.Хэрэв биет бус хөрөнгийг бий болгох судалгааны үе шатыг хөгжүүлэлтийн үе шатаас ялгаж чадахгүй байгаа бол зарцуулсан зардлыг зөвхөн судалгааны үе шатанд гарсан гэж үзээд зардлаар хүлээн зөвшөөрнө.</w:t>
      </w:r>
    </w:p>
    <w:p w14:paraId="73B9F8B6" w14:textId="2C52BD63" w:rsidR="001D7908" w:rsidRDefault="001D7908" w:rsidP="001D7908">
      <w:pPr>
        <w:pStyle w:val="NormalWeb"/>
        <w:jc w:val="both"/>
        <w:rPr>
          <w:noProof/>
          <w:lang w:val="mn-MN"/>
        </w:rPr>
      </w:pPr>
      <w:r>
        <w:rPr>
          <w:noProof/>
          <w:lang w:val="mn-MN"/>
        </w:rPr>
        <w:t>Биет бус хөрөнгөөр хүлээн зөвшөөрөх шалгуурыг хангаагүй хөгжүүлэлтийн зардлыг гарсан тухай бүрт зардлаар хүлээн зөвшөөрнө.</w:t>
      </w:r>
    </w:p>
    <w:p w14:paraId="40876404" w14:textId="17DC299A" w:rsidR="001D7908" w:rsidRDefault="001D7908" w:rsidP="001D7908">
      <w:pPr>
        <w:pStyle w:val="NormalWeb"/>
        <w:jc w:val="both"/>
        <w:rPr>
          <w:noProof/>
          <w:lang w:val="mn-MN"/>
        </w:rPr>
      </w:pPr>
      <w:r>
        <w:rPr>
          <w:noProof/>
          <w:lang w:val="mn-MN"/>
        </w:rPr>
        <w:t>Биет бус хөрөнгөөр хүлээн зөвшөөрөх шалгуурыг хангасан хөгжүүлэлтийн зардлыг гарсан тухай бүрт биет бус хөрөнгөөр хүлээн зөвшөөрнө.</w:t>
      </w:r>
    </w:p>
    <w:p w14:paraId="5D133F3E" w14:textId="77777777" w:rsidR="003810F0" w:rsidRPr="003F1742" w:rsidRDefault="003810F0" w:rsidP="003810F0">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080A415C" w14:textId="77777777" w:rsidR="000845A2" w:rsidRPr="000845A2" w:rsidRDefault="000845A2" w:rsidP="000845A2">
      <w:pPr>
        <w:pStyle w:val="NormalWeb"/>
        <w:jc w:val="both"/>
        <w:rPr>
          <w:noProof/>
          <w:lang w:val="mn-MN"/>
        </w:rPr>
      </w:pPr>
      <w:r w:rsidRPr="000845A2">
        <w:rPr>
          <w:noProof/>
          <w:lang w:val="mn-MN"/>
        </w:rPr>
        <w:t>Биет бус хөрөнгийг анх удаад нь өртгөөр хүлээн зөвшөөрнө.</w:t>
      </w:r>
    </w:p>
    <w:p w14:paraId="0C7A0FC9" w14:textId="739EBAF6" w:rsidR="000845A2" w:rsidRPr="000845A2" w:rsidRDefault="000845A2" w:rsidP="000845A2">
      <w:pPr>
        <w:pStyle w:val="NormalWeb"/>
        <w:jc w:val="both"/>
        <w:rPr>
          <w:noProof/>
          <w:lang w:val="mn-MN"/>
        </w:rPr>
      </w:pPr>
      <w:r w:rsidRPr="000845A2">
        <w:rPr>
          <w:noProof/>
          <w:lang w:val="mn-MN"/>
        </w:rPr>
        <w:t>Худалдаж авсан биет бус хөрөнгийн өртөгт хөнгөлөлт ба хямдруулалтыг хасч, хөрөнгийг тухайн зориулалтаар нь ашиглахад бэлэн болгохтой шууд нэмэлт холбоотой зардлуудыг нэмсэн дүнгээр хэмжинэ.</w:t>
      </w:r>
    </w:p>
    <w:p w14:paraId="41BC4FB0" w14:textId="77777777" w:rsidR="000845A2" w:rsidRPr="000845A2" w:rsidRDefault="000845A2" w:rsidP="000845A2">
      <w:pPr>
        <w:pStyle w:val="NormalWeb"/>
        <w:jc w:val="both"/>
        <w:rPr>
          <w:noProof/>
          <w:lang w:val="mn-MN"/>
        </w:rPr>
      </w:pPr>
      <w:r w:rsidRPr="000845A2">
        <w:rPr>
          <w:noProof/>
          <w:lang w:val="mn-MN"/>
        </w:rPr>
        <w:t>Бизнесийн нэгдлийн үр дүнд биет бус хөрөнгө худалдан авсан нөхцөлд биет бус хөрөнгийн өртгийг түүний худалдан авалтын өдрийн бодит үнэ цэнээр илэрхийлнэ.</w:t>
      </w:r>
    </w:p>
    <w:p w14:paraId="7049D938" w14:textId="77777777" w:rsidR="000845A2" w:rsidRPr="000845A2" w:rsidRDefault="000845A2" w:rsidP="000845A2">
      <w:pPr>
        <w:pStyle w:val="NormalWeb"/>
        <w:jc w:val="both"/>
        <w:rPr>
          <w:noProof/>
          <w:lang w:val="mn-MN"/>
        </w:rPr>
      </w:pPr>
      <w:r w:rsidRPr="000845A2">
        <w:rPr>
          <w:noProof/>
          <w:lang w:val="mn-MN"/>
        </w:rPr>
        <w:t>Хандиваар, эсвэл хөрөнгийн солилцоогоор авсан биет бус хөрөнгийг бодит үнэ цэнээр хэмжинэ.</w:t>
      </w:r>
    </w:p>
    <w:p w14:paraId="5C1F21B8" w14:textId="77777777" w:rsidR="000845A2" w:rsidRPr="000845A2" w:rsidRDefault="000845A2" w:rsidP="000845A2">
      <w:pPr>
        <w:pStyle w:val="NormalWeb"/>
        <w:jc w:val="both"/>
        <w:rPr>
          <w:noProof/>
          <w:lang w:val="mn-MN"/>
        </w:rPr>
      </w:pPr>
      <w:r w:rsidRPr="000845A2">
        <w:rPr>
          <w:noProof/>
          <w:lang w:val="mn-MN"/>
        </w:rPr>
        <w:t>Дотооддоо бий болгосон биет бус хөрөнгийн хувьд хөгжүүлэлтийн үе шатанд хамаарах зардлын дүнгээр биет бус хөрөнгийг хэмжинэ.</w:t>
      </w:r>
    </w:p>
    <w:p w14:paraId="5548C6BC" w14:textId="77777777" w:rsidR="000845A2" w:rsidRPr="000845A2" w:rsidRDefault="000845A2" w:rsidP="000845A2">
      <w:pPr>
        <w:pStyle w:val="NormalWeb"/>
        <w:jc w:val="both"/>
        <w:rPr>
          <w:noProof/>
          <w:lang w:val="mn-MN"/>
        </w:rPr>
      </w:pPr>
      <w:r w:rsidRPr="000845A2">
        <w:rPr>
          <w:noProof/>
          <w:lang w:val="mn-MN"/>
        </w:rPr>
        <w:t>Биет бус хөрөнгийн хорогдол:</w:t>
      </w:r>
    </w:p>
    <w:p w14:paraId="32963FDF" w14:textId="77777777" w:rsidR="006E0388" w:rsidRDefault="000845A2" w:rsidP="00210F78">
      <w:pPr>
        <w:pStyle w:val="NormalWeb"/>
        <w:numPr>
          <w:ilvl w:val="0"/>
          <w:numId w:val="53"/>
        </w:numPr>
        <w:spacing w:before="120" w:beforeAutospacing="0" w:after="120" w:afterAutospacing="0"/>
        <w:ind w:left="714" w:hanging="357"/>
        <w:jc w:val="both"/>
        <w:rPr>
          <w:noProof/>
          <w:lang w:val="mn-MN"/>
        </w:rPr>
      </w:pPr>
      <w:r w:rsidRPr="000845A2">
        <w:rPr>
          <w:noProof/>
          <w:lang w:val="mn-MN"/>
        </w:rPr>
        <w:lastRenderedPageBreak/>
        <w:t xml:space="preserve">Биет бус хөрөнгийн ашиглалтын хугацаа тодорхой бол ашиглалтын хугацаанд </w:t>
      </w:r>
      <w:r>
        <w:rPr>
          <w:noProof/>
          <w:lang w:val="mn-MN"/>
        </w:rPr>
        <w:t xml:space="preserve">тохиромжтой аргаар </w:t>
      </w:r>
      <w:r w:rsidRPr="000845A2">
        <w:rPr>
          <w:noProof/>
          <w:lang w:val="mn-MN"/>
        </w:rPr>
        <w:t>хорогдуулна. Хэрэв тохиромжтой арг</w:t>
      </w:r>
      <w:r>
        <w:rPr>
          <w:noProof/>
          <w:lang w:val="mn-MN"/>
        </w:rPr>
        <w:t>ыг</w:t>
      </w:r>
      <w:r w:rsidRPr="000845A2">
        <w:rPr>
          <w:noProof/>
          <w:lang w:val="mn-MN"/>
        </w:rPr>
        <w:t xml:space="preserve"> тодорхойлоогүй бол шулуун шугамын аргаар хорогдуулна.</w:t>
      </w:r>
    </w:p>
    <w:p w14:paraId="7ADE0C7F" w14:textId="7856BCCF" w:rsidR="000845A2" w:rsidRPr="006E0388" w:rsidRDefault="000845A2" w:rsidP="00210F78">
      <w:pPr>
        <w:pStyle w:val="NormalWeb"/>
        <w:numPr>
          <w:ilvl w:val="0"/>
          <w:numId w:val="53"/>
        </w:numPr>
        <w:spacing w:before="120" w:beforeAutospacing="0" w:after="120" w:afterAutospacing="0"/>
        <w:ind w:left="714" w:hanging="357"/>
        <w:jc w:val="both"/>
        <w:rPr>
          <w:noProof/>
          <w:lang w:val="mn-MN"/>
        </w:rPr>
      </w:pPr>
      <w:r w:rsidRPr="006E0388">
        <w:rPr>
          <w:noProof/>
          <w:lang w:val="mn-MN"/>
        </w:rPr>
        <w:t>Биет бус хөрөнгийн ашиглалтын хугацаа тодорхойгүй бол хорогдуулахгүй, үнэ цэнийн бууралтыг үнэлж бүртгэнэ. НББОУС 36-ын дагуу үнэ цэн буурсан гэх шинж тэмдэг байгаа эсэхээс үл хамааран ашиглалтын хугацаа тодорхойгүй биет бус хөрөнгийн дансны үнийг нөхөгдөх дүнтэй нь харьцуулах замаар үнэ цэнийн бууралтыг жил бүр шалгана.</w:t>
      </w:r>
    </w:p>
    <w:p w14:paraId="33924EB0" w14:textId="77777777" w:rsidR="000845A2" w:rsidRPr="000845A2" w:rsidRDefault="000845A2" w:rsidP="000845A2">
      <w:pPr>
        <w:pStyle w:val="NormalWeb"/>
        <w:jc w:val="both"/>
        <w:rPr>
          <w:noProof/>
          <w:lang w:val="mn-MN"/>
        </w:rPr>
      </w:pPr>
      <w:r w:rsidRPr="000845A2">
        <w:rPr>
          <w:noProof/>
          <w:lang w:val="mn-MN"/>
        </w:rPr>
        <w:t>Биет бус хөрөнгийн ашиглалтын хугацаа:</w:t>
      </w:r>
    </w:p>
    <w:p w14:paraId="3D480991" w14:textId="07814436" w:rsidR="000845A2" w:rsidRPr="000845A2" w:rsidRDefault="000845A2" w:rsidP="00210F78">
      <w:pPr>
        <w:pStyle w:val="NormalWeb"/>
        <w:numPr>
          <w:ilvl w:val="0"/>
          <w:numId w:val="49"/>
        </w:numPr>
        <w:spacing w:before="120" w:beforeAutospacing="0" w:after="120" w:afterAutospacing="0"/>
        <w:ind w:left="714" w:hanging="357"/>
        <w:jc w:val="both"/>
        <w:rPr>
          <w:noProof/>
          <w:lang w:val="mn-MN"/>
        </w:rPr>
      </w:pPr>
      <w:r w:rsidRPr="000845A2">
        <w:rPr>
          <w:noProof/>
          <w:lang w:val="mn-MN"/>
        </w:rPr>
        <w:t>Гэрээ болон бусад хууль эрх зүйн заалтын дагуу бий болсон биет бус хөрөнгийн ашиглагдах хугацаа нь тухайн гэрээнд заасан хугацаанаас хэтрэх.</w:t>
      </w:r>
    </w:p>
    <w:p w14:paraId="7A4AC585" w14:textId="33BE33AC" w:rsidR="000845A2" w:rsidRPr="000845A2" w:rsidRDefault="000845A2" w:rsidP="00210F78">
      <w:pPr>
        <w:pStyle w:val="NormalWeb"/>
        <w:numPr>
          <w:ilvl w:val="0"/>
          <w:numId w:val="49"/>
        </w:numPr>
        <w:spacing w:before="120" w:beforeAutospacing="0" w:after="120" w:afterAutospacing="0"/>
        <w:ind w:left="714" w:hanging="357"/>
        <w:jc w:val="both"/>
        <w:rPr>
          <w:noProof/>
          <w:lang w:val="mn-MN"/>
        </w:rPr>
      </w:pPr>
      <w:r w:rsidRPr="000845A2">
        <w:rPr>
          <w:noProof/>
          <w:lang w:val="mn-MN"/>
        </w:rPr>
        <w:t>Хэрэв эрх нь шинэчлэгдэж болохоор хязгаартай хугацаатайгаар өгөгдсөн бол зөвхөн үлэмж хэмжээний зардал гаргахгүйгээр шинэчлэлтийг батлах нотолгоо байгаа үед хөрөнгийн ашиглагдах хугацааг шинэчилж тогтооно.</w:t>
      </w:r>
    </w:p>
    <w:p w14:paraId="2188727C" w14:textId="1880C13D" w:rsidR="000845A2" w:rsidRPr="000845A2" w:rsidRDefault="000845A2" w:rsidP="000845A2">
      <w:pPr>
        <w:pStyle w:val="NormalWeb"/>
        <w:jc w:val="both"/>
        <w:rPr>
          <w:noProof/>
          <w:lang w:val="mn-MN"/>
        </w:rPr>
      </w:pPr>
      <w:r w:rsidRPr="000845A2">
        <w:rPr>
          <w:noProof/>
          <w:lang w:val="mn-MN"/>
        </w:rPr>
        <w:t>Хэрэв биет бус хөрөнгийг ашигласнаар бий болох нийт цэвэр мөнгөн гүйлгээний хугацааг урьдчилан тооцох боломжгүй байна гэж үзвэл тухайн биет бус хөрөнгийн ашиглалтын хугацаа тодорхойгүй гэж үзнэ.</w:t>
      </w:r>
    </w:p>
    <w:p w14:paraId="0A9CB992" w14:textId="77777777" w:rsidR="000845A2" w:rsidRPr="000845A2" w:rsidRDefault="000845A2" w:rsidP="000845A2">
      <w:pPr>
        <w:pStyle w:val="NormalWeb"/>
        <w:jc w:val="both"/>
        <w:rPr>
          <w:noProof/>
          <w:lang w:val="mn-MN"/>
        </w:rPr>
      </w:pPr>
      <w:r w:rsidRPr="000845A2">
        <w:rPr>
          <w:noProof/>
          <w:lang w:val="mn-MN"/>
        </w:rPr>
        <w:t>Биет бус хөрөнгөнд элэгдэл, хорогдол тооцоогүй үед ашиглалтын хугацааг тайлант жилийн төгсгөлд хянаж, тухайн хөрөнгийн тодорхойгүй ашиглагдах хугацааг хэвээр үлдээх шалтгаан байгаа эсэхийг тогтооно. Ийм шалтгаан байхгүй бол тодорхойгүй ашиглалтын хугацааг тодорхой хугацаагаар сольж, өөрчлөлтийг нягтлан бодох бүртгэлийн тооцооллын өөрчлөлт гэж үзээд, бүртгэлд тусгана.</w:t>
      </w:r>
    </w:p>
    <w:p w14:paraId="3987C432" w14:textId="311F038E" w:rsidR="000845A2" w:rsidRPr="000845A2" w:rsidRDefault="000845A2" w:rsidP="000845A2">
      <w:pPr>
        <w:pStyle w:val="NormalWeb"/>
        <w:jc w:val="both"/>
        <w:rPr>
          <w:noProof/>
          <w:lang w:val="mn-MN"/>
        </w:rPr>
      </w:pPr>
      <w:r w:rsidRPr="000845A2">
        <w:rPr>
          <w:noProof/>
          <w:lang w:val="mn-MN"/>
        </w:rPr>
        <w:t>Ашиглалтын хугацаа нь тодорхойгүй биет бус хөрөнгийн үнэ цэнийн бууралтыг түүний нөхөгдөх дүнг дансны үнэтэй харьцуулах замаар жил бүр болон тухайн биет бус хөрөнгийн үнэ цэн буурсан гэх ямар нэгэн шинж тэмдэг мэдэгдэх тухай бүрт үнэлнэ. Биет бус хөрөнгийн үнэ цэнийн бууралтыг үнэлэхдээ:</w:t>
      </w:r>
    </w:p>
    <w:p w14:paraId="60EC76CD" w14:textId="77777777" w:rsidR="000845A2" w:rsidRPr="000845A2" w:rsidRDefault="000845A2" w:rsidP="00210F78">
      <w:pPr>
        <w:pStyle w:val="NormalWeb"/>
        <w:numPr>
          <w:ilvl w:val="0"/>
          <w:numId w:val="50"/>
        </w:numPr>
        <w:spacing w:before="120" w:beforeAutospacing="0" w:after="120" w:afterAutospacing="0"/>
        <w:ind w:left="284" w:hanging="284"/>
        <w:jc w:val="both"/>
        <w:rPr>
          <w:noProof/>
          <w:lang w:val="mn-MN"/>
        </w:rPr>
      </w:pPr>
      <w:r w:rsidRPr="000845A2">
        <w:rPr>
          <w:noProof/>
          <w:lang w:val="mn-MN"/>
        </w:rPr>
        <w:t>Дансны үнийг тооцоолно.</w:t>
      </w:r>
    </w:p>
    <w:p w14:paraId="17279D02" w14:textId="77777777" w:rsidR="000845A2" w:rsidRPr="000845A2" w:rsidRDefault="000845A2" w:rsidP="00210F78">
      <w:pPr>
        <w:pStyle w:val="NormalWeb"/>
        <w:numPr>
          <w:ilvl w:val="0"/>
          <w:numId w:val="50"/>
        </w:numPr>
        <w:spacing w:before="120" w:beforeAutospacing="0" w:after="120" w:afterAutospacing="0"/>
        <w:ind w:left="284" w:hanging="284"/>
        <w:jc w:val="both"/>
        <w:rPr>
          <w:noProof/>
          <w:lang w:val="mn-MN"/>
        </w:rPr>
      </w:pPr>
      <w:r w:rsidRPr="000845A2">
        <w:rPr>
          <w:noProof/>
          <w:lang w:val="mn-MN"/>
        </w:rPr>
        <w:t xml:space="preserve">Нөхөгдөх дүнг тодорхойлно. Нөхөгдөх дүнг уг хөрөнгийн ашиглалтын үнэ цэн </w:t>
      </w:r>
      <w:r w:rsidRPr="000845A2">
        <w:rPr>
          <w:i/>
          <w:noProof/>
          <w:lang w:val="mn-MN"/>
        </w:rPr>
        <w:t>(хүлээгдэж буй ирээдүйн мөнгөн гүйлгээний өнөөгийн үнэ цэн)</w:t>
      </w:r>
      <w:r w:rsidRPr="000845A2">
        <w:rPr>
          <w:noProof/>
          <w:lang w:val="mn-MN"/>
        </w:rPr>
        <w:t xml:space="preserve"> ба борлуулалтын цэвэр үнэ (</w:t>
      </w:r>
      <w:r w:rsidRPr="000845A2">
        <w:rPr>
          <w:i/>
          <w:noProof/>
          <w:lang w:val="mn-MN"/>
        </w:rPr>
        <w:t>бодит үнэ цэнээс борлуулалтын зардлыг хассан цэвэр дүн</w:t>
      </w:r>
      <w:r w:rsidRPr="000845A2">
        <w:rPr>
          <w:noProof/>
          <w:lang w:val="mn-MN"/>
        </w:rPr>
        <w:t>)-ийн аль ихээр тодорхойлно.</w:t>
      </w:r>
    </w:p>
    <w:p w14:paraId="68E50CC8" w14:textId="699DE0BB" w:rsidR="000845A2" w:rsidRPr="000845A2" w:rsidRDefault="000845A2" w:rsidP="00210F78">
      <w:pPr>
        <w:pStyle w:val="NormalWeb"/>
        <w:numPr>
          <w:ilvl w:val="0"/>
          <w:numId w:val="50"/>
        </w:numPr>
        <w:spacing w:before="120" w:beforeAutospacing="0" w:after="120" w:afterAutospacing="0"/>
        <w:ind w:left="284" w:hanging="284"/>
        <w:jc w:val="both"/>
        <w:rPr>
          <w:noProof/>
          <w:lang w:val="mn-MN"/>
        </w:rPr>
      </w:pPr>
      <w:r w:rsidRPr="000845A2">
        <w:rPr>
          <w:noProof/>
          <w:lang w:val="mn-MN"/>
        </w:rPr>
        <w:t>Дансны үнэ ба нөхөгдөх дүнгийн аль багаар үнэлнэ. Хэрэв нөхөгдөх дүн нь дансны үнээс бага бол эдгээрийн зөрүүгээр үнэ цэнийн бууралтыг хүлээн зөвшөөрнө. Ийнхүү хүлээн зөвшөөрсний дараах тайлант хугацаанд хүлээн зөвшөөрч бүртгэсэн үнэ цэнийн бууралт байхгүй болсон гэж үзвэл буцаана.</w:t>
      </w:r>
    </w:p>
    <w:p w14:paraId="36283444" w14:textId="75E1E93E" w:rsidR="000845A2" w:rsidRDefault="000845A2" w:rsidP="000845A2">
      <w:pPr>
        <w:pStyle w:val="NormalWeb"/>
        <w:jc w:val="both"/>
        <w:rPr>
          <w:noProof/>
          <w:lang w:val="mn-MN"/>
        </w:rPr>
      </w:pPr>
      <w:r w:rsidRPr="000845A2">
        <w:rPr>
          <w:noProof/>
          <w:lang w:val="mn-MN"/>
        </w:rPr>
        <w:t>Шаардлагатай гэж үзвэл биет бус хөрөнгийг дахин үнэлж болох ба бүртгэл нь дээр дурдсан үндсэн хөрөнгийн дахин үнэлгээтэй ижил хийгдэнэ. Бодит үнэ цэнийг дараах нөхцөлийг бүгдийг хангасан идэвхтэй зах зээлээс тодорхойлно. Үүнд: зах зээлд нэг төрлийн зүйлсийг арилжаалдаг, арилжаанд оролцоход бэлэн худалдан авагч ба борлуулагч байнга байдаг, худалдах үнийг олон нийт нээлттэй олж авах боломжтой. Тайлант хугацааны эцэст хөрөнгийн дансны дүн, бодит үнэ цэн хоорондоо материаллаг зөрүүтэй байх үед дахин үнэлгээг хийнэ. Биет бус хөрөнгийн идэвхтэй зах зээл ховор тул биет бус хөрөнгийг дахин үнэлэх нь маш ховор</w:t>
      </w:r>
      <w:r w:rsidR="006E0388">
        <w:rPr>
          <w:noProof/>
          <w:lang w:val="mn-MN"/>
        </w:rPr>
        <w:t xml:space="preserve"> байдаг</w:t>
      </w:r>
      <w:r w:rsidRPr="000845A2">
        <w:rPr>
          <w:noProof/>
          <w:lang w:val="mn-MN"/>
        </w:rPr>
        <w:t>.</w:t>
      </w:r>
    </w:p>
    <w:p w14:paraId="76BDD3D9" w14:textId="6C2ABEEB" w:rsidR="00546D17" w:rsidRPr="000845A2" w:rsidRDefault="00546D17" w:rsidP="000845A2">
      <w:pPr>
        <w:pStyle w:val="NormalWeb"/>
        <w:jc w:val="both"/>
        <w:rPr>
          <w:noProof/>
          <w:lang w:val="mn-MN"/>
        </w:rPr>
      </w:pPr>
      <w:r>
        <w:rPr>
          <w:noProof/>
          <w:lang w:val="mn-MN"/>
        </w:rPr>
        <w:lastRenderedPageBreak/>
        <w:t xml:space="preserve">Хэрэв дахин үнэлгээний үр дүнд </w:t>
      </w:r>
      <w:r w:rsidR="005F510E">
        <w:rPr>
          <w:noProof/>
          <w:lang w:val="mn-MN"/>
        </w:rPr>
        <w:t>биет бус хөрөнгийн дансны үнэ нэмэгдвэл бусад дэлгэрэнгүй орлогоор хүлээн зөвшөөрөх ба өмчид хуримтлуулан бүртгэнэ. Өмнө нь ашиг, алдагдалд хүлээн зөвшөөрсөн хөрөнгийн үнэлгээний бууралтыг буцааж буй хэмжээгээр ашиг алдагдалд хүлээн зөвшөөрнө. Харин дахин үнэлгээний үр дүнд биет бус хөрөнгийн дансны үнэ буурвал бууралтыг ашиг, алдагдалд хүлээн зөвшөөрөх ба дахин үнэлгээний нэмэгдэл дансанд тусгагдсан аливаа кредит үлдэгдлийн хэмжээгээр бууралтыг бусад дэлгэрэнгүй орлогод хүлээн зөвшөөрч, бусад дэлгэрэнгүй орлогод хүлээн зөвшөөрсөн уг бууралтыг дахин үнэлгээний нэмэгдэл нэрээр өмчид хуримтлуулсан дүнг бууруулна.</w:t>
      </w:r>
    </w:p>
    <w:p w14:paraId="7860B283" w14:textId="77777777" w:rsidR="000845A2" w:rsidRPr="003F1742" w:rsidRDefault="000845A2" w:rsidP="000845A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33E6D124" w14:textId="77777777" w:rsidR="0037063F" w:rsidRDefault="0037063F" w:rsidP="0037063F">
      <w:pPr>
        <w:pStyle w:val="NormalWeb"/>
        <w:jc w:val="both"/>
        <w:rPr>
          <w:noProof/>
          <w:lang w:val="mn-MN"/>
        </w:rPr>
      </w:pPr>
      <w:r>
        <w:rPr>
          <w:noProof/>
          <w:lang w:val="mn-MN"/>
        </w:rPr>
        <w:t>Биет бус хөрөнгийг худалдан авахад</w:t>
      </w:r>
    </w:p>
    <w:p w14:paraId="38F23090"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xml:space="preserve"> Холбогдох биет бус хөрөнгө</w:t>
      </w:r>
    </w:p>
    <w:p w14:paraId="3E3DE006" w14:textId="079FA36F"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xml:space="preserve"> Мөнгөн хөрөнгийн холбогдох данс</w:t>
      </w:r>
    </w:p>
    <w:p w14:paraId="46D426FA" w14:textId="4AD6A61E" w:rsidR="0037063F" w:rsidRPr="0037063F" w:rsidRDefault="0037063F" w:rsidP="0037063F">
      <w:pPr>
        <w:pStyle w:val="NormalWeb"/>
        <w:jc w:val="both"/>
        <w:rPr>
          <w:noProof/>
        </w:rPr>
      </w:pPr>
      <w:r>
        <w:rPr>
          <w:noProof/>
          <w:lang w:val="mn-MN"/>
        </w:rPr>
        <w:t xml:space="preserve">Биет бус хөрөнгийн хорогдлыг хүлээн зөвшөөрч хуримтлуулахад </w:t>
      </w:r>
      <w:r>
        <w:rPr>
          <w:noProof/>
        </w:rPr>
        <w:t>(</w:t>
      </w:r>
      <w:r w:rsidRPr="0037063F">
        <w:rPr>
          <w:i/>
          <w:noProof/>
          <w:lang w:val="mn-MN"/>
        </w:rPr>
        <w:t>элэгдүүлэх</w:t>
      </w:r>
      <w:r>
        <w:rPr>
          <w:noProof/>
        </w:rPr>
        <w:t>)</w:t>
      </w:r>
    </w:p>
    <w:p w14:paraId="28641BC3"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xml:space="preserve"> Биет бус хөрөнгийн хорогдлын зардал</w:t>
      </w:r>
    </w:p>
    <w:p w14:paraId="2389DF6F"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xml:space="preserve"> Биет бус хөрөнгийн хуримтлагдсан хорогдол</w:t>
      </w:r>
    </w:p>
    <w:p w14:paraId="7B4D65C2" w14:textId="251FABD7" w:rsidR="0037063F" w:rsidRDefault="0037063F" w:rsidP="0037063F">
      <w:pPr>
        <w:pStyle w:val="NormalWeb"/>
        <w:jc w:val="both"/>
        <w:rPr>
          <w:noProof/>
          <w:lang w:val="mn-MN"/>
        </w:rPr>
      </w:pPr>
      <w:r>
        <w:rPr>
          <w:noProof/>
          <w:lang w:val="mn-MN"/>
        </w:rPr>
        <w:t>Биет бус хөрөнгийн үнэ цэнийн бууралтыг бүртгэхэд</w:t>
      </w:r>
    </w:p>
    <w:p w14:paraId="6345CBC5"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Биет бус хөрөнгийн үнэ цэнийн бууралтын зардал</w:t>
      </w:r>
    </w:p>
    <w:p w14:paraId="20CC9A0E" w14:textId="643EDACF"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Биет бус хөрөнгийн хуримтлагдсан хорогдол</w:t>
      </w:r>
    </w:p>
    <w:p w14:paraId="339C328E" w14:textId="77777777" w:rsidR="0037063F" w:rsidRDefault="0037063F" w:rsidP="0037063F">
      <w:pPr>
        <w:pStyle w:val="NormalWeb"/>
        <w:jc w:val="both"/>
        <w:rPr>
          <w:noProof/>
          <w:lang w:val="mn-MN"/>
        </w:rPr>
      </w:pPr>
      <w:r>
        <w:rPr>
          <w:noProof/>
          <w:lang w:val="mn-MN"/>
        </w:rPr>
        <w:t>Биет бус хөрөнгийн үнэ цэнийн бууралтын буцаалтыг бүртгэхэд</w:t>
      </w:r>
    </w:p>
    <w:p w14:paraId="0A4C3DCB"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Биет бус хөрөнгийн хуримтлагдсан хорогдол</w:t>
      </w:r>
    </w:p>
    <w:p w14:paraId="1869567C" w14:textId="1C279104"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Бусад орлого - Биет бус хөрөнгийн үнэ цэнийн бууралтын орлого</w:t>
      </w:r>
    </w:p>
    <w:p w14:paraId="40AEF65B" w14:textId="77777777" w:rsidR="0037063F" w:rsidRDefault="0037063F" w:rsidP="0037063F">
      <w:pPr>
        <w:pStyle w:val="NormalWeb"/>
        <w:jc w:val="both"/>
        <w:rPr>
          <w:noProof/>
          <w:lang w:val="mn-MN"/>
        </w:rPr>
      </w:pPr>
      <w:r>
        <w:rPr>
          <w:noProof/>
          <w:lang w:val="mn-MN"/>
        </w:rPr>
        <w:t>Биет бус хөрөнгийг данснаас хасахад</w:t>
      </w:r>
    </w:p>
    <w:p w14:paraId="132DD7D4"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Холбогдох хуримтлагдсан хорогдол</w:t>
      </w:r>
    </w:p>
    <w:p w14:paraId="11D251BE" w14:textId="4C96A304"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Холбогдох биет бус хөрөнгө</w:t>
      </w:r>
    </w:p>
    <w:p w14:paraId="65C443F1" w14:textId="77777777" w:rsidR="0037063F" w:rsidRDefault="0037063F" w:rsidP="0037063F">
      <w:pPr>
        <w:pStyle w:val="NormalWeb"/>
        <w:jc w:val="both"/>
        <w:rPr>
          <w:noProof/>
          <w:lang w:val="mn-MN"/>
        </w:rPr>
      </w:pPr>
      <w:r>
        <w:rPr>
          <w:noProof/>
          <w:lang w:val="mn-MN"/>
        </w:rPr>
        <w:t>Хэрэв биет бус хөрөнгийг данснаас хасах үед ашиглалтын хугацаа дуусаагүй бөгөөд хорогдуулах өртгийг хараахан бүрэн нөхөөгүй бол хорогдуулаагүй үлдсэн өртгийн дүнг гарзаар бүртгэнэ.</w:t>
      </w:r>
    </w:p>
    <w:p w14:paraId="356F59C8"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Биет бус хөрөнгө данснаас хассаны гарз</w:t>
      </w:r>
    </w:p>
    <w:p w14:paraId="3B962564" w14:textId="0A25406D"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Холбогдох биет бус хөрөнгө</w:t>
      </w:r>
    </w:p>
    <w:p w14:paraId="6183CCC5" w14:textId="77777777" w:rsidR="0037063F" w:rsidRDefault="0037063F" w:rsidP="0037063F">
      <w:pPr>
        <w:pStyle w:val="NormalWeb"/>
        <w:jc w:val="both"/>
        <w:rPr>
          <w:noProof/>
          <w:lang w:val="mn-MN"/>
        </w:rPr>
      </w:pPr>
      <w:r>
        <w:rPr>
          <w:noProof/>
          <w:lang w:val="mn-MN"/>
        </w:rPr>
        <w:t>Хэрэв биет бус хөрөнгийг бусдад худалдан борлуулж данснаас хассан бол хөрөнгийн дансны үнэ ба орсон мөнгө хоёрын зөрүүгээр олз, гарз үүснэ.</w:t>
      </w:r>
    </w:p>
    <w:p w14:paraId="18538260" w14:textId="77777777" w:rsidR="0037063F" w:rsidRDefault="0037063F" w:rsidP="0037063F">
      <w:pPr>
        <w:pStyle w:val="NormalWeb"/>
        <w:jc w:val="both"/>
        <w:rPr>
          <w:noProof/>
          <w:lang w:val="mn-MN"/>
        </w:rPr>
      </w:pPr>
      <w:r>
        <w:rPr>
          <w:noProof/>
          <w:lang w:val="mn-MN"/>
        </w:rPr>
        <w:t>Биет бус хөрөнгийг олзтой борлуулсан бол</w:t>
      </w:r>
    </w:p>
    <w:p w14:paraId="56BD6A6D" w14:textId="3FA730AE" w:rsidR="0037063F" w:rsidRPr="0037063F" w:rsidRDefault="0037063F" w:rsidP="0037063F">
      <w:pPr>
        <w:pStyle w:val="NormalWeb"/>
        <w:spacing w:before="0" w:beforeAutospacing="0" w:after="0" w:afterAutospacing="0"/>
        <w:ind w:left="1701"/>
        <w:jc w:val="both"/>
        <w:rPr>
          <w:noProof/>
        </w:rPr>
      </w:pPr>
      <w:r w:rsidRPr="0037063F">
        <w:rPr>
          <w:i/>
          <w:noProof/>
          <w:lang w:val="mn-MN"/>
        </w:rPr>
        <w:lastRenderedPageBreak/>
        <w:t>Дебит</w:t>
      </w:r>
      <w:r>
        <w:rPr>
          <w:noProof/>
          <w:lang w:val="mn-MN"/>
        </w:rPr>
        <w:t xml:space="preserve">: Мөнгөн хөрөнгө болон тооцооны холбогдох данс </w:t>
      </w:r>
      <w:r>
        <w:rPr>
          <w:noProof/>
        </w:rPr>
        <w:t>(</w:t>
      </w:r>
      <w:r w:rsidRPr="0037063F">
        <w:rPr>
          <w:i/>
          <w:noProof/>
          <w:lang w:val="mn-MN"/>
        </w:rPr>
        <w:t>хүлээн авсан цэвэр дүнгээр</w:t>
      </w:r>
      <w:r>
        <w:rPr>
          <w:noProof/>
        </w:rPr>
        <w:t>)</w:t>
      </w:r>
    </w:p>
    <w:p w14:paraId="3BA8B15D" w14:textId="23DBE896" w:rsidR="0037063F" w:rsidRPr="0037063F" w:rsidRDefault="0037063F" w:rsidP="0037063F">
      <w:pPr>
        <w:pStyle w:val="NormalWeb"/>
        <w:spacing w:before="0" w:beforeAutospacing="0" w:after="0" w:afterAutospacing="0"/>
        <w:ind w:left="1701"/>
        <w:jc w:val="both"/>
        <w:rPr>
          <w:noProof/>
        </w:rPr>
      </w:pPr>
      <w:r w:rsidRPr="0037063F">
        <w:rPr>
          <w:i/>
          <w:noProof/>
          <w:lang w:val="mn-MN"/>
        </w:rPr>
        <w:t>Кредит</w:t>
      </w:r>
      <w:r>
        <w:rPr>
          <w:noProof/>
          <w:lang w:val="mn-MN"/>
        </w:rPr>
        <w:t xml:space="preserve">: Биет бус хөрөнгө данснаас хассаны олз </w:t>
      </w:r>
      <w:r>
        <w:rPr>
          <w:noProof/>
        </w:rPr>
        <w:t>(</w:t>
      </w:r>
      <w:r w:rsidRPr="0037063F">
        <w:rPr>
          <w:i/>
          <w:noProof/>
          <w:lang w:val="mn-MN"/>
        </w:rPr>
        <w:t>зөрүүгээр</w:t>
      </w:r>
      <w:r>
        <w:rPr>
          <w:noProof/>
        </w:rPr>
        <w:t>)</w:t>
      </w:r>
    </w:p>
    <w:p w14:paraId="5FC8825A" w14:textId="37062296" w:rsidR="0037063F" w:rsidRPr="0037063F" w:rsidRDefault="0037063F" w:rsidP="0037063F">
      <w:pPr>
        <w:pStyle w:val="NormalWeb"/>
        <w:spacing w:before="0" w:beforeAutospacing="0" w:after="0" w:afterAutospacing="0"/>
        <w:ind w:left="1701"/>
        <w:jc w:val="both"/>
        <w:rPr>
          <w:noProof/>
        </w:rPr>
      </w:pPr>
      <w:r w:rsidRPr="0037063F">
        <w:rPr>
          <w:i/>
          <w:noProof/>
          <w:lang w:val="mn-MN"/>
        </w:rPr>
        <w:t>Кредит</w:t>
      </w:r>
      <w:r>
        <w:rPr>
          <w:noProof/>
          <w:lang w:val="mn-MN"/>
        </w:rPr>
        <w:t xml:space="preserve">: Холбогдох биет бус хөрөнгө </w:t>
      </w:r>
      <w:r>
        <w:rPr>
          <w:noProof/>
        </w:rPr>
        <w:t>(</w:t>
      </w:r>
      <w:r w:rsidRPr="0037063F">
        <w:rPr>
          <w:i/>
          <w:noProof/>
          <w:lang w:val="mn-MN"/>
        </w:rPr>
        <w:t>дансны үнээр</w:t>
      </w:r>
      <w:r>
        <w:rPr>
          <w:noProof/>
        </w:rPr>
        <w:t>)</w:t>
      </w:r>
    </w:p>
    <w:p w14:paraId="5C9123EB" w14:textId="7B74B839" w:rsidR="0037063F" w:rsidRDefault="0037063F" w:rsidP="0037063F">
      <w:pPr>
        <w:pStyle w:val="NormalWeb"/>
        <w:jc w:val="both"/>
        <w:rPr>
          <w:noProof/>
          <w:lang w:val="mn-MN"/>
        </w:rPr>
      </w:pPr>
      <w:r>
        <w:rPr>
          <w:noProof/>
          <w:lang w:val="mn-MN"/>
        </w:rPr>
        <w:t>Биет бус хөрөнгийг гарзтай борлуулсан бол</w:t>
      </w:r>
    </w:p>
    <w:p w14:paraId="471BE296" w14:textId="17B2FC4B" w:rsidR="0037063F" w:rsidRPr="0037063F" w:rsidRDefault="0037063F" w:rsidP="0037063F">
      <w:pPr>
        <w:pStyle w:val="NormalWeb"/>
        <w:spacing w:before="0" w:beforeAutospacing="0" w:after="0" w:afterAutospacing="0"/>
        <w:ind w:left="1701"/>
        <w:jc w:val="both"/>
        <w:rPr>
          <w:noProof/>
        </w:rPr>
      </w:pPr>
      <w:r w:rsidRPr="0037063F">
        <w:rPr>
          <w:i/>
          <w:noProof/>
          <w:lang w:val="mn-MN"/>
        </w:rPr>
        <w:t>Дебит</w:t>
      </w:r>
      <w:r>
        <w:rPr>
          <w:noProof/>
          <w:lang w:val="mn-MN"/>
        </w:rPr>
        <w:t xml:space="preserve">: Мөнгөн хөрөнгө болон тооцооны холбогдох данс </w:t>
      </w:r>
      <w:r>
        <w:rPr>
          <w:noProof/>
        </w:rPr>
        <w:t>(</w:t>
      </w:r>
      <w:r w:rsidRPr="0037063F">
        <w:rPr>
          <w:i/>
          <w:noProof/>
          <w:lang w:val="mn-MN"/>
        </w:rPr>
        <w:t>хүлээн авсан цэвэр дүнгээр</w:t>
      </w:r>
      <w:r>
        <w:rPr>
          <w:noProof/>
        </w:rPr>
        <w:t>)</w:t>
      </w:r>
    </w:p>
    <w:p w14:paraId="13D063C5" w14:textId="551AC24A" w:rsidR="0037063F" w:rsidRDefault="0037063F" w:rsidP="0037063F">
      <w:pPr>
        <w:pStyle w:val="NormalWeb"/>
        <w:spacing w:before="0" w:beforeAutospacing="0" w:after="0" w:afterAutospacing="0"/>
        <w:ind w:left="1701"/>
        <w:jc w:val="both"/>
        <w:rPr>
          <w:noProof/>
          <w:lang w:val="mn-MN"/>
        </w:rPr>
      </w:pPr>
      <w:r>
        <w:rPr>
          <w:noProof/>
          <w:lang w:val="mn-MN"/>
        </w:rPr>
        <w:t xml:space="preserve">Дебит: Биет бус хөрөнгө данснаас хассаны гарз </w:t>
      </w:r>
      <w:r>
        <w:rPr>
          <w:noProof/>
        </w:rPr>
        <w:t>(</w:t>
      </w:r>
      <w:r w:rsidRPr="0037063F">
        <w:rPr>
          <w:i/>
          <w:noProof/>
          <w:lang w:val="mn-MN"/>
        </w:rPr>
        <w:t>зөрүүгээр</w:t>
      </w:r>
      <w:r>
        <w:rPr>
          <w:noProof/>
        </w:rPr>
        <w:t>)</w:t>
      </w:r>
    </w:p>
    <w:p w14:paraId="3C9036C9" w14:textId="692F4575" w:rsidR="0037063F" w:rsidRDefault="0037063F" w:rsidP="0037063F">
      <w:pPr>
        <w:pStyle w:val="NormalWeb"/>
        <w:spacing w:before="0" w:beforeAutospacing="0" w:after="0" w:afterAutospacing="0"/>
        <w:ind w:left="1701"/>
        <w:jc w:val="both"/>
        <w:rPr>
          <w:noProof/>
        </w:rPr>
      </w:pPr>
      <w:r>
        <w:rPr>
          <w:noProof/>
          <w:lang w:val="mn-MN"/>
        </w:rPr>
        <w:t xml:space="preserve">Кредит: Холбогдох биет бус хөрөнгө </w:t>
      </w:r>
      <w:r>
        <w:rPr>
          <w:noProof/>
        </w:rPr>
        <w:t>(</w:t>
      </w:r>
      <w:r w:rsidRPr="0037063F">
        <w:rPr>
          <w:i/>
          <w:noProof/>
          <w:lang w:val="mn-MN"/>
        </w:rPr>
        <w:t>дансны үнээр</w:t>
      </w:r>
      <w:r>
        <w:rPr>
          <w:noProof/>
        </w:rPr>
        <w:t>)</w:t>
      </w:r>
    </w:p>
    <w:p w14:paraId="5588804E" w14:textId="77777777" w:rsidR="0037063F" w:rsidRDefault="0037063F" w:rsidP="0037063F">
      <w:pPr>
        <w:pStyle w:val="NormalWeb"/>
        <w:spacing w:before="0" w:beforeAutospacing="0" w:after="0" w:afterAutospacing="0"/>
        <w:ind w:left="1701"/>
        <w:jc w:val="both"/>
        <w:rPr>
          <w:noProof/>
          <w:lang w:val="mn-MN"/>
        </w:rPr>
      </w:pPr>
    </w:p>
    <w:p w14:paraId="09E9CB77" w14:textId="77777777" w:rsidR="0037063F" w:rsidRPr="00146CAB" w:rsidRDefault="0037063F" w:rsidP="0037063F">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Е. ТОДРУУЛГА </w:t>
      </w:r>
    </w:p>
    <w:p w14:paraId="04935610" w14:textId="77777777" w:rsidR="0037063F" w:rsidRDefault="0037063F" w:rsidP="0037063F">
      <w:pPr>
        <w:pStyle w:val="NormalWeb"/>
        <w:jc w:val="both"/>
        <w:rPr>
          <w:noProof/>
          <w:lang w:val="mn-MN"/>
        </w:rPr>
      </w:pPr>
      <w:r>
        <w:rPr>
          <w:noProof/>
          <w:lang w:val="mn-MN"/>
        </w:rPr>
        <w:t>Биет бус хөрөнгийн ашиглалтын хугацаа тодорхой бол ашиглалтын хугацаа, хорогдол тооцоолсон арга зэргийг тодруулна.</w:t>
      </w:r>
    </w:p>
    <w:p w14:paraId="23595F9B" w14:textId="7D856010" w:rsidR="0037063F" w:rsidRDefault="006E0388" w:rsidP="0037063F">
      <w:pPr>
        <w:pStyle w:val="NormalWeb"/>
        <w:jc w:val="both"/>
        <w:rPr>
          <w:noProof/>
          <w:lang w:val="mn-MN"/>
        </w:rPr>
      </w:pPr>
      <w:r>
        <w:rPr>
          <w:noProof/>
          <w:lang w:val="mn-MN"/>
        </w:rPr>
        <w:t>Б</w:t>
      </w:r>
      <w:r w:rsidR="0037063F">
        <w:rPr>
          <w:noProof/>
          <w:lang w:val="mn-MN"/>
        </w:rPr>
        <w:t>иет бус хөрөнгийн үнэ цэнийн бууралттай холбоотой хөдөлгөөн гарсан бол хүлээн зөвшөөрсөн үнэ цэнийн бууралтын алдагдал эсвэл буцаалт, холбогдох тооцоолол, үнэлгээг тодруулна.</w:t>
      </w:r>
    </w:p>
    <w:p w14:paraId="36B59533" w14:textId="61763958" w:rsidR="0037063F" w:rsidRDefault="0037063F" w:rsidP="0037063F">
      <w:pPr>
        <w:pStyle w:val="NormalWeb"/>
        <w:jc w:val="both"/>
        <w:rPr>
          <w:noProof/>
          <w:lang w:val="mn-MN"/>
        </w:rPr>
      </w:pPr>
      <w:r>
        <w:rPr>
          <w:noProof/>
          <w:lang w:val="mn-MN"/>
        </w:rPr>
        <w:t>Хэрэв биет бус хөрөнгийг дахин үнэлсэн бол үнэлгээ хийгдсэн өдөр, дахин үнэлгээний нөөц дансанд гарсан өсөлт, бууралт, үнэлгээний ашигласан аргачлал, эсвэл хөрөнгийн үнэлгээчдээр үнэлүүлсэн эсэх талаар тодруулна.</w:t>
      </w:r>
    </w:p>
    <w:p w14:paraId="6F29A1D6" w14:textId="77777777" w:rsidR="0037063F" w:rsidRDefault="0037063F" w:rsidP="0037063F">
      <w:pPr>
        <w:pStyle w:val="NormalWeb"/>
        <w:jc w:val="both"/>
        <w:rPr>
          <w:noProof/>
          <w:lang w:val="mn-MN"/>
        </w:rPr>
      </w:pPr>
      <w:r>
        <w:rPr>
          <w:noProof/>
          <w:lang w:val="mn-MN"/>
        </w:rPr>
        <w:t>Бүтээн босгох ажлын үе шатанд байгаа биет бус хөрөнгийн өртөгт хүлээн зөвшөөрсөн зардлын дүнг тодруулна.</w:t>
      </w:r>
    </w:p>
    <w:p w14:paraId="2B32868E" w14:textId="77777777" w:rsidR="0037063F" w:rsidRDefault="0037063F" w:rsidP="0037063F">
      <w:pPr>
        <w:pStyle w:val="NormalWeb"/>
        <w:jc w:val="both"/>
        <w:rPr>
          <w:noProof/>
          <w:lang w:val="mn-MN"/>
        </w:rPr>
      </w:pPr>
      <w:r>
        <w:rPr>
          <w:noProof/>
          <w:lang w:val="mn-MN"/>
        </w:rPr>
        <w:t>Үндсэн хөрөнгийн санхүүжилтэнд бүртгэсэн, хараахан хүлээн аваагүй биет бус хөрөнгийн худалдан авалтын тухай тодруулна.</w:t>
      </w:r>
    </w:p>
    <w:p w14:paraId="4C60BA25" w14:textId="77777777" w:rsidR="0037063F" w:rsidRDefault="0037063F" w:rsidP="0037063F">
      <w:pPr>
        <w:pStyle w:val="NormalWeb"/>
        <w:jc w:val="both"/>
        <w:rPr>
          <w:noProof/>
          <w:lang w:val="mn-MN"/>
        </w:rPr>
      </w:pPr>
      <w:r>
        <w:rPr>
          <w:noProof/>
          <w:lang w:val="mn-MN"/>
        </w:rPr>
        <w:t>Санхүүгийн тайлангийн тодруулгад багтах бусад тодруулгыг санхүүгийн тайлан, тодруулга бэлтгэх аргачлал (</w:t>
      </w:r>
      <w:r w:rsidRPr="003D106F">
        <w:rPr>
          <w:i/>
          <w:noProof/>
          <w:lang w:val="mn-MN"/>
        </w:rPr>
        <w:t>Хавсралт 4</w:t>
      </w:r>
      <w:r>
        <w:rPr>
          <w:noProof/>
          <w:lang w:val="mn-MN"/>
        </w:rPr>
        <w:t>)-д заасан.</w:t>
      </w:r>
    </w:p>
    <w:p w14:paraId="551DB7EB" w14:textId="77777777" w:rsidR="003D106F" w:rsidRPr="00146CAB" w:rsidRDefault="003D106F" w:rsidP="003D106F">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69A2B479" w14:textId="77777777" w:rsidR="003D106F" w:rsidRDefault="003D106F" w:rsidP="0003314B">
      <w:pPr>
        <w:pStyle w:val="NormalWeb"/>
        <w:numPr>
          <w:ilvl w:val="0"/>
          <w:numId w:val="51"/>
        </w:numPr>
        <w:spacing w:before="120" w:beforeAutospacing="0" w:after="120" w:afterAutospacing="0"/>
        <w:ind w:left="714" w:hanging="357"/>
        <w:jc w:val="both"/>
        <w:rPr>
          <w:noProof/>
          <w:lang w:val="mn-MN"/>
        </w:rPr>
      </w:pPr>
      <w:r>
        <w:rPr>
          <w:noProof/>
          <w:lang w:val="mn-MN"/>
        </w:rPr>
        <w:t>Ажилтнуудын ажил, үүргийг зааглан тусгаарлана.</w:t>
      </w:r>
    </w:p>
    <w:p w14:paraId="7BAE94D3" w14:textId="4FBDCDDC" w:rsidR="00A61146" w:rsidRDefault="003D106F" w:rsidP="0003314B">
      <w:pPr>
        <w:pStyle w:val="NormalWeb"/>
        <w:numPr>
          <w:ilvl w:val="0"/>
          <w:numId w:val="51"/>
        </w:numPr>
        <w:spacing w:before="120" w:beforeAutospacing="0" w:after="120" w:afterAutospacing="0"/>
        <w:ind w:left="714" w:hanging="357"/>
        <w:jc w:val="both"/>
        <w:rPr>
          <w:noProof/>
          <w:lang w:val="mn-MN"/>
        </w:rPr>
      </w:pPr>
      <w:r w:rsidRPr="003D106F">
        <w:rPr>
          <w:noProof/>
          <w:lang w:val="mn-MN"/>
        </w:rPr>
        <w:t>Биет бус хөрөнгийн дэлгэрэнгүй бүртгэл хөтөлж, санхүүгийн тайлангийн үлдэгдэлтэй нийлж тохируулна.</w:t>
      </w:r>
    </w:p>
    <w:p w14:paraId="2073C18E" w14:textId="60E2B771" w:rsidR="003D106F" w:rsidRDefault="003D106F" w:rsidP="00E21B6E">
      <w:pPr>
        <w:pStyle w:val="Heading1"/>
        <w:rPr>
          <w:rFonts w:ascii="Times New Roman" w:hAnsi="Times New Roman" w:cs="Times New Roman"/>
          <w:b/>
          <w:i w:val="0"/>
          <w:noProof/>
          <w:color w:val="auto"/>
          <w:sz w:val="24"/>
          <w:szCs w:val="24"/>
          <w:lang w:val="mn-MN"/>
        </w:rPr>
      </w:pPr>
      <w:r w:rsidRPr="00620424">
        <w:rPr>
          <w:rFonts w:ascii="Times New Roman" w:hAnsi="Times New Roman" w:cs="Times New Roman"/>
          <w:b/>
          <w:i w:val="0"/>
          <w:noProof/>
          <w:color w:val="auto"/>
          <w:sz w:val="24"/>
          <w:szCs w:val="24"/>
          <w:lang w:val="mn-MN"/>
        </w:rPr>
        <w:t>ЗУРГАА. ӨР ТӨЛБӨР</w:t>
      </w:r>
    </w:p>
    <w:p w14:paraId="74A45F76" w14:textId="77777777" w:rsidR="00E21B6E" w:rsidRPr="00E21B6E" w:rsidRDefault="00E21B6E" w:rsidP="00E21B6E">
      <w:pPr>
        <w:rPr>
          <w:rFonts w:asciiTheme="minorHAnsi" w:hAnsiTheme="minorHAnsi"/>
          <w:lang w:val="mn-MN"/>
        </w:rPr>
      </w:pPr>
    </w:p>
    <w:p w14:paraId="48307477" w14:textId="35126A09" w:rsidR="00620424" w:rsidRPr="00FF1EA9" w:rsidRDefault="00620424" w:rsidP="00FF1EA9">
      <w:pPr>
        <w:pStyle w:val="Heading2"/>
        <w:rPr>
          <w:rFonts w:ascii="Times New Roman" w:hAnsi="Times New Roman" w:cs="Times New Roman"/>
          <w:i w:val="0"/>
          <w:color w:val="auto"/>
        </w:rPr>
      </w:pPr>
      <w:r w:rsidRPr="00FF1EA9">
        <w:rPr>
          <w:rStyle w:val="Heading2Char"/>
          <w:rFonts w:ascii="Times New Roman" w:hAnsi="Times New Roman" w:cs="Times New Roman"/>
          <w:color w:val="auto"/>
          <w:sz w:val="24"/>
          <w:szCs w:val="24"/>
          <w:lang w:val="mn-MN"/>
        </w:rPr>
        <w:t>А</w:t>
      </w:r>
      <w:r w:rsidRPr="00FF1EA9">
        <w:rPr>
          <w:rStyle w:val="Heading2Char"/>
          <w:rFonts w:ascii="Times New Roman" w:hAnsi="Times New Roman" w:cs="Times New Roman"/>
          <w:i/>
          <w:color w:val="auto"/>
          <w:sz w:val="24"/>
          <w:szCs w:val="24"/>
        </w:rPr>
        <w:t>.</w:t>
      </w:r>
      <w:r w:rsidRPr="00FF1EA9">
        <w:rPr>
          <w:rFonts w:ascii="Times New Roman" w:hAnsi="Times New Roman" w:cs="Times New Roman"/>
          <w:i w:val="0"/>
          <w:color w:val="auto"/>
          <w:lang w:val="mn-MN"/>
        </w:rPr>
        <w:t xml:space="preserve"> </w:t>
      </w:r>
      <w:r w:rsidRPr="00FF1EA9">
        <w:rPr>
          <w:rFonts w:ascii="Times New Roman" w:hAnsi="Times New Roman" w:cs="Times New Roman"/>
          <w:i w:val="0"/>
          <w:color w:val="auto"/>
        </w:rPr>
        <w:t>ТОДОРХОЙЛОЛТ</w:t>
      </w:r>
    </w:p>
    <w:p w14:paraId="764C3E5D" w14:textId="24E5902C" w:rsidR="00620424" w:rsidRDefault="00620424" w:rsidP="00620424">
      <w:pPr>
        <w:pStyle w:val="NormalWeb"/>
        <w:jc w:val="both"/>
        <w:rPr>
          <w:noProof/>
          <w:lang w:val="mn-MN"/>
        </w:rPr>
      </w:pPr>
      <w:r>
        <w:rPr>
          <w:noProof/>
          <w:lang w:val="mn-MN"/>
        </w:rPr>
        <w:t>Өнгөрсөн үйл ажиллагааны үр дүнд үүссэн, эдийн засгийн нөөцөө шилжүүлэх банк бус санхүүгийн үйл ажиллагаа эрхлэх этгээдийн өнөөгийн үүрэг хариуцлагыг өр төлбөр гэнэ.</w:t>
      </w:r>
    </w:p>
    <w:p w14:paraId="6DF15E41" w14:textId="7E46E403" w:rsidR="00620424" w:rsidRPr="00FF1EA9" w:rsidRDefault="00620424"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lastRenderedPageBreak/>
        <w:t>Б. ХҮЛЭЭН ЗӨВШӨӨРӨЛТ</w:t>
      </w:r>
    </w:p>
    <w:p w14:paraId="25703BCA" w14:textId="77777777" w:rsidR="00620424" w:rsidRDefault="00620424" w:rsidP="00620424">
      <w:pPr>
        <w:pStyle w:val="NormalWeb"/>
        <w:jc w:val="both"/>
        <w:rPr>
          <w:noProof/>
          <w:lang w:val="mn-MN"/>
        </w:rPr>
      </w:pPr>
      <w:r>
        <w:rPr>
          <w:noProof/>
          <w:lang w:val="mn-MN"/>
        </w:rPr>
        <w:t>Хүлээсэн үүргээ биелүүлснээр эдийн засгийн өгөөжтэй нөөц хөрөнгийн гадагшлах урсгал бий болох магадлалтай бөгөөд дүнг нь бодитой хэмжих боломжтой тохиолдолд өр төлбөрийг санхүүгийн тайланд хүлээн зөвшөөрч, толилуулна.</w:t>
      </w:r>
    </w:p>
    <w:p w14:paraId="06A7F2F5" w14:textId="4732F576" w:rsidR="00620424" w:rsidRPr="00FF1EA9" w:rsidRDefault="00620424"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t>В. ХЭМЖИЛТ БА ҮНЭЛГЭЭ</w:t>
      </w:r>
    </w:p>
    <w:p w14:paraId="4BF71195" w14:textId="254FE44B" w:rsidR="00620424" w:rsidRDefault="00620424" w:rsidP="00620424">
      <w:pPr>
        <w:pStyle w:val="NormalWeb"/>
        <w:jc w:val="both"/>
        <w:rPr>
          <w:noProof/>
          <w:lang w:val="mn-MN"/>
        </w:rPr>
      </w:pPr>
      <w:r>
        <w:rPr>
          <w:noProof/>
          <w:lang w:val="mn-MN"/>
        </w:rPr>
        <w:t>Санхүүгийн тайланг толилуулахдаа түүхэн өртөг, тайлант үеийн өртөг, цэвэр боломжит үнэ цэн, өнөөгийн үнэ цэн, бодит үнэ цэн гэх мэт хэмжилтийн сууриудыг ашиглана.</w:t>
      </w:r>
    </w:p>
    <w:p w14:paraId="567ED0CA" w14:textId="6477C8F1" w:rsidR="009D3023" w:rsidRPr="00FF1EA9" w:rsidRDefault="00620424"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t>Г. АНГИЛАЛ</w:t>
      </w:r>
    </w:p>
    <w:p w14:paraId="191D98E8" w14:textId="32640907" w:rsidR="00620424" w:rsidRPr="009D3023" w:rsidRDefault="009D3023" w:rsidP="009D3023">
      <w:pPr>
        <w:pStyle w:val="NormalWeb"/>
        <w:rPr>
          <w:noProof/>
          <w:lang w:val="mn-MN"/>
        </w:rPr>
      </w:pPr>
      <w:r w:rsidRPr="009D3023">
        <w:rPr>
          <w:noProof/>
          <w:lang w:val="mn-MN"/>
        </w:rPr>
        <w:t>Өр төлбөрийг үүссэн хугацаагаар нь богино хугацаат, урт хугацаат өр төлбөр гэж ангилна.</w:t>
      </w:r>
    </w:p>
    <w:p w14:paraId="5A4C99EA" w14:textId="6B3B1101" w:rsidR="009B3EAA" w:rsidRDefault="009B3EAA" w:rsidP="00AA74D3">
      <w:pPr>
        <w:jc w:val="both"/>
        <w:rPr>
          <w:rFonts w:ascii="Times New Roman" w:hAnsi="Times New Roman"/>
          <w:i w:val="0"/>
          <w:noProof/>
          <w:lang w:val="mn-MN"/>
        </w:rPr>
      </w:pPr>
      <w:r>
        <w:rPr>
          <w:rFonts w:ascii="Times New Roman" w:hAnsi="Times New Roman"/>
          <w:i w:val="0"/>
          <w:noProof/>
          <w:lang w:val="mn-MN"/>
        </w:rPr>
        <w:t xml:space="preserve">Дараах тохиолдолд өр төлбөрийг </w:t>
      </w:r>
      <w:r w:rsidRPr="009B3EAA">
        <w:rPr>
          <w:rFonts w:ascii="Times New Roman" w:hAnsi="Times New Roman"/>
          <w:b/>
          <w:i w:val="0"/>
          <w:noProof/>
          <w:lang w:val="mn-MN"/>
        </w:rPr>
        <w:t>богино хугацаат өр төлбөр</w:t>
      </w:r>
      <w:r>
        <w:rPr>
          <w:rFonts w:ascii="Times New Roman" w:hAnsi="Times New Roman"/>
          <w:i w:val="0"/>
          <w:noProof/>
          <w:lang w:val="mn-MN"/>
        </w:rPr>
        <w:t xml:space="preserve"> гэж ангилна:</w:t>
      </w:r>
    </w:p>
    <w:p w14:paraId="1531C7B0" w14:textId="5408433B" w:rsidR="009B3EAA" w:rsidRPr="002606C4" w:rsidRDefault="009B3EAA" w:rsidP="002606C4">
      <w:pPr>
        <w:spacing w:before="120" w:after="120"/>
        <w:rPr>
          <w:rFonts w:ascii="Times New Roman" w:hAnsi="Times New Roman"/>
          <w:i w:val="0"/>
          <w:noProof/>
          <w:lang w:val="mn-MN"/>
        </w:rPr>
      </w:pPr>
      <w:r w:rsidRPr="009B3EAA">
        <w:rPr>
          <w:rFonts w:ascii="Times New Roman" w:hAnsi="Times New Roman"/>
          <w:i w:val="0"/>
          <w:noProof/>
          <w:lang w:val="mn-MN"/>
        </w:rPr>
        <w:t>а) аж ахуйн нэгжийн үйл ажиллагааны циклийн хэвийн нөхцөлд төлбөр нь барагдахаар хүлээгдэж байгаа;</w:t>
      </w:r>
      <w:r w:rsidRPr="009B3EAA">
        <w:rPr>
          <w:rFonts w:ascii="Times New Roman" w:hAnsi="Times New Roman"/>
          <w:i w:val="0"/>
          <w:noProof/>
          <w:lang w:val="mn-MN"/>
        </w:rPr>
        <w:br/>
        <w:t>б)</w:t>
      </w:r>
      <w:r>
        <w:rPr>
          <w:rFonts w:ascii="Times New Roman" w:hAnsi="Times New Roman"/>
          <w:i w:val="0"/>
          <w:noProof/>
          <w:lang w:val="mn-MN"/>
        </w:rPr>
        <w:t xml:space="preserve"> </w:t>
      </w:r>
      <w:r w:rsidRPr="009B3EAA">
        <w:rPr>
          <w:rFonts w:ascii="Times New Roman" w:hAnsi="Times New Roman"/>
          <w:i w:val="0"/>
          <w:noProof/>
          <w:lang w:val="mn-MN"/>
        </w:rPr>
        <w:t>нэн түрүүнд борлуулах зорилгоор эзэмшиж байгаа өр төлбөр;</w:t>
      </w:r>
      <w:r w:rsidRPr="009B3EAA">
        <w:rPr>
          <w:rFonts w:ascii="Times New Roman" w:hAnsi="Times New Roman"/>
          <w:i w:val="0"/>
          <w:noProof/>
          <w:lang w:val="mn-MN"/>
        </w:rPr>
        <w:br/>
        <w:t>в) тайлант хугацааны эцсийн өдрөөс хойш 12 сарын дотор барагдуулах ёстой өр төлбөр; эсхүл</w:t>
      </w:r>
      <w:r w:rsidRPr="009B3EAA">
        <w:rPr>
          <w:rFonts w:ascii="Times New Roman" w:hAnsi="Times New Roman"/>
          <w:i w:val="0"/>
          <w:noProof/>
          <w:lang w:val="mn-MN"/>
        </w:rPr>
        <w:br/>
        <w:t>г) аж ахуйн нэгж тайлант өдрөөс хойш дор хаяж 12 сарын дотор өр төлбөрийн барагдуулалтыг хойшлуулах ямар нэгэн нөхцөлт бус эрхгүй байх.</w:t>
      </w:r>
    </w:p>
    <w:p w14:paraId="2C488A0E" w14:textId="038C7288" w:rsidR="00582D53" w:rsidRPr="009D3023" w:rsidRDefault="009B3EAA" w:rsidP="009B3EAA">
      <w:pPr>
        <w:rPr>
          <w:rFonts w:ascii="Times New Roman" w:hAnsi="Times New Roman"/>
          <w:i w:val="0"/>
          <w:noProof/>
          <w:lang w:val="mn-MN"/>
        </w:rPr>
      </w:pPr>
      <w:r>
        <w:rPr>
          <w:rFonts w:ascii="Times New Roman" w:hAnsi="Times New Roman"/>
          <w:i w:val="0"/>
          <w:noProof/>
          <w:lang w:val="mn-MN"/>
        </w:rPr>
        <w:t xml:space="preserve">Богино хугацаат өр төлбөрийн ангилалд багтаагүй бусад бүх өр төлбөрийг </w:t>
      </w:r>
      <w:r w:rsidRPr="00E21B6E">
        <w:rPr>
          <w:rFonts w:ascii="Times New Roman" w:hAnsi="Times New Roman"/>
          <w:b/>
          <w:i w:val="0"/>
          <w:noProof/>
          <w:lang w:val="mn-MN"/>
        </w:rPr>
        <w:t>урт хугацаат</w:t>
      </w:r>
      <w:r>
        <w:rPr>
          <w:rFonts w:ascii="Times New Roman" w:hAnsi="Times New Roman"/>
          <w:i w:val="0"/>
          <w:noProof/>
          <w:lang w:val="mn-MN"/>
        </w:rPr>
        <w:t xml:space="preserve"> гэж ангилна.</w:t>
      </w:r>
    </w:p>
    <w:p w14:paraId="6D5479F3" w14:textId="1DCA94C7" w:rsidR="009D3023" w:rsidRDefault="009D3023" w:rsidP="009D3023">
      <w:pPr>
        <w:pStyle w:val="NormalWeb"/>
        <w:jc w:val="both"/>
        <w:rPr>
          <w:noProof/>
          <w:lang w:val="mn-MN"/>
        </w:rPr>
      </w:pPr>
      <w:r w:rsidRPr="009D3023">
        <w:rPr>
          <w:noProof/>
          <w:lang w:val="mn-MN"/>
        </w:rPr>
        <w:t>Санхүүгийн бусад эх үүсвэрийн өглөгийг компани эргүүлж төлөх хугацааны дарааллаар санхүүгийн тайланд бүртгэнэ. Холбогдох хөрөнгө, зардал буюу алдагдлыг хүлээн зөвшөөрсөн үед өр төлбөрийг бүртгэдэг. </w:t>
      </w:r>
    </w:p>
    <w:p w14:paraId="35F2D0D4" w14:textId="77777777" w:rsidR="00C81648" w:rsidRDefault="00C81648" w:rsidP="00C81648">
      <w:pPr>
        <w:pStyle w:val="NormalWeb"/>
        <w:jc w:val="both"/>
        <w:rPr>
          <w:noProof/>
          <w:lang w:val="mn-MN"/>
        </w:rPr>
      </w:pPr>
      <w:r>
        <w:rPr>
          <w:noProof/>
          <w:lang w:val="mn-MN"/>
        </w:rPr>
        <w:t>Санхүүгийн тайланд өр төлбөрийг дараах байдлаар ангилж, толилуулна:</w:t>
      </w:r>
    </w:p>
    <w:p w14:paraId="3F4212FB" w14:textId="24FD7728" w:rsidR="00C81648" w:rsidRDefault="00C81648" w:rsidP="00C81648">
      <w:pPr>
        <w:pStyle w:val="NormalWeb"/>
        <w:spacing w:before="0" w:beforeAutospacing="0" w:after="0" w:afterAutospacing="0"/>
        <w:jc w:val="both"/>
        <w:rPr>
          <w:noProof/>
          <w:lang w:val="mn-MN"/>
        </w:rPr>
      </w:pPr>
      <w:r>
        <w:rPr>
          <w:noProof/>
          <w:lang w:val="mn-MN"/>
        </w:rPr>
        <w:t>1.Итгэлцлийн үйлчилгээний өр</w:t>
      </w:r>
    </w:p>
    <w:p w14:paraId="64DF0956" w14:textId="77777777" w:rsidR="00C81648" w:rsidRDefault="00C81648" w:rsidP="00C81648">
      <w:pPr>
        <w:pStyle w:val="NormalWeb"/>
        <w:spacing w:before="0" w:beforeAutospacing="0" w:after="0" w:afterAutospacing="0"/>
        <w:jc w:val="both"/>
        <w:rPr>
          <w:noProof/>
          <w:lang w:val="mn-MN"/>
        </w:rPr>
      </w:pPr>
      <w:r>
        <w:rPr>
          <w:noProof/>
          <w:lang w:val="mn-MN"/>
        </w:rPr>
        <w:t>2.Банк, санхүүгийн байгууллагаас татсан эх үүсвэр</w:t>
      </w:r>
    </w:p>
    <w:p w14:paraId="5B76267F" w14:textId="77777777" w:rsidR="00C81648" w:rsidRDefault="00C81648" w:rsidP="00C81648">
      <w:pPr>
        <w:pStyle w:val="NormalWeb"/>
        <w:spacing w:before="0" w:beforeAutospacing="0" w:after="0" w:afterAutospacing="0"/>
        <w:jc w:val="both"/>
        <w:rPr>
          <w:noProof/>
          <w:lang w:val="mn-MN"/>
        </w:rPr>
      </w:pPr>
      <w:r>
        <w:rPr>
          <w:noProof/>
          <w:lang w:val="mn-MN"/>
        </w:rPr>
        <w:t>3.Бусад эх үүсвэр (хоёрдогч өглөгийг оруулсан)</w:t>
      </w:r>
    </w:p>
    <w:p w14:paraId="285C1358" w14:textId="6F5EE5CA" w:rsidR="00C81648" w:rsidRDefault="00C81648" w:rsidP="00C81648">
      <w:pPr>
        <w:pStyle w:val="NormalWeb"/>
        <w:spacing w:before="0" w:beforeAutospacing="0" w:after="0" w:afterAutospacing="0"/>
        <w:jc w:val="both"/>
        <w:rPr>
          <w:noProof/>
          <w:lang w:val="mn-MN"/>
        </w:rPr>
      </w:pPr>
      <w:r>
        <w:rPr>
          <w:noProof/>
          <w:lang w:val="mn-MN"/>
        </w:rPr>
        <w:t>4.Бусад санхүүгийн ба санхүүгийн бус өр төлбөр</w:t>
      </w:r>
    </w:p>
    <w:p w14:paraId="155DB73A" w14:textId="4904EF58" w:rsidR="00C81648" w:rsidRDefault="00C81648" w:rsidP="00C81648">
      <w:pPr>
        <w:pStyle w:val="NormalWeb"/>
        <w:jc w:val="both"/>
        <w:rPr>
          <w:noProof/>
          <w:lang w:val="mn-MN"/>
        </w:rPr>
      </w:pPr>
      <w:r>
        <w:rPr>
          <w:noProof/>
          <w:lang w:val="mn-MN"/>
        </w:rPr>
        <w:t>Давуу эрхийн хувьцаа нь өр төлбөрийг тодорхойлолтыг хангаж, өөрийн хөрөнгө болохгүй байж болно. Энэ тохиолдолд үүнийг Санхүүгийн тайланд өр төлбөрөөр тайлагнана. Деривативын бодит үнэ цэн сөрөг гарсан тохиолдолд уг деривативыг өр төлбөр гэж үзээд, дериватив санхүүгийн өр төлбөрөөр тайлагнана.</w:t>
      </w:r>
    </w:p>
    <w:p w14:paraId="7436307C" w14:textId="1155BE04" w:rsidR="00C81648" w:rsidRPr="00FF1EA9" w:rsidRDefault="00C81648"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t>Д. ТОДРУУЛГА</w:t>
      </w:r>
    </w:p>
    <w:p w14:paraId="3641312F" w14:textId="77777777" w:rsidR="00C81648" w:rsidRDefault="00C81648" w:rsidP="00C81648">
      <w:pPr>
        <w:pStyle w:val="NormalWeb"/>
        <w:jc w:val="both"/>
        <w:rPr>
          <w:noProof/>
          <w:lang w:val="mn-MN"/>
        </w:rPr>
      </w:pPr>
      <w:r>
        <w:rPr>
          <w:noProof/>
          <w:lang w:val="mn-MN"/>
        </w:rPr>
        <w:t>Өр төлбөрийн ангилал бүрээр нягтлан бодох бүртгэлийн ерөнхий ба тусгай бодлогыг тодруулна.</w:t>
      </w:r>
    </w:p>
    <w:p w14:paraId="7E089669" w14:textId="77777777" w:rsidR="00C81648" w:rsidRDefault="00C81648" w:rsidP="00C81648">
      <w:pPr>
        <w:pStyle w:val="NormalWeb"/>
        <w:jc w:val="both"/>
        <w:rPr>
          <w:noProof/>
          <w:lang w:val="mn-MN"/>
        </w:rPr>
      </w:pPr>
      <w:r>
        <w:rPr>
          <w:noProof/>
          <w:lang w:val="mn-MN"/>
        </w:rPr>
        <w:t>Мөн санхүүгийн тайланд толилуулаагүй боловч СТОУС-ын дагуу тодруулах шаардлагатай эсвэл санхүүгийн тайланд толилуулсан хэдий ч дэлгэрүүлж тайлбарлах мэдээллийг тодруулна.</w:t>
      </w:r>
    </w:p>
    <w:p w14:paraId="34B03603" w14:textId="70B0F77E" w:rsidR="00D014F4" w:rsidRPr="00B23876" w:rsidRDefault="00C246D6" w:rsidP="00D014F4">
      <w:pPr>
        <w:pStyle w:val="Heading2"/>
        <w:rPr>
          <w:rFonts w:ascii="Times New Roman" w:hAnsi="Times New Roman" w:cs="Times New Roman"/>
          <w:b/>
          <w:i w:val="0"/>
          <w:noProof/>
          <w:color w:val="auto"/>
          <w:lang w:val="mn-MN"/>
        </w:rPr>
      </w:pPr>
      <w:r w:rsidRPr="00B23876">
        <w:rPr>
          <w:rFonts w:ascii="Times New Roman" w:hAnsi="Times New Roman" w:cs="Times New Roman"/>
          <w:b/>
          <w:i w:val="0"/>
          <w:noProof/>
          <w:color w:val="auto"/>
          <w:lang w:val="mn-MN"/>
        </w:rPr>
        <w:lastRenderedPageBreak/>
        <w:t>6</w:t>
      </w:r>
      <w:r w:rsidR="00D014F4" w:rsidRPr="00B23876">
        <w:rPr>
          <w:rFonts w:ascii="Times New Roman" w:hAnsi="Times New Roman" w:cs="Times New Roman"/>
          <w:b/>
          <w:i w:val="0"/>
          <w:noProof/>
          <w:color w:val="auto"/>
          <w:lang w:val="mn-MN"/>
        </w:rPr>
        <w:t>.1. ИТГЭЛЦЛИЙН ҮЙЛЧИЛГЭЭНИЙ ӨР</w:t>
      </w:r>
    </w:p>
    <w:p w14:paraId="541A2532" w14:textId="77777777" w:rsidR="00D014F4" w:rsidRPr="00D014F4" w:rsidRDefault="00D014F4" w:rsidP="00D014F4">
      <w:pPr>
        <w:rPr>
          <w:rFonts w:asciiTheme="minorHAnsi" w:hAnsiTheme="minorHAnsi"/>
          <w:i w:val="0"/>
          <w:lang w:val="mn-MN"/>
        </w:rPr>
      </w:pPr>
    </w:p>
    <w:p w14:paraId="26A1AAD7" w14:textId="2EF72E90" w:rsidR="00AE3236" w:rsidRDefault="00D014F4" w:rsidP="00AE3236">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5BC22114" w14:textId="77777777" w:rsidR="00AE3236" w:rsidRPr="00AE3236" w:rsidRDefault="00AE3236" w:rsidP="00AE3236"/>
    <w:p w14:paraId="0E5E46A1" w14:textId="77777777" w:rsidR="00D014F4" w:rsidRDefault="00D014F4" w:rsidP="00AE3236">
      <w:pPr>
        <w:pStyle w:val="NormalWeb"/>
        <w:numPr>
          <w:ilvl w:val="0"/>
          <w:numId w:val="52"/>
        </w:numPr>
        <w:spacing w:before="0" w:beforeAutospacing="0" w:after="0" w:afterAutospacing="0"/>
        <w:ind w:left="567" w:firstLine="0"/>
        <w:jc w:val="both"/>
        <w:rPr>
          <w:noProof/>
          <w:lang w:val="mn-MN"/>
        </w:rPr>
      </w:pPr>
      <w:r>
        <w:rPr>
          <w:noProof/>
          <w:lang w:val="mn-MN"/>
        </w:rPr>
        <w:t>СТОУС 7 Санхүүгийн хэрэгсэл: Тодруулга</w:t>
      </w:r>
    </w:p>
    <w:p w14:paraId="5EDF2C6C" w14:textId="1D0DC712" w:rsidR="00D014F4"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СТОУС 9 Санхүүгийн хэрэгсэл</w:t>
      </w:r>
    </w:p>
    <w:p w14:paraId="349ACD0A" w14:textId="0ADDD1D5" w:rsidR="00D014F4" w:rsidRDefault="00D014F4" w:rsidP="00AE3236">
      <w:pPr>
        <w:pStyle w:val="NormalWeb"/>
        <w:numPr>
          <w:ilvl w:val="0"/>
          <w:numId w:val="52"/>
        </w:numPr>
        <w:spacing w:before="0" w:beforeAutospacing="0" w:after="0" w:afterAutospacing="0"/>
        <w:ind w:left="567" w:firstLine="0"/>
        <w:jc w:val="both"/>
        <w:rPr>
          <w:noProof/>
          <w:lang w:val="mn-MN"/>
        </w:rPr>
      </w:pPr>
      <w:r>
        <w:rPr>
          <w:noProof/>
          <w:lang w:val="mn-MN"/>
        </w:rPr>
        <w:t>СТОУС 13 Бодит үнэ цэнийн хэмжилт</w:t>
      </w:r>
    </w:p>
    <w:p w14:paraId="7423B352" w14:textId="7AC77C1E" w:rsidR="00D014F4"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НББОУС 1 Санхүүгийн тайлангийн толилуулга</w:t>
      </w:r>
    </w:p>
    <w:p w14:paraId="51F17D63" w14:textId="609FB5C1" w:rsidR="00D014F4" w:rsidRDefault="00D014F4" w:rsidP="00AE3236">
      <w:pPr>
        <w:pStyle w:val="NormalWeb"/>
        <w:numPr>
          <w:ilvl w:val="0"/>
          <w:numId w:val="52"/>
        </w:numPr>
        <w:spacing w:before="0" w:beforeAutospacing="0" w:after="0" w:afterAutospacing="0"/>
        <w:ind w:left="567" w:firstLine="0"/>
        <w:jc w:val="both"/>
        <w:rPr>
          <w:noProof/>
          <w:lang w:val="mn-MN"/>
        </w:rPr>
      </w:pPr>
      <w:r>
        <w:rPr>
          <w:noProof/>
          <w:lang w:val="mn-MN"/>
        </w:rPr>
        <w:t>НББОУС21 Гадаад валютын ханшийн өөрчлөлтийн үр нөлөө</w:t>
      </w:r>
    </w:p>
    <w:p w14:paraId="5162FE7C" w14:textId="77777777" w:rsidR="00D014F4"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НББОУС 32 Санхүүгийн хэрэгсэл: Толилуулга</w:t>
      </w:r>
    </w:p>
    <w:p w14:paraId="19735DE7" w14:textId="2AC07C79" w:rsidR="008A78C8"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НББОУС 39 Санхүүгийн хэрэгсэл: Хүлээн зөвшөөрөлт ба хэмжилт</w:t>
      </w:r>
    </w:p>
    <w:p w14:paraId="35740639" w14:textId="77777777" w:rsidR="008A78C8" w:rsidRPr="008A78C8" w:rsidRDefault="008A78C8" w:rsidP="008A78C8">
      <w:pPr>
        <w:pStyle w:val="NormalWeb"/>
        <w:spacing w:before="120" w:beforeAutospacing="0" w:after="120" w:afterAutospacing="0"/>
        <w:ind w:left="357"/>
        <w:jc w:val="both"/>
        <w:rPr>
          <w:rStyle w:val="Emphasis"/>
          <w:i w:val="0"/>
          <w:iCs w:val="0"/>
          <w:noProof/>
          <w:lang w:val="mn-MN"/>
        </w:rPr>
      </w:pPr>
    </w:p>
    <w:p w14:paraId="087F3B91" w14:textId="4BB1D28F" w:rsidR="00E21B6E" w:rsidRPr="00E21B6E" w:rsidRDefault="00E21B6E" w:rsidP="00E21B6E">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1FC1850D" w14:textId="273299EC" w:rsidR="00E21B6E" w:rsidRPr="00E21B6E" w:rsidRDefault="00E21B6E" w:rsidP="00E21B6E">
      <w:pPr>
        <w:spacing w:before="120" w:after="120"/>
        <w:jc w:val="both"/>
        <w:rPr>
          <w:rFonts w:ascii="Times New Roman" w:hAnsi="Times New Roman"/>
          <w:i w:val="0"/>
          <w:lang w:val="mn-MN"/>
        </w:rPr>
      </w:pPr>
      <w:r w:rsidRPr="00E21B6E">
        <w:rPr>
          <w:rFonts w:ascii="Times New Roman" w:hAnsi="Times New Roman"/>
          <w:i w:val="0"/>
          <w:lang w:val="mn-MN"/>
        </w:rPr>
        <w:t>“Итгэлцлийн үйл ажиллагаа" гэж итгэмжлэгчийн активыг</w:t>
      </w:r>
      <w:r w:rsidRPr="00E21B6E">
        <w:rPr>
          <w:rFonts w:ascii="Times New Roman" w:hAnsi="Times New Roman"/>
          <w:i w:val="0"/>
          <w:color w:val="0000FF"/>
          <w:lang w:val="mn-MN"/>
        </w:rPr>
        <w:t xml:space="preserve"> </w:t>
      </w:r>
      <w:r w:rsidRPr="00E21B6E">
        <w:rPr>
          <w:rFonts w:ascii="Times New Roman" w:hAnsi="Times New Roman"/>
          <w:i w:val="0"/>
          <w:lang w:val="mn-MN"/>
        </w:rPr>
        <w:t xml:space="preserve">үнэгүйдлээс хамгаалж, үр шим олж өгөх зорилгоор тэдгээртэй харилцан тохиролцож байгуулсан хөрөнгө итгэмжлэн удирдах итгэмжлэгдэгчээс гэрээнд заасан хугацаанд хянах, ашиглах, захиран зарцуулах үйл ажиллагааг хэлнэ. </w:t>
      </w:r>
    </w:p>
    <w:p w14:paraId="2861EFC4" w14:textId="5038097E" w:rsidR="00175A26" w:rsidRPr="00E21B6E" w:rsidRDefault="00E21B6E" w:rsidP="00E21B6E">
      <w:pPr>
        <w:spacing w:before="120" w:after="120"/>
        <w:jc w:val="both"/>
        <w:rPr>
          <w:rFonts w:ascii="Times New Roman" w:hAnsi="Times New Roman"/>
          <w:i w:val="0"/>
          <w:lang w:val="mn-MN"/>
        </w:rPr>
      </w:pPr>
      <w:r w:rsidRPr="00E21B6E">
        <w:rPr>
          <w:rFonts w:ascii="Times New Roman" w:hAnsi="Times New Roman"/>
          <w:i w:val="0"/>
          <w:lang w:val="mn-MN"/>
        </w:rPr>
        <w:t xml:space="preserve">“Үр шим” гэж Иргэний хуулийн 88.2-т заасныг ойлгох бөгөөд итгэмжлэгчийн активт үр шимийг хуримтлуулан тооцоолж болно.  </w:t>
      </w:r>
    </w:p>
    <w:p w14:paraId="742F48C4" w14:textId="0A3C80B4" w:rsidR="00E21B6E" w:rsidRPr="00620424" w:rsidRDefault="00E21B6E" w:rsidP="00E21B6E">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1264B833" w14:textId="0B2877CC" w:rsidR="00E21B6E" w:rsidRDefault="00E21B6E" w:rsidP="00E21B6E">
      <w:pPr>
        <w:pStyle w:val="NormalWeb"/>
        <w:jc w:val="both"/>
        <w:rPr>
          <w:noProof/>
          <w:lang w:val="mn-MN"/>
        </w:rPr>
      </w:pPr>
      <w:r>
        <w:rPr>
          <w:noProof/>
          <w:lang w:val="mn-MN"/>
        </w:rPr>
        <w:t>Итгэлцлийн үйл ажиллагааны гэрээ, хэлцлийн дагуу харилцагч эх үүсвэрийг байршуулж, санхүүгийн хөрөнгийг буцааж өгөх үүрэг хүлээсэн үед итгэлцлийн үйл ажиллагаагаар татан төвлөрүүлсэн хөрөнгийг санхүүгийн тайланд хүлээн зөвшөөрч, толилуулна.</w:t>
      </w:r>
    </w:p>
    <w:p w14:paraId="0C9BA2E3" w14:textId="77777777" w:rsidR="00AC67C7" w:rsidRPr="003F1742" w:rsidRDefault="00AC67C7" w:rsidP="00AC67C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6F9D5305" w14:textId="40C9063F" w:rsidR="00AC67C7" w:rsidRDefault="00AC67C7" w:rsidP="00AC67C7">
      <w:pPr>
        <w:pStyle w:val="NormalWeb"/>
        <w:jc w:val="both"/>
        <w:rPr>
          <w:noProof/>
          <w:lang w:val="mn-MN"/>
        </w:rPr>
      </w:pPr>
      <w:r>
        <w:rPr>
          <w:noProof/>
          <w:lang w:val="mn-MN"/>
        </w:rPr>
        <w:t>Итгэлцлийн үйлчилгээгээр татан төвлөрүүлсэн хөрөнгийг анх удаа хүлээн зөвшөөрөхдөө бодит үнэ цэнээр үнэлнэ. Бодит үнэ цэн нь гэрээний дагуу байршуулсан эх үүсвэрийн дүнтэй тэнцүү байна.</w:t>
      </w:r>
    </w:p>
    <w:p w14:paraId="0186EA3F" w14:textId="2365B777" w:rsidR="00AC67C7" w:rsidRDefault="00AC67C7" w:rsidP="00AC67C7">
      <w:pPr>
        <w:pStyle w:val="NormalWeb"/>
        <w:jc w:val="both"/>
        <w:rPr>
          <w:noProof/>
          <w:lang w:val="mn-MN"/>
        </w:rPr>
      </w:pPr>
      <w:r>
        <w:rPr>
          <w:noProof/>
          <w:lang w:val="mn-MN"/>
        </w:rPr>
        <w:t>Санхүүгийн тайланд итгэлцлийн үйлчилгээгээр татан төвлөрүүлсэн хөрөнгийг хорогдуулсан өртгөөр үнэлж, тайлагнана. итгэлцлийн үйлчилгээгээр татан төвлөрүүлсэн хөрөнгийн хорогдуулсан өртөг нь анх хүлээн зөвшөөрч хэмжсэн дүн(</w:t>
      </w:r>
      <w:r w:rsidRPr="00D2014A">
        <w:rPr>
          <w:i/>
          <w:noProof/>
          <w:lang w:val="mn-MN"/>
        </w:rPr>
        <w:t>бодит үнэ цэн</w:t>
      </w:r>
      <w:r>
        <w:rPr>
          <w:noProof/>
          <w:lang w:val="mn-MN"/>
        </w:rPr>
        <w:t>)</w:t>
      </w:r>
      <w:r w:rsidR="00D2014A">
        <w:rPr>
          <w:noProof/>
          <w:lang w:val="mn-MN"/>
        </w:rPr>
        <w:t xml:space="preserve"> дээр</w:t>
      </w:r>
      <w:r>
        <w:rPr>
          <w:noProof/>
          <w:lang w:val="mn-MN"/>
        </w:rPr>
        <w:t xml:space="preserve"> тайлант хугацаанд нэмэгдсэн итгэлцлийн үйлчилгээний орлого, итгэлцлийн үйлчилгээгээр татан төвлөрүүлсэн хөрөнгийн үлдэгдэлд тооцсон үр шимийн өглөгийг нэмж, тайлант хугацаанд хийгдсэн зарлагын гүйлгээ, холбогдох шимтгэлийг хасч тодорхойлогдоно.</w:t>
      </w:r>
    </w:p>
    <w:p w14:paraId="2FD51714" w14:textId="77777777" w:rsidR="00AC67C7" w:rsidRDefault="00AC67C7" w:rsidP="00AC67C7">
      <w:pPr>
        <w:pStyle w:val="NormalWeb"/>
        <w:jc w:val="both"/>
        <w:rPr>
          <w:noProof/>
          <w:lang w:val="mn-MN"/>
        </w:rPr>
      </w:pPr>
      <w:r>
        <w:rPr>
          <w:noProof/>
          <w:lang w:val="mn-MN"/>
        </w:rPr>
        <w:t>Гадаад валютаар бусдаас татан төвлөрүүлсэн хөрөнгийг Монголбанкнаас зарласан албан ханшаар тооцож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w:t>
      </w:r>
    </w:p>
    <w:p w14:paraId="1CE329D8" w14:textId="7ABB0A42" w:rsidR="00AC67C7" w:rsidRDefault="00AC67C7" w:rsidP="00AC67C7">
      <w:pPr>
        <w:pStyle w:val="NormalWeb"/>
        <w:jc w:val="both"/>
        <w:rPr>
          <w:noProof/>
          <w:lang w:val="mn-MN"/>
        </w:rPr>
      </w:pPr>
      <w:r>
        <w:rPr>
          <w:noProof/>
          <w:lang w:val="mn-MN"/>
        </w:rPr>
        <w:t>Итгэлцлийн үйлчилгээгээр татан төвлөрүүлсэн хөрөнгийн үр шимийг холбогдох заавар, журам, гэрээнд заасан хувиар тооцоолж, хуримтлуулан бүртгэнэ.</w:t>
      </w:r>
    </w:p>
    <w:p w14:paraId="011990C7" w14:textId="77777777" w:rsidR="00AC67C7" w:rsidRDefault="00AC67C7" w:rsidP="00AC67C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lastRenderedPageBreak/>
        <w:t>Д. БҮРТГЭЛ</w:t>
      </w:r>
    </w:p>
    <w:p w14:paraId="0E059C42" w14:textId="0B98FD15" w:rsidR="00AC67C7" w:rsidRDefault="00AC67C7" w:rsidP="00AC67C7">
      <w:pPr>
        <w:pStyle w:val="NormalWeb"/>
        <w:jc w:val="both"/>
        <w:rPr>
          <w:noProof/>
          <w:lang w:val="mn-MN"/>
        </w:rPr>
      </w:pPr>
      <w:r>
        <w:rPr>
          <w:noProof/>
          <w:lang w:val="mn-MN"/>
        </w:rPr>
        <w:t>Итгэцлээр хөрөнгө татан төвлөрүүлж, орлогын гүйлгээ хийхэд</w:t>
      </w:r>
    </w:p>
    <w:p w14:paraId="08485B82" w14:textId="77777777" w:rsidR="00AC67C7" w:rsidRDefault="00AC67C7" w:rsidP="00AC67C7">
      <w:pPr>
        <w:pStyle w:val="NormalWeb"/>
        <w:spacing w:before="0" w:beforeAutospacing="0" w:after="0" w:afterAutospacing="0"/>
        <w:ind w:left="1701"/>
        <w:jc w:val="both"/>
        <w:rPr>
          <w:noProof/>
          <w:lang w:val="mn-MN"/>
        </w:rPr>
      </w:pPr>
      <w:r w:rsidRPr="00AC67C7">
        <w:rPr>
          <w:i/>
          <w:noProof/>
          <w:lang w:val="mn-MN"/>
        </w:rPr>
        <w:t>Дебит</w:t>
      </w:r>
      <w:r>
        <w:rPr>
          <w:noProof/>
          <w:lang w:val="mn-MN"/>
        </w:rPr>
        <w:t>: Мөнгөн хөрөнгийн холбогдох данс</w:t>
      </w:r>
    </w:p>
    <w:p w14:paraId="5D0E0EA9" w14:textId="172EA388" w:rsidR="00DF6D22" w:rsidRDefault="00AC67C7" w:rsidP="00DF6D22">
      <w:pPr>
        <w:pStyle w:val="NormalWeb"/>
        <w:spacing w:before="0" w:beforeAutospacing="0" w:after="0" w:afterAutospacing="0"/>
        <w:ind w:left="1701"/>
        <w:jc w:val="both"/>
        <w:rPr>
          <w:noProof/>
          <w:lang w:val="mn-MN"/>
        </w:rPr>
      </w:pPr>
      <w:r w:rsidRPr="00AC67C7">
        <w:rPr>
          <w:i/>
          <w:noProof/>
          <w:lang w:val="mn-MN"/>
        </w:rPr>
        <w:t>Кредит</w:t>
      </w:r>
      <w:r>
        <w:rPr>
          <w:noProof/>
          <w:lang w:val="mn-MN"/>
        </w:rPr>
        <w:t>: Итгэлцлийн үйлчилгээний өр</w:t>
      </w:r>
    </w:p>
    <w:p w14:paraId="6F6C54DF" w14:textId="72E2FF45" w:rsidR="00DF6D22" w:rsidRDefault="00DF6D22" w:rsidP="00DF6D22">
      <w:pPr>
        <w:pStyle w:val="NormalWeb"/>
        <w:jc w:val="both"/>
        <w:rPr>
          <w:noProof/>
          <w:lang w:val="mn-MN"/>
        </w:rPr>
      </w:pPr>
      <w:r>
        <w:rPr>
          <w:noProof/>
          <w:lang w:val="mn-MN"/>
        </w:rPr>
        <w:t xml:space="preserve">Харилцагч өөрийн итгэцлээр </w:t>
      </w:r>
      <w:r w:rsidR="009D3023">
        <w:rPr>
          <w:noProof/>
          <w:lang w:val="mn-MN"/>
        </w:rPr>
        <w:t>байршуулсан</w:t>
      </w:r>
      <w:r>
        <w:rPr>
          <w:noProof/>
          <w:lang w:val="mn-MN"/>
        </w:rPr>
        <w:t xml:space="preserve"> хөрөнгөд бэлнээр орлого тушаахад</w:t>
      </w:r>
    </w:p>
    <w:p w14:paraId="2A00E0D4" w14:textId="77777777" w:rsidR="00DF6D22" w:rsidRDefault="00DF6D22" w:rsidP="00DF6D22">
      <w:pPr>
        <w:pStyle w:val="NormalWeb"/>
        <w:spacing w:before="0" w:beforeAutospacing="0" w:after="0" w:afterAutospacing="0"/>
        <w:ind w:left="1701"/>
        <w:jc w:val="both"/>
        <w:rPr>
          <w:noProof/>
          <w:lang w:val="mn-MN"/>
        </w:rPr>
      </w:pPr>
      <w:r w:rsidRPr="00DF6D22">
        <w:rPr>
          <w:i/>
          <w:noProof/>
          <w:lang w:val="mn-MN"/>
        </w:rPr>
        <w:t>Дебит</w:t>
      </w:r>
      <w:r>
        <w:rPr>
          <w:noProof/>
          <w:lang w:val="mn-MN"/>
        </w:rPr>
        <w:t>: Касс дахь бэлэн мөнгө</w:t>
      </w:r>
    </w:p>
    <w:p w14:paraId="0590E002" w14:textId="27CA4E68" w:rsidR="00DF6D22" w:rsidRPr="00DF6D22" w:rsidRDefault="00DF6D22" w:rsidP="00DF6D22">
      <w:pPr>
        <w:pStyle w:val="NormalWeb"/>
        <w:spacing w:before="0" w:beforeAutospacing="0" w:after="0" w:afterAutospacing="0"/>
        <w:ind w:left="1701"/>
        <w:jc w:val="both"/>
        <w:rPr>
          <w:noProof/>
          <w:lang w:val="mn-MN"/>
        </w:rPr>
      </w:pPr>
      <w:r w:rsidRPr="00DF6D22">
        <w:rPr>
          <w:i/>
          <w:noProof/>
          <w:lang w:val="mn-MN"/>
        </w:rPr>
        <w:t>Кредит</w:t>
      </w:r>
      <w:r>
        <w:rPr>
          <w:noProof/>
          <w:lang w:val="mn-MN"/>
        </w:rPr>
        <w:t>: Харилцах, хадгаламжийн холбогдох данс</w:t>
      </w:r>
    </w:p>
    <w:p w14:paraId="2EDD7C5D" w14:textId="2133E38A" w:rsidR="00AC67C7" w:rsidRDefault="00AC67C7" w:rsidP="00AC67C7">
      <w:pPr>
        <w:pStyle w:val="NormalWeb"/>
        <w:jc w:val="both"/>
        <w:rPr>
          <w:noProof/>
          <w:lang w:val="mn-MN"/>
        </w:rPr>
      </w:pPr>
      <w:r>
        <w:rPr>
          <w:noProof/>
          <w:lang w:val="mn-MN"/>
        </w:rPr>
        <w:t xml:space="preserve">Итгэлцлээр </w:t>
      </w:r>
      <w:r w:rsidR="009D3023">
        <w:rPr>
          <w:noProof/>
          <w:lang w:val="mn-MN"/>
        </w:rPr>
        <w:t>байршуулсан</w:t>
      </w:r>
      <w:r>
        <w:rPr>
          <w:noProof/>
          <w:lang w:val="mn-MN"/>
        </w:rPr>
        <w:t xml:space="preserve"> хөрөнгийн үлдэгдэлд </w:t>
      </w:r>
      <w:r w:rsidR="00D2014A">
        <w:rPr>
          <w:noProof/>
          <w:lang w:val="mn-MN"/>
        </w:rPr>
        <w:t>үр шим тооцож,</w:t>
      </w:r>
      <w:r>
        <w:rPr>
          <w:noProof/>
          <w:lang w:val="mn-MN"/>
        </w:rPr>
        <w:t xml:space="preserve"> хуримтлуулахад</w:t>
      </w:r>
    </w:p>
    <w:p w14:paraId="01F8D029" w14:textId="47FE712E" w:rsidR="00AC67C7" w:rsidRDefault="00AC67C7" w:rsidP="00D2014A">
      <w:pPr>
        <w:pStyle w:val="NormalWeb"/>
        <w:spacing w:before="0" w:beforeAutospacing="0" w:after="0" w:afterAutospacing="0"/>
        <w:ind w:left="1701"/>
        <w:jc w:val="both"/>
        <w:rPr>
          <w:noProof/>
          <w:lang w:val="mn-MN"/>
        </w:rPr>
      </w:pPr>
      <w:r w:rsidRPr="00D2014A">
        <w:rPr>
          <w:i/>
          <w:noProof/>
          <w:lang w:val="mn-MN"/>
        </w:rPr>
        <w:t>Дебит</w:t>
      </w:r>
      <w:r>
        <w:rPr>
          <w:noProof/>
          <w:lang w:val="mn-MN"/>
        </w:rPr>
        <w:t xml:space="preserve">: </w:t>
      </w:r>
      <w:r w:rsidR="00D2014A">
        <w:rPr>
          <w:noProof/>
          <w:lang w:val="mn-MN"/>
        </w:rPr>
        <w:t>Итгэлцлийн үйлчилгээний үр шим</w:t>
      </w:r>
      <w:r>
        <w:rPr>
          <w:noProof/>
          <w:lang w:val="mn-MN"/>
        </w:rPr>
        <w:t>ийн зардал</w:t>
      </w:r>
    </w:p>
    <w:p w14:paraId="4156563D" w14:textId="28FC7D82" w:rsidR="00AC67C7" w:rsidRDefault="00AC67C7" w:rsidP="00D2014A">
      <w:pPr>
        <w:pStyle w:val="NormalWeb"/>
        <w:spacing w:before="0" w:beforeAutospacing="0" w:after="0" w:afterAutospacing="0"/>
        <w:ind w:left="1701"/>
        <w:jc w:val="both"/>
        <w:rPr>
          <w:noProof/>
          <w:lang w:val="mn-MN"/>
        </w:rPr>
      </w:pPr>
      <w:r w:rsidRPr="00D2014A">
        <w:rPr>
          <w:i/>
          <w:noProof/>
          <w:lang w:val="mn-MN"/>
        </w:rPr>
        <w:t>Кредит</w:t>
      </w:r>
      <w:r>
        <w:rPr>
          <w:noProof/>
          <w:lang w:val="mn-MN"/>
        </w:rPr>
        <w:t xml:space="preserve">: Хуримтлуулж тооцсон </w:t>
      </w:r>
      <w:r w:rsidR="00D2014A">
        <w:rPr>
          <w:noProof/>
          <w:lang w:val="mn-MN"/>
        </w:rPr>
        <w:t>үр шимийн</w:t>
      </w:r>
      <w:r>
        <w:rPr>
          <w:noProof/>
          <w:lang w:val="mn-MN"/>
        </w:rPr>
        <w:t xml:space="preserve"> өглөг</w:t>
      </w:r>
    </w:p>
    <w:p w14:paraId="488B9D33" w14:textId="109C4450" w:rsidR="00AC67C7" w:rsidRDefault="00AC67C7" w:rsidP="00AC67C7">
      <w:pPr>
        <w:pStyle w:val="NormalWeb"/>
        <w:jc w:val="both"/>
        <w:rPr>
          <w:noProof/>
          <w:lang w:val="mn-MN"/>
        </w:rPr>
      </w:pPr>
      <w:r>
        <w:rPr>
          <w:noProof/>
          <w:lang w:val="mn-MN"/>
        </w:rPr>
        <w:t xml:space="preserve">Харилцагч </w:t>
      </w:r>
      <w:r w:rsidR="00D2014A">
        <w:rPr>
          <w:noProof/>
          <w:lang w:val="mn-MN"/>
        </w:rPr>
        <w:t xml:space="preserve">итгэлцээр </w:t>
      </w:r>
      <w:r w:rsidR="009D3023">
        <w:rPr>
          <w:noProof/>
          <w:lang w:val="mn-MN"/>
        </w:rPr>
        <w:t>байршуулсан</w:t>
      </w:r>
      <w:r w:rsidR="00D2014A">
        <w:rPr>
          <w:noProof/>
          <w:lang w:val="mn-MN"/>
        </w:rPr>
        <w:t xml:space="preserve"> хөрөнгөө буцаан татаж</w:t>
      </w:r>
      <w:r>
        <w:rPr>
          <w:noProof/>
          <w:lang w:val="mn-MN"/>
        </w:rPr>
        <w:t>, зарлагын гүйлгээ хийхэд</w:t>
      </w:r>
    </w:p>
    <w:p w14:paraId="2F1A7B61" w14:textId="1E5BD4E6" w:rsidR="00AC67C7" w:rsidRDefault="00AC67C7" w:rsidP="00D2014A">
      <w:pPr>
        <w:pStyle w:val="NormalWeb"/>
        <w:spacing w:before="0" w:beforeAutospacing="0" w:after="0" w:afterAutospacing="0"/>
        <w:ind w:left="1701"/>
        <w:jc w:val="both"/>
        <w:rPr>
          <w:noProof/>
          <w:lang w:val="mn-MN"/>
        </w:rPr>
      </w:pPr>
      <w:r w:rsidRPr="00D2014A">
        <w:rPr>
          <w:i/>
          <w:noProof/>
          <w:lang w:val="mn-MN"/>
        </w:rPr>
        <w:t>Дебит</w:t>
      </w:r>
      <w:r>
        <w:rPr>
          <w:noProof/>
          <w:lang w:val="mn-MN"/>
        </w:rPr>
        <w:t xml:space="preserve">: </w:t>
      </w:r>
      <w:r w:rsidR="00D2014A">
        <w:rPr>
          <w:noProof/>
          <w:lang w:val="mn-MN"/>
        </w:rPr>
        <w:t>Итгэлцлийн үйлчилгээний өр</w:t>
      </w:r>
    </w:p>
    <w:p w14:paraId="25FC0784" w14:textId="77777777" w:rsidR="00AC67C7" w:rsidRDefault="00AC67C7" w:rsidP="00D2014A">
      <w:pPr>
        <w:pStyle w:val="NormalWeb"/>
        <w:spacing w:before="0" w:beforeAutospacing="0" w:after="0" w:afterAutospacing="0"/>
        <w:ind w:left="1701"/>
        <w:jc w:val="both"/>
        <w:rPr>
          <w:noProof/>
          <w:lang w:val="mn-MN"/>
        </w:rPr>
      </w:pPr>
      <w:r w:rsidRPr="00D2014A">
        <w:rPr>
          <w:i/>
          <w:noProof/>
          <w:lang w:val="mn-MN"/>
        </w:rPr>
        <w:t>Кредит</w:t>
      </w:r>
      <w:r>
        <w:rPr>
          <w:noProof/>
          <w:lang w:val="mn-MN"/>
        </w:rPr>
        <w:t>: Мөнгөн хөрөнгийн холбогдох данс</w:t>
      </w:r>
    </w:p>
    <w:p w14:paraId="0F198C05" w14:textId="16673E06" w:rsidR="00DF6D22" w:rsidRDefault="00DF6D22" w:rsidP="00DF6D22">
      <w:pPr>
        <w:pStyle w:val="NormalWeb"/>
        <w:jc w:val="both"/>
        <w:rPr>
          <w:noProof/>
          <w:lang w:val="mn-MN"/>
        </w:rPr>
      </w:pPr>
      <w:r>
        <w:rPr>
          <w:noProof/>
          <w:lang w:val="mn-MN"/>
        </w:rPr>
        <w:t xml:space="preserve">Харилцагч өөрийн итгэцлээр </w:t>
      </w:r>
      <w:r w:rsidR="009D3023">
        <w:rPr>
          <w:noProof/>
          <w:lang w:val="mn-MN"/>
        </w:rPr>
        <w:t>байршуулсан</w:t>
      </w:r>
      <w:r>
        <w:rPr>
          <w:noProof/>
          <w:lang w:val="mn-MN"/>
        </w:rPr>
        <w:t xml:space="preserve"> хөрөнгөөс бэлнээр зарлагадахад</w:t>
      </w:r>
    </w:p>
    <w:p w14:paraId="621D5C7A" w14:textId="33A48402" w:rsidR="00DF6D22" w:rsidRDefault="00DF6D22" w:rsidP="00DF6D22">
      <w:pPr>
        <w:pStyle w:val="NormalWeb"/>
        <w:spacing w:before="0" w:beforeAutospacing="0" w:after="0" w:afterAutospacing="0"/>
        <w:ind w:left="1701"/>
        <w:jc w:val="both"/>
        <w:rPr>
          <w:noProof/>
          <w:lang w:val="mn-MN"/>
        </w:rPr>
      </w:pPr>
      <w:r w:rsidRPr="00DF6D22">
        <w:rPr>
          <w:i/>
          <w:noProof/>
          <w:lang w:val="mn-MN"/>
        </w:rPr>
        <w:t>Дебит</w:t>
      </w:r>
      <w:r>
        <w:rPr>
          <w:noProof/>
          <w:lang w:val="mn-MN"/>
        </w:rPr>
        <w:t>: Итгэлцлийн үйлчилгээний өр</w:t>
      </w:r>
    </w:p>
    <w:p w14:paraId="1B71AB29" w14:textId="77777777" w:rsidR="00DF6D22" w:rsidRDefault="00DF6D22" w:rsidP="00DF6D22">
      <w:pPr>
        <w:pStyle w:val="NormalWeb"/>
        <w:spacing w:before="0" w:beforeAutospacing="0" w:after="0" w:afterAutospacing="0"/>
        <w:ind w:left="1701"/>
        <w:jc w:val="both"/>
        <w:rPr>
          <w:noProof/>
          <w:lang w:val="mn-MN"/>
        </w:rPr>
      </w:pPr>
      <w:r w:rsidRPr="00DF6D22">
        <w:rPr>
          <w:i/>
          <w:noProof/>
          <w:lang w:val="mn-MN"/>
        </w:rPr>
        <w:t>Кредит</w:t>
      </w:r>
      <w:r>
        <w:rPr>
          <w:noProof/>
          <w:lang w:val="mn-MN"/>
        </w:rPr>
        <w:t>: Касс дахь бэлэн мөнгө</w:t>
      </w:r>
    </w:p>
    <w:p w14:paraId="0CA7968F" w14:textId="12A594D5" w:rsidR="00DF6D22" w:rsidRDefault="00DF6D22" w:rsidP="00DF6D22">
      <w:pPr>
        <w:pStyle w:val="NormalWeb"/>
        <w:jc w:val="both"/>
        <w:rPr>
          <w:noProof/>
          <w:lang w:val="mn-MN"/>
        </w:rPr>
      </w:pPr>
      <w:r>
        <w:rPr>
          <w:noProof/>
          <w:lang w:val="mn-MN"/>
        </w:rPr>
        <w:t xml:space="preserve">Харилцагчийн итгэлцлээр </w:t>
      </w:r>
      <w:r w:rsidR="009D3023">
        <w:rPr>
          <w:noProof/>
          <w:lang w:val="mn-MN"/>
        </w:rPr>
        <w:t>байршуулсан хөрөнгөнөөс үйлчилгээний</w:t>
      </w:r>
      <w:r>
        <w:rPr>
          <w:noProof/>
          <w:lang w:val="mn-MN"/>
        </w:rPr>
        <w:t xml:space="preserve"> шимтгэл суутгасан бол</w:t>
      </w:r>
    </w:p>
    <w:p w14:paraId="3776F0A8" w14:textId="77777777" w:rsidR="009D3023" w:rsidRDefault="00DF6D22" w:rsidP="009D3023">
      <w:pPr>
        <w:pStyle w:val="NormalWeb"/>
        <w:spacing w:before="0" w:beforeAutospacing="0" w:after="0" w:afterAutospacing="0"/>
        <w:ind w:left="1701"/>
        <w:jc w:val="both"/>
        <w:rPr>
          <w:noProof/>
          <w:lang w:val="mn-MN"/>
        </w:rPr>
      </w:pPr>
      <w:r w:rsidRPr="009D3023">
        <w:rPr>
          <w:i/>
          <w:noProof/>
          <w:lang w:val="mn-MN"/>
        </w:rPr>
        <w:t>Дебит</w:t>
      </w:r>
      <w:r>
        <w:rPr>
          <w:noProof/>
          <w:lang w:val="mn-MN"/>
        </w:rPr>
        <w:t xml:space="preserve">: </w:t>
      </w:r>
      <w:r w:rsidR="009D3023">
        <w:rPr>
          <w:noProof/>
          <w:lang w:val="mn-MN"/>
        </w:rPr>
        <w:t>Итгэлцлийн үйлчилгээний өр</w:t>
      </w:r>
    </w:p>
    <w:p w14:paraId="2541E031" w14:textId="7BB8A465" w:rsidR="009D3023" w:rsidRDefault="00DF6D22" w:rsidP="009D3023">
      <w:pPr>
        <w:pStyle w:val="NormalWeb"/>
        <w:spacing w:before="0" w:beforeAutospacing="0" w:after="0" w:afterAutospacing="0"/>
        <w:ind w:left="1701"/>
        <w:jc w:val="both"/>
        <w:rPr>
          <w:noProof/>
          <w:lang w:val="mn-MN"/>
        </w:rPr>
      </w:pPr>
      <w:r w:rsidRPr="009D3023">
        <w:rPr>
          <w:i/>
          <w:noProof/>
          <w:lang w:val="mn-MN"/>
        </w:rPr>
        <w:t>Кредит</w:t>
      </w:r>
      <w:r>
        <w:rPr>
          <w:noProof/>
          <w:lang w:val="mn-MN"/>
        </w:rPr>
        <w:t xml:space="preserve">: </w:t>
      </w:r>
      <w:r w:rsidR="009D3023">
        <w:rPr>
          <w:noProof/>
          <w:lang w:val="mn-MN"/>
        </w:rPr>
        <w:t>Итгэлцлийн үйлчилгээний</w:t>
      </w:r>
      <w:r>
        <w:rPr>
          <w:noProof/>
          <w:lang w:val="mn-MN"/>
        </w:rPr>
        <w:t xml:space="preserve"> шимтгэлийн орлого</w:t>
      </w:r>
    </w:p>
    <w:p w14:paraId="7587A79B" w14:textId="7035DB51" w:rsidR="009D3023" w:rsidRDefault="009D3023" w:rsidP="009D3023">
      <w:pPr>
        <w:pStyle w:val="NormalWeb"/>
        <w:spacing w:before="0" w:beforeAutospacing="0" w:after="0" w:afterAutospacing="0"/>
        <w:ind w:left="1701"/>
        <w:jc w:val="both"/>
        <w:rPr>
          <w:noProof/>
          <w:lang w:val="mn-MN"/>
        </w:rPr>
      </w:pPr>
    </w:p>
    <w:p w14:paraId="5D2BB5EC" w14:textId="77777777" w:rsidR="009D3023" w:rsidRDefault="009D3023" w:rsidP="009D3023">
      <w:pPr>
        <w:pStyle w:val="NormalWeb"/>
        <w:spacing w:before="0" w:beforeAutospacing="0" w:after="0" w:afterAutospacing="0"/>
        <w:jc w:val="both"/>
        <w:rPr>
          <w:noProof/>
          <w:lang w:val="mn-MN"/>
        </w:rPr>
      </w:pPr>
    </w:p>
    <w:p w14:paraId="4F468442" w14:textId="7F6E47B3" w:rsidR="009D3023" w:rsidRDefault="009D3023" w:rsidP="009D3023">
      <w:pPr>
        <w:pStyle w:val="NormalWeb"/>
        <w:jc w:val="both"/>
        <w:rPr>
          <w:noProof/>
          <w:lang w:val="mn-MN"/>
        </w:rPr>
      </w:pPr>
      <w:r>
        <w:rPr>
          <w:noProof/>
          <w:lang w:val="mn-MN"/>
        </w:rPr>
        <w:t>Харилцагч итгэлцлээр хөрөнгө байршуулахад үйлчилгээний шимтгэл тооцвол</w:t>
      </w:r>
    </w:p>
    <w:p w14:paraId="0A161653" w14:textId="2F9195BA" w:rsidR="009D3023" w:rsidRDefault="009D3023" w:rsidP="009D3023">
      <w:pPr>
        <w:pStyle w:val="NormalWeb"/>
        <w:spacing w:before="0" w:beforeAutospacing="0" w:after="0" w:afterAutospacing="0"/>
        <w:ind w:left="1701"/>
        <w:jc w:val="both"/>
        <w:rPr>
          <w:noProof/>
          <w:lang w:val="mn-MN"/>
        </w:rPr>
      </w:pPr>
      <w:r w:rsidRPr="009D3023">
        <w:rPr>
          <w:i/>
          <w:noProof/>
          <w:lang w:val="mn-MN"/>
        </w:rPr>
        <w:t>Дебит</w:t>
      </w:r>
      <w:r>
        <w:rPr>
          <w:noProof/>
          <w:lang w:val="mn-MN"/>
        </w:rPr>
        <w:t>: Мөнгөн хөрөнгийн холбогдох данс</w:t>
      </w:r>
    </w:p>
    <w:p w14:paraId="0C63369D" w14:textId="77777777" w:rsidR="009D3023" w:rsidRDefault="009D3023" w:rsidP="009D3023">
      <w:pPr>
        <w:pStyle w:val="NormalWeb"/>
        <w:spacing w:before="0" w:beforeAutospacing="0" w:after="0" w:afterAutospacing="0"/>
        <w:ind w:left="1701"/>
        <w:jc w:val="both"/>
        <w:rPr>
          <w:noProof/>
          <w:lang w:val="mn-MN"/>
        </w:rPr>
      </w:pPr>
      <w:r w:rsidRPr="009D3023">
        <w:rPr>
          <w:i/>
          <w:noProof/>
          <w:lang w:val="mn-MN"/>
        </w:rPr>
        <w:t>Кредит</w:t>
      </w:r>
      <w:r>
        <w:rPr>
          <w:noProof/>
          <w:lang w:val="mn-MN"/>
        </w:rPr>
        <w:t>: Итгэлцлийн үйлчилгээний шимтгэлийн орлого</w:t>
      </w:r>
    </w:p>
    <w:p w14:paraId="216CEB18" w14:textId="77777777" w:rsidR="009D3023" w:rsidRDefault="009D3023" w:rsidP="009D3023">
      <w:pPr>
        <w:pStyle w:val="NormalWeb"/>
        <w:spacing w:before="0" w:beforeAutospacing="0" w:after="0" w:afterAutospacing="0"/>
        <w:jc w:val="both"/>
        <w:rPr>
          <w:i/>
          <w:noProof/>
          <w:lang w:val="mn-MN"/>
        </w:rPr>
      </w:pPr>
    </w:p>
    <w:p w14:paraId="4D30A5B4" w14:textId="22FB6560" w:rsidR="009D3023" w:rsidRPr="009D3023" w:rsidRDefault="009D3023" w:rsidP="009D3023">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2DCE1331" w14:textId="1753F972" w:rsidR="009D3023" w:rsidRDefault="009D3023" w:rsidP="009D3023">
      <w:pPr>
        <w:pStyle w:val="NormalWeb"/>
        <w:jc w:val="both"/>
        <w:rPr>
          <w:noProof/>
          <w:lang w:val="mn-MN"/>
        </w:rPr>
      </w:pPr>
      <w:r>
        <w:rPr>
          <w:noProof/>
          <w:lang w:val="mn-MN"/>
        </w:rPr>
        <w:t>Харилцагчдын итгэлцлээр байршуулсан хөрөнгийн үлдэгдэл, түүнд тайлант хугацаанд гарсан өөрчлөлтийг илэрхийлэгдсэн валютаар болон хугацаагаар нь ангилан харуулж, тодруулна.</w:t>
      </w:r>
    </w:p>
    <w:p w14:paraId="4C715A8C" w14:textId="77777777" w:rsidR="009D3023" w:rsidRDefault="009D3023" w:rsidP="009D3023">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9D3023">
        <w:rPr>
          <w:i/>
          <w:noProof/>
          <w:lang w:val="mn-MN"/>
        </w:rPr>
        <w:t>Хавсралт 4</w:t>
      </w:r>
      <w:r>
        <w:rPr>
          <w:noProof/>
          <w:lang w:val="mn-MN"/>
        </w:rPr>
        <w:t>)-д заасан.</w:t>
      </w:r>
    </w:p>
    <w:p w14:paraId="2A64E52C" w14:textId="77777777" w:rsidR="009D3023" w:rsidRPr="00146CAB" w:rsidRDefault="009D3023" w:rsidP="009D3023">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lastRenderedPageBreak/>
        <w:t xml:space="preserve">Ё. ХЯНАЛТ </w:t>
      </w:r>
    </w:p>
    <w:p w14:paraId="68A1DACF" w14:textId="77777777" w:rsidR="00727C15" w:rsidRDefault="00727C15" w:rsidP="000E1574">
      <w:pPr>
        <w:pStyle w:val="NormalWeb"/>
        <w:numPr>
          <w:ilvl w:val="0"/>
          <w:numId w:val="54"/>
        </w:numPr>
        <w:ind w:left="567" w:hanging="283"/>
        <w:jc w:val="both"/>
        <w:rPr>
          <w:noProof/>
          <w:lang w:val="mn-MN"/>
        </w:rPr>
      </w:pPr>
      <w:r>
        <w:rPr>
          <w:noProof/>
          <w:lang w:val="mn-MN"/>
        </w:rPr>
        <w:t>Ажилтнуудын ажил үүргийг зааглан тусгаарлана.</w:t>
      </w:r>
    </w:p>
    <w:p w14:paraId="14999B7D" w14:textId="77777777" w:rsidR="00727C15" w:rsidRDefault="00727C15" w:rsidP="000E1574">
      <w:pPr>
        <w:pStyle w:val="NormalWeb"/>
        <w:numPr>
          <w:ilvl w:val="0"/>
          <w:numId w:val="54"/>
        </w:numPr>
        <w:ind w:left="567" w:hanging="283"/>
        <w:jc w:val="both"/>
        <w:rPr>
          <w:noProof/>
          <w:lang w:val="mn-MN"/>
        </w:rPr>
      </w:pPr>
      <w:r>
        <w:rPr>
          <w:noProof/>
          <w:lang w:val="mn-MN"/>
        </w:rPr>
        <w:t>Итгэмжлэгчийн зөвшөөрөлгүйгээр</w:t>
      </w:r>
      <w:r w:rsidRPr="00727C15">
        <w:rPr>
          <w:noProof/>
          <w:lang w:val="mn-MN"/>
        </w:rPr>
        <w:t xml:space="preserve"> данснаас хасалт хийхийг хориглоно.</w:t>
      </w:r>
    </w:p>
    <w:p w14:paraId="5E3216BE" w14:textId="77777777" w:rsidR="00727C15" w:rsidRDefault="00727C15" w:rsidP="000E1574">
      <w:pPr>
        <w:pStyle w:val="NormalWeb"/>
        <w:numPr>
          <w:ilvl w:val="0"/>
          <w:numId w:val="54"/>
        </w:numPr>
        <w:ind w:left="567" w:hanging="283"/>
        <w:jc w:val="both"/>
        <w:rPr>
          <w:noProof/>
          <w:lang w:val="mn-MN"/>
        </w:rPr>
      </w:pPr>
      <w:r w:rsidRPr="00727C15">
        <w:rPr>
          <w:noProof/>
          <w:lang w:val="mn-MN"/>
        </w:rPr>
        <w:t>Гүйлгээний баримтын бүрдлийг хангаж, гүйлгээг үндсэн баримттай нь тулган шалгана.</w:t>
      </w:r>
    </w:p>
    <w:p w14:paraId="256904D3" w14:textId="77777777" w:rsidR="00727C15" w:rsidRDefault="00727C15" w:rsidP="000E1574">
      <w:pPr>
        <w:pStyle w:val="NormalWeb"/>
        <w:numPr>
          <w:ilvl w:val="0"/>
          <w:numId w:val="54"/>
        </w:numPr>
        <w:ind w:left="567" w:hanging="283"/>
        <w:jc w:val="both"/>
        <w:rPr>
          <w:noProof/>
          <w:lang w:val="mn-MN"/>
        </w:rPr>
      </w:pPr>
      <w:r>
        <w:rPr>
          <w:noProof/>
          <w:lang w:val="mn-MN"/>
        </w:rPr>
        <w:t>Итгэлцлийн үйлчилгээтэй холбоотой</w:t>
      </w:r>
      <w:r w:rsidRPr="00727C15">
        <w:rPr>
          <w:noProof/>
          <w:lang w:val="mn-MN"/>
        </w:rPr>
        <w:t xml:space="preserve"> гүйлгээ хийхдээ холбогдох дансны үлдэгдэлтэй тулгаж хянана.</w:t>
      </w:r>
    </w:p>
    <w:p w14:paraId="2CF58E98" w14:textId="77EA27B3" w:rsidR="00727C15" w:rsidRPr="00727C15" w:rsidRDefault="00727C15" w:rsidP="000E1574">
      <w:pPr>
        <w:pStyle w:val="NormalWeb"/>
        <w:numPr>
          <w:ilvl w:val="0"/>
          <w:numId w:val="54"/>
        </w:numPr>
        <w:ind w:left="567" w:hanging="283"/>
        <w:jc w:val="both"/>
        <w:rPr>
          <w:noProof/>
          <w:lang w:val="mn-MN"/>
        </w:rPr>
      </w:pPr>
      <w:r w:rsidRPr="00727C15">
        <w:rPr>
          <w:noProof/>
          <w:lang w:val="mn-MN"/>
        </w:rPr>
        <w:t xml:space="preserve">Тайлант үеийн эцэст </w:t>
      </w:r>
      <w:r>
        <w:rPr>
          <w:noProof/>
          <w:lang w:val="mn-MN"/>
        </w:rPr>
        <w:t>итгэмжлэгчтэй</w:t>
      </w:r>
      <w:r w:rsidRPr="00727C15">
        <w:rPr>
          <w:noProof/>
          <w:lang w:val="mn-MN"/>
        </w:rPr>
        <w:t xml:space="preserve"> дансны үлдэгдлийг тулган баталгаажуулна.</w:t>
      </w:r>
    </w:p>
    <w:p w14:paraId="1BBC11AC" w14:textId="12A93D04" w:rsidR="00C246D6" w:rsidRPr="00B23876" w:rsidRDefault="00C246D6" w:rsidP="00B23876">
      <w:pPr>
        <w:pStyle w:val="Heading2"/>
        <w:rPr>
          <w:rFonts w:ascii="Times New Roman" w:hAnsi="Times New Roman" w:cs="Times New Roman"/>
          <w:b/>
          <w:i w:val="0"/>
          <w:noProof/>
          <w:color w:val="auto"/>
          <w:sz w:val="24"/>
          <w:szCs w:val="24"/>
          <w:lang w:val="mn-MN"/>
        </w:rPr>
      </w:pPr>
      <w:r w:rsidRPr="00B23876">
        <w:rPr>
          <w:rFonts w:ascii="Times New Roman" w:hAnsi="Times New Roman" w:cs="Times New Roman"/>
          <w:b/>
          <w:i w:val="0"/>
          <w:noProof/>
          <w:color w:val="auto"/>
          <w:sz w:val="24"/>
          <w:szCs w:val="24"/>
          <w:lang w:val="mn-MN"/>
        </w:rPr>
        <w:t>6.2. БАНК, САНХҮҮГИЙН БАЙГУУЛЛАГААС ТАТСАН ЭХ ҮҮСВЭР</w:t>
      </w:r>
    </w:p>
    <w:p w14:paraId="01968F2F" w14:textId="07FFB18E" w:rsidR="001F4B90" w:rsidRDefault="001F4B90" w:rsidP="001F4B90">
      <w:pPr>
        <w:rPr>
          <w:rFonts w:asciiTheme="minorHAnsi" w:hAnsiTheme="minorHAnsi"/>
          <w:lang w:val="mn-MN"/>
        </w:rPr>
      </w:pPr>
    </w:p>
    <w:p w14:paraId="466E431F" w14:textId="3B430709" w:rsidR="00B23876" w:rsidRPr="00B23876" w:rsidRDefault="00B23876" w:rsidP="00B23876">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24D239CC" w14:textId="77777777" w:rsidR="00B23876" w:rsidRDefault="00B23876" w:rsidP="008A78C8">
      <w:pPr>
        <w:pStyle w:val="NormalWeb"/>
        <w:numPr>
          <w:ilvl w:val="0"/>
          <w:numId w:val="55"/>
        </w:numPr>
        <w:ind w:left="567" w:firstLine="0"/>
        <w:jc w:val="both"/>
        <w:rPr>
          <w:noProof/>
          <w:lang w:val="mn-MN"/>
        </w:rPr>
      </w:pPr>
      <w:r>
        <w:rPr>
          <w:noProof/>
          <w:lang w:val="mn-MN"/>
        </w:rPr>
        <w:t>СТОУС 7 Санхүүгийн хэрэгсэл: Тодруулга</w:t>
      </w:r>
    </w:p>
    <w:p w14:paraId="7F68E8F2" w14:textId="4A2EC7BD" w:rsidR="00B23876" w:rsidRDefault="00B23876" w:rsidP="008A78C8">
      <w:pPr>
        <w:pStyle w:val="NormalWeb"/>
        <w:numPr>
          <w:ilvl w:val="0"/>
          <w:numId w:val="55"/>
        </w:numPr>
        <w:ind w:left="567" w:firstLine="0"/>
        <w:jc w:val="both"/>
        <w:rPr>
          <w:noProof/>
          <w:lang w:val="mn-MN"/>
        </w:rPr>
      </w:pPr>
      <w:r w:rsidRPr="00B23876">
        <w:rPr>
          <w:noProof/>
          <w:lang w:val="mn-MN"/>
        </w:rPr>
        <w:t>СТОУС 9 Санхүүгийн хэрэгсэл</w:t>
      </w:r>
    </w:p>
    <w:p w14:paraId="7FB18A74" w14:textId="485EF4B8" w:rsidR="00B23876" w:rsidRDefault="00B23876" w:rsidP="008A78C8">
      <w:pPr>
        <w:pStyle w:val="NormalWeb"/>
        <w:numPr>
          <w:ilvl w:val="0"/>
          <w:numId w:val="55"/>
        </w:numPr>
        <w:ind w:left="567" w:firstLine="0"/>
        <w:jc w:val="both"/>
        <w:rPr>
          <w:noProof/>
          <w:lang w:val="mn-MN"/>
        </w:rPr>
      </w:pPr>
      <w:r>
        <w:rPr>
          <w:noProof/>
          <w:lang w:val="mn-MN"/>
        </w:rPr>
        <w:t>СТОУС 13 Бодит үнэ цэнийн хэмжилт</w:t>
      </w:r>
    </w:p>
    <w:p w14:paraId="3020E29C" w14:textId="097C928D" w:rsidR="00B23876" w:rsidRDefault="00B23876" w:rsidP="008A78C8">
      <w:pPr>
        <w:pStyle w:val="NormalWeb"/>
        <w:numPr>
          <w:ilvl w:val="0"/>
          <w:numId w:val="55"/>
        </w:numPr>
        <w:ind w:left="567" w:firstLine="0"/>
        <w:jc w:val="both"/>
        <w:rPr>
          <w:noProof/>
          <w:lang w:val="mn-MN"/>
        </w:rPr>
      </w:pPr>
      <w:r w:rsidRPr="00B23876">
        <w:rPr>
          <w:noProof/>
          <w:lang w:val="mn-MN"/>
        </w:rPr>
        <w:t>НББОУС 1 Санхүүгийн тайлангийн толилуулга</w:t>
      </w:r>
    </w:p>
    <w:p w14:paraId="7F50E609" w14:textId="77777777" w:rsidR="00DC5220" w:rsidRDefault="00B23876" w:rsidP="008A78C8">
      <w:pPr>
        <w:pStyle w:val="NormalWeb"/>
        <w:numPr>
          <w:ilvl w:val="0"/>
          <w:numId w:val="55"/>
        </w:numPr>
        <w:ind w:left="567" w:firstLine="0"/>
        <w:jc w:val="both"/>
        <w:rPr>
          <w:noProof/>
          <w:lang w:val="mn-MN"/>
        </w:rPr>
      </w:pPr>
      <w:r>
        <w:rPr>
          <w:noProof/>
          <w:lang w:val="mn-MN"/>
        </w:rPr>
        <w:t>НББОУС21 Гадаад валютын ханшийн өөрчлөлтийн үр нөлөө</w:t>
      </w:r>
    </w:p>
    <w:p w14:paraId="45678BAA" w14:textId="0E842A21" w:rsidR="00DC5220" w:rsidRPr="00DC5220" w:rsidRDefault="00DC5220" w:rsidP="008A78C8">
      <w:pPr>
        <w:pStyle w:val="NormalWeb"/>
        <w:numPr>
          <w:ilvl w:val="0"/>
          <w:numId w:val="55"/>
        </w:numPr>
        <w:ind w:left="567" w:firstLine="0"/>
        <w:jc w:val="both"/>
        <w:rPr>
          <w:noProof/>
          <w:lang w:val="mn-MN"/>
        </w:rPr>
      </w:pPr>
      <w:r w:rsidRPr="00DC5220">
        <w:rPr>
          <w:noProof/>
          <w:lang w:val="mn-MN"/>
        </w:rPr>
        <w:t>НББОУС 23 Зээлийн өртөг</w:t>
      </w:r>
    </w:p>
    <w:p w14:paraId="510502E5" w14:textId="77777777" w:rsidR="00B23876" w:rsidRDefault="00B23876" w:rsidP="008A78C8">
      <w:pPr>
        <w:pStyle w:val="NormalWeb"/>
        <w:numPr>
          <w:ilvl w:val="0"/>
          <w:numId w:val="55"/>
        </w:numPr>
        <w:ind w:left="567" w:firstLine="0"/>
        <w:jc w:val="both"/>
        <w:rPr>
          <w:noProof/>
          <w:lang w:val="mn-MN"/>
        </w:rPr>
      </w:pPr>
      <w:r w:rsidRPr="00B23876">
        <w:rPr>
          <w:noProof/>
          <w:lang w:val="mn-MN"/>
        </w:rPr>
        <w:t>НББОУС 32 Санхүүгийн хэрэгсэл: Толилуулга</w:t>
      </w:r>
    </w:p>
    <w:p w14:paraId="3789C478" w14:textId="2CA1AA0A" w:rsidR="00B23876" w:rsidRPr="00B23876" w:rsidRDefault="00B23876" w:rsidP="008A78C8">
      <w:pPr>
        <w:pStyle w:val="NormalWeb"/>
        <w:numPr>
          <w:ilvl w:val="0"/>
          <w:numId w:val="55"/>
        </w:numPr>
        <w:ind w:left="567" w:firstLine="0"/>
        <w:jc w:val="both"/>
        <w:rPr>
          <w:noProof/>
          <w:lang w:val="mn-MN"/>
        </w:rPr>
      </w:pPr>
      <w:r w:rsidRPr="00B23876">
        <w:rPr>
          <w:noProof/>
          <w:lang w:val="mn-MN"/>
        </w:rPr>
        <w:t>НББОУС 39 Санхүүгийн хэрэгсэл: Хүлээн зөвшөөрөлт ба хэмжилт</w:t>
      </w:r>
    </w:p>
    <w:p w14:paraId="6779A183" w14:textId="77777777" w:rsidR="00B23876" w:rsidRPr="00B6762C" w:rsidRDefault="00B23876" w:rsidP="00B23876">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31C44C22" w14:textId="73A8FE5F" w:rsidR="00B23876" w:rsidRDefault="00B23876" w:rsidP="00B23876">
      <w:pPr>
        <w:pStyle w:val="NormalWeb"/>
        <w:jc w:val="both"/>
        <w:rPr>
          <w:noProof/>
          <w:lang w:val="mn-MN"/>
        </w:rPr>
      </w:pPr>
      <w:r>
        <w:rPr>
          <w:noProof/>
          <w:lang w:val="mn-MN"/>
        </w:rPr>
        <w:t>Энэ нь дотоод, гадаадын банк, санхүүгийн байгууллагаас авсан зээл, дотоод, гадаадын банк, санхүүгийн байгууллагын байршуулсан харилцах, хадгаламжаас бүрдэх санхүүгийн өр төлбөр юм.</w:t>
      </w:r>
    </w:p>
    <w:p w14:paraId="4B007F28" w14:textId="77777777" w:rsidR="00B23876" w:rsidRDefault="00B23876" w:rsidP="00B23876">
      <w:pPr>
        <w:pStyle w:val="NormalWeb"/>
        <w:jc w:val="both"/>
        <w:rPr>
          <w:noProof/>
          <w:lang w:val="mn-MN"/>
        </w:rPr>
      </w:pPr>
      <w:r>
        <w:rPr>
          <w:rStyle w:val="Emphasis"/>
          <w:noProof/>
          <w:lang w:val="mn-MN"/>
        </w:rPr>
        <w:t>Дотоод, гадаадын банк, санхүүгийн байгууллагаас авсан зээлд</w:t>
      </w:r>
      <w:r>
        <w:rPr>
          <w:noProof/>
          <w:lang w:val="mn-MN"/>
        </w:rPr>
        <w:t> дотоод, гадаадын банк, санхүүгийн байгууллагаас тодорхой зориулалт, хүү, хугацаа, эргэн төлөгдөх нөхцөлтэйгээр зээлсэн эх үүсвэр хамрагдана.</w:t>
      </w:r>
    </w:p>
    <w:p w14:paraId="10C93F3C" w14:textId="77777777" w:rsidR="00B23876" w:rsidRPr="00C55D99" w:rsidRDefault="00B23876" w:rsidP="00B23876">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ЗӨВШӨӨРӨЛТ</w:t>
      </w:r>
    </w:p>
    <w:p w14:paraId="2E716053" w14:textId="69952985" w:rsidR="00B23876" w:rsidRDefault="00B23876" w:rsidP="00B23876">
      <w:pPr>
        <w:pStyle w:val="NormalWeb"/>
        <w:jc w:val="both"/>
        <w:rPr>
          <w:noProof/>
          <w:lang w:val="mn-MN"/>
        </w:rPr>
      </w:pPr>
      <w:r>
        <w:rPr>
          <w:noProof/>
          <w:lang w:val="mn-MN"/>
        </w:rPr>
        <w:t xml:space="preserve">Холбогдох заавар, журам, гэрээ, хэлцлийн дагуу бусад банк, санхүүгийн байгууллагаас эх үүсвэр </w:t>
      </w:r>
      <w:r w:rsidR="007C6D0E">
        <w:rPr>
          <w:noProof/>
          <w:lang w:val="mn-MN"/>
        </w:rPr>
        <w:t>татан төвлөрүүлж</w:t>
      </w:r>
      <w:r>
        <w:rPr>
          <w:noProof/>
          <w:lang w:val="mn-MN"/>
        </w:rPr>
        <w:t>, санхүүгийн хөрөнгийг буцааж өгөх үүр</w:t>
      </w:r>
      <w:r w:rsidR="00E50AB7">
        <w:rPr>
          <w:noProof/>
          <w:lang w:val="mn-MN"/>
        </w:rPr>
        <w:t xml:space="preserve">эг </w:t>
      </w:r>
      <w:r>
        <w:rPr>
          <w:noProof/>
          <w:lang w:val="mn-MN"/>
        </w:rPr>
        <w:t xml:space="preserve">хүлээсэн үед </w:t>
      </w:r>
      <w:r w:rsidR="00E50AB7">
        <w:rPr>
          <w:noProof/>
          <w:lang w:val="mn-MN"/>
        </w:rPr>
        <w:t>эх үүсвэрий</w:t>
      </w:r>
      <w:r>
        <w:rPr>
          <w:noProof/>
          <w:lang w:val="mn-MN"/>
        </w:rPr>
        <w:t>г санхүүгийн тайланд хүлээн зөвшөөрч, толилуулна.</w:t>
      </w:r>
    </w:p>
    <w:p w14:paraId="47508A61" w14:textId="77777777" w:rsidR="00E50AB7" w:rsidRPr="003F1742" w:rsidRDefault="00E50AB7" w:rsidP="00E50AB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29AF7593" w14:textId="77777777" w:rsidR="00BF5C9B" w:rsidRPr="00387E9D" w:rsidRDefault="00BF5C9B" w:rsidP="00BF5C9B">
      <w:pPr>
        <w:pStyle w:val="NormalWeb"/>
        <w:jc w:val="both"/>
        <w:rPr>
          <w:noProof/>
          <w:lang w:val="mn-MN"/>
        </w:rPr>
      </w:pPr>
      <w:r w:rsidRPr="00387E9D">
        <w:rPr>
          <w:noProof/>
          <w:lang w:val="mn-MN"/>
        </w:rPr>
        <w:t>Бусад банк, санхүүгийн байгууллагаас авсан зээлийг анх удаа хүлээн зөвшөөрөхдөө бодит үнэ цэнээр хэмжинэ. Зээлийн эх үүсвэрийн анхны бодит үнийг тогтоохдоо эргүүлэн төлөх дүнгээс зээлтэй шууд холбоотой зардлыг хасна. Шууд холбоотой зардалд шимтгэл, хураамж, урамшуулал гэх мэт уг зээлийн эх үүсвэрийг татахтай шууд холбоотой ажил гүйлгээний зардлууд багтана.</w:t>
      </w:r>
    </w:p>
    <w:p w14:paraId="4B3E55BA" w14:textId="430026BA" w:rsidR="00BF5C9B" w:rsidRPr="00387E9D" w:rsidRDefault="00BF5C9B" w:rsidP="00BF5C9B">
      <w:pPr>
        <w:pStyle w:val="NormalWeb"/>
        <w:jc w:val="both"/>
        <w:rPr>
          <w:noProof/>
          <w:lang w:val="mn-MN"/>
        </w:rPr>
      </w:pPr>
      <w:r w:rsidRPr="00387E9D">
        <w:rPr>
          <w:noProof/>
          <w:lang w:val="mn-MN"/>
        </w:rPr>
        <w:t>Санхүүгийн тайланд бусад банк, санхүүгийн байгууллагаас авсан зээлийг хорогдуулсан өртгөөр үнэлж, тайлагнана. Бусад банк, санхүүгийн байгууллагаас авсан зээлийн хорогдуулсан өртгийг зээлийн анх хүлээн зөвшөөрч хэмжсэн дүн(</w:t>
      </w:r>
      <w:r w:rsidRPr="00387E9D">
        <w:rPr>
          <w:i/>
          <w:noProof/>
          <w:lang w:val="mn-MN"/>
        </w:rPr>
        <w:t>бодит үнэ цэн</w:t>
      </w:r>
      <w:r w:rsidRPr="00387E9D">
        <w:rPr>
          <w:noProof/>
          <w:lang w:val="mn-MN"/>
        </w:rPr>
        <w:t xml:space="preserve">)-гээс буцаан төлсөн зээлийн үндсэн </w:t>
      </w:r>
      <w:r w:rsidRPr="00387E9D">
        <w:rPr>
          <w:noProof/>
          <w:lang w:val="mn-MN"/>
        </w:rPr>
        <w:lastRenderedPageBreak/>
        <w:t xml:space="preserve">төлбөр ба хойшлогдсон зардлыг үр ашигт хүүгийн аргаар хорогдуулан хуримтлуулсан дүнг хасч тодорхойлно. </w:t>
      </w:r>
      <w:r w:rsidR="00387E9D" w:rsidRPr="00387E9D">
        <w:rPr>
          <w:noProof/>
          <w:lang w:val="mn-MN"/>
        </w:rPr>
        <w:t>Ү</w:t>
      </w:r>
      <w:r w:rsidRPr="00387E9D">
        <w:rPr>
          <w:noProof/>
          <w:lang w:val="mn-MN"/>
        </w:rPr>
        <w:t>р ашигт хүүгийн хүвшинг тооцохдоо тухайн санхүүгийн хэрэгслийн гэрээний бүх нөхцлийг харгалзан үзэж, мөнгөн гүйлгээг үнэлнэ. Энэ тооцоололд үр ашигт хүүгийн салшгүй хэсэг болсон гэрээний талуудын хооронд төлөгдөх бүх хураамж, шимтгэл, бусад бүх урамшуулал, хямдруулалтыг багтаана.</w:t>
      </w:r>
    </w:p>
    <w:p w14:paraId="316BABCB" w14:textId="432B03E8" w:rsidR="00BF5C9B" w:rsidRPr="00387E9D" w:rsidRDefault="00BF5C9B" w:rsidP="00BF5C9B">
      <w:pPr>
        <w:pStyle w:val="NormalWeb"/>
        <w:jc w:val="both"/>
        <w:rPr>
          <w:noProof/>
          <w:lang w:val="mn-MN"/>
        </w:rPr>
      </w:pPr>
      <w:r w:rsidRPr="00387E9D">
        <w:rPr>
          <w:noProof/>
          <w:lang w:val="mn-MN"/>
        </w:rPr>
        <w:t>Санхүүгийн үйлчилгээний шимтгэлийн ангилал, бүртгэлийг “Зээл” бүлэгт тодорхойлсон бөгөөд санхүүгийн үйлчилгээний шимтгэл, төлбөрийн бүртгэл нь уг шимтгэл, хураамжийг үнэлэх болон холбогдох санхүүгийн хэрэгслийн бүртгэлийн сууриас шалтгаална. Иймээс санхүүгийн хэрэгслийн үр ашигт хүүгээр тооцоолох шимтгэл ба үзүүлсэн үйлчилгээнд хамаарах шимтгэл, тодорхой үйл ажиллагаатай холбогдуулан авах төлбөр, хураамжийг ялгаатай бүртгэнэ.</w:t>
      </w:r>
    </w:p>
    <w:p w14:paraId="0AAA61D1" w14:textId="5394513F" w:rsidR="00BF5C9B" w:rsidRPr="00387E9D" w:rsidRDefault="00BF5C9B" w:rsidP="00BF5C9B">
      <w:pPr>
        <w:pStyle w:val="NormalWeb"/>
        <w:jc w:val="both"/>
        <w:rPr>
          <w:noProof/>
          <w:lang w:val="mn-MN"/>
        </w:rPr>
      </w:pPr>
      <w:r w:rsidRPr="00387E9D">
        <w:rPr>
          <w:noProof/>
          <w:lang w:val="mn-MN"/>
        </w:rPr>
        <w:t xml:space="preserve">Зээлдэгч </w:t>
      </w:r>
      <w:r w:rsidR="00387E9D" w:rsidRPr="00387E9D">
        <w:rPr>
          <w:noProof/>
          <w:lang w:val="mn-MN"/>
        </w:rPr>
        <w:t xml:space="preserve">тал </w:t>
      </w:r>
      <w:r w:rsidRPr="00387E9D">
        <w:rPr>
          <w:noProof/>
          <w:lang w:val="mn-MN"/>
        </w:rPr>
        <w:t>үр ашигт хүүгийн салшгүй хэсэг болсон шимтгэл, хураамжийг хойшлуулан бүртгэж, холбогдох эх үүсвэрийн дүнг бууруулна. Үр ашигт хүүгийн салшгүй хэсэг болсон шимтгэл, хураамжийг хоёр төрөлд ангилж болно: зээл олгохтой холбоотой шимтгэл, хураамж (</w:t>
      </w:r>
      <w:r w:rsidRPr="00387E9D">
        <w:rPr>
          <w:i/>
          <w:noProof/>
          <w:lang w:val="mn-MN"/>
        </w:rPr>
        <w:t>зээл олголтын хураамж</w:t>
      </w:r>
      <w:r w:rsidRPr="00387E9D">
        <w:rPr>
          <w:noProof/>
          <w:lang w:val="mn-MN"/>
        </w:rPr>
        <w:t>) ба зээлийн хэлцэлд заасан үүрэгтэй холбоотой шимтгэл, хураамж (</w:t>
      </w:r>
      <w:r w:rsidRPr="00387E9D">
        <w:rPr>
          <w:i/>
          <w:noProof/>
          <w:lang w:val="mn-MN"/>
        </w:rPr>
        <w:t>хүлээсэн үүргийн хураамж</w:t>
      </w:r>
      <w:r w:rsidRPr="00387E9D">
        <w:rPr>
          <w:noProof/>
          <w:lang w:val="mn-MN"/>
        </w:rPr>
        <w:t>).</w:t>
      </w:r>
    </w:p>
    <w:p w14:paraId="457744F3" w14:textId="77777777" w:rsidR="00BF5C9B" w:rsidRPr="00387E9D" w:rsidRDefault="00BF5C9B" w:rsidP="00BF5C9B">
      <w:pPr>
        <w:pStyle w:val="NormalWeb"/>
        <w:jc w:val="both"/>
        <w:rPr>
          <w:noProof/>
          <w:lang w:val="mn-MN"/>
        </w:rPr>
      </w:pPr>
      <w:r w:rsidRPr="00387E9D">
        <w:rPr>
          <w:noProof/>
          <w:lang w:val="mn-MN"/>
        </w:rPr>
        <w:t>Зээл олголтын хураамж нь дараах зүйлсээс бүрдэнэ:</w:t>
      </w:r>
    </w:p>
    <w:p w14:paraId="0B9CF6B2" w14:textId="224EC934" w:rsidR="00BF5C9B" w:rsidRPr="00387E9D" w:rsidRDefault="00BF5C9B" w:rsidP="00210F78">
      <w:pPr>
        <w:pStyle w:val="ListParagraph"/>
        <w:numPr>
          <w:ilvl w:val="0"/>
          <w:numId w:val="56"/>
        </w:numPr>
        <w:spacing w:before="100" w:beforeAutospacing="1" w:after="100" w:afterAutospacing="1"/>
        <w:jc w:val="both"/>
        <w:rPr>
          <w:rFonts w:ascii="Times New Roman" w:hAnsi="Times New Roman"/>
          <w:noProof/>
          <w:lang w:val="mn-MN"/>
        </w:rPr>
      </w:pPr>
      <w:r w:rsidRPr="00387E9D">
        <w:rPr>
          <w:rFonts w:ascii="Times New Roman" w:hAnsi="Times New Roman"/>
          <w:noProof/>
          <w:lang w:val="mn-MN"/>
        </w:rPr>
        <w:t>Зээлдэгчийн “урьдчилж төлсөн” хүү эсвэл зээлийн нэрлэсэн хүүгийн түвшинг бууруулах хураамж, шимтгэл. Зээлдэгчийн санхүүгийн байдлыг үнэлэх, баталгаа, барьцаа хөрөнгө, бусад хэлцлийг үнэлж, гэрчлэх, нөхцлийг харилцан зөвшилцөх, баримт боловсруулах</w:t>
      </w:r>
      <w:r w:rsidR="00387E9D" w:rsidRPr="00387E9D">
        <w:rPr>
          <w:rFonts w:ascii="Times New Roman" w:hAnsi="Times New Roman"/>
          <w:noProof/>
          <w:lang w:val="mn-MN"/>
        </w:rPr>
        <w:t xml:space="preserve"> </w:t>
      </w:r>
      <w:r w:rsidRPr="00387E9D">
        <w:rPr>
          <w:rFonts w:ascii="Times New Roman" w:hAnsi="Times New Roman"/>
          <w:noProof/>
          <w:lang w:val="mn-MN"/>
        </w:rPr>
        <w:t>зэрэг үйл ажиллагаатай холбоотой бол шимтгэл, хураамжийг зээл олголттой холбоотой гэж үзнэ.</w:t>
      </w:r>
    </w:p>
    <w:p w14:paraId="1FB0CB08" w14:textId="438996D9" w:rsidR="00BF5C9B" w:rsidRPr="00387E9D" w:rsidRDefault="00BF5C9B" w:rsidP="00210F78">
      <w:pPr>
        <w:pStyle w:val="ListParagraph"/>
        <w:numPr>
          <w:ilvl w:val="0"/>
          <w:numId w:val="56"/>
        </w:numPr>
        <w:spacing w:before="100" w:beforeAutospacing="1" w:after="100" w:afterAutospacing="1"/>
        <w:jc w:val="both"/>
        <w:rPr>
          <w:rFonts w:ascii="Times New Roman" w:hAnsi="Times New Roman"/>
          <w:noProof/>
          <w:lang w:val="mn-MN"/>
        </w:rPr>
      </w:pPr>
      <w:r w:rsidRPr="00387E9D">
        <w:rPr>
          <w:rFonts w:ascii="Times New Roman" w:hAnsi="Times New Roman"/>
          <w:noProof/>
          <w:lang w:val="mn-MN"/>
        </w:rPr>
        <w:t>Зээл олгох үйл ажиллагаанд шууд хамаарах бусад шимтгэл, хураамж (зээл олгосны шагналд төлсөн эсвэл хурдан хугацаанд зээл гаргахад зориулан зээлдэгчид төлсөн шимтгэл, хураамж).</w:t>
      </w:r>
    </w:p>
    <w:p w14:paraId="7CA24A31" w14:textId="77777777" w:rsidR="00387E9D" w:rsidRPr="00387E9D" w:rsidRDefault="00BF5C9B" w:rsidP="00BF5C9B">
      <w:pPr>
        <w:pStyle w:val="NormalWeb"/>
        <w:jc w:val="both"/>
        <w:rPr>
          <w:noProof/>
          <w:lang w:val="mn-MN"/>
        </w:rPr>
      </w:pPr>
      <w:r w:rsidRPr="00387E9D">
        <w:rPr>
          <w:noProof/>
          <w:lang w:val="mn-MN"/>
        </w:rPr>
        <w:t xml:space="preserve">Зээлийн шимтгэлийг хэрхэн бүртгэх нь зээлийг олгогдох магадлалтай эсэх болон зээлд хамаарах үүрэг нь НББОУС 39-ийн хүрээнд багтсан эсэхээс шалтгаалан тодорхойлогдоно. Хэрэв зээл олгогдох магадлалтай бөгөөд зээлд хамаарах үүрэг нь НББОУС 39-ийн хамрах хүрээнд багтаагүй тохиолдолд шимтгэлийг санхүүгийн хэрэгсэлд зориулагдсан төлбөр гэж үзэх тул хойшлуулан бүртгэж, үр ашигт хүүгийн аргаар тохируулна. Өөрөөр хэлбэл зээл олгогдсон бөгөөд энэ нь НББОУС 39-ийн хамрах хүрээнд багтаагүй тохиолдолд шимтгэлийг зээлийн хугацаанд хэсэгчлэн хуваарилж хойшлуулан бүртгэх тул орлого эсвэл зардалд шууд бүртгэхгүй. </w:t>
      </w:r>
    </w:p>
    <w:p w14:paraId="5C69A681" w14:textId="4FDA169C" w:rsidR="00BF5C9B" w:rsidRPr="00387E9D" w:rsidRDefault="00BF5C9B" w:rsidP="00BF5C9B">
      <w:pPr>
        <w:pStyle w:val="NormalWeb"/>
        <w:jc w:val="both"/>
        <w:rPr>
          <w:noProof/>
          <w:lang w:val="mn-MN"/>
        </w:rPr>
      </w:pPr>
      <w:r w:rsidRPr="00387E9D">
        <w:rPr>
          <w:noProof/>
          <w:lang w:val="mn-MN"/>
        </w:rPr>
        <w:t>Хэрэв зээл олгогдоогүй тохиолдолд шимтгэлийг шийдвэр гарсан өдрөөр зээлдүүлэгч нь орлогод, зээлдэгч нь зардалд бүртгэнэ.</w:t>
      </w:r>
    </w:p>
    <w:p w14:paraId="40393280" w14:textId="77777777" w:rsidR="00387E9D" w:rsidRPr="00387E9D" w:rsidRDefault="00BF5C9B" w:rsidP="00BF5C9B">
      <w:pPr>
        <w:pStyle w:val="NormalWeb"/>
        <w:jc w:val="both"/>
        <w:rPr>
          <w:noProof/>
          <w:lang w:val="mn-MN"/>
        </w:rPr>
      </w:pPr>
      <w:r w:rsidRPr="00387E9D">
        <w:rPr>
          <w:noProof/>
          <w:lang w:val="mn-MN"/>
        </w:rPr>
        <w:t xml:space="preserve">Зээлийн шугамыг бүхлээр нь эсвэл хэсэгчлэн ашиглах магадлалтай гэх нотолгоо байгаа бол шимтгэлийг НББОУС 39-д заасны дагуу хойшлуулан бүртгэнэ. Энэ тохиолдолд шимтгэлийг зээл олгох хүртэл хорогдуулж бүртгэхгүй. </w:t>
      </w:r>
    </w:p>
    <w:p w14:paraId="5C259055" w14:textId="7E4C7AB6" w:rsidR="00BF5C9B" w:rsidRPr="00387E9D" w:rsidRDefault="00387E9D" w:rsidP="00BF5C9B">
      <w:pPr>
        <w:pStyle w:val="NormalWeb"/>
        <w:jc w:val="both"/>
        <w:rPr>
          <w:noProof/>
          <w:lang w:val="mn-MN"/>
        </w:rPr>
      </w:pPr>
      <w:r w:rsidRPr="00387E9D">
        <w:rPr>
          <w:noProof/>
          <w:lang w:val="mn-MN"/>
        </w:rPr>
        <w:t>Зээлийн</w:t>
      </w:r>
      <w:r w:rsidR="00BF5C9B" w:rsidRPr="00387E9D">
        <w:rPr>
          <w:noProof/>
          <w:lang w:val="mn-MN"/>
        </w:rPr>
        <w:t xml:space="preserve"> шугамыг </w:t>
      </w:r>
      <w:r w:rsidRPr="00387E9D">
        <w:rPr>
          <w:noProof/>
          <w:lang w:val="mn-MN"/>
        </w:rPr>
        <w:t>нээж,</w:t>
      </w:r>
      <w:r w:rsidR="00BF5C9B" w:rsidRPr="00387E9D">
        <w:rPr>
          <w:noProof/>
          <w:lang w:val="mn-MN"/>
        </w:rPr>
        <w:t xml:space="preserve"> үүнээс зөвхөн </w:t>
      </w:r>
      <w:r w:rsidRPr="00387E9D">
        <w:rPr>
          <w:noProof/>
          <w:lang w:val="mn-MN"/>
        </w:rPr>
        <w:t>тодорхой хэсгийг</w:t>
      </w:r>
      <w:r w:rsidR="00BF5C9B" w:rsidRPr="00387E9D">
        <w:rPr>
          <w:noProof/>
          <w:lang w:val="mn-MN"/>
        </w:rPr>
        <w:t xml:space="preserve"> ашиглаж, зээл олгосон бол нийт төлсөн хураамжийн </w:t>
      </w:r>
      <w:r w:rsidRPr="00387E9D">
        <w:rPr>
          <w:noProof/>
          <w:lang w:val="mn-MN"/>
        </w:rPr>
        <w:t>жигнэсэн хэсэг нь</w:t>
      </w:r>
      <w:r w:rsidR="00BF5C9B" w:rsidRPr="00387E9D">
        <w:rPr>
          <w:noProof/>
          <w:lang w:val="mn-MN"/>
        </w:rPr>
        <w:t xml:space="preserve"> харгалзах ажил гүйлгээний өртөг болох тул үүнийг зээл олгогдох хүртэл хойшлуулан бүртгэнэ. Зээлийн шугамыг ашиглах магадлалтай гэх нотолгоо байхгүй бол шимтгэл нь зээлийн шугамыг нээх төлбөр болох ба үүнийг хойшлуулан бүртгэж, зээлийн шугамын хүчинтэй байх хугацаанд хорогдуулна.</w:t>
      </w:r>
    </w:p>
    <w:p w14:paraId="281EF52E" w14:textId="3E48CE68" w:rsidR="00BF5C9B" w:rsidRPr="0028100C" w:rsidRDefault="00BF5C9B" w:rsidP="00BF5C9B">
      <w:pPr>
        <w:pStyle w:val="NormalWeb"/>
        <w:jc w:val="both"/>
        <w:rPr>
          <w:noProof/>
          <w:lang w:val="mn-MN"/>
        </w:rPr>
      </w:pPr>
      <w:r w:rsidRPr="0028100C">
        <w:rPr>
          <w:noProof/>
          <w:lang w:val="mn-MN"/>
        </w:rPr>
        <w:lastRenderedPageBreak/>
        <w:t>Банк, санхүүгийн байгууллагаас авсан зээл, тэдгээр</w:t>
      </w:r>
      <w:r w:rsidR="0028100C" w:rsidRPr="0028100C">
        <w:rPr>
          <w:noProof/>
          <w:lang w:val="mn-MN"/>
        </w:rPr>
        <w:t xml:space="preserve">т </w:t>
      </w:r>
      <w:r w:rsidRPr="0028100C">
        <w:rPr>
          <w:noProof/>
          <w:lang w:val="mn-MN"/>
        </w:rPr>
        <w:t>төлсөн хүүгийн зардлыг гэрээнд заасан нөхцөл, хувь хэмжээгээр тооцоолж, хуримтлуулан бүртгэнэ.</w:t>
      </w:r>
    </w:p>
    <w:p w14:paraId="46B0B98E" w14:textId="77777777" w:rsidR="00BF5C9B" w:rsidRPr="0028100C" w:rsidRDefault="00BF5C9B" w:rsidP="00BF5C9B">
      <w:pPr>
        <w:pStyle w:val="NormalWeb"/>
        <w:jc w:val="both"/>
        <w:rPr>
          <w:noProof/>
          <w:lang w:val="mn-MN"/>
        </w:rPr>
      </w:pPr>
      <w:r w:rsidRPr="0028100C">
        <w:rPr>
          <w:noProof/>
          <w:lang w:val="mn-MN"/>
        </w:rPr>
        <w:t>Гадаад валютаар байршуулсан харилцах, хадгаламж, авсан зээлийг Монголбанкны албан ханшаар тооцож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w:t>
      </w:r>
    </w:p>
    <w:p w14:paraId="662233E5" w14:textId="7D57FD6E" w:rsidR="0028100C" w:rsidRPr="0028100C" w:rsidRDefault="0028100C" w:rsidP="00BF5C9B">
      <w:pPr>
        <w:pStyle w:val="NormalWeb"/>
        <w:jc w:val="both"/>
        <w:rPr>
          <w:noProof/>
          <w:lang w:val="mn-MN"/>
        </w:rPr>
      </w:pPr>
      <w:r w:rsidRPr="0028100C">
        <w:rPr>
          <w:noProof/>
          <w:lang w:val="mn-MN"/>
        </w:rPr>
        <w:t>Т</w:t>
      </w:r>
      <w:r w:rsidR="00BF5C9B" w:rsidRPr="0028100C">
        <w:rPr>
          <w:noProof/>
          <w:lang w:val="mn-MN"/>
        </w:rPr>
        <w:t>атан төвлөрүүлсэн эх үүсвэр (</w:t>
      </w:r>
      <w:r w:rsidRPr="0028100C">
        <w:rPr>
          <w:i/>
          <w:noProof/>
          <w:lang w:val="mn-MN"/>
        </w:rPr>
        <w:t>итгэлцэл</w:t>
      </w:r>
      <w:r w:rsidR="00BF5C9B" w:rsidRPr="0028100C">
        <w:rPr>
          <w:i/>
          <w:noProof/>
          <w:lang w:val="mn-MN"/>
        </w:rPr>
        <w:t>, зээл, хоёрдогч өглөг болон бусад эх үүсвэр</w:t>
      </w:r>
      <w:r w:rsidR="00BF5C9B" w:rsidRPr="0028100C">
        <w:rPr>
          <w:noProof/>
          <w:lang w:val="mn-MN"/>
        </w:rPr>
        <w:t xml:space="preserve">)-ийг зах зээлийн хүүгийн түвшинд эсвэл зах зээлийн нөхцлөөс мэдэгдэхүйц ялгаатай хүүтэйгээр авсан эсэхийг үнэлнэ. </w:t>
      </w:r>
    </w:p>
    <w:p w14:paraId="04CB603F" w14:textId="7CCA7273" w:rsidR="00BF5C9B" w:rsidRPr="0028100C" w:rsidRDefault="0028100C" w:rsidP="00BF5C9B">
      <w:pPr>
        <w:pStyle w:val="NormalWeb"/>
        <w:jc w:val="both"/>
        <w:rPr>
          <w:noProof/>
          <w:lang w:val="mn-MN"/>
        </w:rPr>
      </w:pPr>
      <w:r w:rsidRPr="0028100C">
        <w:rPr>
          <w:noProof/>
          <w:lang w:val="mn-MN"/>
        </w:rPr>
        <w:t>Т</w:t>
      </w:r>
      <w:r w:rsidR="00BF5C9B" w:rsidRPr="0028100C">
        <w:rPr>
          <w:noProof/>
          <w:lang w:val="mn-MN"/>
        </w:rPr>
        <w:t>атан төвлөрүүлсэн эх үүсвэрийг зах зээлийн хүүгээр олж авсан эсэхийг шинжилж, үнэлэхдээ зэрэгцүүлэгдэх ажил гүйлгээ (</w:t>
      </w:r>
      <w:r w:rsidR="00BF5C9B" w:rsidRPr="0028100C">
        <w:rPr>
          <w:i/>
          <w:noProof/>
          <w:lang w:val="mn-MN"/>
        </w:rPr>
        <w:t>ижил валют, дуусгавар хугацаа, барьцаатай</w:t>
      </w:r>
      <w:r w:rsidR="00BF5C9B" w:rsidRPr="0028100C">
        <w:rPr>
          <w:noProof/>
          <w:lang w:val="mn-MN"/>
        </w:rPr>
        <w:t>) болон тухайн санхүүгийн хэрэгслийг анх гаргаж байх үеийн зах зээлийн нөхцөл</w:t>
      </w:r>
      <w:r w:rsidRPr="0028100C">
        <w:rPr>
          <w:noProof/>
          <w:lang w:val="mn-MN"/>
        </w:rPr>
        <w:t>д</w:t>
      </w:r>
      <w:r w:rsidR="00BF5C9B" w:rsidRPr="0028100C">
        <w:rPr>
          <w:noProof/>
          <w:lang w:val="mn-MN"/>
        </w:rPr>
        <w:t xml:space="preserve"> үндэслэнэ. </w:t>
      </w:r>
      <w:r w:rsidRPr="0028100C">
        <w:rPr>
          <w:noProof/>
          <w:lang w:val="mn-MN"/>
        </w:rPr>
        <w:t>ТЗЭ-ийн</w:t>
      </w:r>
      <w:r w:rsidR="00BF5C9B" w:rsidRPr="0028100C">
        <w:rPr>
          <w:noProof/>
          <w:lang w:val="mn-MN"/>
        </w:rPr>
        <w:t xml:space="preserve"> хийсэн үнэлгээг санхүүгийн тайлангийн тодруулгад оруулна. Зах зээлийн хүүгээс ялгаатай хүү бүхий (</w:t>
      </w:r>
      <w:r w:rsidRPr="0028100C">
        <w:rPr>
          <w:noProof/>
          <w:lang w:val="mn-MN"/>
        </w:rPr>
        <w:t xml:space="preserve">зах </w:t>
      </w:r>
      <w:r w:rsidR="00BF5C9B" w:rsidRPr="0028100C">
        <w:rPr>
          <w:i/>
          <w:noProof/>
          <w:lang w:val="mn-MN"/>
        </w:rPr>
        <w:t>зээлийн хүүгээс доогуур хүүтэй</w:t>
      </w:r>
      <w:r w:rsidR="00BF5C9B" w:rsidRPr="0028100C">
        <w:rPr>
          <w:noProof/>
          <w:lang w:val="mn-MN"/>
        </w:rPr>
        <w:t>) зээл болон бусад эх үүсвэрийн бүртгэлийг энэ зааврын “Бусад эх үүсвэр” бүл</w:t>
      </w:r>
      <w:r w:rsidRPr="0028100C">
        <w:rPr>
          <w:noProof/>
          <w:lang w:val="mn-MN"/>
        </w:rPr>
        <w:t>гээс үзнэ үү</w:t>
      </w:r>
      <w:r w:rsidR="00BF5C9B" w:rsidRPr="0028100C">
        <w:rPr>
          <w:noProof/>
          <w:lang w:val="mn-MN"/>
        </w:rPr>
        <w:t>.</w:t>
      </w:r>
    </w:p>
    <w:p w14:paraId="6F91F100" w14:textId="50913D9C" w:rsidR="0028100C" w:rsidRDefault="0028100C" w:rsidP="0028100C">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6EF56934" w14:textId="77777777" w:rsidR="00FB380A" w:rsidRPr="00FB380A" w:rsidRDefault="00FB380A" w:rsidP="00FB380A">
      <w:pPr>
        <w:rPr>
          <w:rFonts w:asciiTheme="minorHAnsi" w:hAnsiTheme="minorHAnsi"/>
          <w:lang w:val="mn-MN"/>
        </w:rPr>
      </w:pPr>
    </w:p>
    <w:p w14:paraId="1947DE21" w14:textId="28C366B9" w:rsidR="00FB380A" w:rsidRPr="00B6126C" w:rsidRDefault="00FB380A" w:rsidP="00B6126C">
      <w:pPr>
        <w:rPr>
          <w:rFonts w:ascii="Times New Roman" w:hAnsi="Times New Roman"/>
          <w:b/>
          <w:noProof/>
          <w:lang w:val="mn-MN"/>
        </w:rPr>
      </w:pPr>
      <w:r w:rsidRPr="00B6126C">
        <w:rPr>
          <w:rFonts w:ascii="Times New Roman" w:hAnsi="Times New Roman"/>
          <w:b/>
          <w:noProof/>
          <w:lang w:val="mn-MN"/>
        </w:rPr>
        <w:t>Банк, санхүүгийн байгууллагаас татсан эх үүсвэр</w:t>
      </w:r>
    </w:p>
    <w:p w14:paraId="75214D42" w14:textId="625AE17E" w:rsidR="00FB380A" w:rsidRPr="00FB380A" w:rsidRDefault="00FB380A" w:rsidP="00FB380A">
      <w:pPr>
        <w:pStyle w:val="NormalWeb"/>
        <w:jc w:val="both"/>
        <w:rPr>
          <w:noProof/>
          <w:lang w:val="mn-MN"/>
        </w:rPr>
      </w:pPr>
      <w:r>
        <w:rPr>
          <w:noProof/>
          <w:lang w:val="mn-MN"/>
        </w:rPr>
        <w:t>Банк, санхүүгийн байгууллагаас</w:t>
      </w:r>
      <w:r w:rsidRPr="00FB380A">
        <w:rPr>
          <w:noProof/>
          <w:lang w:val="mn-MN"/>
        </w:rPr>
        <w:t xml:space="preserve"> зээл авахад гэрээний дүнгээр эх үүсвэрийн дансанд бүртгэнэ.</w:t>
      </w:r>
    </w:p>
    <w:p w14:paraId="199DE2CD"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Дебит:</w:t>
      </w:r>
      <w:r w:rsidRPr="00FB380A">
        <w:rPr>
          <w:noProof/>
          <w:lang w:val="mn-MN"/>
        </w:rPr>
        <w:t xml:space="preserve"> Мөнгөн хөрөнгийн холбогдох данс</w:t>
      </w:r>
    </w:p>
    <w:p w14:paraId="65809E4E" w14:textId="124604B5" w:rsidR="00661CE5" w:rsidRPr="00FB380A" w:rsidRDefault="00FB380A" w:rsidP="00661CE5">
      <w:pPr>
        <w:pStyle w:val="NormalWeb"/>
        <w:spacing w:before="0" w:beforeAutospacing="0" w:after="0" w:afterAutospacing="0"/>
        <w:ind w:left="1701"/>
        <w:jc w:val="both"/>
        <w:rPr>
          <w:noProof/>
          <w:lang w:val="mn-MN"/>
        </w:rPr>
      </w:pPr>
      <w:r w:rsidRPr="00661CE5">
        <w:rPr>
          <w:i/>
          <w:noProof/>
          <w:lang w:val="mn-MN"/>
        </w:rPr>
        <w:t>Кредит:</w:t>
      </w:r>
      <w:r w:rsidRPr="00FB380A">
        <w:rPr>
          <w:noProof/>
          <w:lang w:val="mn-MN"/>
        </w:rPr>
        <w:t xml:space="preserve"> </w:t>
      </w:r>
      <w:r w:rsidR="00661CE5">
        <w:rPr>
          <w:noProof/>
          <w:lang w:val="mn-MN"/>
        </w:rPr>
        <w:t xml:space="preserve">Банк, санхүүгийн байгууллагаас </w:t>
      </w:r>
      <w:r w:rsidRPr="00FB380A">
        <w:rPr>
          <w:noProof/>
          <w:lang w:val="mn-MN"/>
        </w:rPr>
        <w:t>авсан зээлийн эх үүсвэр</w:t>
      </w:r>
    </w:p>
    <w:p w14:paraId="390AF188" w14:textId="77777777" w:rsidR="00FB380A" w:rsidRPr="00FB380A" w:rsidRDefault="00FB380A" w:rsidP="00FB380A">
      <w:pPr>
        <w:pStyle w:val="NormalWeb"/>
        <w:jc w:val="both"/>
        <w:rPr>
          <w:noProof/>
          <w:lang w:val="mn-MN"/>
        </w:rPr>
      </w:pPr>
      <w:r w:rsidRPr="00FB380A">
        <w:rPr>
          <w:noProof/>
          <w:lang w:val="mn-MN"/>
        </w:rPr>
        <w:t>Зээлийн эх үүсвэрт багтсан шууд холбоотой материаллаг дүнтэй зардлыг</w:t>
      </w:r>
    </w:p>
    <w:p w14:paraId="73E0D07C"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Дебит:</w:t>
      </w:r>
      <w:r w:rsidRPr="00FB380A">
        <w:rPr>
          <w:noProof/>
          <w:lang w:val="mn-MN"/>
        </w:rPr>
        <w:t xml:space="preserve"> Эх үүсвэрийн хойшлогдсон төлбөр</w:t>
      </w:r>
    </w:p>
    <w:p w14:paraId="7C03D615" w14:textId="3A38E6E7" w:rsidR="00661CE5" w:rsidRPr="00FB380A" w:rsidRDefault="00FB380A" w:rsidP="00661CE5">
      <w:pPr>
        <w:pStyle w:val="NormalWeb"/>
        <w:spacing w:before="0" w:beforeAutospacing="0" w:after="0" w:afterAutospacing="0"/>
        <w:ind w:left="1701"/>
        <w:jc w:val="both"/>
        <w:rPr>
          <w:noProof/>
          <w:lang w:val="mn-MN"/>
        </w:rPr>
      </w:pPr>
      <w:r w:rsidRPr="00661CE5">
        <w:rPr>
          <w:i/>
          <w:noProof/>
          <w:lang w:val="mn-MN"/>
        </w:rPr>
        <w:t>Кредит:</w:t>
      </w:r>
      <w:r w:rsidRPr="00FB380A">
        <w:rPr>
          <w:noProof/>
          <w:lang w:val="mn-MN"/>
        </w:rPr>
        <w:t xml:space="preserve"> Мөнгөн хөрөнгийн холбогдох данс</w:t>
      </w:r>
    </w:p>
    <w:p w14:paraId="496AC950" w14:textId="77777777" w:rsidR="00FB380A" w:rsidRPr="00FB380A" w:rsidRDefault="00FB380A" w:rsidP="00FB380A">
      <w:pPr>
        <w:pStyle w:val="NormalWeb"/>
        <w:jc w:val="both"/>
        <w:rPr>
          <w:noProof/>
          <w:lang w:val="mn-MN"/>
        </w:rPr>
      </w:pPr>
      <w:r w:rsidRPr="00FB380A">
        <w:rPr>
          <w:noProof/>
          <w:lang w:val="mn-MN"/>
        </w:rPr>
        <w:t>Хойшлогдсон зардлыг зээлийн хугацаанд үр ашигт хүүгийн аргаар хорогдуулахад</w:t>
      </w:r>
    </w:p>
    <w:p w14:paraId="20B9D323"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Дебит:</w:t>
      </w:r>
      <w:r w:rsidRPr="00FB380A">
        <w:rPr>
          <w:noProof/>
          <w:lang w:val="mn-MN"/>
        </w:rPr>
        <w:t xml:space="preserve"> Зээлийн хүүгийн зардал</w:t>
      </w:r>
    </w:p>
    <w:p w14:paraId="13E5ADB9"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Кредит:</w:t>
      </w:r>
      <w:r w:rsidRPr="00FB380A">
        <w:rPr>
          <w:noProof/>
          <w:lang w:val="mn-MN"/>
        </w:rPr>
        <w:t xml:space="preserve"> Эх үүсвэрийн хойшлогдсон төлбөр</w:t>
      </w:r>
    </w:p>
    <w:p w14:paraId="6D465B09" w14:textId="77777777" w:rsidR="00FB380A" w:rsidRPr="00FB380A" w:rsidRDefault="00FB380A" w:rsidP="00FB380A">
      <w:pPr>
        <w:pStyle w:val="NormalWeb"/>
        <w:jc w:val="both"/>
        <w:rPr>
          <w:noProof/>
          <w:lang w:val="mn-MN"/>
        </w:rPr>
      </w:pPr>
      <w:r w:rsidRPr="00FB380A">
        <w:rPr>
          <w:noProof/>
          <w:lang w:val="mn-MN"/>
        </w:rPr>
        <w:t>Зээлийн хүүг хуримтлуулж бүртгэхэд</w:t>
      </w:r>
    </w:p>
    <w:p w14:paraId="3F1F5763" w14:textId="77777777" w:rsidR="00FB380A" w:rsidRPr="00FB380A" w:rsidRDefault="00FB380A" w:rsidP="00F839BB">
      <w:pPr>
        <w:pStyle w:val="NormalWeb"/>
        <w:spacing w:before="0" w:beforeAutospacing="0" w:after="0" w:afterAutospacing="0"/>
        <w:ind w:left="1701"/>
        <w:jc w:val="both"/>
        <w:rPr>
          <w:noProof/>
          <w:lang w:val="mn-MN"/>
        </w:rPr>
      </w:pPr>
      <w:r w:rsidRPr="00F839BB">
        <w:rPr>
          <w:i/>
          <w:noProof/>
          <w:lang w:val="mn-MN"/>
        </w:rPr>
        <w:t>Дебит:</w:t>
      </w:r>
      <w:r w:rsidRPr="00FB380A">
        <w:rPr>
          <w:noProof/>
          <w:lang w:val="mn-MN"/>
        </w:rPr>
        <w:t xml:space="preserve"> Зээлийн хүүгийн зардал</w:t>
      </w:r>
    </w:p>
    <w:p w14:paraId="39AF2489" w14:textId="0F196B6C" w:rsidR="00F839BB" w:rsidRPr="00FB380A" w:rsidRDefault="00FB380A" w:rsidP="00F839BB">
      <w:pPr>
        <w:pStyle w:val="NormalWeb"/>
        <w:spacing w:before="0" w:beforeAutospacing="0" w:after="0" w:afterAutospacing="0"/>
        <w:ind w:left="1701"/>
        <w:jc w:val="both"/>
        <w:rPr>
          <w:noProof/>
          <w:lang w:val="mn-MN"/>
        </w:rPr>
      </w:pPr>
      <w:r w:rsidRPr="00F839BB">
        <w:rPr>
          <w:i/>
          <w:noProof/>
          <w:lang w:val="mn-MN"/>
        </w:rPr>
        <w:t>Кредит:</w:t>
      </w:r>
      <w:r w:rsidRPr="00FB380A">
        <w:rPr>
          <w:noProof/>
          <w:lang w:val="mn-MN"/>
        </w:rPr>
        <w:t xml:space="preserve"> Хуримтлуулж тооцсон зээлийн хүүгийн өглөг</w:t>
      </w:r>
    </w:p>
    <w:p w14:paraId="2E3279AE" w14:textId="68C182D5" w:rsidR="00FB380A" w:rsidRPr="00FB380A" w:rsidRDefault="00FB380A" w:rsidP="00FB380A">
      <w:pPr>
        <w:pStyle w:val="NormalWeb"/>
        <w:jc w:val="both"/>
        <w:rPr>
          <w:noProof/>
          <w:lang w:val="mn-MN"/>
        </w:rPr>
      </w:pPr>
      <w:r w:rsidRPr="00FB380A">
        <w:rPr>
          <w:noProof/>
          <w:lang w:val="mn-MN"/>
        </w:rPr>
        <w:t>Хүү</w:t>
      </w:r>
      <w:r w:rsidR="00E46F96">
        <w:rPr>
          <w:noProof/>
          <w:lang w:val="mn-MN"/>
        </w:rPr>
        <w:t xml:space="preserve"> төлөгдөхөд</w:t>
      </w:r>
    </w:p>
    <w:p w14:paraId="6172C99F" w14:textId="77777777" w:rsidR="00FB380A" w:rsidRPr="00FB380A" w:rsidRDefault="00FB380A" w:rsidP="00E46F96">
      <w:pPr>
        <w:pStyle w:val="NormalWeb"/>
        <w:spacing w:before="0" w:beforeAutospacing="0" w:after="0" w:afterAutospacing="0"/>
        <w:ind w:left="1701"/>
        <w:jc w:val="both"/>
        <w:rPr>
          <w:noProof/>
          <w:lang w:val="mn-MN"/>
        </w:rPr>
      </w:pPr>
      <w:r w:rsidRPr="00E46F96">
        <w:rPr>
          <w:i/>
          <w:noProof/>
          <w:lang w:val="mn-MN"/>
        </w:rPr>
        <w:t>Дебит:</w:t>
      </w:r>
      <w:r w:rsidRPr="00FB380A">
        <w:rPr>
          <w:noProof/>
          <w:lang w:val="mn-MN"/>
        </w:rPr>
        <w:t xml:space="preserve"> Хуримтлуулж тооцсон зээлийн хүүгийн өглөг</w:t>
      </w:r>
    </w:p>
    <w:p w14:paraId="02EAE3CA" w14:textId="08316213" w:rsidR="00E46F96" w:rsidRPr="00FB380A" w:rsidRDefault="00FB380A" w:rsidP="00E46F96">
      <w:pPr>
        <w:pStyle w:val="NormalWeb"/>
        <w:spacing w:before="0" w:beforeAutospacing="0" w:after="0" w:afterAutospacing="0"/>
        <w:ind w:left="1701"/>
        <w:jc w:val="both"/>
        <w:rPr>
          <w:noProof/>
          <w:lang w:val="mn-MN"/>
        </w:rPr>
      </w:pPr>
      <w:r w:rsidRPr="00E46F96">
        <w:rPr>
          <w:i/>
          <w:noProof/>
          <w:lang w:val="mn-MN"/>
        </w:rPr>
        <w:t>Кредит:</w:t>
      </w:r>
      <w:r w:rsidRPr="00FB380A">
        <w:rPr>
          <w:noProof/>
          <w:lang w:val="mn-MN"/>
        </w:rPr>
        <w:t xml:space="preserve"> Мөнгөн хөрөнгийн холбогдох данс</w:t>
      </w:r>
    </w:p>
    <w:p w14:paraId="24F3C9BA" w14:textId="77777777" w:rsidR="00FB380A" w:rsidRPr="00FB380A" w:rsidRDefault="00FB380A" w:rsidP="00FB380A">
      <w:pPr>
        <w:pStyle w:val="NormalWeb"/>
        <w:jc w:val="both"/>
        <w:rPr>
          <w:noProof/>
          <w:lang w:val="mn-MN"/>
        </w:rPr>
      </w:pPr>
      <w:r w:rsidRPr="00FB380A">
        <w:rPr>
          <w:noProof/>
          <w:lang w:val="mn-MN"/>
        </w:rPr>
        <w:t>Өмнө хуримтлуулж бүртгээгүй, тайлант үед ногдох хүүгийн дүнгээр</w:t>
      </w:r>
    </w:p>
    <w:p w14:paraId="378EABC1" w14:textId="77777777" w:rsidR="00FB380A" w:rsidRPr="00FB380A" w:rsidRDefault="00FB380A" w:rsidP="00E46F96">
      <w:pPr>
        <w:pStyle w:val="NormalWeb"/>
        <w:spacing w:before="0" w:beforeAutospacing="0" w:after="0" w:afterAutospacing="0"/>
        <w:ind w:left="1701"/>
        <w:jc w:val="both"/>
        <w:rPr>
          <w:noProof/>
          <w:lang w:val="mn-MN"/>
        </w:rPr>
      </w:pPr>
      <w:r w:rsidRPr="00E46F96">
        <w:rPr>
          <w:i/>
          <w:noProof/>
          <w:lang w:val="mn-MN"/>
        </w:rPr>
        <w:lastRenderedPageBreak/>
        <w:t>Дебит:</w:t>
      </w:r>
      <w:r w:rsidRPr="00FB380A">
        <w:rPr>
          <w:noProof/>
          <w:lang w:val="mn-MN"/>
        </w:rPr>
        <w:t xml:space="preserve"> Зээлийн хүүгийн зардал</w:t>
      </w:r>
    </w:p>
    <w:p w14:paraId="775FD404" w14:textId="4FF85C7F" w:rsidR="00FB380A" w:rsidRPr="00FB380A" w:rsidRDefault="00FB380A" w:rsidP="00E46F96">
      <w:pPr>
        <w:pStyle w:val="NormalWeb"/>
        <w:spacing w:before="0" w:beforeAutospacing="0" w:after="0" w:afterAutospacing="0"/>
        <w:ind w:left="1701"/>
        <w:jc w:val="both"/>
        <w:rPr>
          <w:noProof/>
          <w:lang w:val="mn-MN"/>
        </w:rPr>
      </w:pPr>
      <w:r w:rsidRPr="00E46F96">
        <w:rPr>
          <w:i/>
          <w:noProof/>
          <w:lang w:val="mn-MN"/>
        </w:rPr>
        <w:t>Кредит:</w:t>
      </w:r>
      <w:r w:rsidRPr="00FB380A">
        <w:rPr>
          <w:noProof/>
          <w:lang w:val="mn-MN"/>
        </w:rPr>
        <w:t xml:space="preserve"> Мөнгөн хөрөнгийн холбогдох данс </w:t>
      </w:r>
    </w:p>
    <w:p w14:paraId="3255938B" w14:textId="77777777" w:rsidR="00FB380A" w:rsidRPr="00FB380A" w:rsidRDefault="00FB380A" w:rsidP="00FB380A">
      <w:pPr>
        <w:pStyle w:val="NormalWeb"/>
        <w:jc w:val="both"/>
        <w:rPr>
          <w:noProof/>
          <w:lang w:val="mn-MN"/>
        </w:rPr>
      </w:pPr>
      <w:r w:rsidRPr="00FB380A">
        <w:rPr>
          <w:noProof/>
          <w:lang w:val="mn-MN"/>
        </w:rPr>
        <w:t>Зээлийг буцааж төлөхөд</w:t>
      </w:r>
    </w:p>
    <w:p w14:paraId="1809F92A" w14:textId="7034DAEC" w:rsidR="00FB380A" w:rsidRPr="00FB380A" w:rsidRDefault="00FB380A" w:rsidP="00E46F96">
      <w:pPr>
        <w:pStyle w:val="NormalWeb"/>
        <w:spacing w:before="0" w:beforeAutospacing="0" w:after="0" w:afterAutospacing="0"/>
        <w:ind w:left="1701"/>
        <w:jc w:val="both"/>
        <w:rPr>
          <w:noProof/>
          <w:lang w:val="mn-MN"/>
        </w:rPr>
      </w:pPr>
      <w:r w:rsidRPr="00155A65">
        <w:rPr>
          <w:i/>
          <w:noProof/>
          <w:lang w:val="mn-MN"/>
        </w:rPr>
        <w:t>Дебит:</w:t>
      </w:r>
      <w:r w:rsidR="00E46F96">
        <w:rPr>
          <w:noProof/>
          <w:lang w:val="mn-MN"/>
        </w:rPr>
        <w:t xml:space="preserve">Банк, санхүүгийн байгууллагаас </w:t>
      </w:r>
      <w:r w:rsidRPr="00FB380A">
        <w:rPr>
          <w:noProof/>
          <w:lang w:val="mn-MN"/>
        </w:rPr>
        <w:t>авсан зээлийн эх үүсвэр</w:t>
      </w:r>
    </w:p>
    <w:p w14:paraId="312B2A4D" w14:textId="60028AB0" w:rsidR="00E46F96" w:rsidRPr="00FB380A" w:rsidRDefault="00FB380A" w:rsidP="00E46F96">
      <w:pPr>
        <w:pStyle w:val="NormalWeb"/>
        <w:spacing w:before="0" w:beforeAutospacing="0" w:after="0" w:afterAutospacing="0"/>
        <w:ind w:left="1701"/>
        <w:jc w:val="both"/>
        <w:rPr>
          <w:noProof/>
          <w:lang w:val="mn-MN"/>
        </w:rPr>
      </w:pPr>
      <w:r w:rsidRPr="00155A65">
        <w:rPr>
          <w:i/>
          <w:noProof/>
          <w:lang w:val="mn-MN"/>
        </w:rPr>
        <w:t>Кредит:</w:t>
      </w:r>
      <w:r w:rsidRPr="00FB380A">
        <w:rPr>
          <w:noProof/>
          <w:lang w:val="mn-MN"/>
        </w:rPr>
        <w:t xml:space="preserve"> Мөнгөн хөрөнгийн холбогдох данс</w:t>
      </w:r>
    </w:p>
    <w:p w14:paraId="7F78636F" w14:textId="6B48A0D2" w:rsidR="00AC67C7" w:rsidRDefault="00FB380A" w:rsidP="00FB380A">
      <w:pPr>
        <w:pStyle w:val="NormalWeb"/>
        <w:jc w:val="both"/>
        <w:rPr>
          <w:noProof/>
          <w:lang w:val="mn-MN"/>
        </w:rPr>
      </w:pPr>
      <w:r w:rsidRPr="00FB380A">
        <w:rPr>
          <w:noProof/>
          <w:lang w:val="mn-MN"/>
        </w:rPr>
        <w:t>Хэрэв хаагдсан эх үүсвэрийн дансанд хамаарах хойшлогдсон зардлын данс нь үлдэгдэлтэй бол үүнийг үр ашигт хүүгийн аргаар хорогдуулж, хүүгийн зардлын дансанд хаана.</w:t>
      </w:r>
    </w:p>
    <w:p w14:paraId="114F8148" w14:textId="77777777" w:rsidR="00B6126C" w:rsidRPr="009D3023" w:rsidRDefault="00B6126C" w:rsidP="00B6126C">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54EC3EEC" w14:textId="3637CBDA" w:rsidR="00B6126C" w:rsidRDefault="00B6126C" w:rsidP="00B6126C">
      <w:pPr>
        <w:pStyle w:val="NormalWeb"/>
        <w:jc w:val="both"/>
        <w:rPr>
          <w:noProof/>
          <w:lang w:val="mn-MN"/>
        </w:rPr>
      </w:pPr>
      <w:r>
        <w:rPr>
          <w:noProof/>
          <w:lang w:val="mn-MN"/>
        </w:rPr>
        <w:t>Банк, санхүүгийн байгууллагаас татсан эх үүсвэрийг нэр төрлөөр дараах байдлаар ангилж тайлант үеийн эхний ба эцсийн үлдэгдэл, өөрчлөлтийг тодруулна. Үүнд:</w:t>
      </w:r>
    </w:p>
    <w:p w14:paraId="67ACA44D" w14:textId="77777777" w:rsidR="00B6126C" w:rsidRDefault="00B6126C" w:rsidP="00210F78">
      <w:pPr>
        <w:pStyle w:val="NormalWeb"/>
        <w:numPr>
          <w:ilvl w:val="0"/>
          <w:numId w:val="57"/>
        </w:numPr>
        <w:jc w:val="both"/>
        <w:rPr>
          <w:noProof/>
          <w:lang w:val="mn-MN"/>
        </w:rPr>
      </w:pPr>
      <w:r>
        <w:rPr>
          <w:noProof/>
          <w:lang w:val="mn-MN"/>
        </w:rPr>
        <w:t>Банкнаас авсан зээл</w:t>
      </w:r>
    </w:p>
    <w:p w14:paraId="3664046F" w14:textId="2F90F8FC" w:rsidR="00B6126C" w:rsidRPr="00B6126C" w:rsidRDefault="00B6126C" w:rsidP="00210F78">
      <w:pPr>
        <w:pStyle w:val="NormalWeb"/>
        <w:numPr>
          <w:ilvl w:val="0"/>
          <w:numId w:val="57"/>
        </w:numPr>
        <w:jc w:val="both"/>
        <w:rPr>
          <w:noProof/>
          <w:lang w:val="mn-MN"/>
        </w:rPr>
      </w:pPr>
      <w:r w:rsidRPr="00B6126C">
        <w:rPr>
          <w:noProof/>
          <w:lang w:val="mn-MN"/>
        </w:rPr>
        <w:t>Бусад санхүүгийн байгууллагаас авсан зээл</w:t>
      </w:r>
    </w:p>
    <w:p w14:paraId="360AE500" w14:textId="7046EE0A" w:rsidR="00B6126C" w:rsidRDefault="00B6126C" w:rsidP="00B6126C">
      <w:pPr>
        <w:pStyle w:val="NormalWeb"/>
        <w:jc w:val="both"/>
        <w:rPr>
          <w:noProof/>
          <w:lang w:val="mn-MN"/>
        </w:rPr>
      </w:pPr>
      <w:r>
        <w:rPr>
          <w:noProof/>
          <w:lang w:val="mn-MN"/>
        </w:rPr>
        <w:t>Үүнээс гадна банк, санхүүгийн байгууллагаас татсан эх үүсвэрийг валютын төрөл, дотоодын ба гадаадын гэж ангилах буюу материаллаг дүн бүхий эх үүсвэр, санхүүжилтийн талаар тусад нь тайлбарлаж тодруул</w:t>
      </w:r>
      <w:r w:rsidR="00E27FEE">
        <w:rPr>
          <w:noProof/>
          <w:lang w:val="mn-MN"/>
        </w:rPr>
        <w:t>на</w:t>
      </w:r>
      <w:r>
        <w:rPr>
          <w:noProof/>
          <w:lang w:val="mn-MN"/>
        </w:rPr>
        <w:t>.</w:t>
      </w:r>
    </w:p>
    <w:p w14:paraId="2D9DC552" w14:textId="77777777" w:rsidR="0040568E" w:rsidRPr="00146CAB" w:rsidRDefault="0040568E" w:rsidP="0040568E">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3EFC1FF4" w14:textId="77777777" w:rsidR="0040568E" w:rsidRDefault="00B6126C" w:rsidP="000E1574">
      <w:pPr>
        <w:pStyle w:val="NormalWeb"/>
        <w:numPr>
          <w:ilvl w:val="0"/>
          <w:numId w:val="58"/>
        </w:numPr>
        <w:ind w:left="567" w:hanging="283"/>
        <w:jc w:val="both"/>
        <w:rPr>
          <w:noProof/>
          <w:lang w:val="mn-MN"/>
        </w:rPr>
      </w:pPr>
      <w:r>
        <w:rPr>
          <w:noProof/>
          <w:lang w:val="mn-MN"/>
        </w:rPr>
        <w:t>Ажилтнуудын ажил үүргийг зааглан тусгаарлана.</w:t>
      </w:r>
    </w:p>
    <w:p w14:paraId="6AE7174F" w14:textId="77777777" w:rsidR="0040568E" w:rsidRDefault="00B6126C" w:rsidP="000E1574">
      <w:pPr>
        <w:pStyle w:val="NormalWeb"/>
        <w:numPr>
          <w:ilvl w:val="0"/>
          <w:numId w:val="58"/>
        </w:numPr>
        <w:ind w:left="567" w:hanging="283"/>
        <w:jc w:val="both"/>
        <w:rPr>
          <w:noProof/>
          <w:lang w:val="mn-MN"/>
        </w:rPr>
      </w:pPr>
      <w:r w:rsidRPr="0040568E">
        <w:rPr>
          <w:noProof/>
          <w:lang w:val="mn-MN"/>
        </w:rPr>
        <w:t>Харилцагч, зээлдүүлэгч банк, санхүүгийн байгууллага бүрээр өр төлбөрийн дэлгэрэнгүй бүртгэл хөтөлнө</w:t>
      </w:r>
      <w:r w:rsidR="0040568E">
        <w:rPr>
          <w:noProof/>
          <w:lang w:val="mn-MN"/>
        </w:rPr>
        <w:t>.</w:t>
      </w:r>
    </w:p>
    <w:p w14:paraId="4F3BBB4E" w14:textId="77777777" w:rsidR="0040568E" w:rsidRDefault="00B6126C" w:rsidP="000E1574">
      <w:pPr>
        <w:pStyle w:val="NormalWeb"/>
        <w:numPr>
          <w:ilvl w:val="0"/>
          <w:numId w:val="58"/>
        </w:numPr>
        <w:ind w:left="567" w:hanging="283"/>
        <w:jc w:val="both"/>
        <w:rPr>
          <w:noProof/>
          <w:lang w:val="mn-MN"/>
        </w:rPr>
      </w:pPr>
      <w:r w:rsidRPr="0040568E">
        <w:rPr>
          <w:noProof/>
          <w:lang w:val="mn-MN"/>
        </w:rPr>
        <w:t>Дэлгэрэнгүй бүртгэлийг хяналтын дансны гүйлгээ, үлдэгдэлтэй тохируулна.</w:t>
      </w:r>
    </w:p>
    <w:p w14:paraId="25FAF8F1" w14:textId="77777777" w:rsidR="00901819" w:rsidRDefault="00B6126C" w:rsidP="000E1574">
      <w:pPr>
        <w:pStyle w:val="NormalWeb"/>
        <w:numPr>
          <w:ilvl w:val="0"/>
          <w:numId w:val="58"/>
        </w:numPr>
        <w:ind w:left="567" w:hanging="283"/>
        <w:jc w:val="both"/>
        <w:rPr>
          <w:noProof/>
          <w:lang w:val="mn-MN"/>
        </w:rPr>
      </w:pPr>
      <w:r w:rsidRPr="0040568E">
        <w:rPr>
          <w:noProof/>
          <w:lang w:val="mn-MN"/>
        </w:rPr>
        <w:t>Өр төлбөр болон холбогдох дүнгүүдийн үлдэгдлийг зээлдүүлэгчтэй тулган баталгаажуулна.</w:t>
      </w:r>
    </w:p>
    <w:p w14:paraId="486ACB25" w14:textId="77777777" w:rsidR="00901819" w:rsidRDefault="00B6126C" w:rsidP="000E1574">
      <w:pPr>
        <w:pStyle w:val="NormalWeb"/>
        <w:numPr>
          <w:ilvl w:val="0"/>
          <w:numId w:val="58"/>
        </w:numPr>
        <w:ind w:left="567" w:hanging="283"/>
        <w:jc w:val="both"/>
        <w:rPr>
          <w:noProof/>
          <w:lang w:val="mn-MN"/>
        </w:rPr>
      </w:pPr>
      <w:r w:rsidRPr="00901819">
        <w:rPr>
          <w:noProof/>
          <w:lang w:val="mn-MN"/>
        </w:rPr>
        <w:t>Өр төлбөрийн гүйлгээний анхан шатны баримт болон эрх зүйн баримт бичгийг бүрдүүлнэ.</w:t>
      </w:r>
    </w:p>
    <w:p w14:paraId="7DEEF5C7" w14:textId="08E9D989" w:rsidR="00155A65" w:rsidRPr="00611F65" w:rsidRDefault="00B6126C" w:rsidP="000E1574">
      <w:pPr>
        <w:pStyle w:val="NormalWeb"/>
        <w:numPr>
          <w:ilvl w:val="0"/>
          <w:numId w:val="58"/>
        </w:numPr>
        <w:ind w:left="567" w:hanging="283"/>
        <w:jc w:val="both"/>
        <w:rPr>
          <w:noProof/>
          <w:lang w:val="mn-MN"/>
        </w:rPr>
      </w:pPr>
      <w:r w:rsidRPr="00901819">
        <w:rPr>
          <w:noProof/>
          <w:lang w:val="mn-MN"/>
        </w:rPr>
        <w:t>Дансны үлдэгдлийн баталгаа</w:t>
      </w:r>
      <w:r w:rsidR="00901819">
        <w:rPr>
          <w:noProof/>
          <w:lang w:val="mn-MN"/>
        </w:rPr>
        <w:t>жуулна</w:t>
      </w:r>
      <w:r w:rsidRPr="00901819">
        <w:rPr>
          <w:noProof/>
          <w:lang w:val="mn-MN"/>
        </w:rPr>
        <w:t>.</w:t>
      </w:r>
    </w:p>
    <w:p w14:paraId="3533DD98" w14:textId="3149EFD5" w:rsidR="00611F65" w:rsidRPr="00611F65" w:rsidRDefault="00611F65" w:rsidP="00611F65">
      <w:pPr>
        <w:pStyle w:val="Heading2"/>
        <w:rPr>
          <w:rFonts w:ascii="Times New Roman" w:hAnsi="Times New Roman" w:cs="Times New Roman"/>
          <w:b/>
          <w:i w:val="0"/>
          <w:noProof/>
          <w:color w:val="auto"/>
          <w:lang w:val="mn-MN"/>
        </w:rPr>
      </w:pPr>
      <w:r w:rsidRPr="00611F65">
        <w:rPr>
          <w:rFonts w:ascii="Times New Roman" w:hAnsi="Times New Roman" w:cs="Times New Roman"/>
          <w:b/>
          <w:i w:val="0"/>
          <w:noProof/>
          <w:color w:val="auto"/>
          <w:lang w:val="mn-MN"/>
        </w:rPr>
        <w:t>6.3. БУСАД ЭХ ҮҮСВЭР</w:t>
      </w:r>
    </w:p>
    <w:p w14:paraId="7C8291EC" w14:textId="77777777" w:rsidR="00611F65" w:rsidRPr="00611F65" w:rsidRDefault="00611F65" w:rsidP="00611F65">
      <w:pPr>
        <w:rPr>
          <w:rFonts w:asciiTheme="minorHAnsi" w:hAnsiTheme="minorHAnsi"/>
          <w:lang w:val="mn-MN"/>
        </w:rPr>
      </w:pPr>
    </w:p>
    <w:p w14:paraId="32B53390" w14:textId="5D1A643A" w:rsidR="00611F65" w:rsidRDefault="007C0E82" w:rsidP="00611F65">
      <w:pPr>
        <w:pStyle w:val="Heading3"/>
        <w:rPr>
          <w:rFonts w:ascii="Times New Roman" w:hAnsi="Times New Roman" w:cs="Times New Roman"/>
          <w:color w:val="auto"/>
        </w:rPr>
      </w:pPr>
      <w:r>
        <w:rPr>
          <w:rStyle w:val="Heading2Char"/>
          <w:rFonts w:ascii="Times New Roman" w:hAnsi="Times New Roman" w:cs="Times New Roman"/>
          <w:color w:val="auto"/>
          <w:sz w:val="24"/>
          <w:szCs w:val="24"/>
          <w:lang w:val="mn-MN"/>
        </w:rPr>
        <w:t>А</w:t>
      </w:r>
      <w:r w:rsidR="00611F65" w:rsidRPr="00B6762C">
        <w:rPr>
          <w:rStyle w:val="Heading2Char"/>
          <w:rFonts w:ascii="Times New Roman" w:hAnsi="Times New Roman" w:cs="Times New Roman"/>
          <w:color w:val="auto"/>
          <w:sz w:val="24"/>
          <w:szCs w:val="24"/>
        </w:rPr>
        <w:t>.</w:t>
      </w:r>
      <w:r w:rsidR="00611F65" w:rsidRPr="00B6762C">
        <w:rPr>
          <w:rFonts w:ascii="Times New Roman" w:hAnsi="Times New Roman" w:cs="Times New Roman"/>
          <w:color w:val="auto"/>
          <w:lang w:val="mn-MN"/>
        </w:rPr>
        <w:t xml:space="preserve"> </w:t>
      </w:r>
      <w:r w:rsidR="0057509F">
        <w:rPr>
          <w:rFonts w:ascii="Times New Roman" w:hAnsi="Times New Roman" w:cs="Times New Roman"/>
          <w:color w:val="auto"/>
          <w:lang w:val="mn-MN"/>
        </w:rPr>
        <w:t xml:space="preserve"> </w:t>
      </w:r>
      <w:r w:rsidR="0057509F" w:rsidRPr="00AC77AF">
        <w:rPr>
          <w:rFonts w:ascii="Times New Roman" w:hAnsi="Times New Roman" w:cs="Times New Roman"/>
          <w:i w:val="0"/>
          <w:color w:val="auto"/>
        </w:rPr>
        <w:t>ШУУД ХОЛБОГДОХ СТАНДАРТУУД</w:t>
      </w:r>
      <w:r w:rsidR="0057509F" w:rsidRPr="00AC77AF">
        <w:rPr>
          <w:rFonts w:ascii="Times New Roman" w:hAnsi="Times New Roman" w:cs="Times New Roman"/>
          <w:color w:val="auto"/>
        </w:rPr>
        <w:t xml:space="preserve"> </w:t>
      </w:r>
    </w:p>
    <w:p w14:paraId="5883E294" w14:textId="77777777" w:rsidR="00AE3236" w:rsidRPr="00AE3236" w:rsidRDefault="00AE3236" w:rsidP="00AE3236"/>
    <w:p w14:paraId="5B7C2EE0" w14:textId="77777777" w:rsidR="00DF2506" w:rsidRDefault="00611F65" w:rsidP="00AE3236">
      <w:pPr>
        <w:pStyle w:val="NormalWeb"/>
        <w:numPr>
          <w:ilvl w:val="0"/>
          <w:numId w:val="59"/>
        </w:numPr>
        <w:spacing w:before="0" w:beforeAutospacing="0" w:after="0" w:afterAutospacing="0"/>
        <w:ind w:left="567" w:firstLine="0"/>
        <w:jc w:val="both"/>
        <w:rPr>
          <w:noProof/>
          <w:lang w:val="mn-MN"/>
        </w:rPr>
      </w:pPr>
      <w:r>
        <w:rPr>
          <w:noProof/>
          <w:lang w:val="mn-MN"/>
        </w:rPr>
        <w:t>СТОУС 7 Санхүүгийн хэрэгсэл: Тодруулга</w:t>
      </w:r>
    </w:p>
    <w:p w14:paraId="28B3B8CD" w14:textId="77777777" w:rsidR="005010DF"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СТОУС 9 Санхүүгийн хэрэгсэл</w:t>
      </w:r>
    </w:p>
    <w:p w14:paraId="7DF31944" w14:textId="34371D1B" w:rsidR="00DC5220" w:rsidRPr="00DC5220" w:rsidRDefault="005010DF" w:rsidP="00AE3236">
      <w:pPr>
        <w:pStyle w:val="NormalWeb"/>
        <w:numPr>
          <w:ilvl w:val="0"/>
          <w:numId w:val="59"/>
        </w:numPr>
        <w:spacing w:before="0" w:beforeAutospacing="0" w:after="0" w:afterAutospacing="0"/>
        <w:ind w:left="567" w:firstLine="0"/>
        <w:jc w:val="both"/>
        <w:rPr>
          <w:noProof/>
          <w:lang w:val="mn-MN"/>
        </w:rPr>
      </w:pPr>
      <w:r w:rsidRPr="005010DF">
        <w:rPr>
          <w:noProof/>
          <w:lang w:val="mn-MN"/>
        </w:rPr>
        <w:t>СТОУС16 Түрээс</w:t>
      </w:r>
    </w:p>
    <w:p w14:paraId="07F97FFA" w14:textId="416474F1" w:rsidR="00DF2506"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НББОУС 1 Санхүүгийн тайлангийн толилуулга</w:t>
      </w:r>
    </w:p>
    <w:p w14:paraId="45E71D1D" w14:textId="7F0B8D97" w:rsidR="00DC5220" w:rsidRDefault="00DC5220" w:rsidP="00AE3236">
      <w:pPr>
        <w:pStyle w:val="NormalWeb"/>
        <w:numPr>
          <w:ilvl w:val="0"/>
          <w:numId w:val="59"/>
        </w:numPr>
        <w:spacing w:before="0" w:beforeAutospacing="0" w:after="0" w:afterAutospacing="0"/>
        <w:ind w:left="567" w:firstLine="0"/>
        <w:jc w:val="both"/>
        <w:rPr>
          <w:noProof/>
          <w:lang w:val="mn-MN"/>
        </w:rPr>
      </w:pPr>
      <w:r>
        <w:rPr>
          <w:noProof/>
          <w:lang w:val="mn-MN"/>
        </w:rPr>
        <w:t>НББОУС 23 Зээлийн өртөг</w:t>
      </w:r>
    </w:p>
    <w:p w14:paraId="0AE32F09" w14:textId="77777777" w:rsidR="00DF2506"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НББОУС 32 Санхүүгийн хэрэгсэл: Толилуулга</w:t>
      </w:r>
    </w:p>
    <w:p w14:paraId="0114A112" w14:textId="56983BFA" w:rsidR="00611F65"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НББОУС 39 Санхүүгийн хэрэгсэл: Хүлээн зөвшөөрөлт ба хэмжилт</w:t>
      </w:r>
    </w:p>
    <w:p w14:paraId="2941DB76" w14:textId="77777777" w:rsidR="00AE3236" w:rsidRPr="00DF2506" w:rsidRDefault="00AE3236" w:rsidP="00AE3236">
      <w:pPr>
        <w:pStyle w:val="NormalWeb"/>
        <w:spacing w:before="0" w:beforeAutospacing="0" w:after="0" w:afterAutospacing="0"/>
        <w:ind w:left="567"/>
        <w:jc w:val="both"/>
        <w:rPr>
          <w:noProof/>
          <w:lang w:val="mn-MN"/>
        </w:rPr>
      </w:pPr>
    </w:p>
    <w:p w14:paraId="3DFA269E" w14:textId="39C797FE" w:rsidR="007C0E82" w:rsidRPr="00D014F4" w:rsidRDefault="0057509F" w:rsidP="007C0E82">
      <w:pPr>
        <w:pStyle w:val="Heading3"/>
        <w:rPr>
          <w:rFonts w:ascii="Times New Roman" w:hAnsi="Times New Roman" w:cs="Times New Roman"/>
          <w:color w:val="auto"/>
        </w:rPr>
      </w:pPr>
      <w:r>
        <w:rPr>
          <w:rStyle w:val="Heading2Char"/>
          <w:rFonts w:ascii="Times New Roman" w:hAnsi="Times New Roman" w:cs="Times New Roman"/>
          <w:color w:val="auto"/>
          <w:sz w:val="24"/>
          <w:szCs w:val="24"/>
          <w:lang w:val="mn-MN"/>
        </w:rPr>
        <w:lastRenderedPageBreak/>
        <w:t>Б</w:t>
      </w:r>
      <w:r w:rsidR="007C0E82" w:rsidRPr="00AC77AF">
        <w:rPr>
          <w:rStyle w:val="Heading2Char"/>
          <w:rFonts w:ascii="Times New Roman" w:hAnsi="Times New Roman" w:cs="Times New Roman"/>
          <w:color w:val="auto"/>
          <w:sz w:val="24"/>
          <w:szCs w:val="24"/>
        </w:rPr>
        <w:t>.</w:t>
      </w:r>
      <w:r w:rsidR="007C0E82" w:rsidRPr="00AC77AF">
        <w:rPr>
          <w:rFonts w:ascii="Times New Roman" w:hAnsi="Times New Roman" w:cs="Times New Roman"/>
          <w:color w:val="auto"/>
        </w:rPr>
        <w:t xml:space="preserve"> </w:t>
      </w:r>
      <w:r w:rsidRPr="00B6762C">
        <w:rPr>
          <w:rFonts w:ascii="Times New Roman" w:hAnsi="Times New Roman" w:cs="Times New Roman"/>
          <w:i w:val="0"/>
          <w:color w:val="auto"/>
        </w:rPr>
        <w:t>ТОДОРХОЙЛОЛТ</w:t>
      </w:r>
    </w:p>
    <w:p w14:paraId="6B1E0A88" w14:textId="151D33D2" w:rsidR="00611F65" w:rsidRDefault="00611F65" w:rsidP="00611F65">
      <w:pPr>
        <w:pStyle w:val="NormalWeb"/>
        <w:jc w:val="both"/>
        <w:rPr>
          <w:noProof/>
          <w:lang w:val="mn-MN"/>
        </w:rPr>
      </w:pPr>
      <w:r>
        <w:rPr>
          <w:noProof/>
          <w:lang w:val="mn-MN"/>
        </w:rPr>
        <w:t xml:space="preserve">Бусад эх үүсвэрт </w:t>
      </w:r>
      <w:r w:rsidR="007C0E82">
        <w:rPr>
          <w:noProof/>
          <w:lang w:val="mn-MN"/>
        </w:rPr>
        <w:t>ТЗЭ-ээ</w:t>
      </w:r>
      <w:r>
        <w:rPr>
          <w:noProof/>
          <w:lang w:val="mn-MN"/>
        </w:rPr>
        <w:t xml:space="preserve">с гаргасан өрийн бичиг, үнэт </w:t>
      </w:r>
      <w:r w:rsidR="007C0E82">
        <w:rPr>
          <w:noProof/>
          <w:lang w:val="mn-MN"/>
        </w:rPr>
        <w:t xml:space="preserve">цаасны эх үүсвэр, </w:t>
      </w:r>
      <w:r>
        <w:rPr>
          <w:noProof/>
          <w:lang w:val="mn-MN"/>
        </w:rPr>
        <w:t xml:space="preserve">төслийн зээлийн санхүүжилт, </w:t>
      </w:r>
      <w:r w:rsidR="00D3601F">
        <w:rPr>
          <w:noProof/>
          <w:lang w:val="mn-MN"/>
        </w:rPr>
        <w:t xml:space="preserve">хоёрдогч өглөг, </w:t>
      </w:r>
      <w:r>
        <w:rPr>
          <w:noProof/>
          <w:lang w:val="mn-MN"/>
        </w:rPr>
        <w:t>бусад эх үүсвэрээс бүрдэх санхүүгийн өр төлбөр багтана.</w:t>
      </w:r>
    </w:p>
    <w:p w14:paraId="7A86E79F" w14:textId="31F97728" w:rsidR="00611F65" w:rsidRDefault="0057509F" w:rsidP="00611F65">
      <w:pPr>
        <w:pStyle w:val="NormalWeb"/>
        <w:jc w:val="both"/>
        <w:rPr>
          <w:noProof/>
          <w:lang w:val="mn-MN"/>
        </w:rPr>
      </w:pPr>
      <w:r>
        <w:rPr>
          <w:rStyle w:val="Emphasis"/>
          <w:noProof/>
          <w:lang w:val="mn-MN"/>
        </w:rPr>
        <w:t>Ө</w:t>
      </w:r>
      <w:r w:rsidR="00611F65">
        <w:rPr>
          <w:rStyle w:val="Emphasis"/>
          <w:noProof/>
          <w:lang w:val="mn-MN"/>
        </w:rPr>
        <w:t>рийн бичигт</w:t>
      </w:r>
      <w:r w:rsidR="00611F65">
        <w:rPr>
          <w:noProof/>
          <w:lang w:val="mn-MN"/>
        </w:rPr>
        <w:t xml:space="preserve"> бонд, өрийн бичиг гэх зэрэг бондын нөхцлөөс шалтгаалан хүү төлөх буюу дуусгавар хугацаатай бөгөөд хугацааны эцэст эргүүлэн төлөх үүргийг бондын эзэмшигчийн өмнө хүлээж, татсан эх үүсвэр хамрагдана. </w:t>
      </w:r>
    </w:p>
    <w:p w14:paraId="6872FAC2" w14:textId="4A5CF4B9" w:rsidR="00611F65" w:rsidRDefault="00611F65" w:rsidP="00611F65">
      <w:pPr>
        <w:pStyle w:val="NormalWeb"/>
        <w:jc w:val="both"/>
        <w:rPr>
          <w:noProof/>
          <w:lang w:val="mn-MN"/>
        </w:rPr>
      </w:pPr>
      <w:r>
        <w:rPr>
          <w:rStyle w:val="Emphasis"/>
          <w:noProof/>
          <w:lang w:val="mn-MN"/>
        </w:rPr>
        <w:t>Төслийн зээлийн эх үүсвэрт</w:t>
      </w:r>
      <w:r>
        <w:rPr>
          <w:noProof/>
          <w:lang w:val="mn-MN"/>
        </w:rPr>
        <w:t> дотоод, гадаадын банк, санхүүгийн байгууллагаас хэрэгжүүлэх тодорхой зориулалт, хүү, хугацаа, эргэн төлөгдөх нөхцөлтэйгээр мөнгөн хөрөнгийг дамжуулан зээлдүүлэх төслийн зээлийн эх үүсвэр хамрагдана.</w:t>
      </w:r>
    </w:p>
    <w:p w14:paraId="1DB27569" w14:textId="77777777" w:rsidR="00611F65" w:rsidRDefault="00611F65" w:rsidP="00611F65">
      <w:pPr>
        <w:pStyle w:val="NormalWeb"/>
        <w:jc w:val="both"/>
        <w:rPr>
          <w:noProof/>
          <w:lang w:val="mn-MN"/>
        </w:rPr>
      </w:pPr>
      <w:r>
        <w:rPr>
          <w:rStyle w:val="Emphasis"/>
          <w:noProof/>
          <w:lang w:val="mn-MN"/>
        </w:rPr>
        <w:t>Түрээс </w:t>
      </w:r>
      <w:r>
        <w:rPr>
          <w:noProof/>
          <w:lang w:val="mn-MN"/>
        </w:rPr>
        <w:t>нь түрээслүүлэгч тохиролцсон хугацаагаар тодорхой хөрөнгийг ашиглах эрхийг түрээслэгчид шилжүүлээд, тодорхой төлбөр авах хэлцэл юм.</w:t>
      </w:r>
    </w:p>
    <w:p w14:paraId="624EFAA9" w14:textId="02892D8C" w:rsidR="00611F65" w:rsidRDefault="00611F65" w:rsidP="00611F65">
      <w:pPr>
        <w:pStyle w:val="NormalWeb"/>
        <w:jc w:val="both"/>
        <w:rPr>
          <w:noProof/>
          <w:lang w:val="mn-MN"/>
        </w:rPr>
      </w:pPr>
      <w:r>
        <w:rPr>
          <w:rStyle w:val="Emphasis"/>
          <w:noProof/>
          <w:lang w:val="mn-MN"/>
        </w:rPr>
        <w:t>Санхүүгийн түрээс</w:t>
      </w:r>
      <w:r>
        <w:rPr>
          <w:noProof/>
          <w:lang w:val="mn-MN"/>
        </w:rPr>
        <w:t xml:space="preserve"> нь түрээсийн хөрөнгийн эзэмшилтэй холбоотойгоор </w:t>
      </w:r>
      <w:r w:rsidR="0057509F">
        <w:rPr>
          <w:noProof/>
          <w:lang w:val="mn-MN"/>
        </w:rPr>
        <w:t>хөрөнгийн хяналтыг</w:t>
      </w:r>
      <w:r>
        <w:rPr>
          <w:noProof/>
          <w:lang w:val="mn-MN"/>
        </w:rPr>
        <w:t xml:space="preserve"> бүгдийг шилжүүлдэг түрээс юм. Санхүүгийн түрээсийн тодорхойлолтыг хангахгүй түрээсийг үйл ажиллагааны түрээс гэнэ. Санхүүгийн ба үйл ажиллагааны түрээсийн хоорондох ялгааг энэ зааврын “Зээл” бүлэгт оруулсан.</w:t>
      </w:r>
    </w:p>
    <w:p w14:paraId="0AF3041C" w14:textId="77777777" w:rsidR="00611F65" w:rsidRDefault="00611F65" w:rsidP="00611F65">
      <w:pPr>
        <w:pStyle w:val="NormalWeb"/>
        <w:jc w:val="both"/>
        <w:rPr>
          <w:noProof/>
          <w:lang w:val="mn-MN"/>
        </w:rPr>
      </w:pPr>
      <w:r>
        <w:rPr>
          <w:rStyle w:val="Emphasis"/>
          <w:noProof/>
          <w:lang w:val="mn-MN"/>
        </w:rPr>
        <w:t>Түрээсийн өр төлбөрийг</w:t>
      </w:r>
      <w:r>
        <w:rPr>
          <w:noProof/>
          <w:lang w:val="mn-MN"/>
        </w:rPr>
        <w:t> санхүүгийн тайланд “Бусад эх үүсвэр”-ийн мөрөнд харуулах ба үүнд санхүүгийн түрээс (</w:t>
      </w:r>
      <w:r w:rsidRPr="0057509F">
        <w:rPr>
          <w:i/>
          <w:noProof/>
          <w:lang w:val="mn-MN"/>
        </w:rPr>
        <w:t>банк бусад банк, санхүүгийн байгууллагатай санхүүгийн түрээсийн хэлцэл хийсэн үед</w:t>
      </w:r>
      <w:r>
        <w:rPr>
          <w:noProof/>
          <w:lang w:val="mn-MN"/>
        </w:rPr>
        <w:t>) болон үйл ажиллагааны түрээсийн (</w:t>
      </w:r>
      <w:r w:rsidRPr="0057509F">
        <w:rPr>
          <w:i/>
          <w:noProof/>
          <w:lang w:val="mn-MN"/>
        </w:rPr>
        <w:t>банк үйл ажиллагааны хэлцлийн дагуу өглөгтэй үед</w:t>
      </w:r>
      <w:r>
        <w:rPr>
          <w:noProof/>
          <w:lang w:val="mn-MN"/>
        </w:rPr>
        <w:t>) өглөг аль аль нь багтана.</w:t>
      </w:r>
    </w:p>
    <w:p w14:paraId="456B80A8" w14:textId="77777777" w:rsidR="0057509F" w:rsidRPr="00620424" w:rsidRDefault="0057509F" w:rsidP="0057509F">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635376C4" w14:textId="64C5788B" w:rsidR="0057509F" w:rsidRDefault="0057509F" w:rsidP="0057509F">
      <w:pPr>
        <w:pStyle w:val="NormalWeb"/>
        <w:jc w:val="both"/>
        <w:rPr>
          <w:noProof/>
          <w:lang w:val="mn-MN"/>
        </w:rPr>
      </w:pPr>
      <w:r>
        <w:rPr>
          <w:noProof/>
          <w:lang w:val="mn-MN"/>
        </w:rPr>
        <w:t>Холбогдох заавар, журам, гэрээ, хэлцлийн дагуу бусад эх үүсвэрийг байршуулж, түүнийг буцааж өгөх үүрэг хүлээсэн үед тусгай зориулалттай бусад эх үүсвэрийг санхүүгийн тайланд хүлээн зөвшөөрч, толилуулна.</w:t>
      </w:r>
    </w:p>
    <w:p w14:paraId="1400262E" w14:textId="77777777" w:rsidR="0057509F" w:rsidRDefault="0057509F" w:rsidP="0057509F">
      <w:pPr>
        <w:pStyle w:val="NormalWeb"/>
        <w:jc w:val="both"/>
        <w:rPr>
          <w:noProof/>
          <w:lang w:val="mn-MN"/>
        </w:rPr>
      </w:pPr>
      <w:r>
        <w:rPr>
          <w:noProof/>
          <w:lang w:val="mn-MN"/>
        </w:rPr>
        <w:t>Түрээсийн гэрээ хүчин төгөлдөр болж, түрээсийн төлбөрийг авснаар санхүүгийн түрээсийн өглөгийг хүлээн зөвшөөрнө.</w:t>
      </w:r>
    </w:p>
    <w:p w14:paraId="68768FC6" w14:textId="77777777" w:rsidR="0057509F" w:rsidRPr="003F1742" w:rsidRDefault="0057509F" w:rsidP="0057509F">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3DC5E6DD" w14:textId="56E114AB" w:rsidR="0057509F" w:rsidRPr="00320C22" w:rsidRDefault="0057509F" w:rsidP="0057509F">
      <w:pPr>
        <w:pStyle w:val="NormalWeb"/>
        <w:jc w:val="both"/>
        <w:rPr>
          <w:noProof/>
          <w:lang w:val="mn-MN"/>
        </w:rPr>
      </w:pPr>
      <w:r w:rsidRPr="00320C22">
        <w:rPr>
          <w:noProof/>
          <w:lang w:val="mn-MN"/>
        </w:rPr>
        <w:t>Өрийн бичгийг анхны удаа хүлээн зөвшөөрөхдөө бодит үнэ цэнээс шууд холбогдох зардлыг хассан дүнгээр үнэлнэ</w:t>
      </w:r>
      <w:r w:rsidR="00804EFC" w:rsidRPr="00320C22">
        <w:rPr>
          <w:noProof/>
          <w:lang w:val="mn-MN"/>
        </w:rPr>
        <w:t>. С</w:t>
      </w:r>
      <w:r w:rsidRPr="00320C22">
        <w:rPr>
          <w:noProof/>
          <w:lang w:val="mn-MN"/>
        </w:rPr>
        <w:t>анхүүгийн өр төлбөрийн хувьд (</w:t>
      </w:r>
      <w:r w:rsidRPr="00320C22">
        <w:rPr>
          <w:i/>
          <w:noProof/>
          <w:lang w:val="mn-MN"/>
        </w:rPr>
        <w:t>гаргасан бонд ба бусад үнэт цаас</w:t>
      </w:r>
      <w:r w:rsidRPr="00320C22">
        <w:rPr>
          <w:noProof/>
          <w:lang w:val="mn-MN"/>
        </w:rPr>
        <w:t>) ажил гүйлгээний өртгийг анх хүлээн зөвшөөрсөн дүнгээс хасна. Энэ нь уг үнэт цаасыг гаргахад орсон цэвэр мөнгөн дүнгээр илэрхийлэгддэг.</w:t>
      </w:r>
    </w:p>
    <w:p w14:paraId="6C3681B3" w14:textId="5E627B83" w:rsidR="0057509F" w:rsidRDefault="002C3942" w:rsidP="0057509F">
      <w:pPr>
        <w:pStyle w:val="NormalWeb"/>
        <w:jc w:val="both"/>
        <w:rPr>
          <w:noProof/>
          <w:lang w:val="mn-MN"/>
        </w:rPr>
      </w:pPr>
      <w:r w:rsidRPr="002C3942">
        <w:rPr>
          <w:noProof/>
          <w:lang w:val="mn-MN"/>
        </w:rPr>
        <w:t>Ө</w:t>
      </w:r>
      <w:r w:rsidR="0057509F" w:rsidRPr="002C3942">
        <w:rPr>
          <w:noProof/>
          <w:lang w:val="mn-MN"/>
        </w:rPr>
        <w:t xml:space="preserve">рийн бичгийг хорогдуулсан өртгөөр үнэлж, санхүүгийн тайланд толилуулна. Хорогдуулсан өртгийг тодорхойлохдоо анхны үнээс үндсэн төлбөрийн төлөлтийг хасч, үр ашигт хүүгийн аргаар тооцоолсон урамшууллын хорогдуулалтыг хасах буюу хямдруулалтын хорогдуулалтыг нэмнэ. </w:t>
      </w:r>
    </w:p>
    <w:p w14:paraId="032930CD" w14:textId="1AE07710" w:rsidR="00462C80" w:rsidRPr="00462C80" w:rsidRDefault="00462C80" w:rsidP="0057509F">
      <w:pPr>
        <w:pStyle w:val="NormalWeb"/>
        <w:jc w:val="both"/>
        <w:rPr>
          <w:noProof/>
          <w:lang w:val="mn-MN"/>
        </w:rPr>
      </w:pPr>
      <w:r w:rsidRPr="00462C80">
        <w:rPr>
          <w:noProof/>
          <w:lang w:val="mn-MN"/>
        </w:rPr>
        <w:t xml:space="preserve">Мөнгөн гуйвуулгын төлбөрийг тайланд </w:t>
      </w:r>
      <w:r>
        <w:rPr>
          <w:noProof/>
          <w:lang w:val="mn-MN"/>
        </w:rPr>
        <w:t>бодит үнэ цэнээр</w:t>
      </w:r>
      <w:r w:rsidRPr="00462C80">
        <w:rPr>
          <w:noProof/>
          <w:lang w:val="mn-MN"/>
        </w:rPr>
        <w:t xml:space="preserve"> нь бүртгэнэ.</w:t>
      </w:r>
    </w:p>
    <w:p w14:paraId="021AB2EE" w14:textId="4543D067" w:rsidR="0057509F" w:rsidRPr="002C3942" w:rsidRDefault="0057509F" w:rsidP="0057509F">
      <w:pPr>
        <w:pStyle w:val="NormalWeb"/>
        <w:jc w:val="both"/>
        <w:rPr>
          <w:noProof/>
          <w:lang w:val="mn-MN"/>
        </w:rPr>
      </w:pPr>
      <w:r w:rsidRPr="002C3942">
        <w:rPr>
          <w:noProof/>
          <w:lang w:val="mn-MN"/>
        </w:rPr>
        <w:lastRenderedPageBreak/>
        <w:t>Бусад эх үүсвэр</w:t>
      </w:r>
      <w:r w:rsidR="002C3942">
        <w:rPr>
          <w:noProof/>
        </w:rPr>
        <w:t>(</w:t>
      </w:r>
      <w:r w:rsidR="002C3942">
        <w:rPr>
          <w:noProof/>
          <w:lang w:val="mn-MN"/>
        </w:rPr>
        <w:t>тухайлбал хоёрдогч өглөг</w:t>
      </w:r>
      <w:r w:rsidR="002C3942">
        <w:rPr>
          <w:noProof/>
        </w:rPr>
        <w:t>)</w:t>
      </w:r>
      <w:r w:rsidR="002C3942">
        <w:rPr>
          <w:noProof/>
          <w:lang w:val="mn-MN"/>
        </w:rPr>
        <w:t>-</w:t>
      </w:r>
      <w:r w:rsidRPr="002C3942">
        <w:rPr>
          <w:noProof/>
          <w:lang w:val="mn-MN"/>
        </w:rPr>
        <w:t>ийг анх удаа хүлээн зөвшөөрөхдөө бодит үнэ цэнээс шууд холбогдох зардлыг хассан дүнгээр үнэлнэ. Эх үүсвэрийн бодит үнэ цэн нь байршуулсан эх үүсвэрийн дүнтэй тэнцүү байна.</w:t>
      </w:r>
    </w:p>
    <w:p w14:paraId="554F1486" w14:textId="559EE253" w:rsidR="0057509F" w:rsidRPr="002C3942" w:rsidRDefault="0057509F" w:rsidP="0057509F">
      <w:pPr>
        <w:pStyle w:val="NormalWeb"/>
        <w:jc w:val="both"/>
        <w:rPr>
          <w:noProof/>
          <w:lang w:val="mn-MN"/>
        </w:rPr>
      </w:pPr>
      <w:r w:rsidRPr="002C3942">
        <w:rPr>
          <w:noProof/>
          <w:lang w:val="mn-MN"/>
        </w:rPr>
        <w:t>Бусад эх үүсвэрийг хэлцэлд үр ашигт хүүгээр тооцсон хорогдуулсан өртгөөр үнэлж, санхүүгийн тайланд толилуулна. Хорогдуулсан өртгийг бонд болон банк, санхүүгийн байгууллагад байршуулсан хөрөнгийн хорогдуулсан өртгийг тооцохтой адил тооцоолно</w:t>
      </w:r>
      <w:r w:rsidR="002C3942">
        <w:rPr>
          <w:noProof/>
          <w:lang w:val="mn-MN"/>
        </w:rPr>
        <w:t>.</w:t>
      </w:r>
      <w:r w:rsidRPr="002C3942">
        <w:rPr>
          <w:noProof/>
          <w:lang w:val="mn-MN"/>
        </w:rPr>
        <w:t xml:space="preserve"> </w:t>
      </w:r>
    </w:p>
    <w:p w14:paraId="2009AC10" w14:textId="26B66C7B" w:rsidR="0057509F" w:rsidRDefault="0057509F" w:rsidP="0057509F">
      <w:pPr>
        <w:pStyle w:val="NormalWeb"/>
        <w:jc w:val="both"/>
        <w:rPr>
          <w:noProof/>
          <w:lang w:val="mn-MN"/>
        </w:rPr>
      </w:pPr>
      <w:r w:rsidRPr="002C3942">
        <w:rPr>
          <w:noProof/>
          <w:lang w:val="mn-MN"/>
        </w:rPr>
        <w:t>Төслийн зээлийн эх үүсвэрийг бусад эх үүсвэрт мөрдөгдөх зарчмын дагуу хорогдуулсан өртгөөр бүртгэнэ.Төслийн зээлийн эх үүсвэрт төлөх хүүг гэрээнд заасан хувь хэмжээгээр, өдөр бүр хуримтлуулан тооцож тухайн тайлант хугацааны зардалд бүртгэнэ. Гэхдээ үр ашигт хүүгийн түвшин нь гэрээнд заасан нэрлэсэн хүүгийн түвшнээс ялгаатай байж болох тул сар бүр үр ашигт хүүгийн аргыг ашиглан хүүгийн зардлыг тооцоолж, шаардлагатай тохиолдолд сар бүр холбогдох тохируулгыг бэлтгэнэ.</w:t>
      </w:r>
    </w:p>
    <w:p w14:paraId="2E1AA4BA" w14:textId="4FE647B7" w:rsidR="0057509F" w:rsidRPr="002C3942" w:rsidRDefault="002C3942" w:rsidP="0057509F">
      <w:pPr>
        <w:pStyle w:val="NormalWeb"/>
        <w:jc w:val="both"/>
        <w:rPr>
          <w:noProof/>
          <w:lang w:val="mn-MN"/>
        </w:rPr>
      </w:pPr>
      <w:r w:rsidRPr="002C3942">
        <w:rPr>
          <w:noProof/>
          <w:lang w:val="mn-MN"/>
        </w:rPr>
        <w:t>С</w:t>
      </w:r>
      <w:r w:rsidR="0057509F" w:rsidRPr="002C3942">
        <w:rPr>
          <w:noProof/>
          <w:lang w:val="mn-MN"/>
        </w:rPr>
        <w:t xml:space="preserve">анхүүгийн түрээсээр хөрөнгө авсан нөхцөлд түрээсийн өглөгийг түрээсэлсэн хөрөнгийн бодит үнэ цэн ба түрээсийн төлбөрийн өнөөгийн үнэ цэнийн аль багаар хэмжинэ. Түрээсийн төлбөрийн өнөөгийн үнэ цэнийг тооцоолоход ашиглах үр ашигт хүү нь түрээсийн гэрээнд заасан буюу эсвэл түрээслэгчийн ашиглаж буй нуугдмал хүү эсвэл зах зээлийн дундаж хүү </w:t>
      </w:r>
      <w:r w:rsidRPr="002C3942">
        <w:rPr>
          <w:noProof/>
          <w:lang w:val="mn-MN"/>
        </w:rPr>
        <w:t>байна</w:t>
      </w:r>
      <w:r w:rsidR="0057509F" w:rsidRPr="002C3942">
        <w:rPr>
          <w:noProof/>
          <w:lang w:val="mn-MN"/>
        </w:rPr>
        <w:t>.</w:t>
      </w:r>
    </w:p>
    <w:p w14:paraId="4F2E2EEA" w14:textId="505A166A" w:rsidR="0057509F" w:rsidRPr="002C3942" w:rsidRDefault="0057509F" w:rsidP="0057509F">
      <w:pPr>
        <w:pStyle w:val="NormalWeb"/>
        <w:jc w:val="both"/>
        <w:rPr>
          <w:noProof/>
          <w:lang w:val="mn-MN"/>
        </w:rPr>
      </w:pPr>
      <w:r w:rsidRPr="002C3942">
        <w:rPr>
          <w:noProof/>
          <w:lang w:val="mn-MN"/>
        </w:rPr>
        <w:t xml:space="preserve">Түрээсийн хамгийн бага төлбөрийг санхүүгийн зардал ба төлөгдөөгүй өр төлбөрийг бууруулж хуваарилна. Тайлант хугацааны өр төлбөрийн үлдэгдлээс хүүгийн үечилсэн тогтмол түвшингээр тооцоолж, санхүүгийн зардлыг түрээсийн хугацаанд хуваарилна. </w:t>
      </w:r>
    </w:p>
    <w:p w14:paraId="39CA9B74" w14:textId="79DEB4BD" w:rsidR="0057509F" w:rsidRPr="002C3942" w:rsidRDefault="0057509F" w:rsidP="0057509F">
      <w:pPr>
        <w:pStyle w:val="NormalWeb"/>
        <w:jc w:val="both"/>
        <w:rPr>
          <w:noProof/>
          <w:lang w:val="mn-MN"/>
        </w:rPr>
      </w:pPr>
      <w:r w:rsidRPr="002C3942">
        <w:rPr>
          <w:noProof/>
          <w:lang w:val="mn-MN"/>
        </w:rPr>
        <w:t xml:space="preserve">Санхүүгийн түрээсийн явцад хөрөнгийн элэгдлийн зардал болон санхүүгийн зардал </w:t>
      </w:r>
      <w:r w:rsidR="002C3942" w:rsidRPr="002C3942">
        <w:rPr>
          <w:noProof/>
          <w:lang w:val="mn-MN"/>
        </w:rPr>
        <w:t>нь</w:t>
      </w:r>
      <w:r w:rsidRPr="002C3942">
        <w:rPr>
          <w:noProof/>
          <w:lang w:val="mn-MN"/>
        </w:rPr>
        <w:t xml:space="preserve"> өмчлөлд буй хөрөнгийн элэгдэлтэй адил байх ба элэгдлийг тооцоолохдоо НББОУС 16 “Үндсэн хөрөнгө” ба НББОУС 38 “Биет бус хөрөнгө” -ийг тус тус мөрдөнө. Хэрэв түрээсийн хугацааны эцэст түрээсийн хөрөнгийг өмчлөх эрх түрээслэгчид шилжих нь тодорхой бус тохиолдолд хөрөнгийг түрээсийн хугацаа ба ашиглалтын хугацааны аль богино хугацаанд элэгдүүлнэ. Түрээсийн хөрөнгийн элэгдүүлэх өртгийг уг хөрөнгийг ашиглахаар таамаглаж буй хугацаанд системтэйгээр хуваарилна. </w:t>
      </w:r>
    </w:p>
    <w:p w14:paraId="2CBA7FD1" w14:textId="4B5D5B00" w:rsidR="0057509F" w:rsidRDefault="0057509F" w:rsidP="0057509F">
      <w:pPr>
        <w:pStyle w:val="NormalWeb"/>
        <w:jc w:val="both"/>
        <w:rPr>
          <w:noProof/>
          <w:lang w:val="mn-MN"/>
        </w:rPr>
      </w:pPr>
      <w:r w:rsidRPr="002C3942">
        <w:rPr>
          <w:noProof/>
          <w:lang w:val="mn-MN"/>
        </w:rPr>
        <w:t>Гадаад валютаарх эх үүсвэрийг Монголбанкнаас зарласан албан ханшаар тооцож төгрөгт хөрвүүлэн төгрөг, валютаар давхар бүртгэх ба ханшийн хэлбэлзлээс үүсэх орлого, зардлыг гадаад валютын ханшийн тэгшитгэлийн орлого, зардалд бүртгэнэ.</w:t>
      </w:r>
    </w:p>
    <w:p w14:paraId="0BB3073C" w14:textId="6E292EC8" w:rsidR="002C3942" w:rsidRDefault="002C3942" w:rsidP="002C39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3CF4B261" w14:textId="126C19AB" w:rsidR="002C3942" w:rsidRDefault="002C3942" w:rsidP="002C3942">
      <w:pPr>
        <w:rPr>
          <w:rFonts w:asciiTheme="minorHAnsi" w:hAnsiTheme="minorHAnsi"/>
          <w:i w:val="0"/>
          <w:lang w:val="mn-MN"/>
        </w:rPr>
      </w:pPr>
    </w:p>
    <w:p w14:paraId="52C5AE6E" w14:textId="4CE8B699" w:rsidR="002C3942" w:rsidRPr="002C3942" w:rsidRDefault="002C3942" w:rsidP="002C3942">
      <w:pPr>
        <w:pStyle w:val="Heading4"/>
        <w:rPr>
          <w:rFonts w:ascii="Times New Roman" w:eastAsia="Times New Roman" w:hAnsi="Times New Roman" w:cs="Times New Roman"/>
          <w:b/>
          <w:i/>
          <w:noProof/>
          <w:color w:val="auto"/>
          <w:lang w:val="mn-MN"/>
        </w:rPr>
      </w:pPr>
      <w:r w:rsidRPr="002C3942">
        <w:rPr>
          <w:rFonts w:ascii="Times New Roman" w:eastAsia="Times New Roman" w:hAnsi="Times New Roman" w:cs="Times New Roman"/>
          <w:b/>
          <w:i/>
          <w:noProof/>
          <w:color w:val="auto"/>
          <w:lang w:val="mn-MN"/>
        </w:rPr>
        <w:t xml:space="preserve">1) </w:t>
      </w:r>
      <w:r w:rsidR="00ED161D">
        <w:rPr>
          <w:rFonts w:ascii="Times New Roman" w:eastAsia="Times New Roman" w:hAnsi="Times New Roman" w:cs="Times New Roman"/>
          <w:b/>
          <w:i/>
          <w:noProof/>
          <w:color w:val="auto"/>
          <w:lang w:val="mn-MN"/>
        </w:rPr>
        <w:t>Б</w:t>
      </w:r>
      <w:r w:rsidRPr="002C3942">
        <w:rPr>
          <w:rFonts w:ascii="Times New Roman" w:eastAsia="Times New Roman" w:hAnsi="Times New Roman" w:cs="Times New Roman"/>
          <w:b/>
          <w:i/>
          <w:noProof/>
          <w:color w:val="auto"/>
          <w:lang w:val="mn-MN"/>
        </w:rPr>
        <w:t>онд, өрийн бичиг</w:t>
      </w:r>
    </w:p>
    <w:p w14:paraId="04C1A6EE" w14:textId="3A1746D6" w:rsidR="002C3942" w:rsidRPr="002C3942" w:rsidRDefault="002C3942" w:rsidP="002C3942">
      <w:pPr>
        <w:pStyle w:val="NormalWeb"/>
        <w:jc w:val="both"/>
        <w:rPr>
          <w:noProof/>
          <w:lang w:val="mn-MN"/>
        </w:rPr>
      </w:pPr>
      <w:r w:rsidRPr="002C3942">
        <w:rPr>
          <w:noProof/>
          <w:lang w:val="mn-MN"/>
        </w:rPr>
        <w:t>ТЗЭ бонд, өрийн бичиг гаргасан бол үнэт цаасны нэрлэсэн үнээр холбогдох үнэт цаасны дансанд бүртгэх ба нэрлэсэн үнэ, бодит үнийн зөрүүгээр урамшуулал, хямдруулалтын дансанд бүртгэж, “Өрийн бичиг”, “гаргасан үнэт цаас” гэсэн мөрөөр тайлагнана.</w:t>
      </w:r>
    </w:p>
    <w:p w14:paraId="142D9A55" w14:textId="77777777" w:rsidR="002C3942" w:rsidRPr="00ED161D" w:rsidRDefault="002C3942" w:rsidP="002C3942">
      <w:pPr>
        <w:pStyle w:val="NormalWeb"/>
        <w:jc w:val="both"/>
        <w:rPr>
          <w:noProof/>
          <w:lang w:val="mn-MN"/>
        </w:rPr>
      </w:pPr>
      <w:r w:rsidRPr="00ED161D">
        <w:rPr>
          <w:noProof/>
          <w:lang w:val="mn-MN"/>
        </w:rPr>
        <w:t>Урамшуулалтай бол</w:t>
      </w:r>
    </w:p>
    <w:p w14:paraId="34866640" w14:textId="038FA81F"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Мөнгөн хөрөнгийн холбогдох данс </w:t>
      </w:r>
    </w:p>
    <w:p w14:paraId="230D8802" w14:textId="77777777"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Хорогдуулаагүй урамшуулал</w:t>
      </w:r>
    </w:p>
    <w:p w14:paraId="17290AC3" w14:textId="10220111" w:rsidR="00B24809" w:rsidRPr="00ED161D" w:rsidRDefault="002C3942" w:rsidP="00B24809">
      <w:pPr>
        <w:pStyle w:val="NormalWeb"/>
        <w:spacing w:before="0" w:beforeAutospacing="0" w:after="0" w:afterAutospacing="0"/>
        <w:ind w:left="1701"/>
        <w:jc w:val="both"/>
        <w:rPr>
          <w:noProof/>
          <w:lang w:val="mn-MN"/>
        </w:rPr>
      </w:pPr>
      <w:r w:rsidRPr="00ED161D">
        <w:rPr>
          <w:i/>
          <w:noProof/>
          <w:lang w:val="mn-MN"/>
        </w:rPr>
        <w:lastRenderedPageBreak/>
        <w:t>Кредит:</w:t>
      </w:r>
      <w:r w:rsidRPr="00ED161D">
        <w:rPr>
          <w:noProof/>
          <w:lang w:val="mn-MN"/>
        </w:rPr>
        <w:t xml:space="preserve"> </w:t>
      </w:r>
      <w:r w:rsidR="00B24809" w:rsidRPr="00ED161D">
        <w:rPr>
          <w:noProof/>
          <w:lang w:val="mn-MN"/>
        </w:rPr>
        <w:t>Б</w:t>
      </w:r>
      <w:r w:rsidRPr="00ED161D">
        <w:rPr>
          <w:noProof/>
          <w:lang w:val="mn-MN"/>
        </w:rPr>
        <w:t>онд, өрийн бич</w:t>
      </w:r>
      <w:r w:rsidR="00B24809" w:rsidRPr="00ED161D">
        <w:rPr>
          <w:noProof/>
          <w:lang w:val="mn-MN"/>
        </w:rPr>
        <w:t>гийн өглөг</w:t>
      </w:r>
    </w:p>
    <w:p w14:paraId="5A2589EC" w14:textId="77777777" w:rsidR="002C3942" w:rsidRPr="00ED161D" w:rsidRDefault="002C3942" w:rsidP="002C3942">
      <w:pPr>
        <w:pStyle w:val="NormalWeb"/>
        <w:jc w:val="both"/>
        <w:rPr>
          <w:noProof/>
          <w:lang w:val="mn-MN"/>
        </w:rPr>
      </w:pPr>
      <w:r w:rsidRPr="00ED161D">
        <w:rPr>
          <w:noProof/>
          <w:lang w:val="mn-MN"/>
        </w:rPr>
        <w:t>Хямдруулалттай бол</w:t>
      </w:r>
    </w:p>
    <w:p w14:paraId="6D28F72D" w14:textId="3931508E"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Мөнгөн хөрөнгийн холбогдох данс </w:t>
      </w:r>
    </w:p>
    <w:p w14:paraId="579F6E62" w14:textId="77777777"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Хорогдуулаагүй хямдруулалт</w:t>
      </w:r>
    </w:p>
    <w:p w14:paraId="1C52FB8D" w14:textId="571B1B7E" w:rsidR="00B24809" w:rsidRPr="00ED161D" w:rsidRDefault="002C3942" w:rsidP="00B24809">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w:t>
      </w:r>
      <w:r w:rsidR="00B24809" w:rsidRPr="00ED161D">
        <w:rPr>
          <w:noProof/>
          <w:lang w:val="mn-MN"/>
        </w:rPr>
        <w:t>Бонд, өрийн бичгийн өглөг</w:t>
      </w:r>
    </w:p>
    <w:p w14:paraId="2105339E" w14:textId="77777777" w:rsidR="002C3942" w:rsidRPr="00ED161D" w:rsidRDefault="002C3942" w:rsidP="002C3942">
      <w:pPr>
        <w:pStyle w:val="NormalWeb"/>
        <w:jc w:val="both"/>
        <w:rPr>
          <w:noProof/>
          <w:lang w:val="mn-MN"/>
        </w:rPr>
      </w:pPr>
      <w:r w:rsidRPr="00ED161D">
        <w:rPr>
          <w:noProof/>
          <w:lang w:val="mn-MN"/>
        </w:rPr>
        <w:t>Өрийн бичиг, бондын хүүг хуримтлуулахад</w:t>
      </w:r>
    </w:p>
    <w:p w14:paraId="5F99E8EC"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Үнэт цаасны хүүгийн зардал</w:t>
      </w:r>
    </w:p>
    <w:p w14:paraId="39D15205" w14:textId="2E4463CF" w:rsidR="00ED161D" w:rsidRPr="00ED161D" w:rsidRDefault="002C3942" w:rsidP="00ED161D">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Хуримтлуулж тооцсон хүүгийн өглөг</w:t>
      </w:r>
    </w:p>
    <w:p w14:paraId="6DD5C637" w14:textId="77777777" w:rsidR="002C3942" w:rsidRPr="00ED161D" w:rsidRDefault="002C3942" w:rsidP="002C3942">
      <w:pPr>
        <w:pStyle w:val="NormalWeb"/>
        <w:jc w:val="both"/>
        <w:rPr>
          <w:noProof/>
          <w:lang w:val="mn-MN"/>
        </w:rPr>
      </w:pPr>
      <w:r w:rsidRPr="00ED161D">
        <w:rPr>
          <w:noProof/>
          <w:lang w:val="mn-MN"/>
        </w:rPr>
        <w:t>Хурмтлуулсан хүүг төлөхөд</w:t>
      </w:r>
    </w:p>
    <w:p w14:paraId="3D2225D0" w14:textId="57DE25B6"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Дебит: Хуримтлуулж тооцсон хүүгийн өглөг</w:t>
      </w:r>
    </w:p>
    <w:p w14:paraId="420461E8" w14:textId="686077BB" w:rsidR="00ED161D" w:rsidRPr="00ED161D" w:rsidRDefault="002C3942" w:rsidP="00ED161D">
      <w:pPr>
        <w:pStyle w:val="NormalWeb"/>
        <w:spacing w:before="0" w:beforeAutospacing="0" w:after="0" w:afterAutospacing="0"/>
        <w:ind w:left="1701"/>
        <w:jc w:val="both"/>
        <w:rPr>
          <w:noProof/>
          <w:lang w:val="mn-MN"/>
        </w:rPr>
      </w:pPr>
      <w:r w:rsidRPr="00ED161D">
        <w:rPr>
          <w:noProof/>
          <w:lang w:val="mn-MN"/>
        </w:rPr>
        <w:t xml:space="preserve">Кредит:Мөнгөн хөрөнгийн холбогдох данс </w:t>
      </w:r>
    </w:p>
    <w:p w14:paraId="54FD87CF" w14:textId="3DC053DE" w:rsidR="002C3942" w:rsidRPr="00ED161D" w:rsidRDefault="002C3942" w:rsidP="002C3942">
      <w:pPr>
        <w:pStyle w:val="NormalWeb"/>
        <w:jc w:val="both"/>
        <w:rPr>
          <w:noProof/>
          <w:lang w:val="mn-MN"/>
        </w:rPr>
      </w:pPr>
      <w:r w:rsidRPr="00ED161D">
        <w:rPr>
          <w:noProof/>
          <w:lang w:val="mn-MN"/>
        </w:rPr>
        <w:t xml:space="preserve">Хэрэв өрийн бичиг, бондыг анх урамшуулалтай гаргасан бол урамшууллыг хорогдуулах дүнгээр хүүгийн зардлыг бууруулна. Үр ашигт хүүгийн түвшин нь нэрлэсэн хүүгийн түвшнээс бага байгаагийн улмаас хүлээн зөвшөөрч, бүртгэх хүүгийн зардлыг гаргахдаа нэрлэсэн хүү болон урамшууллыг аль алийг нь </w:t>
      </w:r>
      <w:r w:rsidR="00ED161D">
        <w:rPr>
          <w:noProof/>
          <w:lang w:val="mn-MN"/>
        </w:rPr>
        <w:t>хорогдуулна</w:t>
      </w:r>
      <w:r w:rsidRPr="00ED161D">
        <w:rPr>
          <w:noProof/>
          <w:lang w:val="mn-MN"/>
        </w:rPr>
        <w:t>.</w:t>
      </w:r>
    </w:p>
    <w:p w14:paraId="1D500311"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Хорогдуулаагүй урамшуулал ба хямдруулалт</w:t>
      </w:r>
    </w:p>
    <w:p w14:paraId="67466CAE" w14:textId="13C4496C" w:rsidR="00ED161D" w:rsidRPr="00ED161D" w:rsidRDefault="002C3942" w:rsidP="00ED161D">
      <w:pPr>
        <w:pStyle w:val="NormalWeb"/>
        <w:spacing w:before="0" w:beforeAutospacing="0" w:after="0" w:afterAutospacing="0"/>
        <w:ind w:left="1701"/>
        <w:jc w:val="both"/>
        <w:rPr>
          <w:noProof/>
          <w:lang w:val="mn-MN"/>
        </w:rPr>
      </w:pPr>
      <w:r w:rsidRPr="00ED161D">
        <w:rPr>
          <w:i/>
          <w:noProof/>
          <w:lang w:val="mn-MN"/>
        </w:rPr>
        <w:t xml:space="preserve">Кредит: </w:t>
      </w:r>
      <w:r w:rsidRPr="00ED161D">
        <w:rPr>
          <w:noProof/>
          <w:lang w:val="mn-MN"/>
        </w:rPr>
        <w:t>Үнэт цаасны хүүгийн зардал</w:t>
      </w:r>
    </w:p>
    <w:p w14:paraId="08B0D836" w14:textId="77777777" w:rsidR="002C3942" w:rsidRPr="00ED161D" w:rsidRDefault="002C3942" w:rsidP="002C3942">
      <w:pPr>
        <w:pStyle w:val="NormalWeb"/>
        <w:jc w:val="both"/>
        <w:rPr>
          <w:noProof/>
          <w:lang w:val="mn-MN"/>
        </w:rPr>
      </w:pPr>
      <w:r w:rsidRPr="00ED161D">
        <w:rPr>
          <w:noProof/>
          <w:lang w:val="mn-MN"/>
        </w:rPr>
        <w:t>Хэрэв өрийн бичиг, бондыг анх хямдруулалттай гаргасан бол хямдруулалтыг хорогдуулах дүнгээр хүүгийн зардлыг нэмэгдүүлнэ. Үр ашигт хүүгийн түвшин нь нэрлэсэн хүүгийн түвшнээс өндөр байгаагийн улмаас хүлээн зөвшөөрч, бүртгэх хүүгийн зардлыг гаргахдаа нэрлэсэн хүүг нэмэгдүүлж, хямдруулалтыг бууруулна. Энэ мэтээр анхны удаад хүлээн зөвшөөрсөн хямдруулалтыг бонд буюу өрийн бичгийн хугацаанд хорогдуулна.</w:t>
      </w:r>
    </w:p>
    <w:p w14:paraId="03634186"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 xml:space="preserve">Дебит: </w:t>
      </w:r>
      <w:r w:rsidRPr="00ED161D">
        <w:rPr>
          <w:noProof/>
          <w:lang w:val="mn-MN"/>
        </w:rPr>
        <w:t>Үнэт цаасны хүүгийн зардал</w:t>
      </w:r>
    </w:p>
    <w:p w14:paraId="11D5641C"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 xml:space="preserve">Кредит: </w:t>
      </w:r>
      <w:r w:rsidRPr="00ED161D">
        <w:rPr>
          <w:noProof/>
          <w:lang w:val="mn-MN"/>
        </w:rPr>
        <w:t>Хорогдуулаагүй урамшуулал ба хямдруулалт</w:t>
      </w:r>
    </w:p>
    <w:p w14:paraId="426E4304" w14:textId="65C1A5F2" w:rsidR="002C3942" w:rsidRPr="00ED161D" w:rsidRDefault="002C3942" w:rsidP="002C3942">
      <w:pPr>
        <w:pStyle w:val="NormalWeb"/>
        <w:jc w:val="both"/>
        <w:rPr>
          <w:noProof/>
          <w:lang w:val="mn-MN"/>
        </w:rPr>
      </w:pPr>
      <w:r w:rsidRPr="00ED161D">
        <w:rPr>
          <w:noProof/>
          <w:lang w:val="mn-MN"/>
        </w:rPr>
        <w:t>Өрийн бичиг, бондын хугацаа дуу</w:t>
      </w:r>
      <w:r w:rsidR="00ED161D" w:rsidRPr="00ED161D">
        <w:rPr>
          <w:noProof/>
          <w:lang w:val="mn-MN"/>
        </w:rPr>
        <w:t xml:space="preserve">сч, </w:t>
      </w:r>
      <w:r w:rsidRPr="00ED161D">
        <w:rPr>
          <w:noProof/>
          <w:lang w:val="mn-MN"/>
        </w:rPr>
        <w:t>төлбөрийг барагдуул</w:t>
      </w:r>
      <w:r w:rsidR="00ED161D" w:rsidRPr="00ED161D">
        <w:rPr>
          <w:noProof/>
          <w:lang w:val="mn-MN"/>
        </w:rPr>
        <w:t>ахад</w:t>
      </w:r>
    </w:p>
    <w:p w14:paraId="1B0DB6D0" w14:textId="416962E6"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w:t>
      </w:r>
      <w:r w:rsidR="00ED161D" w:rsidRPr="00ED161D">
        <w:rPr>
          <w:noProof/>
          <w:lang w:val="mn-MN"/>
        </w:rPr>
        <w:t>Ө</w:t>
      </w:r>
      <w:r w:rsidRPr="00ED161D">
        <w:rPr>
          <w:noProof/>
          <w:lang w:val="mn-MN"/>
        </w:rPr>
        <w:t>рийн бичиг</w:t>
      </w:r>
    </w:p>
    <w:p w14:paraId="1F4A27A5" w14:textId="7ADFAA8C" w:rsidR="00ED161D" w:rsidRPr="00ED161D" w:rsidRDefault="002C3942" w:rsidP="00ED161D">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Мөнгөн хөрөнгийн холбогдох данс </w:t>
      </w:r>
    </w:p>
    <w:p w14:paraId="27733531" w14:textId="7C826C06" w:rsidR="002C3942" w:rsidRPr="00ED161D" w:rsidRDefault="002C3942" w:rsidP="002C3942">
      <w:pPr>
        <w:pStyle w:val="NormalWeb"/>
        <w:jc w:val="both"/>
        <w:rPr>
          <w:noProof/>
          <w:lang w:val="mn-MN"/>
        </w:rPr>
      </w:pPr>
      <w:r w:rsidRPr="00ED161D">
        <w:rPr>
          <w:noProof/>
          <w:lang w:val="mn-MN"/>
        </w:rPr>
        <w:t xml:space="preserve">Өрийн бичиг, бондын нэрлэсэн хугацаа дуусахаас өмнө эргүүлэн </w:t>
      </w:r>
      <w:r w:rsidR="00ED161D" w:rsidRPr="00ED161D">
        <w:rPr>
          <w:noProof/>
          <w:lang w:val="mn-MN"/>
        </w:rPr>
        <w:t xml:space="preserve">худалдан </w:t>
      </w:r>
      <w:r w:rsidRPr="00ED161D">
        <w:rPr>
          <w:noProof/>
          <w:lang w:val="mn-MN"/>
        </w:rPr>
        <w:t>авсан бол өрийн бичгийн дансны үлдэгдэл ба төлсөн мөнгөний дүнгийн зөрүүгээр олз, гарз үүснэ.</w:t>
      </w:r>
    </w:p>
    <w:p w14:paraId="09CC526D" w14:textId="77777777" w:rsidR="002C3942" w:rsidRPr="00ED161D" w:rsidRDefault="002C3942" w:rsidP="002C3942">
      <w:pPr>
        <w:pStyle w:val="NormalWeb"/>
        <w:jc w:val="both"/>
        <w:rPr>
          <w:noProof/>
          <w:lang w:val="mn-MN"/>
        </w:rPr>
      </w:pPr>
      <w:r w:rsidRPr="00ED161D">
        <w:rPr>
          <w:noProof/>
          <w:lang w:val="mn-MN"/>
        </w:rPr>
        <w:t>Үндсэн дүнгээр</w:t>
      </w:r>
    </w:p>
    <w:p w14:paraId="7E82C6DB" w14:textId="560EE787"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 xml:space="preserve">Дебит: </w:t>
      </w:r>
      <w:r w:rsidR="00ED161D" w:rsidRPr="00ED161D">
        <w:rPr>
          <w:noProof/>
          <w:lang w:val="mn-MN"/>
        </w:rPr>
        <w:t>Ө</w:t>
      </w:r>
      <w:r w:rsidRPr="00ED161D">
        <w:rPr>
          <w:noProof/>
          <w:lang w:val="mn-MN"/>
        </w:rPr>
        <w:t>рийн бичиг</w:t>
      </w:r>
    </w:p>
    <w:p w14:paraId="312410F0" w14:textId="77777777" w:rsidR="00ED161D" w:rsidRPr="00ED161D" w:rsidRDefault="002C3942" w:rsidP="00ED161D">
      <w:pPr>
        <w:pStyle w:val="NormalWeb"/>
        <w:spacing w:before="0" w:beforeAutospacing="0" w:after="0" w:afterAutospacing="0"/>
        <w:ind w:left="1701"/>
        <w:jc w:val="both"/>
        <w:rPr>
          <w:noProof/>
          <w:lang w:val="mn-MN"/>
        </w:rPr>
      </w:pPr>
      <w:r w:rsidRPr="00ED161D">
        <w:rPr>
          <w:noProof/>
          <w:lang w:val="mn-MN"/>
        </w:rPr>
        <w:t>Дебит эсвэл Кредит: Бонд, өрийн бичиг барагдуулсны олз, гарз</w:t>
      </w:r>
    </w:p>
    <w:p w14:paraId="63B8E1B0" w14:textId="4FAAA2F9"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 xml:space="preserve">Кредит: Мөнгөн хөрөнгийн холбогдох данс </w:t>
      </w:r>
    </w:p>
    <w:p w14:paraId="46B701DE" w14:textId="77777777" w:rsidR="002C3942" w:rsidRPr="00ED161D" w:rsidRDefault="002C3942" w:rsidP="002C3942">
      <w:pPr>
        <w:pStyle w:val="NormalWeb"/>
        <w:jc w:val="both"/>
        <w:rPr>
          <w:noProof/>
          <w:lang w:val="mn-MN"/>
        </w:rPr>
      </w:pPr>
      <w:r w:rsidRPr="00ED161D">
        <w:rPr>
          <w:noProof/>
          <w:lang w:val="mn-MN"/>
        </w:rPr>
        <w:lastRenderedPageBreak/>
        <w:t>Урамшуулалтай бол</w:t>
      </w:r>
    </w:p>
    <w:p w14:paraId="75CF6ED2" w14:textId="77777777"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Дебит: Хорогдуулаагүй урамшуулал ба хямдруулалт</w:t>
      </w:r>
    </w:p>
    <w:p w14:paraId="31DB71F0" w14:textId="77777777"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Кредит: Үнэт цаасны хүүгийн зардал/Бонд, өрийн бичиг барагдуулсны олз, гарз</w:t>
      </w:r>
    </w:p>
    <w:p w14:paraId="4AAEE392" w14:textId="77777777" w:rsidR="002C3942" w:rsidRPr="00ED161D" w:rsidRDefault="002C3942" w:rsidP="002C3942">
      <w:pPr>
        <w:pStyle w:val="NormalWeb"/>
        <w:jc w:val="both"/>
        <w:rPr>
          <w:noProof/>
          <w:lang w:val="mn-MN"/>
        </w:rPr>
      </w:pPr>
      <w:r w:rsidRPr="00ED161D">
        <w:rPr>
          <w:noProof/>
          <w:lang w:val="mn-MN"/>
        </w:rPr>
        <w:t>Хямдруулалттай бол</w:t>
      </w:r>
    </w:p>
    <w:p w14:paraId="325D3AA5"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Үнэт цаасны хүүгийн зардал/Бонд, өрийн бичиг барагдуулсны олз, гарз</w:t>
      </w:r>
    </w:p>
    <w:p w14:paraId="3D9FA748" w14:textId="30446BBE" w:rsidR="002C3942" w:rsidRDefault="002C3942" w:rsidP="00ED161D">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Хорогдуулаагүй урамшуулал ба хямдруулалт</w:t>
      </w:r>
    </w:p>
    <w:p w14:paraId="4BE62413" w14:textId="5702D4C0" w:rsidR="00462C80" w:rsidRDefault="00462C80" w:rsidP="00ED161D">
      <w:pPr>
        <w:pStyle w:val="NormalWeb"/>
        <w:spacing w:before="0" w:beforeAutospacing="0" w:after="0" w:afterAutospacing="0"/>
        <w:ind w:left="1701"/>
        <w:jc w:val="both"/>
        <w:rPr>
          <w:noProof/>
          <w:lang w:val="mn-MN"/>
        </w:rPr>
      </w:pPr>
    </w:p>
    <w:p w14:paraId="48B31013" w14:textId="70BAB8C8" w:rsidR="002C3942" w:rsidRPr="00ED161D" w:rsidRDefault="002C26FE" w:rsidP="00ED161D">
      <w:pPr>
        <w:pStyle w:val="Heading4"/>
        <w:rPr>
          <w:rFonts w:ascii="Times New Roman" w:eastAsia="Times New Roman" w:hAnsi="Times New Roman" w:cs="Times New Roman"/>
          <w:b/>
          <w:i/>
          <w:noProof/>
          <w:color w:val="auto"/>
          <w:lang w:val="mn-MN"/>
        </w:rPr>
      </w:pPr>
      <w:r>
        <w:rPr>
          <w:rFonts w:ascii="Times New Roman" w:eastAsia="Times New Roman" w:hAnsi="Times New Roman" w:cs="Times New Roman"/>
          <w:b/>
          <w:i/>
          <w:noProof/>
          <w:color w:val="auto"/>
          <w:lang w:val="mn-MN"/>
        </w:rPr>
        <w:t>2</w:t>
      </w:r>
      <w:r w:rsidR="002C3942" w:rsidRPr="00ED161D">
        <w:rPr>
          <w:rFonts w:ascii="Times New Roman" w:eastAsia="Times New Roman" w:hAnsi="Times New Roman" w:cs="Times New Roman"/>
          <w:b/>
          <w:i/>
          <w:noProof/>
          <w:color w:val="auto"/>
          <w:lang w:val="mn-MN"/>
        </w:rPr>
        <w:t>) Санхүүгийн түрээсийн өглөг</w:t>
      </w:r>
    </w:p>
    <w:p w14:paraId="187C8285" w14:textId="77777777" w:rsidR="002C3942" w:rsidRPr="00866983" w:rsidRDefault="002C3942" w:rsidP="002C3942">
      <w:pPr>
        <w:pStyle w:val="NormalWeb"/>
        <w:jc w:val="both"/>
        <w:rPr>
          <w:noProof/>
          <w:lang w:val="mn-MN"/>
        </w:rPr>
      </w:pPr>
      <w:r w:rsidRPr="00866983">
        <w:rPr>
          <w:noProof/>
          <w:lang w:val="mn-MN"/>
        </w:rPr>
        <w:t>Санхүүгийн түрээсийн гэрээгээр хөрөнгө авахад (эсвэл хөрөнгийг түрээсэлж байгаа тохиолдолд)</w:t>
      </w:r>
    </w:p>
    <w:p w14:paraId="7BA7E514" w14:textId="77777777" w:rsidR="002C3942" w:rsidRPr="00866983" w:rsidRDefault="002C3942" w:rsidP="00ED161D">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Үндсэн хөрөнгийн холбогдох данс</w:t>
      </w:r>
    </w:p>
    <w:p w14:paraId="092825E8" w14:textId="6442E861" w:rsidR="00ED161D" w:rsidRPr="00866983" w:rsidRDefault="002C3942" w:rsidP="00ED161D">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Санхүүгийн түрээсийн өглөг</w:t>
      </w:r>
    </w:p>
    <w:p w14:paraId="377548DA" w14:textId="77777777" w:rsidR="002C3942" w:rsidRPr="00866983" w:rsidRDefault="002C3942" w:rsidP="002C3942">
      <w:pPr>
        <w:pStyle w:val="NormalWeb"/>
        <w:jc w:val="both"/>
        <w:rPr>
          <w:noProof/>
          <w:lang w:val="mn-MN"/>
        </w:rPr>
      </w:pPr>
      <w:r w:rsidRPr="00866983">
        <w:rPr>
          <w:noProof/>
          <w:lang w:val="mn-MN"/>
        </w:rPr>
        <w:t>Санхүүгийн түрээсийн хүүгийн зардлыг хуримтлуулах бол</w:t>
      </w:r>
    </w:p>
    <w:p w14:paraId="2978B787" w14:textId="77777777" w:rsidR="002C3942" w:rsidRPr="00866983" w:rsidRDefault="002C3942" w:rsidP="00ED161D">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Хүүгийн зардал</w:t>
      </w:r>
    </w:p>
    <w:p w14:paraId="172571D7" w14:textId="77777777" w:rsidR="002C3942" w:rsidRPr="00866983" w:rsidRDefault="002C3942" w:rsidP="00ED161D">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Хуримтлуулж тооцсон хүүгийн өглөг</w:t>
      </w:r>
    </w:p>
    <w:p w14:paraId="128CF6A3" w14:textId="036B7CFD" w:rsidR="002C3942" w:rsidRPr="00866983" w:rsidRDefault="00ED161D" w:rsidP="002C3942">
      <w:pPr>
        <w:pStyle w:val="NormalWeb"/>
        <w:jc w:val="both"/>
        <w:rPr>
          <w:noProof/>
          <w:lang w:val="mn-MN"/>
        </w:rPr>
      </w:pPr>
      <w:r w:rsidRPr="00866983">
        <w:rPr>
          <w:noProof/>
          <w:lang w:val="mn-MN"/>
        </w:rPr>
        <w:t>Т</w:t>
      </w:r>
      <w:r w:rsidR="002C3942" w:rsidRPr="00866983">
        <w:rPr>
          <w:noProof/>
          <w:lang w:val="mn-MN"/>
        </w:rPr>
        <w:t>үрээслүүлэгчид түрээсийн төлбөр шилжүүлэхэд</w:t>
      </w:r>
    </w:p>
    <w:p w14:paraId="44DE812A"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 xml:space="preserve">Дебит: </w:t>
      </w:r>
      <w:r w:rsidRPr="00866983">
        <w:rPr>
          <w:noProof/>
          <w:lang w:val="mn-MN"/>
        </w:rPr>
        <w:t>Санхүүгийн түрээсийн өглөг</w:t>
      </w:r>
    </w:p>
    <w:p w14:paraId="270DF9B5"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Хуримтлуулж тооцсон хүүгийн өглөг</w:t>
      </w:r>
    </w:p>
    <w:p w14:paraId="5E31593D" w14:textId="1F806EDD"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Мөнгөн хөрөнгийн холбогдох данс</w:t>
      </w:r>
    </w:p>
    <w:p w14:paraId="1D29DD91" w14:textId="77777777" w:rsidR="00ED161D" w:rsidRPr="002C3942" w:rsidRDefault="00ED161D" w:rsidP="00ED161D">
      <w:pPr>
        <w:pStyle w:val="NormalWeb"/>
        <w:spacing w:before="0" w:beforeAutospacing="0" w:after="0" w:afterAutospacing="0"/>
        <w:jc w:val="both"/>
        <w:rPr>
          <w:noProof/>
          <w:color w:val="FF0000"/>
          <w:lang w:val="mn-MN"/>
        </w:rPr>
      </w:pPr>
    </w:p>
    <w:p w14:paraId="263953C0" w14:textId="47ED183E" w:rsidR="002C3942" w:rsidRPr="00866983" w:rsidRDefault="002C26FE" w:rsidP="00866983">
      <w:pPr>
        <w:pStyle w:val="Heading4"/>
        <w:rPr>
          <w:rFonts w:ascii="Times New Roman" w:eastAsia="Times New Roman" w:hAnsi="Times New Roman" w:cs="Times New Roman"/>
          <w:b/>
          <w:i/>
          <w:noProof/>
          <w:color w:val="auto"/>
          <w:lang w:val="mn-MN"/>
        </w:rPr>
      </w:pPr>
      <w:r>
        <w:rPr>
          <w:rFonts w:ascii="Times New Roman" w:eastAsia="Times New Roman" w:hAnsi="Times New Roman" w:cs="Times New Roman"/>
          <w:b/>
          <w:i/>
          <w:noProof/>
          <w:color w:val="auto"/>
          <w:lang w:val="mn-MN"/>
        </w:rPr>
        <w:t>3</w:t>
      </w:r>
      <w:r w:rsidR="002C3942" w:rsidRPr="00866983">
        <w:rPr>
          <w:rFonts w:ascii="Times New Roman" w:eastAsia="Times New Roman" w:hAnsi="Times New Roman" w:cs="Times New Roman"/>
          <w:b/>
          <w:i/>
          <w:noProof/>
          <w:color w:val="auto"/>
          <w:lang w:val="mn-MN"/>
        </w:rPr>
        <w:t>) Үйл ажиллагааны түрээсийн өглөг</w:t>
      </w:r>
    </w:p>
    <w:p w14:paraId="004EB762" w14:textId="7721B40F" w:rsidR="002C3942" w:rsidRPr="00866983" w:rsidRDefault="00866983" w:rsidP="002C3942">
      <w:pPr>
        <w:pStyle w:val="NormalWeb"/>
        <w:jc w:val="both"/>
        <w:rPr>
          <w:noProof/>
          <w:lang w:val="mn-MN"/>
        </w:rPr>
      </w:pPr>
      <w:r w:rsidRPr="00866983">
        <w:rPr>
          <w:noProof/>
          <w:lang w:val="mn-MN"/>
        </w:rPr>
        <w:t>Ү</w:t>
      </w:r>
      <w:r w:rsidR="002C3942" w:rsidRPr="00866983">
        <w:rPr>
          <w:noProof/>
          <w:lang w:val="mn-MN"/>
        </w:rPr>
        <w:t>йл ажиллагааны түрээсээр хөрөнгө (</w:t>
      </w:r>
      <w:r w:rsidR="002C3942" w:rsidRPr="00866983">
        <w:rPr>
          <w:i/>
          <w:noProof/>
          <w:lang w:val="mn-MN"/>
        </w:rPr>
        <w:t>барилга байгууламж гэх мэт</w:t>
      </w:r>
      <w:r w:rsidR="002C3942" w:rsidRPr="00866983">
        <w:rPr>
          <w:noProof/>
          <w:lang w:val="mn-MN"/>
        </w:rPr>
        <w:t>) түрээслэн авсан бол тухайн тайлант хугацаанд харгалзах зардлыг дараах байдлаар бүртгэнэ:</w:t>
      </w:r>
    </w:p>
    <w:p w14:paraId="66DDDAC7"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Түрээсийн зардал</w:t>
      </w:r>
    </w:p>
    <w:p w14:paraId="681EFCA1"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Түрээсийн өглөг</w:t>
      </w:r>
    </w:p>
    <w:p w14:paraId="07CE89C7" w14:textId="087BB0CD" w:rsidR="002C3942" w:rsidRPr="00866983" w:rsidRDefault="00866983" w:rsidP="002C3942">
      <w:pPr>
        <w:pStyle w:val="NormalWeb"/>
        <w:jc w:val="both"/>
        <w:rPr>
          <w:noProof/>
          <w:lang w:val="mn-MN"/>
        </w:rPr>
      </w:pPr>
      <w:r w:rsidRPr="00866983">
        <w:rPr>
          <w:noProof/>
          <w:lang w:val="mn-MN"/>
        </w:rPr>
        <w:t>Т</w:t>
      </w:r>
      <w:r w:rsidR="002C3942" w:rsidRPr="00866983">
        <w:rPr>
          <w:noProof/>
          <w:lang w:val="mn-MN"/>
        </w:rPr>
        <w:t>үрээслүүлэгчид түрээсийн төлбөр шилжүүлэхэд</w:t>
      </w:r>
    </w:p>
    <w:p w14:paraId="1988503E"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Түрээсийн өглөг</w:t>
      </w:r>
    </w:p>
    <w:p w14:paraId="1D7B0FCD" w14:textId="527488F9" w:rsidR="002C3942" w:rsidRDefault="002C3942" w:rsidP="00866983">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Мөнгөн хөрөнгийн холбогдох данс</w:t>
      </w:r>
    </w:p>
    <w:p w14:paraId="5BB78B40" w14:textId="77777777" w:rsidR="00866983" w:rsidRPr="00866983" w:rsidRDefault="00866983" w:rsidP="00866983">
      <w:pPr>
        <w:pStyle w:val="NormalWeb"/>
        <w:spacing w:before="0" w:beforeAutospacing="0" w:after="0" w:afterAutospacing="0"/>
        <w:jc w:val="both"/>
        <w:rPr>
          <w:noProof/>
          <w:lang w:val="mn-MN"/>
        </w:rPr>
      </w:pPr>
    </w:p>
    <w:p w14:paraId="1519E492" w14:textId="25EADE24" w:rsidR="002C3942" w:rsidRPr="00866983" w:rsidRDefault="002C26FE" w:rsidP="00866983">
      <w:pPr>
        <w:pStyle w:val="Heading4"/>
        <w:rPr>
          <w:rFonts w:ascii="Times New Roman" w:eastAsia="Times New Roman" w:hAnsi="Times New Roman" w:cs="Times New Roman"/>
          <w:b/>
          <w:i/>
          <w:noProof/>
          <w:color w:val="auto"/>
          <w:lang w:val="mn-MN"/>
        </w:rPr>
      </w:pPr>
      <w:r>
        <w:rPr>
          <w:rFonts w:ascii="Times New Roman" w:eastAsia="Times New Roman" w:hAnsi="Times New Roman" w:cs="Times New Roman"/>
          <w:b/>
          <w:i/>
          <w:noProof/>
          <w:color w:val="auto"/>
          <w:lang w:val="mn-MN"/>
        </w:rPr>
        <w:t>4</w:t>
      </w:r>
      <w:r w:rsidR="002C3942" w:rsidRPr="00866983">
        <w:rPr>
          <w:rFonts w:ascii="Times New Roman" w:eastAsia="Times New Roman" w:hAnsi="Times New Roman" w:cs="Times New Roman"/>
          <w:b/>
          <w:i/>
          <w:noProof/>
          <w:color w:val="auto"/>
          <w:lang w:val="mn-MN"/>
        </w:rPr>
        <w:t>) Түрээсийн хөрөнгийг борлуулаад эргүүлэн түрээслэх арилжаа</w:t>
      </w:r>
    </w:p>
    <w:p w14:paraId="1D627841" w14:textId="0FD03F52" w:rsidR="002C3942" w:rsidRPr="00866983" w:rsidRDefault="002C3942" w:rsidP="002C3942">
      <w:pPr>
        <w:pStyle w:val="NormalWeb"/>
        <w:jc w:val="both"/>
        <w:rPr>
          <w:noProof/>
          <w:lang w:val="mn-MN"/>
        </w:rPr>
      </w:pPr>
      <w:r w:rsidRPr="00866983">
        <w:rPr>
          <w:noProof/>
          <w:lang w:val="mn-MN"/>
        </w:rPr>
        <w:t xml:space="preserve">Түрээсийн хөрөнгийг борлуулаад эргүүлэн түрээслэх арилжааны нь </w:t>
      </w:r>
      <w:r w:rsidR="00866983" w:rsidRPr="00866983">
        <w:rPr>
          <w:noProof/>
          <w:lang w:val="mn-MN"/>
        </w:rPr>
        <w:t>х</w:t>
      </w:r>
      <w:r w:rsidRPr="00866983">
        <w:rPr>
          <w:noProof/>
          <w:lang w:val="mn-MN"/>
        </w:rPr>
        <w:t>өрөнгийг эзэмшиж байсан этгээд түрээслэгчид хөрөнгөө худалдаад, эргүүлэн түрээслэн авч түрээслэгч болно. Түрээсийн хөрөнгийг борлуулаад эргүүлэн түрээслэх арилжааны бүртгэл нь түрээсийн төрлөөс хамаарна (санхүүгийн түрээс эсвэл үйл ажиллагааны түрээс гэдгээс хамаарна).</w:t>
      </w:r>
    </w:p>
    <w:p w14:paraId="1A1F5617" w14:textId="5D81B6E7" w:rsidR="002C3942" w:rsidRPr="0073752B" w:rsidRDefault="002C3942" w:rsidP="002C3942">
      <w:pPr>
        <w:pStyle w:val="NormalWeb"/>
        <w:jc w:val="both"/>
        <w:rPr>
          <w:noProof/>
          <w:lang w:val="mn-MN"/>
        </w:rPr>
      </w:pPr>
      <w:r w:rsidRPr="00866983">
        <w:rPr>
          <w:noProof/>
          <w:lang w:val="mn-MN"/>
        </w:rPr>
        <w:lastRenderedPageBreak/>
        <w:t xml:space="preserve">Хэрэв хөрөнгийн өмчлөлтэй холбоотой бүх </w:t>
      </w:r>
      <w:r w:rsidR="00866983" w:rsidRPr="00866983">
        <w:rPr>
          <w:noProof/>
          <w:lang w:val="mn-MN"/>
        </w:rPr>
        <w:t>хяналтыг</w:t>
      </w:r>
      <w:r w:rsidRPr="00866983">
        <w:rPr>
          <w:noProof/>
          <w:lang w:val="mn-MN"/>
        </w:rPr>
        <w:t xml:space="preserve"> түрээсээр шилжүүлсэн бол энэ нь санхүүгийн түрээс болно. </w:t>
      </w:r>
      <w:r w:rsidR="00866983" w:rsidRPr="00866983">
        <w:rPr>
          <w:noProof/>
          <w:lang w:val="mn-MN"/>
        </w:rPr>
        <w:t>С</w:t>
      </w:r>
      <w:r w:rsidRPr="00866983">
        <w:rPr>
          <w:noProof/>
          <w:lang w:val="mn-MN"/>
        </w:rPr>
        <w:t>анхүүгийн түрээс</w:t>
      </w:r>
      <w:r w:rsidR="0073752B">
        <w:rPr>
          <w:noProof/>
          <w:lang w:val="mn-MN"/>
        </w:rPr>
        <w:t>ийн шалгуурыг “Санхүүгийн түрээс” бүлэгт дурдсан.</w:t>
      </w:r>
      <w:r w:rsidRPr="00866983">
        <w:rPr>
          <w:noProof/>
          <w:lang w:val="mn-MN"/>
        </w:rPr>
        <w:t xml:space="preserve"> </w:t>
      </w:r>
      <w:r w:rsidRPr="0073752B">
        <w:rPr>
          <w:noProof/>
          <w:lang w:val="mn-MN"/>
        </w:rPr>
        <w:t>Санхүүгийн түрээсээс бусад түрээсийг үйл ажиллагааны түрээс гэнэ.</w:t>
      </w:r>
    </w:p>
    <w:p w14:paraId="3F366122" w14:textId="30DEA969" w:rsidR="002C3942" w:rsidRPr="0073752B" w:rsidRDefault="002C3942" w:rsidP="002C3942">
      <w:pPr>
        <w:pStyle w:val="NormalWeb"/>
        <w:jc w:val="both"/>
        <w:rPr>
          <w:noProof/>
          <w:lang w:val="mn-MN"/>
        </w:rPr>
      </w:pPr>
      <w:r w:rsidRPr="0073752B">
        <w:rPr>
          <w:noProof/>
          <w:lang w:val="mn-MN"/>
        </w:rPr>
        <w:t>Хэрэв борлуулаад эргүүлэн түрээслэх арилжаа нь санхүүгийн түрээс үүсгэж байгаа бол дансны үнээс хэтэрсэн борлуулалтын үнийн зөрүүг түрээслэгч нь хойшлуулан бүртгэж, түрээсийн хугацаанд хорогдуулна.</w:t>
      </w:r>
    </w:p>
    <w:p w14:paraId="77ACD33F" w14:textId="575D27C7" w:rsidR="002C3942" w:rsidRPr="0073752B" w:rsidRDefault="002C3942" w:rsidP="002C3942">
      <w:pPr>
        <w:pStyle w:val="NormalWeb"/>
        <w:jc w:val="both"/>
        <w:rPr>
          <w:noProof/>
          <w:lang w:val="mn-MN"/>
        </w:rPr>
      </w:pPr>
      <w:r w:rsidRPr="0073752B">
        <w:rPr>
          <w:noProof/>
          <w:lang w:val="mn-MN"/>
        </w:rPr>
        <w:t xml:space="preserve">Түрээсийн үлдэгдэл ба хүүгийн дүнгийн талаарх мэдээллийг түрээсийн баримтжуулалтанд багтаана. </w:t>
      </w:r>
      <w:r w:rsidR="0073752B" w:rsidRPr="0073752B">
        <w:rPr>
          <w:noProof/>
          <w:lang w:val="mn-MN"/>
        </w:rPr>
        <w:t>С</w:t>
      </w:r>
      <w:r w:rsidRPr="0073752B">
        <w:rPr>
          <w:noProof/>
          <w:lang w:val="mn-MN"/>
        </w:rPr>
        <w:t>анхүүгийн түрээсийн өглөгийг түрээсийн хугацаанд төлөгдөх төлбөрөөр бууруулна. Мөн хүүгийн зардлыг түрээсийн хугацаанд төлж, бүртгэнэ. Хүүгийн түвшин тогтмол тул сар өнгөрөх тусам төлөх хүү багасч, үлдэгдэл төлбөр нэмэгдэнэ. Үүний зэрэгцээ үндсэн хөрөнгийг түрээсийн хугацаанд элэгдүүлнэ.</w:t>
      </w:r>
    </w:p>
    <w:p w14:paraId="7F9D4963" w14:textId="286FA562" w:rsidR="002C3942" w:rsidRPr="00462C80" w:rsidRDefault="002C3942" w:rsidP="002C3942">
      <w:pPr>
        <w:pStyle w:val="NormalWeb"/>
        <w:jc w:val="both"/>
        <w:rPr>
          <w:noProof/>
          <w:lang w:val="mn-MN"/>
        </w:rPr>
      </w:pPr>
      <w:r w:rsidRPr="0052635E">
        <w:rPr>
          <w:noProof/>
          <w:lang w:val="mn-MN"/>
        </w:rPr>
        <w:t xml:space="preserve">Хэрэв борлуулаад эргүүлэн түрээслэх арилжаа нь үйл ажиллагааны түрээс үүсгэж байгаа бол уг </w:t>
      </w:r>
      <w:r w:rsidRPr="00462C80">
        <w:rPr>
          <w:noProof/>
          <w:lang w:val="mn-MN"/>
        </w:rPr>
        <w:t>арилжааг бодит үнэ цэнээр гүйцэтгэх бөгөөд хөрөнгийг данснаас хасахад үүссэн олз, гарзыг тайлант хугацааны орлого, зардалд шууд бүртгэнэ.Дээр дурдсаны дагуу борлуулаад эргүүлэн түрээслэх үйл ажиллагааны түрээсийн хөрөнгийн бодит үнэ цэн нь тухайн хөрөнгийн дансны үнээс доогуур байгаа тохиолдолд эдгээрийн зөрүүг шууд гарза</w:t>
      </w:r>
      <w:r w:rsidR="0052635E" w:rsidRPr="00462C80">
        <w:rPr>
          <w:noProof/>
          <w:lang w:val="mn-MN"/>
        </w:rPr>
        <w:t>ар</w:t>
      </w:r>
      <w:r w:rsidRPr="00462C80">
        <w:rPr>
          <w:noProof/>
          <w:lang w:val="mn-MN"/>
        </w:rPr>
        <w:t xml:space="preserve"> бүртгэнэ. Борлуулах арилжааг бодит үнэ цэнээр гүйцэтгэсэн тохиолдолд борлуулалтаас үүссэн аливаа олзыг шууд хүлээн зөвшөөрч, бүртгэх ба үүний үр дүнд жирийн хөрөнгө борлуулах арилжаа хийгдэнэ.</w:t>
      </w:r>
    </w:p>
    <w:p w14:paraId="5015674E" w14:textId="0287B2C4" w:rsidR="002C3942" w:rsidRPr="00462C80" w:rsidRDefault="002C3942" w:rsidP="002C3942">
      <w:pPr>
        <w:pStyle w:val="NormalWeb"/>
        <w:jc w:val="both"/>
        <w:rPr>
          <w:noProof/>
          <w:lang w:val="mn-MN"/>
        </w:rPr>
      </w:pPr>
      <w:r w:rsidRPr="00462C80">
        <w:rPr>
          <w:noProof/>
          <w:lang w:val="mn-MN"/>
        </w:rPr>
        <w:t xml:space="preserve">Хөрөнгийг худалдах үнэ нь бодит үнэ цэнээс өндөр бол бодит үнэ цэнээс хэтэрсэн худалдах үнийн зөрүүг жинхэнэ ашиг орлого гэж үзэхгүй. </w:t>
      </w:r>
      <w:r w:rsidR="0052635E" w:rsidRPr="00462C80">
        <w:rPr>
          <w:noProof/>
          <w:lang w:val="mn-MN"/>
        </w:rPr>
        <w:t>Б</w:t>
      </w:r>
      <w:r w:rsidRPr="00462C80">
        <w:rPr>
          <w:noProof/>
          <w:lang w:val="mn-MN"/>
        </w:rPr>
        <w:t>одит үнэ цэнээс хэтэрсэн борлуулах үнийн хэсгийг хойшлуулан бүртгэж, хөрөнгийн ашиглалтын хугацаанд хорогдуулна. Үүний улмаас хөрөнгийн бодит үнэ цэнээс хамааран жилийн түрээсийн зардлыг бууруулна.</w:t>
      </w:r>
    </w:p>
    <w:p w14:paraId="6028FD6A" w14:textId="577959D5" w:rsidR="002C3942" w:rsidRDefault="002C3942" w:rsidP="002C3942">
      <w:pPr>
        <w:pStyle w:val="NormalWeb"/>
        <w:jc w:val="both"/>
        <w:rPr>
          <w:noProof/>
          <w:lang w:val="mn-MN"/>
        </w:rPr>
      </w:pPr>
      <w:r w:rsidRPr="00462C80">
        <w:rPr>
          <w:noProof/>
          <w:lang w:val="mn-MN"/>
        </w:rPr>
        <w:t>Хөрөнгийг худалдах үнэ нь бодит үнэ цэнээс доогуур байгаа тохиолдолд үүссэн орлого, зардлыг шууд хүлээн зөвшөөрч, бүртгэх (</w:t>
      </w:r>
      <w:r w:rsidRPr="00462C80">
        <w:rPr>
          <w:i/>
          <w:noProof/>
          <w:lang w:val="mn-MN"/>
        </w:rPr>
        <w:t>барилгыг бодит үнэ цэнээр бус өртгөөр бүртгэсэн тохиолдолд</w:t>
      </w:r>
      <w:r w:rsidRPr="00462C80">
        <w:rPr>
          <w:noProof/>
          <w:lang w:val="mn-MN"/>
        </w:rPr>
        <w:t>) ба харин энэ үед гарсан зардлыг зах зээлийн хүүгээс доогуур үнээр ирээдүйд төлөгдөх түрээсийн төлбөрөөр нөхөж байгаа бол үүссэн орлого, зардлыг (зах зээлийн түвшнээс доогуур төлөгдөх ирээдүйн төлбөрийн дүнг нөхөх хэмжээгээр) хойшлуулан бүртгэж, хөрөнгийн ашиглалтын хугацаанд хорогдуулна.</w:t>
      </w:r>
    </w:p>
    <w:p w14:paraId="598C208A" w14:textId="3131DC73" w:rsidR="00555E6E" w:rsidRPr="002C26FE" w:rsidRDefault="00555E6E" w:rsidP="00210F78">
      <w:pPr>
        <w:pStyle w:val="Heading4"/>
        <w:numPr>
          <w:ilvl w:val="0"/>
          <w:numId w:val="31"/>
        </w:numPr>
        <w:rPr>
          <w:rFonts w:ascii="Times New Roman" w:hAnsi="Times New Roman" w:cs="Times New Roman"/>
          <w:b/>
          <w:i/>
          <w:color w:val="auto"/>
          <w:lang w:val="mn-MN"/>
        </w:rPr>
      </w:pPr>
      <w:r w:rsidRPr="002C26FE">
        <w:rPr>
          <w:rFonts w:ascii="Times New Roman" w:hAnsi="Times New Roman" w:cs="Times New Roman"/>
          <w:b/>
          <w:i/>
          <w:color w:val="auto"/>
          <w:lang w:val="mn-MN"/>
        </w:rPr>
        <w:t>Төслийн зээлийн санхүүжилт</w:t>
      </w:r>
    </w:p>
    <w:p w14:paraId="46A67981" w14:textId="77777777" w:rsidR="00555E6E" w:rsidRPr="002C26FE" w:rsidRDefault="00555E6E" w:rsidP="002C3942">
      <w:pPr>
        <w:pStyle w:val="NormalWeb"/>
        <w:jc w:val="both"/>
        <w:rPr>
          <w:noProof/>
          <w:lang w:val="mn-MN"/>
        </w:rPr>
      </w:pPr>
      <w:r w:rsidRPr="002C26FE">
        <w:rPr>
          <w:noProof/>
          <w:lang w:val="mn-MN"/>
        </w:rPr>
        <w:t xml:space="preserve">Төслийн зээлийн санхүүжилт авах үед: </w:t>
      </w:r>
    </w:p>
    <w:p w14:paraId="7646E614" w14:textId="77777777" w:rsidR="00555E6E" w:rsidRPr="002C26FE" w:rsidRDefault="00555E6E" w:rsidP="002C26FE">
      <w:pPr>
        <w:pStyle w:val="NormalWeb"/>
        <w:spacing w:before="0" w:beforeAutospacing="0" w:after="0" w:afterAutospacing="0"/>
        <w:ind w:left="1701"/>
        <w:jc w:val="both"/>
        <w:rPr>
          <w:noProof/>
          <w:lang w:val="mn-MN"/>
        </w:rPr>
      </w:pPr>
      <w:r w:rsidRPr="002C26FE">
        <w:rPr>
          <w:i/>
          <w:noProof/>
          <w:lang w:val="mn-MN"/>
        </w:rPr>
        <w:t>Дебет:</w:t>
      </w:r>
      <w:r w:rsidRPr="002C26FE">
        <w:rPr>
          <w:noProof/>
          <w:lang w:val="mn-MN"/>
        </w:rPr>
        <w:t xml:space="preserve"> Мөнгөн хөрөнгийн холбогдох данс </w:t>
      </w:r>
    </w:p>
    <w:p w14:paraId="1D4E7D38" w14:textId="6726925A" w:rsidR="00F33C48" w:rsidRPr="002C26FE" w:rsidRDefault="00555E6E" w:rsidP="002C26FE">
      <w:pPr>
        <w:pStyle w:val="NormalWeb"/>
        <w:spacing w:before="0" w:beforeAutospacing="0" w:after="0" w:afterAutospacing="0"/>
        <w:ind w:left="1701"/>
        <w:jc w:val="both"/>
        <w:rPr>
          <w:noProof/>
          <w:lang w:val="mn-MN"/>
        </w:rPr>
      </w:pPr>
      <w:r w:rsidRPr="002C26FE">
        <w:rPr>
          <w:i/>
          <w:noProof/>
          <w:lang w:val="mn-MN"/>
        </w:rPr>
        <w:t>Кредит:</w:t>
      </w:r>
      <w:r w:rsidRPr="002C26FE">
        <w:rPr>
          <w:noProof/>
          <w:lang w:val="mn-MN"/>
        </w:rPr>
        <w:t xml:space="preserve"> Төслийн зээлийн санхүүжилт </w:t>
      </w:r>
    </w:p>
    <w:p w14:paraId="38B1E4F9" w14:textId="77777777" w:rsidR="00555E6E" w:rsidRPr="002C26FE" w:rsidRDefault="00555E6E" w:rsidP="002C3942">
      <w:pPr>
        <w:pStyle w:val="NormalWeb"/>
        <w:jc w:val="both"/>
        <w:rPr>
          <w:noProof/>
          <w:lang w:val="mn-MN"/>
        </w:rPr>
      </w:pPr>
      <w:r w:rsidRPr="002C26FE">
        <w:rPr>
          <w:noProof/>
          <w:lang w:val="mn-MN"/>
        </w:rPr>
        <w:t xml:space="preserve">Төслийн зээлийн хүүг хуримтлуулж тооцох үед: </w:t>
      </w:r>
    </w:p>
    <w:p w14:paraId="6176D356" w14:textId="77777777" w:rsidR="00555E6E" w:rsidRPr="002C26FE" w:rsidRDefault="00555E6E" w:rsidP="002C26FE">
      <w:pPr>
        <w:pStyle w:val="NormalWeb"/>
        <w:spacing w:before="0" w:beforeAutospacing="0" w:after="0" w:afterAutospacing="0"/>
        <w:ind w:left="1701"/>
        <w:jc w:val="both"/>
        <w:rPr>
          <w:noProof/>
          <w:lang w:val="mn-MN"/>
        </w:rPr>
      </w:pPr>
      <w:r w:rsidRPr="002C26FE">
        <w:rPr>
          <w:i/>
          <w:noProof/>
          <w:lang w:val="mn-MN"/>
        </w:rPr>
        <w:t xml:space="preserve">Дебет: </w:t>
      </w:r>
      <w:r w:rsidRPr="002C26FE">
        <w:rPr>
          <w:noProof/>
          <w:lang w:val="mn-MN"/>
        </w:rPr>
        <w:t xml:space="preserve">Төслийн зээлийн санхүүжилтын хүүгийн зардал </w:t>
      </w:r>
    </w:p>
    <w:p w14:paraId="725C4D5E" w14:textId="77777777" w:rsidR="00555E6E" w:rsidRPr="002C26FE" w:rsidRDefault="00555E6E" w:rsidP="002C26FE">
      <w:pPr>
        <w:pStyle w:val="NormalWeb"/>
        <w:spacing w:before="0" w:beforeAutospacing="0" w:after="0" w:afterAutospacing="0"/>
        <w:ind w:left="1701"/>
        <w:jc w:val="both"/>
        <w:rPr>
          <w:noProof/>
          <w:lang w:val="mn-MN"/>
        </w:rPr>
      </w:pPr>
      <w:r w:rsidRPr="002C26FE">
        <w:rPr>
          <w:i/>
          <w:noProof/>
          <w:lang w:val="mn-MN"/>
        </w:rPr>
        <w:t>Кредит:</w:t>
      </w:r>
      <w:r w:rsidRPr="002C26FE">
        <w:rPr>
          <w:noProof/>
          <w:lang w:val="mn-MN"/>
        </w:rPr>
        <w:t xml:space="preserve"> Хуримтлуулж тооцсон хүүгийн өглөгийн холбогдох данс </w:t>
      </w:r>
    </w:p>
    <w:p w14:paraId="5FCA536A" w14:textId="77777777" w:rsidR="00555E6E" w:rsidRPr="002C26FE" w:rsidRDefault="00555E6E" w:rsidP="002C3942">
      <w:pPr>
        <w:pStyle w:val="NormalWeb"/>
        <w:jc w:val="both"/>
        <w:rPr>
          <w:noProof/>
          <w:lang w:val="mn-MN"/>
        </w:rPr>
      </w:pPr>
      <w:r w:rsidRPr="002C26FE">
        <w:rPr>
          <w:noProof/>
          <w:lang w:val="mn-MN"/>
        </w:rPr>
        <w:t xml:space="preserve">Хүүг төлөх үед: </w:t>
      </w:r>
    </w:p>
    <w:p w14:paraId="7B94D07C" w14:textId="77777777" w:rsidR="002C26FE" w:rsidRDefault="00555E6E" w:rsidP="002C26FE">
      <w:pPr>
        <w:pStyle w:val="NormalWeb"/>
        <w:spacing w:before="0" w:beforeAutospacing="0" w:after="0" w:afterAutospacing="0"/>
        <w:ind w:left="1701"/>
        <w:jc w:val="both"/>
        <w:rPr>
          <w:noProof/>
          <w:lang w:val="mn-MN"/>
        </w:rPr>
      </w:pPr>
      <w:r w:rsidRPr="002C26FE">
        <w:rPr>
          <w:i/>
          <w:noProof/>
          <w:lang w:val="mn-MN"/>
        </w:rPr>
        <w:t>Дебет:</w:t>
      </w:r>
      <w:r w:rsidRPr="002C26FE">
        <w:rPr>
          <w:noProof/>
          <w:lang w:val="mn-MN"/>
        </w:rPr>
        <w:t xml:space="preserve"> Хуримтлуулж тооцсон хүүгийн өглөгийн холбогдох данс </w:t>
      </w:r>
    </w:p>
    <w:p w14:paraId="38F59284" w14:textId="77777777" w:rsidR="002C26FE" w:rsidRDefault="00555E6E" w:rsidP="002C26FE">
      <w:pPr>
        <w:pStyle w:val="NormalWeb"/>
        <w:spacing w:before="0" w:beforeAutospacing="0" w:after="0" w:afterAutospacing="0"/>
        <w:ind w:left="1701"/>
        <w:jc w:val="both"/>
        <w:rPr>
          <w:noProof/>
          <w:lang w:val="mn-MN"/>
        </w:rPr>
      </w:pPr>
      <w:r w:rsidRPr="002C26FE">
        <w:rPr>
          <w:i/>
          <w:noProof/>
          <w:lang w:val="mn-MN"/>
        </w:rPr>
        <w:lastRenderedPageBreak/>
        <w:t>Кредит:</w:t>
      </w:r>
      <w:r w:rsidRPr="002C26FE">
        <w:rPr>
          <w:noProof/>
          <w:lang w:val="mn-MN"/>
        </w:rPr>
        <w:t xml:space="preserve"> Мөнгөн хөрөнгийн данс </w:t>
      </w:r>
    </w:p>
    <w:p w14:paraId="61E878CC" w14:textId="77777777" w:rsidR="002C26FE" w:rsidRDefault="00555E6E" w:rsidP="002C3942">
      <w:pPr>
        <w:pStyle w:val="NormalWeb"/>
        <w:jc w:val="both"/>
        <w:rPr>
          <w:noProof/>
          <w:lang w:val="mn-MN"/>
        </w:rPr>
      </w:pPr>
      <w:r w:rsidRPr="002C26FE">
        <w:rPr>
          <w:noProof/>
          <w:lang w:val="mn-MN"/>
        </w:rPr>
        <w:t xml:space="preserve">Төслийн зээлийн санхүүжилтыг гэрээний дагуу </w:t>
      </w:r>
      <w:r w:rsidR="002C26FE">
        <w:rPr>
          <w:noProof/>
          <w:lang w:val="mn-MN"/>
        </w:rPr>
        <w:t>барагдуулах</w:t>
      </w:r>
      <w:r w:rsidRPr="002C26FE">
        <w:rPr>
          <w:noProof/>
          <w:lang w:val="mn-MN"/>
        </w:rPr>
        <w:t xml:space="preserve"> үед: </w:t>
      </w:r>
    </w:p>
    <w:p w14:paraId="761F3A1E" w14:textId="77777777" w:rsidR="002C26FE" w:rsidRDefault="00555E6E" w:rsidP="002C26FE">
      <w:pPr>
        <w:pStyle w:val="NormalWeb"/>
        <w:spacing w:before="0" w:beforeAutospacing="0" w:after="0" w:afterAutospacing="0"/>
        <w:ind w:left="1701"/>
        <w:jc w:val="both"/>
        <w:rPr>
          <w:noProof/>
          <w:lang w:val="mn-MN"/>
        </w:rPr>
      </w:pPr>
      <w:r w:rsidRPr="002C26FE">
        <w:rPr>
          <w:i/>
          <w:noProof/>
          <w:lang w:val="mn-MN"/>
        </w:rPr>
        <w:t>Дебет</w:t>
      </w:r>
      <w:r w:rsidRPr="002C26FE">
        <w:rPr>
          <w:noProof/>
          <w:lang w:val="mn-MN"/>
        </w:rPr>
        <w:t xml:space="preserve">: Төслийн зээлийн санхүүжилт </w:t>
      </w:r>
    </w:p>
    <w:p w14:paraId="65782BD3" w14:textId="1C06F5CF" w:rsidR="006116EE" w:rsidRDefault="00555E6E" w:rsidP="002C26FE">
      <w:pPr>
        <w:pStyle w:val="NormalWeb"/>
        <w:spacing w:before="0" w:beforeAutospacing="0" w:after="0" w:afterAutospacing="0"/>
        <w:ind w:left="1701"/>
        <w:jc w:val="both"/>
        <w:rPr>
          <w:noProof/>
          <w:lang w:val="mn-MN"/>
        </w:rPr>
      </w:pPr>
      <w:r w:rsidRPr="002C26FE">
        <w:rPr>
          <w:i/>
          <w:noProof/>
          <w:lang w:val="mn-MN"/>
        </w:rPr>
        <w:t>Кредит</w:t>
      </w:r>
      <w:r w:rsidRPr="002C26FE">
        <w:rPr>
          <w:noProof/>
          <w:lang w:val="mn-MN"/>
        </w:rPr>
        <w:t>: Мөнгөн хөрөнгийн данс</w:t>
      </w:r>
    </w:p>
    <w:p w14:paraId="5210D818" w14:textId="77777777" w:rsidR="002C26FE" w:rsidRPr="002C26FE" w:rsidRDefault="002C26FE" w:rsidP="002C26FE">
      <w:pPr>
        <w:pStyle w:val="NormalWeb"/>
        <w:spacing w:before="0" w:beforeAutospacing="0" w:after="0" w:afterAutospacing="0"/>
        <w:ind w:left="1701"/>
        <w:jc w:val="both"/>
        <w:rPr>
          <w:noProof/>
          <w:lang w:val="mn-MN"/>
        </w:rPr>
      </w:pPr>
    </w:p>
    <w:p w14:paraId="3FF7AF25" w14:textId="77777777" w:rsidR="002C26FE" w:rsidRPr="009D3023" w:rsidRDefault="002C26FE" w:rsidP="002C26FE">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52DD1A90" w14:textId="77777777" w:rsidR="002C26FE" w:rsidRDefault="002C26FE" w:rsidP="002C26FE">
      <w:pPr>
        <w:pStyle w:val="NormalWeb"/>
        <w:jc w:val="both"/>
        <w:rPr>
          <w:noProof/>
          <w:lang w:val="mn-MN"/>
        </w:rPr>
      </w:pPr>
      <w:r>
        <w:rPr>
          <w:noProof/>
          <w:lang w:val="mn-MN"/>
        </w:rPr>
        <w:t>Бусад эх үүсвэрийг дараах байдлаар ангилж тайлант үеийн эхний ба эцсийн үлдэгдэл, өөрчлөлтийг тодруулна:</w:t>
      </w:r>
    </w:p>
    <w:p w14:paraId="5EE8F1EB" w14:textId="77777777" w:rsidR="002C26FE" w:rsidRDefault="002C26FE" w:rsidP="00AE3236">
      <w:pPr>
        <w:pStyle w:val="NormalWeb"/>
        <w:numPr>
          <w:ilvl w:val="0"/>
          <w:numId w:val="60"/>
        </w:numPr>
        <w:spacing w:before="120" w:beforeAutospacing="0" w:after="120" w:afterAutospacing="0"/>
        <w:ind w:left="568" w:hanging="284"/>
        <w:jc w:val="both"/>
        <w:rPr>
          <w:noProof/>
          <w:lang w:val="mn-MN"/>
        </w:rPr>
      </w:pPr>
      <w:r>
        <w:rPr>
          <w:noProof/>
          <w:lang w:val="mn-MN"/>
        </w:rPr>
        <w:t xml:space="preserve">Өөрийн бичиг </w:t>
      </w:r>
    </w:p>
    <w:p w14:paraId="414C2706" w14:textId="77777777" w:rsidR="002C26FE" w:rsidRDefault="002C26FE" w:rsidP="00AE3236">
      <w:pPr>
        <w:pStyle w:val="NormalWeb"/>
        <w:numPr>
          <w:ilvl w:val="0"/>
          <w:numId w:val="60"/>
        </w:numPr>
        <w:spacing w:before="120" w:beforeAutospacing="0" w:after="120" w:afterAutospacing="0"/>
        <w:ind w:left="568" w:hanging="284"/>
        <w:jc w:val="both"/>
        <w:rPr>
          <w:noProof/>
          <w:lang w:val="mn-MN"/>
        </w:rPr>
      </w:pPr>
      <w:r w:rsidRPr="002C26FE">
        <w:rPr>
          <w:noProof/>
          <w:lang w:val="mn-MN"/>
        </w:rPr>
        <w:t>Гаргасан үнэт цаас</w:t>
      </w:r>
    </w:p>
    <w:p w14:paraId="4258C2C2" w14:textId="623454B5" w:rsidR="002C26FE" w:rsidRDefault="002C26FE" w:rsidP="00AE3236">
      <w:pPr>
        <w:pStyle w:val="NormalWeb"/>
        <w:numPr>
          <w:ilvl w:val="0"/>
          <w:numId w:val="60"/>
        </w:numPr>
        <w:spacing w:before="120" w:beforeAutospacing="0" w:after="120" w:afterAutospacing="0"/>
        <w:ind w:left="568" w:hanging="284"/>
        <w:jc w:val="both"/>
        <w:rPr>
          <w:noProof/>
          <w:lang w:val="mn-MN"/>
        </w:rPr>
      </w:pPr>
      <w:r w:rsidRPr="002C26FE">
        <w:rPr>
          <w:noProof/>
          <w:lang w:val="mn-MN"/>
        </w:rPr>
        <w:t>Төслийн зээлийн эх үүсвэр</w:t>
      </w:r>
    </w:p>
    <w:p w14:paraId="05B6C579" w14:textId="3C9F3248" w:rsidR="002C26FE" w:rsidRPr="002C26FE" w:rsidRDefault="002C26FE" w:rsidP="00AE3236">
      <w:pPr>
        <w:pStyle w:val="NormalWeb"/>
        <w:numPr>
          <w:ilvl w:val="0"/>
          <w:numId w:val="60"/>
        </w:numPr>
        <w:spacing w:before="120" w:beforeAutospacing="0" w:after="120" w:afterAutospacing="0"/>
        <w:ind w:left="568" w:hanging="284"/>
        <w:jc w:val="both"/>
        <w:rPr>
          <w:noProof/>
          <w:lang w:val="mn-MN"/>
        </w:rPr>
      </w:pPr>
      <w:r w:rsidRPr="002C26FE">
        <w:rPr>
          <w:noProof/>
          <w:lang w:val="mn-MN"/>
        </w:rPr>
        <w:t>Бусад эх үүсвэр</w:t>
      </w:r>
    </w:p>
    <w:p w14:paraId="4FC25400" w14:textId="77777777" w:rsidR="002C26FE" w:rsidRDefault="002C26FE" w:rsidP="002C26FE">
      <w:pPr>
        <w:pStyle w:val="NormalWeb"/>
        <w:jc w:val="both"/>
        <w:rPr>
          <w:noProof/>
          <w:lang w:val="mn-MN"/>
        </w:rPr>
      </w:pPr>
      <w:r>
        <w:rPr>
          <w:noProof/>
          <w:lang w:val="mn-MN"/>
        </w:rPr>
        <w:t>Санхүүгийн түрээсийн өглөгтэй холбогдуулан дараах зүйлсийг тодруулна:</w:t>
      </w:r>
    </w:p>
    <w:p w14:paraId="07CA014C" w14:textId="77777777" w:rsidR="002C26FE" w:rsidRDefault="002C26FE" w:rsidP="00AE3236">
      <w:pPr>
        <w:pStyle w:val="NormalWeb"/>
        <w:numPr>
          <w:ilvl w:val="0"/>
          <w:numId w:val="61"/>
        </w:numPr>
        <w:spacing w:before="120" w:beforeAutospacing="0" w:after="120" w:afterAutospacing="0"/>
        <w:ind w:left="568" w:hanging="284"/>
        <w:jc w:val="both"/>
        <w:rPr>
          <w:noProof/>
          <w:lang w:val="mn-MN"/>
        </w:rPr>
      </w:pPr>
      <w:r>
        <w:rPr>
          <w:noProof/>
          <w:lang w:val="mn-MN"/>
        </w:rPr>
        <w:t>Түрээсийн гэрээний ерөнхий мэдээлэл, онцлог заалтууд, хугацаа, түрээсийн төлбөр</w:t>
      </w:r>
    </w:p>
    <w:p w14:paraId="6ED4DA05" w14:textId="77777777" w:rsidR="002C26FE" w:rsidRDefault="002C26FE" w:rsidP="00AE3236">
      <w:pPr>
        <w:pStyle w:val="NormalWeb"/>
        <w:numPr>
          <w:ilvl w:val="0"/>
          <w:numId w:val="61"/>
        </w:numPr>
        <w:spacing w:before="120" w:beforeAutospacing="0" w:after="120" w:afterAutospacing="0"/>
        <w:ind w:left="568" w:hanging="284"/>
        <w:jc w:val="both"/>
        <w:rPr>
          <w:noProof/>
          <w:lang w:val="mn-MN"/>
        </w:rPr>
      </w:pPr>
      <w:r w:rsidRPr="002C26FE">
        <w:rPr>
          <w:noProof/>
          <w:lang w:val="mn-MN"/>
        </w:rPr>
        <w:t>Түрээстэй холбоотой хөрөнгө, өр төлбөр, орлого, зардлын тооцоолол</w:t>
      </w:r>
    </w:p>
    <w:p w14:paraId="657DEF68" w14:textId="77777777" w:rsidR="002C26FE" w:rsidRDefault="002C26FE" w:rsidP="00AE3236">
      <w:pPr>
        <w:pStyle w:val="NormalWeb"/>
        <w:numPr>
          <w:ilvl w:val="0"/>
          <w:numId w:val="61"/>
        </w:numPr>
        <w:spacing w:before="120" w:beforeAutospacing="0" w:after="120" w:afterAutospacing="0"/>
        <w:ind w:left="568" w:hanging="284"/>
        <w:jc w:val="both"/>
        <w:rPr>
          <w:noProof/>
          <w:lang w:val="mn-MN"/>
        </w:rPr>
      </w:pPr>
      <w:r w:rsidRPr="002C26FE">
        <w:rPr>
          <w:noProof/>
          <w:lang w:val="mn-MN"/>
        </w:rPr>
        <w:t>Түрээстэй холбоотой болзошгүй өр төлбөр</w:t>
      </w:r>
    </w:p>
    <w:p w14:paraId="0414836C" w14:textId="2C0F640C" w:rsidR="002C26FE" w:rsidRPr="002C26FE" w:rsidRDefault="002C26FE" w:rsidP="00AE3236">
      <w:pPr>
        <w:pStyle w:val="NormalWeb"/>
        <w:numPr>
          <w:ilvl w:val="0"/>
          <w:numId w:val="61"/>
        </w:numPr>
        <w:spacing w:before="120" w:beforeAutospacing="0" w:after="120" w:afterAutospacing="0"/>
        <w:ind w:left="568" w:hanging="284"/>
        <w:jc w:val="both"/>
        <w:rPr>
          <w:noProof/>
          <w:lang w:val="mn-MN"/>
        </w:rPr>
      </w:pPr>
      <w:r w:rsidRPr="002C26FE">
        <w:rPr>
          <w:noProof/>
          <w:lang w:val="mn-MN"/>
        </w:rPr>
        <w:t>Түрээсийн хөрөнгийг буцаан түрээсэлсэн эсэх</w:t>
      </w:r>
    </w:p>
    <w:p w14:paraId="22026CAD" w14:textId="77777777" w:rsidR="002C26FE" w:rsidRDefault="002C26FE" w:rsidP="002C26FE">
      <w:pPr>
        <w:pStyle w:val="NormalWeb"/>
        <w:jc w:val="both"/>
        <w:rPr>
          <w:noProof/>
          <w:lang w:val="mn-MN"/>
        </w:rPr>
      </w:pPr>
      <w:r>
        <w:rPr>
          <w:noProof/>
          <w:lang w:val="mn-MN"/>
        </w:rPr>
        <w:t>Шаардлагатай тохиолдолд бусад зүйлсийг тусад нь тодруулж болно.</w:t>
      </w:r>
    </w:p>
    <w:p w14:paraId="468F81CC" w14:textId="052633D1" w:rsidR="002C26FE" w:rsidRDefault="002C26FE" w:rsidP="002C26FE">
      <w:pPr>
        <w:pStyle w:val="NormalWeb"/>
        <w:jc w:val="both"/>
        <w:rPr>
          <w:noProof/>
          <w:lang w:val="mn-MN"/>
        </w:rPr>
      </w:pPr>
      <w:r>
        <w:rPr>
          <w:noProof/>
          <w:lang w:val="mn-MN"/>
        </w:rPr>
        <w:t>Бусад эх үүсвэрийг валютын төрөл, дотоодын ба гадаадын зээлдүүлэгч, дуусгавар хугацаагаар нь ангилах буюу мэдэгдэхүйц өндөр дүн бүхий эх үүсвэр, санхүүжилтийн талаар тусад нь тодруулна.</w:t>
      </w:r>
    </w:p>
    <w:p w14:paraId="0A7348E1" w14:textId="77777777" w:rsidR="002C26FE" w:rsidRDefault="002C26FE" w:rsidP="002C26FE">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2C26FE">
        <w:rPr>
          <w:i/>
          <w:noProof/>
          <w:lang w:val="mn-MN"/>
        </w:rPr>
        <w:t>Хавсралт 4</w:t>
      </w:r>
      <w:r>
        <w:rPr>
          <w:noProof/>
          <w:lang w:val="mn-MN"/>
        </w:rPr>
        <w:t>)-д заасан.</w:t>
      </w:r>
    </w:p>
    <w:p w14:paraId="6A0C8CA4" w14:textId="1172A40F" w:rsidR="00E44EE6" w:rsidRPr="00E44EE6" w:rsidRDefault="00E44EE6" w:rsidP="00E44EE6">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501EB013" w14:textId="77777777" w:rsidR="00E44EE6" w:rsidRDefault="002C26FE" w:rsidP="000E1574">
      <w:pPr>
        <w:pStyle w:val="NormalWeb"/>
        <w:numPr>
          <w:ilvl w:val="0"/>
          <w:numId w:val="62"/>
        </w:numPr>
        <w:ind w:left="567" w:hanging="283"/>
        <w:jc w:val="both"/>
        <w:rPr>
          <w:noProof/>
          <w:lang w:val="mn-MN"/>
        </w:rPr>
      </w:pPr>
      <w:r>
        <w:rPr>
          <w:noProof/>
          <w:lang w:val="mn-MN"/>
        </w:rPr>
        <w:t>Ажилтнуудын ажил үүргийг зааглан тусгаарлана.</w:t>
      </w:r>
    </w:p>
    <w:p w14:paraId="720117D2" w14:textId="77777777" w:rsidR="00E44EE6" w:rsidRDefault="002C26FE" w:rsidP="000E1574">
      <w:pPr>
        <w:pStyle w:val="NormalWeb"/>
        <w:numPr>
          <w:ilvl w:val="0"/>
          <w:numId w:val="62"/>
        </w:numPr>
        <w:ind w:left="567" w:hanging="283"/>
        <w:jc w:val="both"/>
        <w:rPr>
          <w:noProof/>
          <w:lang w:val="mn-MN"/>
        </w:rPr>
      </w:pPr>
      <w:r w:rsidRPr="00E44EE6">
        <w:rPr>
          <w:noProof/>
          <w:lang w:val="mn-MN"/>
        </w:rPr>
        <w:t>Харилцагч, зээлдүүлэгч банк, санхүүгийн байгууллага бүрээр эх үүсвэрийн дэлгэрэнгүй бүртгэл хөтөлнө.</w:t>
      </w:r>
    </w:p>
    <w:p w14:paraId="3C840C7C" w14:textId="77777777" w:rsidR="00E44EE6" w:rsidRDefault="002C26FE" w:rsidP="000E1574">
      <w:pPr>
        <w:pStyle w:val="NormalWeb"/>
        <w:numPr>
          <w:ilvl w:val="0"/>
          <w:numId w:val="62"/>
        </w:numPr>
        <w:ind w:left="567" w:hanging="283"/>
        <w:jc w:val="both"/>
        <w:rPr>
          <w:noProof/>
          <w:lang w:val="mn-MN"/>
        </w:rPr>
      </w:pPr>
      <w:r w:rsidRPr="00E44EE6">
        <w:rPr>
          <w:noProof/>
          <w:lang w:val="mn-MN"/>
        </w:rPr>
        <w:t>Дэлгэрэнгүй бүртгэлийг хяналтын дансны гүйлгээ, үлдэгдэлтэй тохируулна.</w:t>
      </w:r>
    </w:p>
    <w:p w14:paraId="7520DA9B" w14:textId="77777777" w:rsidR="00E44EE6" w:rsidRDefault="002C26FE" w:rsidP="000E1574">
      <w:pPr>
        <w:pStyle w:val="NormalWeb"/>
        <w:numPr>
          <w:ilvl w:val="0"/>
          <w:numId w:val="62"/>
        </w:numPr>
        <w:ind w:left="567" w:hanging="283"/>
        <w:jc w:val="both"/>
        <w:rPr>
          <w:noProof/>
          <w:lang w:val="mn-MN"/>
        </w:rPr>
      </w:pPr>
      <w:r w:rsidRPr="00E44EE6">
        <w:rPr>
          <w:noProof/>
          <w:lang w:val="mn-MN"/>
        </w:rPr>
        <w:t>Эх үүсвэр болон холбогдох дансдын үлдэгдлийг санхүүгийн тайлангийн өдрөөр эх үүсвэр эзэмшигчтэй тулган баталгаажуулна.</w:t>
      </w:r>
    </w:p>
    <w:p w14:paraId="04316423" w14:textId="0B772706" w:rsidR="002C26FE" w:rsidRPr="00E44EE6" w:rsidRDefault="002C26FE" w:rsidP="000E1574">
      <w:pPr>
        <w:pStyle w:val="NormalWeb"/>
        <w:numPr>
          <w:ilvl w:val="0"/>
          <w:numId w:val="62"/>
        </w:numPr>
        <w:ind w:left="567" w:hanging="283"/>
        <w:jc w:val="both"/>
        <w:rPr>
          <w:noProof/>
          <w:lang w:val="mn-MN"/>
        </w:rPr>
      </w:pPr>
      <w:r w:rsidRPr="00E44EE6">
        <w:rPr>
          <w:noProof/>
          <w:lang w:val="mn-MN"/>
        </w:rPr>
        <w:t>Эх үүсвэрийн гүйлгээний анхан шатны баримт болон эрхзүйн баримт бичгийг шаардлагын түвшинд бүрдүүлнэ.</w:t>
      </w:r>
    </w:p>
    <w:p w14:paraId="0283C149" w14:textId="30640569" w:rsidR="00E44EE6" w:rsidRDefault="00E44EE6" w:rsidP="00E44EE6">
      <w:pPr>
        <w:pStyle w:val="Heading2"/>
        <w:rPr>
          <w:rFonts w:ascii="Times New Roman" w:hAnsi="Times New Roman" w:cs="Times New Roman"/>
          <w:b/>
          <w:i w:val="0"/>
          <w:noProof/>
          <w:color w:val="auto"/>
          <w:lang w:val="mn-MN"/>
        </w:rPr>
      </w:pPr>
      <w:r w:rsidRPr="00E44EE6">
        <w:rPr>
          <w:rFonts w:ascii="Times New Roman" w:hAnsi="Times New Roman" w:cs="Times New Roman"/>
          <w:b/>
          <w:i w:val="0"/>
          <w:noProof/>
          <w:color w:val="auto"/>
        </w:rPr>
        <w:t xml:space="preserve">6.4. </w:t>
      </w:r>
      <w:r w:rsidRPr="00E44EE6">
        <w:rPr>
          <w:rFonts w:ascii="Times New Roman" w:hAnsi="Times New Roman" w:cs="Times New Roman"/>
          <w:b/>
          <w:i w:val="0"/>
          <w:noProof/>
          <w:color w:val="auto"/>
          <w:lang w:val="mn-MN"/>
        </w:rPr>
        <w:t>БУСАД САНХҮҮГИЙН БА САНХҮҮГИЙН БУС ӨР ТӨЛБӨР</w:t>
      </w:r>
    </w:p>
    <w:p w14:paraId="08305DB2" w14:textId="77777777" w:rsidR="00E44EE6" w:rsidRPr="00E44EE6" w:rsidRDefault="00E44EE6" w:rsidP="00E44EE6">
      <w:pPr>
        <w:rPr>
          <w:rFonts w:asciiTheme="minorHAnsi" w:hAnsiTheme="minorHAnsi"/>
          <w:lang w:val="mn-MN"/>
        </w:rPr>
      </w:pPr>
    </w:p>
    <w:p w14:paraId="3BA7897E" w14:textId="77777777" w:rsidR="00E44EE6" w:rsidRPr="00E21B6E" w:rsidRDefault="00E44EE6" w:rsidP="00E44EE6">
      <w:pPr>
        <w:pStyle w:val="Heading3"/>
        <w:rPr>
          <w:rFonts w:ascii="Times New Roman" w:hAnsi="Times New Roman" w:cs="Times New Roman"/>
          <w:noProof/>
          <w:color w:val="auto"/>
          <w:lang w:val="mn-MN"/>
        </w:rPr>
      </w:pPr>
      <w:r>
        <w:rPr>
          <w:rStyle w:val="Heading2Char"/>
          <w:rFonts w:ascii="Times New Roman" w:hAnsi="Times New Roman" w:cs="Times New Roman"/>
          <w:color w:val="auto"/>
          <w:sz w:val="24"/>
          <w:szCs w:val="24"/>
          <w:lang w:val="mn-MN"/>
        </w:rPr>
        <w:lastRenderedPageBreak/>
        <w:t>А</w:t>
      </w:r>
      <w:r w:rsidRPr="00B6762C">
        <w:rPr>
          <w:rStyle w:val="Heading2Char"/>
          <w:rFonts w:ascii="Times New Roman" w:hAnsi="Times New Roman" w:cs="Times New Roman"/>
          <w:color w:val="auto"/>
          <w:sz w:val="24"/>
          <w:szCs w:val="24"/>
        </w:rPr>
        <w:t>.</w:t>
      </w:r>
      <w:r w:rsidRPr="00B6762C">
        <w:rPr>
          <w:rFonts w:ascii="Times New Roman" w:hAnsi="Times New Roman" w:cs="Times New Roman"/>
          <w:color w:val="auto"/>
          <w:lang w:val="mn-MN"/>
        </w:rPr>
        <w:t xml:space="preserve"> </w:t>
      </w:r>
      <w:r>
        <w:rPr>
          <w:rFonts w:ascii="Times New Roman" w:hAnsi="Times New Roman" w:cs="Times New Roman"/>
          <w:color w:val="auto"/>
          <w:lang w:val="mn-MN"/>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3332E2AD" w14:textId="77777777" w:rsidR="005010DF" w:rsidRDefault="005010DF" w:rsidP="00210F78">
      <w:pPr>
        <w:pStyle w:val="NormalWeb"/>
        <w:numPr>
          <w:ilvl w:val="0"/>
          <w:numId w:val="63"/>
        </w:numPr>
        <w:ind w:left="567"/>
        <w:jc w:val="both"/>
        <w:rPr>
          <w:noProof/>
          <w:lang w:val="mn-MN"/>
        </w:rPr>
      </w:pPr>
      <w:r>
        <w:rPr>
          <w:noProof/>
          <w:lang w:val="mn-MN"/>
        </w:rPr>
        <w:t>СТОУС 7 Санхүүгийн хэрэгсэл: Тодруулга</w:t>
      </w:r>
    </w:p>
    <w:p w14:paraId="620A0E62" w14:textId="77777777" w:rsidR="005010DF" w:rsidRDefault="005010DF" w:rsidP="00210F78">
      <w:pPr>
        <w:pStyle w:val="NormalWeb"/>
        <w:numPr>
          <w:ilvl w:val="0"/>
          <w:numId w:val="63"/>
        </w:numPr>
        <w:ind w:left="567"/>
        <w:jc w:val="both"/>
        <w:rPr>
          <w:noProof/>
          <w:lang w:val="mn-MN"/>
        </w:rPr>
      </w:pPr>
      <w:r w:rsidRPr="005010DF">
        <w:rPr>
          <w:noProof/>
          <w:lang w:val="mn-MN"/>
        </w:rPr>
        <w:t>СТОУС 9 Санхүүгийн хэрэгсэл</w:t>
      </w:r>
    </w:p>
    <w:p w14:paraId="141DD447" w14:textId="77777777" w:rsidR="005010DF" w:rsidRDefault="005010DF" w:rsidP="00210F78">
      <w:pPr>
        <w:pStyle w:val="NormalWeb"/>
        <w:numPr>
          <w:ilvl w:val="0"/>
          <w:numId w:val="63"/>
        </w:numPr>
        <w:ind w:left="567"/>
        <w:jc w:val="both"/>
        <w:rPr>
          <w:noProof/>
          <w:lang w:val="mn-MN"/>
        </w:rPr>
      </w:pPr>
      <w:r w:rsidRPr="005010DF">
        <w:rPr>
          <w:noProof/>
          <w:lang w:val="mn-MN"/>
        </w:rPr>
        <w:t>НББОУС 1 Санхүүгийн тайлангийн толилуулга</w:t>
      </w:r>
    </w:p>
    <w:p w14:paraId="36E3FA04" w14:textId="52D4FB27" w:rsidR="005010DF" w:rsidRDefault="005010DF" w:rsidP="00210F78">
      <w:pPr>
        <w:pStyle w:val="NormalWeb"/>
        <w:numPr>
          <w:ilvl w:val="0"/>
          <w:numId w:val="63"/>
        </w:numPr>
        <w:ind w:left="567"/>
        <w:jc w:val="both"/>
        <w:rPr>
          <w:noProof/>
          <w:lang w:val="mn-MN"/>
        </w:rPr>
      </w:pPr>
      <w:r w:rsidRPr="005010DF">
        <w:rPr>
          <w:noProof/>
          <w:lang w:val="mn-MN"/>
        </w:rPr>
        <w:t>НББОУС 19 Ажилчдын тэтгэвэр, тэтгэмж</w:t>
      </w:r>
    </w:p>
    <w:p w14:paraId="4FB3E74D" w14:textId="161614A6" w:rsidR="00046137" w:rsidRDefault="00046137" w:rsidP="00210F78">
      <w:pPr>
        <w:pStyle w:val="NormalWeb"/>
        <w:numPr>
          <w:ilvl w:val="0"/>
          <w:numId w:val="63"/>
        </w:numPr>
        <w:ind w:left="567"/>
        <w:jc w:val="both"/>
        <w:rPr>
          <w:noProof/>
          <w:lang w:val="mn-MN"/>
        </w:rPr>
      </w:pPr>
      <w:r>
        <w:rPr>
          <w:noProof/>
          <w:lang w:val="mn-MN"/>
        </w:rPr>
        <w:t>НББОУС 20 Засгийн газрын буцалтгүй тусламж</w:t>
      </w:r>
    </w:p>
    <w:p w14:paraId="77C5DEF8" w14:textId="77777777" w:rsidR="005010DF" w:rsidRDefault="005010DF" w:rsidP="00210F78">
      <w:pPr>
        <w:pStyle w:val="NormalWeb"/>
        <w:numPr>
          <w:ilvl w:val="0"/>
          <w:numId w:val="63"/>
        </w:numPr>
        <w:ind w:left="567"/>
        <w:jc w:val="both"/>
        <w:rPr>
          <w:noProof/>
          <w:lang w:val="mn-MN"/>
        </w:rPr>
      </w:pPr>
      <w:r w:rsidRPr="005010DF">
        <w:rPr>
          <w:noProof/>
          <w:lang w:val="mn-MN"/>
        </w:rPr>
        <w:t>НББОУС 32 Санхүүгийн хэрэгсэл: Толилуулга</w:t>
      </w:r>
    </w:p>
    <w:p w14:paraId="6CA795ED" w14:textId="31D29C60" w:rsidR="005010DF" w:rsidRPr="005010DF" w:rsidRDefault="005010DF" w:rsidP="00210F78">
      <w:pPr>
        <w:pStyle w:val="NormalWeb"/>
        <w:numPr>
          <w:ilvl w:val="0"/>
          <w:numId w:val="63"/>
        </w:numPr>
        <w:ind w:left="567"/>
        <w:jc w:val="both"/>
        <w:rPr>
          <w:noProof/>
          <w:lang w:val="mn-MN"/>
        </w:rPr>
      </w:pPr>
      <w:r w:rsidRPr="005010DF">
        <w:rPr>
          <w:noProof/>
          <w:lang w:val="mn-MN"/>
        </w:rPr>
        <w:t>НББОУС 39 Санхүүгийн хэрэгсэл: Хүлээн зөвшөөрөлт ба хэмжилт</w:t>
      </w:r>
    </w:p>
    <w:p w14:paraId="5B532A57" w14:textId="77777777" w:rsidR="005010DF" w:rsidRPr="00D014F4" w:rsidRDefault="005010DF" w:rsidP="005010DF">
      <w:pPr>
        <w:pStyle w:val="Heading3"/>
        <w:rPr>
          <w:rFonts w:ascii="Times New Roman" w:hAnsi="Times New Roman" w:cs="Times New Roman"/>
          <w:color w:val="auto"/>
        </w:rPr>
      </w:pPr>
      <w:r>
        <w:rPr>
          <w:rStyle w:val="Heading2Char"/>
          <w:rFonts w:ascii="Times New Roman" w:hAnsi="Times New Roman" w:cs="Times New Roman"/>
          <w:color w:val="auto"/>
          <w:sz w:val="24"/>
          <w:szCs w:val="24"/>
          <w:lang w:val="mn-MN"/>
        </w:rPr>
        <w:t>Б</w:t>
      </w:r>
      <w:r w:rsidRPr="00AC77AF">
        <w:rPr>
          <w:rStyle w:val="Heading2Char"/>
          <w:rFonts w:ascii="Times New Roman" w:hAnsi="Times New Roman" w:cs="Times New Roman"/>
          <w:color w:val="auto"/>
          <w:sz w:val="24"/>
          <w:szCs w:val="24"/>
        </w:rPr>
        <w:t>.</w:t>
      </w:r>
      <w:r w:rsidRPr="00AC77AF">
        <w:rPr>
          <w:rFonts w:ascii="Times New Roman" w:hAnsi="Times New Roman" w:cs="Times New Roman"/>
          <w:color w:val="auto"/>
        </w:rPr>
        <w:t xml:space="preserve"> </w:t>
      </w:r>
      <w:r w:rsidRPr="00B6762C">
        <w:rPr>
          <w:rFonts w:ascii="Times New Roman" w:hAnsi="Times New Roman" w:cs="Times New Roman"/>
          <w:i w:val="0"/>
          <w:color w:val="auto"/>
        </w:rPr>
        <w:t>ТОДОРХОЙЛОЛТ</w:t>
      </w:r>
    </w:p>
    <w:p w14:paraId="7ADC64C3" w14:textId="77777777" w:rsidR="005010DF" w:rsidRPr="005010DF" w:rsidRDefault="005010DF" w:rsidP="005010DF">
      <w:pPr>
        <w:pStyle w:val="NormalWeb"/>
        <w:jc w:val="both"/>
        <w:rPr>
          <w:noProof/>
          <w:lang w:val="mn-MN"/>
        </w:rPr>
      </w:pPr>
      <w:r w:rsidRPr="005010DF">
        <w:rPr>
          <w:rStyle w:val="Emphasis"/>
          <w:i w:val="0"/>
          <w:noProof/>
          <w:lang w:val="mn-MN"/>
        </w:rPr>
        <w:t>Бусад санхүүгийн өр төлбөрт</w:t>
      </w:r>
      <w:r w:rsidRPr="005010DF">
        <w:rPr>
          <w:i/>
          <w:noProof/>
          <w:lang w:val="mn-MN"/>
        </w:rPr>
        <w:t> </w:t>
      </w:r>
      <w:r w:rsidRPr="005010DF">
        <w:rPr>
          <w:noProof/>
          <w:lang w:val="mn-MN"/>
        </w:rPr>
        <w:t>дараах өр төлбөр багтана:</w:t>
      </w:r>
    </w:p>
    <w:p w14:paraId="7B4E8480"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Бусдад өгөх өглөг</w:t>
      </w:r>
    </w:p>
    <w:p w14:paraId="44CDD9A1"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Салбар хоорондын тооцооны өглөг</w:t>
      </w:r>
    </w:p>
    <w:p w14:paraId="0EE5DA13"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Мөнгөн гуйвуулгын өглөг</w:t>
      </w:r>
    </w:p>
    <w:p w14:paraId="0F4D6A5E"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Ногдол ашгийн өглөг</w:t>
      </w:r>
    </w:p>
    <w:p w14:paraId="51954F13"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Бусад санхүүгийн өглөг</w:t>
      </w:r>
    </w:p>
    <w:p w14:paraId="38F79A94" w14:textId="03E3A901" w:rsidR="005010DF" w:rsidRPr="00DC5220" w:rsidRDefault="00DC5220"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Pr>
          <w:rFonts w:ascii="Times New Roman" w:hAnsi="Times New Roman"/>
          <w:i w:val="0"/>
          <w:noProof/>
          <w:lang w:val="mn-MN"/>
        </w:rPr>
        <w:t>Х</w:t>
      </w:r>
      <w:r w:rsidR="005010DF" w:rsidRPr="00DC5220">
        <w:rPr>
          <w:rFonts w:ascii="Times New Roman" w:hAnsi="Times New Roman"/>
          <w:i w:val="0"/>
          <w:noProof/>
          <w:lang w:val="mn-MN"/>
        </w:rPr>
        <w:t>оёрдогч өглөг ба давуу эрхийн хувьцаа (өр төлбөр) зэрэг нь санхүүгийн өр төлбөр болох бөгөөд эдгээрийг Санхүүгийн тайланд тусдаа мөрөөр харуулна.</w:t>
      </w:r>
    </w:p>
    <w:p w14:paraId="23F15D12" w14:textId="77777777" w:rsidR="005010DF" w:rsidRPr="005010DF" w:rsidRDefault="005010DF" w:rsidP="005010DF">
      <w:pPr>
        <w:pStyle w:val="NormalWeb"/>
        <w:jc w:val="both"/>
        <w:rPr>
          <w:noProof/>
          <w:lang w:val="mn-MN"/>
        </w:rPr>
      </w:pPr>
      <w:r w:rsidRPr="005010DF">
        <w:rPr>
          <w:rStyle w:val="Emphasis"/>
          <w:i w:val="0"/>
          <w:noProof/>
          <w:lang w:val="mn-MN"/>
        </w:rPr>
        <w:t>Бусад санхүүгийн бус өр төлбөрт</w:t>
      </w:r>
      <w:r w:rsidRPr="005010DF">
        <w:rPr>
          <w:i/>
          <w:noProof/>
          <w:lang w:val="mn-MN"/>
        </w:rPr>
        <w:t xml:space="preserve"> дараах </w:t>
      </w:r>
      <w:r w:rsidRPr="005010DF">
        <w:rPr>
          <w:noProof/>
          <w:lang w:val="mn-MN"/>
        </w:rPr>
        <w:t>өр төлбөр багтана:</w:t>
      </w:r>
    </w:p>
    <w:p w14:paraId="3640D8BD"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Цалингийн өглөг, ЭМ, НДШ-ийн өглөг, ХХОАТ-ын өглөг</w:t>
      </w:r>
    </w:p>
    <w:p w14:paraId="544422F3"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Тайлант үеийн орлогын албан татварын өглөг</w:t>
      </w:r>
    </w:p>
    <w:p w14:paraId="14DA181A"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Бусад татварын өглөг</w:t>
      </w:r>
    </w:p>
    <w:p w14:paraId="32C2F734"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Хойшлогдсон татварын өглөг</w:t>
      </w:r>
    </w:p>
    <w:p w14:paraId="3FE0F948"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Нийгмийн хөгжлийн сан (</w:t>
      </w:r>
      <w:r w:rsidRPr="00DC5220">
        <w:rPr>
          <w:rFonts w:ascii="Times New Roman" w:hAnsi="Times New Roman"/>
          <w:noProof/>
          <w:lang w:val="mn-MN"/>
        </w:rPr>
        <w:t>өр төлбөр</w:t>
      </w:r>
      <w:r w:rsidRPr="00DC5220">
        <w:rPr>
          <w:rFonts w:ascii="Times New Roman" w:hAnsi="Times New Roman"/>
          <w:i w:val="0"/>
          <w:noProof/>
          <w:lang w:val="mn-MN"/>
        </w:rPr>
        <w:t>)</w:t>
      </w:r>
    </w:p>
    <w:p w14:paraId="00EB8C6A"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Хуулийн байгууллагаар шийдэгдэж байгаа зүйлсэд байгуулсан нөөц</w:t>
      </w:r>
    </w:p>
    <w:p w14:paraId="7F16AB8B"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Зээлтэй холбоотой хүлээсэн үүрэгт байгуулсан нөөц</w:t>
      </w:r>
    </w:p>
    <w:p w14:paraId="04F8AA56"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Борлуулах зорилготой өр төлбөр</w:t>
      </w:r>
    </w:p>
    <w:p w14:paraId="1A7BD1FF"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Хойшлогдсон орлого</w:t>
      </w:r>
    </w:p>
    <w:p w14:paraId="57AB1FA4"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Тэтгэврийн сан (</w:t>
      </w:r>
      <w:r w:rsidRPr="00DC5220">
        <w:rPr>
          <w:rFonts w:ascii="Times New Roman" w:hAnsi="Times New Roman"/>
          <w:noProof/>
          <w:lang w:val="mn-MN"/>
        </w:rPr>
        <w:t>өр төлбөр</w:t>
      </w:r>
      <w:r w:rsidRPr="00DC5220">
        <w:rPr>
          <w:rFonts w:ascii="Times New Roman" w:hAnsi="Times New Roman"/>
          <w:i w:val="0"/>
          <w:noProof/>
          <w:lang w:val="mn-MN"/>
        </w:rPr>
        <w:t>)</w:t>
      </w:r>
    </w:p>
    <w:p w14:paraId="637CE178" w14:textId="489D5AA4" w:rsidR="00E44EE6" w:rsidRP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Түрээсийн хөрөнгийг борлуулаад эргүүлэн түрээслэхтэй холбоотой буцаалтын хойшлогдсон орлого (</w:t>
      </w:r>
      <w:r w:rsidRPr="00DC5220">
        <w:rPr>
          <w:rFonts w:ascii="Times New Roman" w:hAnsi="Times New Roman"/>
          <w:noProof/>
          <w:lang w:val="mn-MN"/>
        </w:rPr>
        <w:t>Түрээсийн хойшлогдсон орлого</w:t>
      </w:r>
      <w:r w:rsidRPr="00DC5220">
        <w:rPr>
          <w:rFonts w:ascii="Times New Roman" w:hAnsi="Times New Roman"/>
          <w:i w:val="0"/>
          <w:noProof/>
          <w:lang w:val="mn-MN"/>
        </w:rPr>
        <w:t>)</w:t>
      </w:r>
    </w:p>
    <w:p w14:paraId="6944F78A" w14:textId="77777777" w:rsidR="00DC5220" w:rsidRDefault="00DC5220" w:rsidP="00DC5220">
      <w:pPr>
        <w:pStyle w:val="NormalWeb"/>
        <w:jc w:val="both"/>
        <w:rPr>
          <w:noProof/>
          <w:lang w:val="mn-MN"/>
        </w:rPr>
      </w:pPr>
      <w:r>
        <w:rPr>
          <w:noProof/>
          <w:lang w:val="mn-MN"/>
        </w:rPr>
        <w:t>Санхүүгийн ба санхүүгийн бус өр төлбөрийг салгаж тайлагнахыг СТОУС-д шаардсан байдаг. Иймээс бусад санхүүгийн өр төлбөрийг бусад санхүүгийн бус өр төлбөрөөс салгаж тайлагнана.</w:t>
      </w:r>
    </w:p>
    <w:p w14:paraId="15D94D77" w14:textId="3026614D" w:rsidR="00DC5220" w:rsidRDefault="00DC5220" w:rsidP="00DC5220">
      <w:pPr>
        <w:pStyle w:val="NormalWeb"/>
        <w:jc w:val="both"/>
        <w:rPr>
          <w:noProof/>
          <w:lang w:val="mn-MN"/>
        </w:rPr>
      </w:pPr>
      <w:r>
        <w:rPr>
          <w:rStyle w:val="Emphasis"/>
          <w:noProof/>
          <w:lang w:val="mn-MN"/>
        </w:rPr>
        <w:t>Бусад санхүүгийн өр төлбөр</w:t>
      </w:r>
      <w:r>
        <w:rPr>
          <w:noProof/>
          <w:lang w:val="mn-MN"/>
        </w:rPr>
        <w:t> гэж ихэнхдээ бусад этгээдэд мөнгө ба бусад санхүүгийн хөрөнгийг шилжүүлэхээр хүлээсэн гэрээний үүргийг ойлгоно. Хэрэв мөнгө ба бусад санхүүгийн хөрөнгийг шилжүүлэх гэрээний бус үүрэг хүлээсэн бол энэ нь </w:t>
      </w:r>
      <w:r>
        <w:rPr>
          <w:rStyle w:val="Emphasis"/>
          <w:noProof/>
          <w:lang w:val="mn-MN"/>
        </w:rPr>
        <w:t>санхүүгийн бус өр төлбөр</w:t>
      </w:r>
      <w:r>
        <w:rPr>
          <w:noProof/>
          <w:lang w:val="mn-MN"/>
        </w:rPr>
        <w:t> болно. Санхүүгийн хөрөнгийн дэлгэрэнгүй тодорхойлолтыг НББОУС 32.11-д заасан бөгөөд нийтлэг тохиолдол, нөхцөл байдлыг энэ зааврын дагуу өр төлбөрийн ангиллыг тогтоох боломжгүй тохиолдолд уг стандартыг ашиглана.</w:t>
      </w:r>
    </w:p>
    <w:p w14:paraId="4C7D8A06" w14:textId="678811BF" w:rsidR="00DC5220" w:rsidRDefault="00DC5220" w:rsidP="00DC5220">
      <w:pPr>
        <w:pStyle w:val="NormalWeb"/>
        <w:jc w:val="both"/>
        <w:rPr>
          <w:noProof/>
          <w:lang w:val="mn-MN"/>
        </w:rPr>
      </w:pPr>
      <w:r>
        <w:rPr>
          <w:rStyle w:val="Emphasis"/>
          <w:noProof/>
          <w:lang w:val="mn-MN"/>
        </w:rPr>
        <w:t>Бусдад өгөх өглөг</w:t>
      </w:r>
      <w:r>
        <w:rPr>
          <w:noProof/>
          <w:lang w:val="mn-MN"/>
        </w:rPr>
        <w:t> нь үндсэн бус үйл ажиллагааны үр дүнд бусад этгээдийн өмнө хүлээх үүрэг юм.</w:t>
      </w:r>
    </w:p>
    <w:p w14:paraId="0724E013" w14:textId="21546BDE" w:rsidR="00DC5220" w:rsidRDefault="00DC5220" w:rsidP="00DC5220">
      <w:pPr>
        <w:pStyle w:val="NormalWeb"/>
        <w:jc w:val="both"/>
        <w:rPr>
          <w:noProof/>
          <w:lang w:val="mn-MN"/>
        </w:rPr>
      </w:pPr>
      <w:r>
        <w:rPr>
          <w:noProof/>
          <w:lang w:val="mn-MN"/>
        </w:rPr>
        <w:lastRenderedPageBreak/>
        <w:t>Төв, салбаруудын хооронд хийгдэж байгаа төлбөр тооцоогоор үүсэх авлага, өглөгийг </w:t>
      </w:r>
      <w:r>
        <w:rPr>
          <w:rStyle w:val="Emphasis"/>
          <w:noProof/>
          <w:lang w:val="mn-MN"/>
        </w:rPr>
        <w:t>салбар хоорондын тооцооны</w:t>
      </w:r>
      <w:r>
        <w:rPr>
          <w:noProof/>
          <w:lang w:val="mn-MN"/>
        </w:rPr>
        <w:t> дансанд бүртгэнэ.</w:t>
      </w:r>
    </w:p>
    <w:p w14:paraId="343BF2A5" w14:textId="61BE69E0" w:rsidR="00DC5220" w:rsidRDefault="00DC5220" w:rsidP="00DC5220">
      <w:pPr>
        <w:pStyle w:val="NormalWeb"/>
        <w:jc w:val="both"/>
        <w:rPr>
          <w:noProof/>
          <w:lang w:val="mn-MN"/>
        </w:rPr>
      </w:pPr>
      <w:r>
        <w:rPr>
          <w:rStyle w:val="Emphasis"/>
          <w:noProof/>
          <w:lang w:val="mn-MN"/>
        </w:rPr>
        <w:t>Мөнгөн гуйвуулгын өглөг</w:t>
      </w:r>
      <w:r>
        <w:rPr>
          <w:noProof/>
          <w:lang w:val="mn-MN"/>
        </w:rPr>
        <w:t> </w:t>
      </w:r>
      <w:r w:rsidR="00986D14" w:rsidRPr="00462C80">
        <w:rPr>
          <w:noProof/>
          <w:lang w:val="mn-MN"/>
        </w:rPr>
        <w:t xml:space="preserve"> гэж бусдын мөнгөн хөрөнгийг банк</w:t>
      </w:r>
      <w:r w:rsidR="00986D14">
        <w:rPr>
          <w:noProof/>
          <w:lang w:val="mn-MN"/>
        </w:rPr>
        <w:t>а</w:t>
      </w:r>
      <w:r w:rsidR="00986D14" w:rsidRPr="00462C80">
        <w:rPr>
          <w:noProof/>
          <w:lang w:val="mn-MN"/>
        </w:rPr>
        <w:t xml:space="preserve">н дахь өөрийн харилцах дансаар дамжуулан шилжүүлэх, төлбөр тооцоог гүйцэтгэх ажиллагааг </w:t>
      </w:r>
      <w:r w:rsidR="00986D14">
        <w:rPr>
          <w:noProof/>
          <w:lang w:val="mn-MN"/>
        </w:rPr>
        <w:t>буюу</w:t>
      </w:r>
      <w:r>
        <w:rPr>
          <w:noProof/>
          <w:lang w:val="mn-MN"/>
        </w:rPr>
        <w:t xml:space="preserve"> хүлээн авагчид олгогдоогүй байгаа </w:t>
      </w:r>
      <w:r w:rsidR="00986D14">
        <w:rPr>
          <w:noProof/>
          <w:lang w:val="mn-MN"/>
        </w:rPr>
        <w:t xml:space="preserve">мөнгөн төлбөрийн үүргийг </w:t>
      </w:r>
      <w:r>
        <w:rPr>
          <w:noProof/>
          <w:lang w:val="mn-MN"/>
        </w:rPr>
        <w:t>хэлнэ.</w:t>
      </w:r>
    </w:p>
    <w:p w14:paraId="7AD8686C" w14:textId="77777777" w:rsidR="00DC5220" w:rsidRDefault="00DC5220" w:rsidP="00DC5220">
      <w:pPr>
        <w:pStyle w:val="NormalWeb"/>
        <w:jc w:val="both"/>
        <w:rPr>
          <w:noProof/>
          <w:lang w:val="mn-MN"/>
        </w:rPr>
      </w:pPr>
      <w:r>
        <w:rPr>
          <w:rStyle w:val="Emphasis"/>
          <w:noProof/>
          <w:lang w:val="mn-MN"/>
        </w:rPr>
        <w:t>Ногдол ашгийн өглөг</w:t>
      </w:r>
      <w:r>
        <w:rPr>
          <w:noProof/>
          <w:lang w:val="mn-MN"/>
        </w:rPr>
        <w:t> гэж ногдол ашиг олгохоор зарласны дараа хувьцаа эзэмшигчдэд олгохоор хуваарилж, бүртгэсэн ногдол ашгийг хэлнэ.</w:t>
      </w:r>
    </w:p>
    <w:p w14:paraId="5B2AF82F" w14:textId="77777777" w:rsidR="00DC5220" w:rsidRDefault="00DC5220" w:rsidP="00DC5220">
      <w:pPr>
        <w:pStyle w:val="NormalWeb"/>
        <w:jc w:val="both"/>
        <w:rPr>
          <w:noProof/>
          <w:lang w:val="mn-MN"/>
        </w:rPr>
      </w:pPr>
      <w:r>
        <w:rPr>
          <w:rStyle w:val="Emphasis"/>
          <w:noProof/>
          <w:lang w:val="mn-MN"/>
        </w:rPr>
        <w:t>Хуримтлуулж тооцоолсон өр төлбөр </w:t>
      </w:r>
      <w:r>
        <w:rPr>
          <w:noProof/>
          <w:lang w:val="mn-MN"/>
        </w:rPr>
        <w:t>гэж төлөгдөөгүй боловч үүсч бий болсон өр төлбөрийг хэлнэ.</w:t>
      </w:r>
    </w:p>
    <w:p w14:paraId="1A801425" w14:textId="77777777" w:rsidR="00DC5220" w:rsidRDefault="00DC5220" w:rsidP="00DC5220">
      <w:pPr>
        <w:pStyle w:val="NormalWeb"/>
        <w:jc w:val="both"/>
        <w:rPr>
          <w:noProof/>
          <w:lang w:val="mn-MN"/>
        </w:rPr>
      </w:pPr>
      <w:r>
        <w:rPr>
          <w:rStyle w:val="Emphasis"/>
          <w:noProof/>
          <w:lang w:val="mn-MN"/>
        </w:rPr>
        <w:t>Бусад санхүүгийн өр төлбөрт</w:t>
      </w:r>
      <w:r>
        <w:rPr>
          <w:noProof/>
          <w:lang w:val="mn-MN"/>
        </w:rPr>
        <w:t> санхүүгийн өр төлбөрийн өмнөх ангиллуудад багтаагүй, ирээдүйд төлөгдөх тооцооны өглөг, бусад санхүүгийн өр төлбөр багтана.</w:t>
      </w:r>
    </w:p>
    <w:p w14:paraId="3E918697" w14:textId="77777777" w:rsidR="00DC5220" w:rsidRDefault="00DC5220" w:rsidP="00DC5220">
      <w:pPr>
        <w:pStyle w:val="NormalWeb"/>
        <w:jc w:val="both"/>
        <w:rPr>
          <w:noProof/>
          <w:lang w:val="mn-MN"/>
        </w:rPr>
      </w:pPr>
      <w:r>
        <w:rPr>
          <w:rStyle w:val="Emphasis"/>
          <w:noProof/>
          <w:lang w:val="mn-MN"/>
        </w:rPr>
        <w:t>Цалингийн өглөг </w:t>
      </w:r>
      <w:r>
        <w:rPr>
          <w:noProof/>
          <w:lang w:val="mn-MN"/>
        </w:rPr>
        <w:t>нь цалин, хувь хүний орлогын албан татвар, нийгмийн даатгалын шимтгэл, амралтын цалин, урамшуулалт цалин, мөнгөн бус хэлбэрээр олгогдож буй тэтгэмж гэх мэт ажилтнуудтай холбоотой зардалд бүртгэсэн өр төлбөрийг хэлнэ.</w:t>
      </w:r>
    </w:p>
    <w:p w14:paraId="6FE51CB4" w14:textId="2D09BA3D" w:rsidR="00DC5220" w:rsidRDefault="00DC5220" w:rsidP="00DC5220">
      <w:pPr>
        <w:pStyle w:val="NormalWeb"/>
        <w:jc w:val="both"/>
        <w:rPr>
          <w:noProof/>
          <w:lang w:val="mn-MN"/>
        </w:rPr>
      </w:pPr>
      <w:r>
        <w:rPr>
          <w:rStyle w:val="Emphasis"/>
          <w:noProof/>
          <w:lang w:val="mn-MN"/>
        </w:rPr>
        <w:t>Нийгмийн хөгжлийн сангийн өр төлбөр</w:t>
      </w:r>
      <w:r>
        <w:rPr>
          <w:noProof/>
          <w:lang w:val="mn-MN"/>
        </w:rPr>
        <w:t> гэж ажилтанд холбогдох хууль, тогтоомж, журмын дагуу олгохоор хүлээсэн ТЗЭ-ийн үүрэг эсвэл үүсмэл үүргийг ойлгоно.</w:t>
      </w:r>
    </w:p>
    <w:p w14:paraId="438B1B07" w14:textId="693A8223" w:rsidR="00DC5220" w:rsidRDefault="00DC5220" w:rsidP="00DC5220">
      <w:pPr>
        <w:pStyle w:val="NormalWeb"/>
        <w:jc w:val="both"/>
        <w:rPr>
          <w:noProof/>
          <w:lang w:val="mn-MN"/>
        </w:rPr>
      </w:pPr>
      <w:r>
        <w:rPr>
          <w:rStyle w:val="Emphasis"/>
          <w:noProof/>
          <w:lang w:val="mn-MN"/>
        </w:rPr>
        <w:t>Хуулийн байгууллагаар шийдэгдэж байгаа зүйлсэд байгуулсан нөөц</w:t>
      </w:r>
      <w:r>
        <w:rPr>
          <w:noProof/>
          <w:lang w:val="mn-MN"/>
        </w:rPr>
        <w:t> нь бусдад хохирол учруулсны улмаас үүссэн хэрэгтэй холбогдуулан хүлээсэн, төлөгдөх магадлалтай өр төлбөрийг хэлнэ.</w:t>
      </w:r>
    </w:p>
    <w:p w14:paraId="4A98BC46" w14:textId="77777777" w:rsidR="00DC5220" w:rsidRDefault="00DC5220" w:rsidP="00DC5220">
      <w:pPr>
        <w:pStyle w:val="NormalWeb"/>
        <w:jc w:val="both"/>
        <w:rPr>
          <w:noProof/>
          <w:lang w:val="mn-MN"/>
        </w:rPr>
      </w:pPr>
      <w:r>
        <w:rPr>
          <w:rStyle w:val="Emphasis"/>
          <w:noProof/>
          <w:lang w:val="mn-MN"/>
        </w:rPr>
        <w:t>Зээлтэй холбоотой хүлээсэн үүрэгт байгуулсан нөөц</w:t>
      </w:r>
      <w:r>
        <w:rPr>
          <w:noProof/>
          <w:lang w:val="mn-MN"/>
        </w:rPr>
        <w:t> гэж санхүүгийн хүндрэлд орсон зээлдэгчийн зээлийн нөхцлийг хөнгөвчлөхийн тулд гаргасан санхүүгийн баталгаа, бусад хүлээсэн үүрэгтэй холбоотой үүсэх зардалд бүртгэсэн өр төлбөрийг ойлгоно.</w:t>
      </w:r>
    </w:p>
    <w:p w14:paraId="607BB660" w14:textId="049F599A" w:rsidR="00DC5220" w:rsidRDefault="00DC5220" w:rsidP="00DC5220">
      <w:pPr>
        <w:pStyle w:val="NormalWeb"/>
        <w:jc w:val="both"/>
        <w:rPr>
          <w:noProof/>
          <w:lang w:val="mn-MN"/>
        </w:rPr>
      </w:pPr>
      <w:r>
        <w:rPr>
          <w:rStyle w:val="Emphasis"/>
          <w:noProof/>
          <w:lang w:val="mn-MN"/>
        </w:rPr>
        <w:t>Тэтгэврийн сангийн өр төлбөр</w:t>
      </w:r>
      <w:r>
        <w:rPr>
          <w:noProof/>
          <w:lang w:val="mn-MN"/>
        </w:rPr>
        <w:t> гэж улсын тэтгэврийн сангаас (</w:t>
      </w:r>
      <w:r w:rsidRPr="00DC5220">
        <w:rPr>
          <w:i/>
          <w:noProof/>
          <w:lang w:val="mn-MN"/>
        </w:rPr>
        <w:t>хуулийн дагуу цалингаас заавал суутгах шимтгэл</w:t>
      </w:r>
      <w:r>
        <w:rPr>
          <w:noProof/>
          <w:lang w:val="mn-MN"/>
        </w:rPr>
        <w:t>) гадуур тэтгэвэр, тэтгэмж олгох зорилгоор хувийн тэтгэврийн сангаар дамжуулан ажилтнууддаа тэтгэвэр, түүнтэй адил төстэй тэтгэмж олгохоор холбогдох хууль, тогтоомж, журмын дагуу хүлээсэн үүрэг эсвэл үүсмэл үүргийг ойлгоно.</w:t>
      </w:r>
    </w:p>
    <w:p w14:paraId="05105EC4" w14:textId="77777777" w:rsidR="00DC5220" w:rsidRDefault="00DC5220" w:rsidP="00DC5220">
      <w:pPr>
        <w:pStyle w:val="NormalWeb"/>
        <w:jc w:val="both"/>
        <w:rPr>
          <w:noProof/>
          <w:lang w:val="mn-MN"/>
        </w:rPr>
      </w:pPr>
      <w:r>
        <w:rPr>
          <w:rStyle w:val="Emphasis"/>
          <w:noProof/>
          <w:lang w:val="mn-MN"/>
        </w:rPr>
        <w:t>Мөнгөөр төлөгдөх хувьцаанд суурилсан төлбөрийн өглөг</w:t>
      </w:r>
      <w:r>
        <w:rPr>
          <w:noProof/>
          <w:lang w:val="mn-MN"/>
        </w:rPr>
        <w:t> гэж мөнгөөр төлөгдөх хувьцаанд суурилсан ажил гүйлгээгээр ажилтнууд болон гадны этгээдэд үзүүлсэн ажил, үйлчилгээний өр төлбөрийг хэлнэ. Хувьцаанд суурилсан төлбөрийг “Өөрийн хөрөнгө” бүлгээс үзнэ үү.</w:t>
      </w:r>
    </w:p>
    <w:p w14:paraId="6010292B" w14:textId="77777777" w:rsidR="00DC5220" w:rsidRDefault="00DC5220" w:rsidP="00DC5220">
      <w:pPr>
        <w:pStyle w:val="NormalWeb"/>
        <w:jc w:val="both"/>
        <w:rPr>
          <w:noProof/>
          <w:lang w:val="mn-MN"/>
        </w:rPr>
      </w:pPr>
      <w:r>
        <w:rPr>
          <w:rStyle w:val="Emphasis"/>
          <w:noProof/>
          <w:lang w:val="mn-MN"/>
        </w:rPr>
        <w:t>Борлуулах зорилготой өр төлбөр</w:t>
      </w:r>
      <w:r>
        <w:rPr>
          <w:noProof/>
          <w:lang w:val="mn-MN"/>
        </w:rPr>
        <w:t> гэж бүлэг хөрөнгийг худалдан борлуулахтай холбоотойгоор үүссэн өр төлбөрийг ойлгоно. Ийм өр төлбөрийн ангиллыг өөрчилж, санхүүгийн тайланд тусад нь тайлагнана.</w:t>
      </w:r>
    </w:p>
    <w:p w14:paraId="670837A7" w14:textId="7FFD5A6A" w:rsidR="00DC5220" w:rsidRDefault="00DC5220" w:rsidP="00DC5220">
      <w:pPr>
        <w:pStyle w:val="NormalWeb"/>
        <w:jc w:val="both"/>
        <w:rPr>
          <w:noProof/>
          <w:lang w:val="mn-MN"/>
        </w:rPr>
      </w:pPr>
      <w:r>
        <w:rPr>
          <w:rStyle w:val="Emphasis"/>
          <w:noProof/>
          <w:lang w:val="mn-MN"/>
        </w:rPr>
        <w:t>Хойшлогдсон орлого </w:t>
      </w:r>
      <w:r>
        <w:rPr>
          <w:noProof/>
          <w:lang w:val="mn-MN"/>
        </w:rPr>
        <w:t>гэж урьдчилан авсан боловч үйлчилгээ үзүүлж дуусах хүртэл хараахан орлого гэж тооцоогүй, тайлант хугацааны орлогод оруулаагүй төлбөрийг хэлнэ.</w:t>
      </w:r>
    </w:p>
    <w:p w14:paraId="414BE420" w14:textId="358297B5" w:rsidR="00DC5220" w:rsidRDefault="00DC5220" w:rsidP="00DC5220">
      <w:pPr>
        <w:pStyle w:val="NormalWeb"/>
        <w:jc w:val="both"/>
        <w:rPr>
          <w:noProof/>
          <w:lang w:val="mn-MN"/>
        </w:rPr>
      </w:pPr>
      <w:r>
        <w:rPr>
          <w:rStyle w:val="Emphasis"/>
          <w:noProof/>
          <w:lang w:val="mn-MN"/>
        </w:rPr>
        <w:t>Хойшлогдсон тусламжийн орлого </w:t>
      </w:r>
      <w:r>
        <w:rPr>
          <w:noProof/>
          <w:lang w:val="mn-MN"/>
        </w:rPr>
        <w:t xml:space="preserve">гэж дараагийн тайлант хугацаанд хэрэгжих төсөлтэй холбогдуулан авсан эх үүсвэрийг хэлэх бөгөөд зарцуулсан тайлант хугацаанд нь үүнийг орлогод </w:t>
      </w:r>
      <w:r>
        <w:rPr>
          <w:noProof/>
          <w:lang w:val="mn-MN"/>
        </w:rPr>
        <w:lastRenderedPageBreak/>
        <w:t>хүлээн зөвшөөрч, бүртгэнэ. Хөрөнгөөр өгсөн буцалтгүй тусламжийн хувьд хойшлогдсон тусламжийн орлого нь уг эргэлтийн бус хөрөнгийг олж бэлтгэхтэй холбоотой ба үүнийг уг биет буюу биет бус хөрөнгийн ашиглалтын хугацаанд хойшлуулан бүртгэнэ. Мөн Засгийн газраас олгосон зах зээлийн хүүгээс доогуур хүүтэй зээлд хамааралтай буцалтгүй тусламж тодорхойлогдож болох ба энэ нь Засгийн газрын буцалтгүй тусламжийн тодорхойлолтонд нийцвэл хойшлогдсон тусламжаар бүртгэн, уг зээлийн хугацаанд хойшлуулна.</w:t>
      </w:r>
    </w:p>
    <w:p w14:paraId="177B6D07" w14:textId="77777777" w:rsidR="00DC5220" w:rsidRDefault="00DC5220" w:rsidP="00DC5220">
      <w:pPr>
        <w:pStyle w:val="NormalWeb"/>
        <w:jc w:val="both"/>
        <w:rPr>
          <w:noProof/>
          <w:lang w:val="mn-MN"/>
        </w:rPr>
      </w:pPr>
      <w:r>
        <w:rPr>
          <w:noProof/>
          <w:lang w:val="mn-MN"/>
        </w:rPr>
        <w:t>Дараах нөхцөлд </w:t>
      </w:r>
      <w:r>
        <w:rPr>
          <w:rStyle w:val="Emphasis"/>
          <w:noProof/>
          <w:lang w:val="mn-MN"/>
        </w:rPr>
        <w:t>түрээсийн хөрөнгийг борлуулаад эргүүлэн түрээслэхтэй холбоотой хойшлогдсон орлого</w:t>
      </w:r>
      <w:r>
        <w:rPr>
          <w:noProof/>
          <w:lang w:val="mn-MN"/>
        </w:rPr>
        <w:t> үүснэ:</w:t>
      </w:r>
    </w:p>
    <w:p w14:paraId="7D97DDC0" w14:textId="77777777" w:rsidR="00046137" w:rsidRDefault="00DC5220" w:rsidP="00210F78">
      <w:pPr>
        <w:pStyle w:val="NormalWeb"/>
        <w:numPr>
          <w:ilvl w:val="0"/>
          <w:numId w:val="66"/>
        </w:numPr>
        <w:spacing w:before="120" w:beforeAutospacing="0" w:after="120" w:afterAutospacing="0"/>
        <w:ind w:left="567" w:hanging="357"/>
        <w:jc w:val="both"/>
        <w:rPr>
          <w:noProof/>
          <w:lang w:val="mn-MN"/>
        </w:rPr>
      </w:pPr>
      <w:r>
        <w:rPr>
          <w:noProof/>
          <w:lang w:val="mn-MN"/>
        </w:rPr>
        <w:t>Хэрэв санхүүгийн түрээсийн хөрөнгийг борлуулаад эргүүлэн түрээсэлсэн тохиолдолд борлуулаад түрээсэлж буй тал нь дансны үнээс хэтэрсэн зөрүүг шууд орлого, зардалд бүртгэж болохгүй</w:t>
      </w:r>
      <w:r w:rsidR="00046137">
        <w:rPr>
          <w:noProof/>
          <w:lang w:val="mn-MN"/>
        </w:rPr>
        <w:t xml:space="preserve"> бөгөөд </w:t>
      </w:r>
      <w:r>
        <w:rPr>
          <w:noProof/>
          <w:lang w:val="mn-MN"/>
        </w:rPr>
        <w:t>түрээсийн хугацаанд хойшлуулан бүртгэж, хорогдуулна.</w:t>
      </w:r>
    </w:p>
    <w:p w14:paraId="5F941C75" w14:textId="2A078577" w:rsidR="00DC5220" w:rsidRPr="00046137" w:rsidRDefault="00DC5220" w:rsidP="00210F78">
      <w:pPr>
        <w:pStyle w:val="NormalWeb"/>
        <w:numPr>
          <w:ilvl w:val="0"/>
          <w:numId w:val="66"/>
        </w:numPr>
        <w:spacing w:before="120" w:beforeAutospacing="0" w:after="120" w:afterAutospacing="0"/>
        <w:ind w:left="567" w:hanging="357"/>
        <w:jc w:val="both"/>
        <w:rPr>
          <w:noProof/>
          <w:lang w:val="mn-MN"/>
        </w:rPr>
      </w:pPr>
      <w:r w:rsidRPr="00046137">
        <w:rPr>
          <w:noProof/>
          <w:lang w:val="mn-MN"/>
        </w:rPr>
        <w:t>Хэрэв үйл ажиллагааны түрээсийн хөрөнгийг борлуулаад эргүүлэн түрээсэлсэн тохиолдолд хөрөнгийг худалдсан үнэ ба дансны үнийн зөрүүг уг хөрөнгийг цаашид түрээслэх хугацаанд хойшлуулан бүртгэж, хорогдуулна.</w:t>
      </w:r>
    </w:p>
    <w:p w14:paraId="50149157" w14:textId="77777777" w:rsidR="00DC5220" w:rsidRDefault="00DC5220" w:rsidP="00DC5220">
      <w:pPr>
        <w:pStyle w:val="NormalWeb"/>
        <w:jc w:val="both"/>
        <w:rPr>
          <w:noProof/>
          <w:lang w:val="mn-MN"/>
        </w:rPr>
      </w:pPr>
      <w:r>
        <w:rPr>
          <w:rStyle w:val="Emphasis"/>
          <w:noProof/>
          <w:lang w:val="mn-MN"/>
        </w:rPr>
        <w:t>Тайлант үеийн татварын өглөг болон хойшлогдсон татварын өглөгийг</w:t>
      </w:r>
      <w:r>
        <w:rPr>
          <w:noProof/>
          <w:lang w:val="mn-MN"/>
        </w:rPr>
        <w:t> “Орлогын албан татвар” бүлэгт тодорхойлсон.</w:t>
      </w:r>
    </w:p>
    <w:p w14:paraId="40189278" w14:textId="77777777" w:rsidR="00DC5220" w:rsidRDefault="00DC5220" w:rsidP="00DC5220">
      <w:pPr>
        <w:pStyle w:val="NormalWeb"/>
        <w:jc w:val="both"/>
        <w:rPr>
          <w:noProof/>
          <w:lang w:val="mn-MN"/>
        </w:rPr>
      </w:pPr>
      <w:r>
        <w:rPr>
          <w:rStyle w:val="Emphasis"/>
          <w:noProof/>
          <w:lang w:val="mn-MN"/>
        </w:rPr>
        <w:t>Бусад санхүүгийн бус өр төлбөр</w:t>
      </w:r>
      <w:r>
        <w:rPr>
          <w:noProof/>
          <w:lang w:val="mn-MN"/>
        </w:rPr>
        <w:t>т ажилтнуудад өгөх өглөг (өөрөөр хэлбэл, цалингийн өглөг, НДШ-ийн өглөгөөс бусад), орлогын албан татвараас бусад төрлийн татварын өглөг багтана.</w:t>
      </w:r>
    </w:p>
    <w:p w14:paraId="09B7D399" w14:textId="41B3B557" w:rsidR="00DC5220" w:rsidRDefault="00986D14" w:rsidP="00DC5220">
      <w:pPr>
        <w:pStyle w:val="NormalWeb"/>
        <w:jc w:val="both"/>
        <w:rPr>
          <w:noProof/>
          <w:lang w:val="mn-MN"/>
        </w:rPr>
      </w:pPr>
      <w:r w:rsidRPr="0057509F">
        <w:rPr>
          <w:i/>
          <w:noProof/>
          <w:lang w:val="mn-MN"/>
        </w:rPr>
        <w:t>Хоёрдогч өглөгийн эх үүсвэр</w:t>
      </w:r>
      <w:r>
        <w:rPr>
          <w:noProof/>
          <w:lang w:val="mn-MN"/>
        </w:rPr>
        <w:t xml:space="preserve"> гэж </w:t>
      </w:r>
      <w:r w:rsidRPr="0057509F">
        <w:rPr>
          <w:noProof/>
          <w:lang w:val="mn-MN"/>
        </w:rPr>
        <w:t>өөрийн хөрөнгийн хэмжээг нэмэгдүүлэх зорилгоор гэрээнд заасан хугацаа дууссаны эцэст хувьцаа эзэмшигчдийн хурлын шийдвэрийг үндэслэн хувьцаанд хөрвүүлэх нөхцөлтэй, 3-дагч этгээдээс авсан, захиран зарцуулалт нь хязгаарлагдмал мөнгөн хөрөнгийг хэлнэ.</w:t>
      </w:r>
      <w:r>
        <w:rPr>
          <w:noProof/>
          <w:lang w:val="mn-MN"/>
        </w:rPr>
        <w:t xml:space="preserve"> ТЗЭ</w:t>
      </w:r>
      <w:r w:rsidR="00DC5220">
        <w:rPr>
          <w:noProof/>
          <w:lang w:val="mn-MN"/>
        </w:rPr>
        <w:t xml:space="preserve"> татан буулгах үед бусад өр төлбөрийг барагдуулсны дараа төлж барагдуулах өр төлбөр тул зээлдэгчийн хувьд эрсдэлтэй бөгөөд өгөөж өндөртэй байдаг. Энэ нь өөрийн хөрөнгийн зохистой харьцаанд тооцогдож</w:t>
      </w:r>
      <w:r>
        <w:rPr>
          <w:noProof/>
          <w:lang w:val="mn-MN"/>
        </w:rPr>
        <w:t>,</w:t>
      </w:r>
      <w:r w:rsidR="00DC5220">
        <w:rPr>
          <w:noProof/>
          <w:lang w:val="mn-MN"/>
        </w:rPr>
        <w:t xml:space="preserve"> хоёрдугаар зэрэглэлийн өөрийн хөрөнгийн тодорхойлолтыг ханга</w:t>
      </w:r>
      <w:r>
        <w:rPr>
          <w:noProof/>
          <w:lang w:val="mn-MN"/>
        </w:rPr>
        <w:t>даг</w:t>
      </w:r>
      <w:r w:rsidR="00DC5220">
        <w:rPr>
          <w:noProof/>
          <w:lang w:val="mn-MN"/>
        </w:rPr>
        <w:t>. Хоёрдогч өглөгийг санхүүгийн тайланд тусдаа мөрөөр харуулна. Зарим төрлийн хоёрдогч өр төлбөрийн хувьд хөрвөх нөхцөл заасан тохиолдолд өр төлбөрийн хугацааны эцэст эсвэл төлбөр барагдуулах өдөр хувьцаа эзэмшигчдийн албан ёсны шийдвэрээр энгийн хувьцаанд хөрвүүлж болно.</w:t>
      </w:r>
    </w:p>
    <w:p w14:paraId="3D517C66" w14:textId="77777777" w:rsidR="001171E8" w:rsidRPr="00A70DEC" w:rsidRDefault="001171E8" w:rsidP="001171E8">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7A1E2A65" w14:textId="77777777" w:rsidR="001171E8" w:rsidRPr="00A70DEC" w:rsidRDefault="001171E8" w:rsidP="001171E8">
      <w:pPr>
        <w:pStyle w:val="NormalWeb"/>
        <w:jc w:val="both"/>
        <w:rPr>
          <w:noProof/>
          <w:lang w:val="mn-MN"/>
        </w:rPr>
      </w:pPr>
      <w:r w:rsidRPr="00A70DEC">
        <w:rPr>
          <w:noProof/>
          <w:lang w:val="mn-MN"/>
        </w:rPr>
        <w:t xml:space="preserve">ТЗЭ нь гэрээ буюу хэлцэлд зааснаар эсвэл хуулийн дагуу үүрэг хүлээсэн үед холбогдох өр төлбөрийг санхүүгийн тайландаа хүлээн зөвшөөрч, толилуулна. </w:t>
      </w:r>
    </w:p>
    <w:p w14:paraId="724D609F" w14:textId="77777777" w:rsidR="001171E8" w:rsidRPr="00A70DEC" w:rsidRDefault="001171E8" w:rsidP="001171E8">
      <w:pPr>
        <w:pStyle w:val="NormalWeb"/>
        <w:jc w:val="both"/>
        <w:rPr>
          <w:noProof/>
          <w:lang w:val="mn-MN"/>
        </w:rPr>
      </w:pPr>
      <w:r w:rsidRPr="00A70DEC">
        <w:rPr>
          <w:noProof/>
          <w:lang w:val="mn-MN"/>
        </w:rPr>
        <w:t>Ногдол ашгийн өглөгийг ногдол ашиг зарласан үед хүлээн зөвшөөрч, бүртгэнэ. Тайлант жилийн эцсийн өдрөөс санхүүгийн тайланг албан ёсоор баталгаажуулж гаргах өдрийг хүртэлх хугацаанд зарласан ногдол ашгийг санхүүгийн тайланд дараа үеийн үйл явдлаар тодруулна.</w:t>
      </w:r>
    </w:p>
    <w:p w14:paraId="1D809E63" w14:textId="77777777" w:rsidR="001171E8" w:rsidRPr="00A70DEC" w:rsidRDefault="001171E8" w:rsidP="001171E8">
      <w:pPr>
        <w:pStyle w:val="NormalWeb"/>
        <w:jc w:val="both"/>
        <w:rPr>
          <w:noProof/>
          <w:lang w:val="mn-MN"/>
        </w:rPr>
      </w:pPr>
      <w:r w:rsidRPr="00A70DEC">
        <w:rPr>
          <w:noProof/>
          <w:lang w:val="mn-MN"/>
        </w:rPr>
        <w:t>Ажилтнуудын тэтгэвэр, тэтгэмжтэй холбоотой өр төлбөрийг зохих дотоод журам, гэрээний дагуу СТОУС-ын зарчимд нийцүүлэн тайлант хугацаанд зардлаар, өглөгөөр тус тус хүлээн зөвшөөрнө.</w:t>
      </w:r>
    </w:p>
    <w:p w14:paraId="6A4901B9" w14:textId="77777777" w:rsidR="001171E8" w:rsidRPr="00A70DEC" w:rsidRDefault="001171E8" w:rsidP="001171E8">
      <w:pPr>
        <w:pStyle w:val="NormalWeb"/>
        <w:jc w:val="both"/>
        <w:rPr>
          <w:noProof/>
          <w:lang w:val="mn-MN"/>
        </w:rPr>
      </w:pPr>
      <w:r w:rsidRPr="00A70DEC">
        <w:rPr>
          <w:noProof/>
          <w:lang w:val="mn-MN"/>
        </w:rPr>
        <w:t>Нийгмийн хөгжлийн санг удирдлагын тушаал, шийдвэрээр эсвэл тухайн тайлант хугацаанд хүчин төгөлдөр үйлчилж буй эрх зүйн болон үүсмэл үүргийн дагуу хүлээн зөвшөөрч, бүртгэнэ.</w:t>
      </w:r>
    </w:p>
    <w:p w14:paraId="0DD3F42C" w14:textId="77777777" w:rsidR="001171E8" w:rsidRPr="00A70DEC" w:rsidRDefault="001171E8" w:rsidP="001171E8">
      <w:pPr>
        <w:pStyle w:val="NormalWeb"/>
        <w:jc w:val="both"/>
        <w:rPr>
          <w:noProof/>
          <w:lang w:val="mn-MN"/>
        </w:rPr>
      </w:pPr>
      <w:r w:rsidRPr="00A70DEC">
        <w:rPr>
          <w:noProof/>
          <w:lang w:val="mn-MN"/>
        </w:rPr>
        <w:lastRenderedPageBreak/>
        <w:t>НББОУС 37-д заасан хүлээн зөвшөөрөлтийн шалгуур хангагдсан нөхцөлд хуулийн байгууллага, шүүхээр шийдвэрлүүлж байгаа зарга маргаан, түүнтэй адилтгах зүйлсэд байгуулсан нөөцийг хүлээн зөвшөөрч, бүртгэнэ. Нөөцийг хүлээн зөвшөөрөхдөө өнгөрсөн үйл явдлын үр дүнд үүссэн, тайлагналын өдрөөр хүлээж буй үүрэг, эдийн засгийн нөөцийн гадагшлах хөдөлгөөн, өр төлбөрийг барагдуулахын тулд гарах мөнгөн гүйлгээ зэрэг нь хийгдэх магадлалтай бөгөөд дүнг нь найдвартай хэмжих боломжтой байх шалгуурыг хангасан байна.</w:t>
      </w:r>
    </w:p>
    <w:p w14:paraId="174AE6EC" w14:textId="77777777" w:rsidR="001171E8" w:rsidRPr="00A70DEC" w:rsidRDefault="001171E8" w:rsidP="001171E8">
      <w:pPr>
        <w:pStyle w:val="NormalWeb"/>
        <w:jc w:val="both"/>
        <w:rPr>
          <w:noProof/>
          <w:lang w:val="mn-MN"/>
        </w:rPr>
      </w:pPr>
      <w:r w:rsidRPr="00A70DEC">
        <w:rPr>
          <w:noProof/>
          <w:lang w:val="mn-MN"/>
        </w:rPr>
        <w:t>Зээлд хамаарах үүрэг үүссэн тайлагналын өдрөөр уг үүрэгтэй холбоотой зээлийн эрсдэл байдаггүй тул НББОУС 37 ба НББОУС 39-д заасан хүлээн зөвшөөрөлтийн шалгуур хангагдсан нөхцөлд зээлд хамаарах үүрэгт зориулсан нөөцийг дараах хоёр шалгуур зэрэг хангасан үед хүлээн зөвшөөрч, бүртгэнэ:</w:t>
      </w:r>
    </w:p>
    <w:p w14:paraId="2F89A249" w14:textId="77777777" w:rsidR="001171E8" w:rsidRPr="00A70DEC" w:rsidRDefault="001171E8" w:rsidP="00210F78">
      <w:pPr>
        <w:numPr>
          <w:ilvl w:val="0"/>
          <w:numId w:val="67"/>
        </w:numPr>
        <w:spacing w:before="100" w:beforeAutospacing="1" w:after="100" w:afterAutospacing="1"/>
        <w:jc w:val="both"/>
        <w:rPr>
          <w:rFonts w:ascii="Times New Roman" w:hAnsi="Times New Roman"/>
          <w:noProof/>
          <w:lang w:val="mn-MN"/>
        </w:rPr>
      </w:pPr>
      <w:r w:rsidRPr="00A70DEC">
        <w:rPr>
          <w:rFonts w:ascii="Times New Roman" w:hAnsi="Times New Roman"/>
          <w:noProof/>
          <w:lang w:val="mn-MN"/>
        </w:rPr>
        <w:t>Гэрээний нөхцлийн дагуу эх үүсвэрийг зарцуулах магадлал тайлагналын өдөр өндөр байгаа (жишээлбэл, нээсэн зээлийн шугамыг ашиглаж зээл олгох, санхүүгийн баталгааны гэрээний дагуу төлбөр хийгдэх)</w:t>
      </w:r>
    </w:p>
    <w:p w14:paraId="4E2386FC" w14:textId="77777777" w:rsidR="001171E8" w:rsidRPr="00A70DEC" w:rsidRDefault="001171E8" w:rsidP="00210F78">
      <w:pPr>
        <w:numPr>
          <w:ilvl w:val="0"/>
          <w:numId w:val="67"/>
        </w:numPr>
        <w:spacing w:before="100" w:beforeAutospacing="1" w:after="100" w:afterAutospacing="1"/>
        <w:jc w:val="both"/>
        <w:rPr>
          <w:rFonts w:ascii="Times New Roman" w:hAnsi="Times New Roman"/>
          <w:noProof/>
          <w:lang w:val="mn-MN"/>
        </w:rPr>
      </w:pPr>
      <w:r w:rsidRPr="00A70DEC">
        <w:rPr>
          <w:rFonts w:ascii="Times New Roman" w:hAnsi="Times New Roman"/>
          <w:noProof/>
          <w:lang w:val="mn-MN"/>
        </w:rPr>
        <w:t>Тайлагналын өдрөөр үнэ цэн буурсан буюу гэрээний дагуу зээлдэгч/эрх эзэмшигчид урьдчилан олгосон хөрөнгөө бүрэн нөхөж авах боломжгүй гэх бодитой нотолгоо байгаа.</w:t>
      </w:r>
    </w:p>
    <w:p w14:paraId="43FE61CA" w14:textId="77777777" w:rsidR="001171E8" w:rsidRPr="00A70DEC" w:rsidRDefault="001171E8" w:rsidP="001171E8">
      <w:pPr>
        <w:pStyle w:val="NormalWeb"/>
        <w:jc w:val="both"/>
        <w:rPr>
          <w:noProof/>
          <w:lang w:val="mn-MN"/>
        </w:rPr>
      </w:pPr>
      <w:r w:rsidRPr="00A70DEC">
        <w:rPr>
          <w:noProof/>
          <w:lang w:val="mn-MN"/>
        </w:rPr>
        <w:t>СТОУС 5-д заасан шалгуур хангагдаж байгаа нөхцөлд борлуулах зорилготой өр төлбөрийг борлуулах зориулалттай хөрөнгийн хамт хүлээн зөвшөөрч, бүртгэнэ.</w:t>
      </w:r>
    </w:p>
    <w:p w14:paraId="4082E5F6" w14:textId="77777777" w:rsidR="001171E8" w:rsidRPr="003F1742" w:rsidRDefault="001171E8" w:rsidP="001171E8">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78BCE189" w14:textId="77777777" w:rsidR="001171E8" w:rsidRPr="00220E5D" w:rsidRDefault="001171E8" w:rsidP="001171E8">
      <w:pPr>
        <w:pStyle w:val="NormalWeb"/>
        <w:jc w:val="both"/>
        <w:rPr>
          <w:noProof/>
          <w:lang w:val="mn-MN"/>
        </w:rPr>
      </w:pPr>
      <w:r w:rsidRPr="00220E5D">
        <w:rPr>
          <w:noProof/>
          <w:lang w:val="mn-MN"/>
        </w:rPr>
        <w:t>СТОУС-д зааснаар өр төлбөрийг барагдуулахаар таамаглаж буй ирээдүйн мөнгөн гүйлгээг дискаунтчилсан өнөөгийн үнэ цэнээр илэрхийлэх үед өр төлбөр үүсгэж хүлээн авсан хөрөнгийн дүнгээр эсвэл уг өр төлбөрийг барагдуулахад төлөх мөнгө ба түүнтэй адилтгах хөрөнгийн дүнгээр өр төлбөрийг үнэлнэ.</w:t>
      </w:r>
    </w:p>
    <w:p w14:paraId="01253671" w14:textId="77777777" w:rsidR="001171E8" w:rsidRPr="00220E5D" w:rsidRDefault="001171E8" w:rsidP="001171E8">
      <w:pPr>
        <w:pStyle w:val="NormalWeb"/>
        <w:jc w:val="both"/>
        <w:rPr>
          <w:noProof/>
          <w:lang w:val="mn-MN"/>
        </w:rPr>
      </w:pPr>
      <w:r w:rsidRPr="00220E5D">
        <w:rPr>
          <w:noProof/>
          <w:lang w:val="mn-MN"/>
        </w:rPr>
        <w:t xml:space="preserve">Өр төлбөрийг анх удаа хүлээн зөвшөөрөхдөө бодит үнэ цэнээр үнэлнэ. </w:t>
      </w:r>
      <w:r>
        <w:rPr>
          <w:noProof/>
          <w:lang w:val="mn-MN"/>
        </w:rPr>
        <w:t>С</w:t>
      </w:r>
      <w:r w:rsidRPr="00220E5D">
        <w:rPr>
          <w:noProof/>
          <w:lang w:val="mn-MN"/>
        </w:rPr>
        <w:t>анхүүгийн өр төлбөрийн хувьд ажил гүйлгээний зардлыг анх хүлээн зөвшөөрсөн дүнгээс хасна. Ихэнх тохиолдолд бодит үнэ цэн нь дайчилсан эх үүсвэрийн дүнтэй тэнцүү байдаг.</w:t>
      </w:r>
    </w:p>
    <w:p w14:paraId="0BA62F4C" w14:textId="77777777" w:rsidR="001171E8" w:rsidRPr="00220E5D" w:rsidRDefault="001171E8" w:rsidP="001171E8">
      <w:pPr>
        <w:pStyle w:val="NormalWeb"/>
        <w:jc w:val="both"/>
        <w:rPr>
          <w:noProof/>
          <w:lang w:val="mn-MN"/>
        </w:rPr>
      </w:pPr>
      <w:r w:rsidRPr="00220E5D">
        <w:rPr>
          <w:noProof/>
          <w:lang w:val="mn-MN"/>
        </w:rPr>
        <w:t>Бусад санхүүгийн өр төлбөрийг үр ашигт хүүгийн аргаар тооцоолсон хорогдуулсан өртгөөр үнэлж, санхүүгийн тайланд толилуулна. Хүүтэй өр төлбөрийн хувьд хорогдуулсан өртгийг банк, санхүүгийн байгууллагад байршуулсан хөрөнгийн хорогдуулсан өртгийн адил тооцоолох ба харин хүүгүй өр төлбөрийн хувьд хорогдуулсан өртөг нь анх хүлээн зөвшөөрсөн төлөгдөөгүй өр төлбөрийн дүнтэй тэнцүү байдаг.</w:t>
      </w:r>
    </w:p>
    <w:p w14:paraId="01712A77" w14:textId="77777777" w:rsidR="001171E8" w:rsidRPr="00220E5D" w:rsidRDefault="001171E8" w:rsidP="001171E8">
      <w:pPr>
        <w:pStyle w:val="NormalWeb"/>
        <w:jc w:val="both"/>
        <w:rPr>
          <w:noProof/>
          <w:lang w:val="mn-MN"/>
        </w:rPr>
      </w:pPr>
      <w:r w:rsidRPr="00220E5D">
        <w:rPr>
          <w:noProof/>
          <w:lang w:val="mn-MN"/>
        </w:rPr>
        <w:t>Хойшлогдсон орлого, хуримтлуулан тооцоолсон өр төлбөр, гуйвуулгын өглөгийг төлөх буюу төлөгдсөн дүнгээр үнэлж, бүртгэнэ. Бусад өглөгийг гэрээ, хэлцлийн дагуу төлөх дүнгээр бүртгэнэ.</w:t>
      </w:r>
    </w:p>
    <w:p w14:paraId="6D76CA84" w14:textId="77777777" w:rsidR="001171E8" w:rsidRPr="00A70DEC" w:rsidRDefault="001171E8" w:rsidP="001171E8">
      <w:pPr>
        <w:pStyle w:val="NormalWeb"/>
        <w:jc w:val="both"/>
        <w:rPr>
          <w:noProof/>
          <w:color w:val="FF0000"/>
          <w:lang w:val="mn-MN"/>
        </w:rPr>
      </w:pPr>
      <w:r w:rsidRPr="00591BA8">
        <w:rPr>
          <w:b/>
          <w:noProof/>
          <w:lang w:val="mn-MN"/>
        </w:rPr>
        <w:t>Нийгмийн хөгжлийн сан</w:t>
      </w:r>
      <w:r>
        <w:rPr>
          <w:noProof/>
          <w:lang w:val="mn-MN"/>
        </w:rPr>
        <w:t>-</w:t>
      </w:r>
      <w:r w:rsidRPr="00220E5D">
        <w:rPr>
          <w:noProof/>
          <w:lang w:val="mn-MN"/>
        </w:rPr>
        <w:t>г ажилтнуудад олгох тэтгэвэр, тэтгэмжийн төлөгдөх дүнгээр зардалд хүлээн зөвшөөрч, өр төлбөр үүсгэн бүртгэнэ.</w:t>
      </w:r>
      <w:r w:rsidRPr="00A70DEC">
        <w:rPr>
          <w:noProof/>
          <w:color w:val="FF0000"/>
          <w:lang w:val="mn-MN"/>
        </w:rPr>
        <w:t xml:space="preserve"> </w:t>
      </w:r>
      <w:r w:rsidRPr="00220E5D">
        <w:rPr>
          <w:noProof/>
          <w:lang w:val="mn-MN"/>
        </w:rPr>
        <w:t>Санг удирдлагын шийдвэрээр жил бүр байгуулна. Нийгмийн хөгжлийн сан нь өр төлбөрийн тодорхойлолтыг хангаж байгаа тохиолдолд үүнийг тайлант жилийн цэвэр ашгаас тооцоолж гаргасан дүнгээр үнэлж, бүртгэнэ</w:t>
      </w:r>
      <w:r>
        <w:rPr>
          <w:noProof/>
          <w:lang w:val="mn-MN"/>
        </w:rPr>
        <w:t>. Ө</w:t>
      </w:r>
      <w:r w:rsidRPr="00220E5D">
        <w:rPr>
          <w:noProof/>
          <w:lang w:val="mn-MN"/>
        </w:rPr>
        <w:t>өрөөр хэлбэл зардал болон холбогдох өр төлбөрийг хүлээн зөвшөөрч, бүртгэнэ. Хэрэв нийгмийн хөгжлийн сан нь өр төлбөрийн тодорхойлолтыг хангахгүй тохиолдолд уг санг хуримтлагдсан ашгаас хуваарилан байгуул</w:t>
      </w:r>
      <w:r>
        <w:rPr>
          <w:noProof/>
          <w:lang w:val="mn-MN"/>
        </w:rPr>
        <w:t>на</w:t>
      </w:r>
      <w:r w:rsidRPr="00220E5D">
        <w:rPr>
          <w:noProof/>
          <w:lang w:val="mn-MN"/>
        </w:rPr>
        <w:t xml:space="preserve">. Ийм тэтгэмжийг төлөх хууль, журмаар хүлээсэн үүрэг эсвэл үүсмэл үүрэг байгаа тохиолдолд л өр төлбөрийг хүлээн зөвшөөрнө. Үүсмэл үүрэг нь хууль, тогтоомж, гэрээ, дотоод </w:t>
      </w:r>
      <w:r w:rsidRPr="00220E5D">
        <w:rPr>
          <w:noProof/>
          <w:lang w:val="mn-MN"/>
        </w:rPr>
        <w:lastRenderedPageBreak/>
        <w:t>журам, дүрэмд заагаагүй хэдий ч өнгөрсөн жилүүдэд олгож байсан тэтгэмжинд үндэслэн тэтгэмж авах талаарх ажилтнуудын таамаглал болон өмнө нь өгч байсан тэтгэмжийг үргэлжлүүлэн өгөх тухай холбогдох шийдвэртэй холбоотойгоор үүссэн үүрэг юм</w:t>
      </w:r>
      <w:r w:rsidRPr="00A70DEC">
        <w:rPr>
          <w:noProof/>
          <w:color w:val="FF0000"/>
          <w:lang w:val="mn-MN"/>
        </w:rPr>
        <w:t>.</w:t>
      </w:r>
    </w:p>
    <w:p w14:paraId="014423C1" w14:textId="77777777" w:rsidR="001171E8" w:rsidRPr="00220E5D" w:rsidRDefault="001171E8" w:rsidP="001171E8">
      <w:pPr>
        <w:pStyle w:val="NormalWeb"/>
        <w:jc w:val="both"/>
        <w:rPr>
          <w:noProof/>
          <w:lang w:val="mn-MN"/>
        </w:rPr>
      </w:pPr>
      <w:r w:rsidRPr="00220E5D">
        <w:rPr>
          <w:noProof/>
          <w:lang w:val="mn-MN"/>
        </w:rPr>
        <w:t>ТЗЭ тэтгэмж өгөх үүрэг хүлээгээгүй хэдий ч өөрийн шийдвэрээр тэтгэмж олгох боломжтой нөхцөлд өр төлбөрийг хүлээн зөвшөөрөхгүй бөгөөд энэ тохиолдолд уг санг хуримтлагдсан ашгаас хуваарилж, өөрийн хөрөнгийн дансанд бүртгэж болно.</w:t>
      </w:r>
    </w:p>
    <w:p w14:paraId="2E1C58D7" w14:textId="77777777" w:rsidR="001171E8" w:rsidRPr="00220E5D" w:rsidRDefault="001171E8" w:rsidP="001171E8">
      <w:pPr>
        <w:pStyle w:val="NormalWeb"/>
        <w:spacing w:before="0" w:beforeAutospacing="0" w:after="0" w:afterAutospacing="0"/>
        <w:ind w:left="1701"/>
        <w:jc w:val="both"/>
        <w:rPr>
          <w:noProof/>
          <w:lang w:val="mn-MN"/>
        </w:rPr>
      </w:pPr>
      <w:r w:rsidRPr="00220E5D">
        <w:rPr>
          <w:i/>
          <w:noProof/>
          <w:lang w:val="mn-MN"/>
        </w:rPr>
        <w:t>Дебит</w:t>
      </w:r>
      <w:r w:rsidRPr="00220E5D">
        <w:rPr>
          <w:noProof/>
          <w:lang w:val="mn-MN"/>
        </w:rPr>
        <w:t>: Хуримтлагдсан ашиг</w:t>
      </w:r>
    </w:p>
    <w:p w14:paraId="1088ECA7" w14:textId="77777777" w:rsidR="001171E8" w:rsidRPr="00220E5D" w:rsidRDefault="001171E8" w:rsidP="001171E8">
      <w:pPr>
        <w:pStyle w:val="NormalWeb"/>
        <w:spacing w:before="0" w:beforeAutospacing="0" w:after="0" w:afterAutospacing="0"/>
        <w:ind w:left="1701"/>
        <w:jc w:val="both"/>
        <w:rPr>
          <w:noProof/>
          <w:lang w:val="mn-MN"/>
        </w:rPr>
      </w:pPr>
      <w:r w:rsidRPr="00220E5D">
        <w:rPr>
          <w:i/>
          <w:noProof/>
          <w:lang w:val="mn-MN"/>
        </w:rPr>
        <w:t>Кредит</w:t>
      </w:r>
      <w:r w:rsidRPr="00220E5D">
        <w:rPr>
          <w:noProof/>
          <w:lang w:val="mn-MN"/>
        </w:rPr>
        <w:t>: Нийгмийн хөгжлийн сан (Өөрийн хөрөнгө)</w:t>
      </w:r>
    </w:p>
    <w:p w14:paraId="6FEB78A7" w14:textId="77777777" w:rsidR="001171E8" w:rsidRPr="00220E5D" w:rsidRDefault="001171E8" w:rsidP="001171E8">
      <w:pPr>
        <w:pStyle w:val="NormalWeb"/>
        <w:jc w:val="both"/>
        <w:rPr>
          <w:noProof/>
          <w:lang w:val="mn-MN"/>
        </w:rPr>
      </w:pPr>
      <w:r w:rsidRPr="00220E5D">
        <w:rPr>
          <w:noProof/>
          <w:lang w:val="mn-MN"/>
        </w:rPr>
        <w:t>Нийгмийн хөгжлийн сан нь янз бүрийн төрлийн тэтгэвэр, тэтгэмжээс бүрдсэн байдаг ба тэтгэмжийн төрлөөс шалтгаалан түүний бүртгэл янз бүр байж болно. Иймд тэтгэмжийн төрлүүдэд ялгаатай стандартууд мөрдөгдөнө. Тэтгэмжийг өр төлбөр эсвэл өөрийн хөрөнгийн сангаар бүртгэхэд аль алинд нь СТОУС-ын дагуу шинжилгээг хийж гүйцэтгэнэ.</w:t>
      </w:r>
    </w:p>
    <w:p w14:paraId="378086C8" w14:textId="77777777" w:rsidR="001171E8" w:rsidRPr="003F6C16" w:rsidRDefault="001171E8" w:rsidP="001171E8">
      <w:pPr>
        <w:pStyle w:val="NormalWeb"/>
        <w:jc w:val="both"/>
        <w:rPr>
          <w:noProof/>
          <w:lang w:val="mn-MN"/>
        </w:rPr>
      </w:pPr>
      <w:r w:rsidRPr="00220E5D">
        <w:rPr>
          <w:noProof/>
          <w:lang w:val="mn-MN"/>
        </w:rPr>
        <w:t>Тэтгэвэр, шагнал</w:t>
      </w:r>
      <w:r w:rsidRPr="00A70DEC">
        <w:rPr>
          <w:noProof/>
          <w:color w:val="FF0000"/>
          <w:lang w:val="mn-MN"/>
        </w:rPr>
        <w:t xml:space="preserve"> </w:t>
      </w:r>
      <w:r w:rsidRPr="003F6C16">
        <w:rPr>
          <w:noProof/>
          <w:lang w:val="mn-MN"/>
        </w:rPr>
        <w:t>(</w:t>
      </w:r>
      <w:r w:rsidRPr="003F6C16">
        <w:rPr>
          <w:i/>
          <w:noProof/>
          <w:lang w:val="mn-MN"/>
        </w:rPr>
        <w:t>жишээлбэл, тодорхой ойн тэмдэглэлт баярыг тохиолдуулан ажилтнуудад олгож буй шагнал, урамшуулал</w:t>
      </w:r>
      <w:r w:rsidRPr="003F6C16">
        <w:rPr>
          <w:noProof/>
          <w:lang w:val="mn-MN"/>
        </w:rPr>
        <w:t>) гэх мэт урт хугацааны тэтгэмж нь НББОУС 19 “Ажилчдын тэтгэвэр, тэтгэмж”-д хамаарна. Ажилтнуудад олгох урт хугацаат тэтгэмж гэж уг тэтгэмжийг ажилтнуудад олгохоор бүртгэсэн тайлант жилийн эцсээс хойш 12 сарын дотор төлөхгүй тэтгэмжийг ойлгоно. Урт хугацаат тэтгэмжийг бүртгэхдээ цаг хугацааны үнэ цэнийн зөрүүг мэдэгдэхүйц их гэж үзэж байгаа тохиолдолд ирээдүйн мөнгөн гүйлгээний өнөөгийн үнэ цэнээр үнэлнэ. НББОУС 19-ын дагуу тэтгэмж ба шагнал, урамшууллыг ажилтнуудын ажлаас гарах магадлалыг харгалзан ирээдүйн хугацаанд хамаарах тэтгэмжийн өглөг буюу шагнал, урамшууллын өглөгийн өнөөгийн үнэ цэнд үндэслэн хүлээн зөвшөөрч, урт хугацаат тэтгэмжийн дүнг тайлант хугацаа бүрийн төгсгөлд үнэл</w:t>
      </w:r>
      <w:r>
        <w:rPr>
          <w:noProof/>
          <w:lang w:val="mn-MN"/>
        </w:rPr>
        <w:t>нэ</w:t>
      </w:r>
      <w:r w:rsidRPr="003F6C16">
        <w:rPr>
          <w:noProof/>
          <w:lang w:val="mn-MN"/>
        </w:rPr>
        <w:t>. Мөн төсөвлөсөн өр төлбөрийг тооцоолохдоо урт хугацаат тэтгэмжийн актуар тооцооллыг ашиглана.</w:t>
      </w:r>
    </w:p>
    <w:p w14:paraId="58BF7C4C" w14:textId="77777777" w:rsidR="001171E8" w:rsidRPr="003F6C16" w:rsidRDefault="001171E8" w:rsidP="001171E8">
      <w:pPr>
        <w:pStyle w:val="NormalWeb"/>
        <w:jc w:val="both"/>
        <w:rPr>
          <w:noProof/>
          <w:lang w:val="mn-MN"/>
        </w:rPr>
      </w:pPr>
      <w:r w:rsidRPr="003F6C16">
        <w:rPr>
          <w:noProof/>
          <w:lang w:val="mn-MN"/>
        </w:rPr>
        <w:t>Ажилтнуудын урт хугацаат тэтгэмжээс гадна ажилтнуудыг орон сууц худалдан авахад тусламж үзүүлэх, хоол унааны тэтгэмж, байр сууцны тэтгэмж гэх мэт өөр зориулалт бүхий нийгмийн хөгжлийн сан</w:t>
      </w:r>
      <w:r>
        <w:rPr>
          <w:noProof/>
          <w:lang w:val="mn-MN"/>
        </w:rPr>
        <w:t>тай</w:t>
      </w:r>
      <w:r w:rsidRPr="003F6C16">
        <w:rPr>
          <w:noProof/>
          <w:lang w:val="mn-MN"/>
        </w:rPr>
        <w:t xml:space="preserve"> байж болно. Аливаа тэтгэмж нь НББОУС 19-д багтсан богино хугацааны тэтгэмж (хоол унааны тэтгэмж, сар бүрийн байр сууцны тэтгэмж гэх мэт) болох эсэх эсвэл орон сууц худалдан авах тэтгэмж гэх мэт тодорхой бус дүнтэй өр төлбөр буюу нөөц болох эсэхийг шинжилнэ.</w:t>
      </w:r>
    </w:p>
    <w:p w14:paraId="4510610D" w14:textId="77777777" w:rsidR="001171E8" w:rsidRPr="003F6C16" w:rsidRDefault="001171E8" w:rsidP="001171E8">
      <w:pPr>
        <w:pStyle w:val="NormalWeb"/>
        <w:jc w:val="both"/>
        <w:rPr>
          <w:noProof/>
          <w:lang w:val="mn-MN"/>
        </w:rPr>
      </w:pPr>
      <w:r w:rsidRPr="003F6C16">
        <w:rPr>
          <w:noProof/>
          <w:lang w:val="mn-MN"/>
        </w:rPr>
        <w:t>Дээрх зорилгоор өр төлбөр үүсгэж, бүртгэхийн тулд өнгөрсөн үйл явдлын үр дүнд өнөөдөр үүрэг хүлээсэн байх шаардлагатай. Өнгөрсөн үйл явдлын үр дүнд үүсч, тайлагналын өдрөөр мөрдөх үүсмэл үүргийн хувьд СТОУС-ын дагуу өр төлбөрийг хүлээн зөвшөөрөхгүй. Гэхдээ дээрх зорилгоор өөрийн хөрөнгийн санг хуримтлагдсан ашгаас хуваарилан байгуулахаар шийдвэрлэж болно.</w:t>
      </w:r>
    </w:p>
    <w:p w14:paraId="206809B7" w14:textId="77777777" w:rsidR="001171E8" w:rsidRPr="000D1EE3" w:rsidRDefault="001171E8" w:rsidP="001171E8">
      <w:pPr>
        <w:pStyle w:val="NormalWeb"/>
        <w:jc w:val="both"/>
        <w:rPr>
          <w:noProof/>
          <w:lang w:val="mn-MN"/>
        </w:rPr>
      </w:pPr>
      <w:r w:rsidRPr="000D1EE3">
        <w:rPr>
          <w:noProof/>
          <w:lang w:val="mn-MN"/>
        </w:rPr>
        <w:t>Богино хугацаат тэтгэмжийн хувьд түүний бүртгэл нь цалин хөлсийн бүртгэлтэй адил хийгдэх</w:t>
      </w:r>
      <w:r w:rsidRPr="000D1EE3">
        <w:rPr>
          <w:noProof/>
        </w:rPr>
        <w:t xml:space="preserve"> </w:t>
      </w:r>
      <w:r w:rsidRPr="000D1EE3">
        <w:rPr>
          <w:noProof/>
          <w:lang w:val="mn-MN"/>
        </w:rPr>
        <w:t>бөгөөд тайлант хугацааны эцсийн байдлаар нийгмийн хөгжлийн сангийн дүнд дараагийн тайлант хугацаанд төлөгдөх дүнгүүд зөвхөн багтах ба өр төлбөр үүсэхгүй байж болно (</w:t>
      </w:r>
      <w:r w:rsidRPr="000D1EE3">
        <w:rPr>
          <w:i/>
          <w:noProof/>
          <w:lang w:val="mn-MN"/>
        </w:rPr>
        <w:t>тухайн тайлант хугацаанд хамаарах бүх тэтгэмжийг урьдчилаад төлсөн тохиолдолд</w:t>
      </w:r>
      <w:r w:rsidRPr="000D1EE3">
        <w:rPr>
          <w:noProof/>
          <w:lang w:val="mn-MN"/>
        </w:rPr>
        <w:t>). Энэ нь ажилтнуудын ажилласан хугацаанд нь багтаан зардалд бүртгэх цалин хөлс, цалинтай холбоотой бусад зардал (</w:t>
      </w:r>
      <w:r w:rsidRPr="00591BA8">
        <w:rPr>
          <w:i/>
          <w:noProof/>
          <w:lang w:val="mn-MN"/>
        </w:rPr>
        <w:t>амралтын цалин, хөдөлмөрийн чадвар түр алдсаны тэтгэмж, шагнал, урамшуулал, мөнгөн бус тэтгэмж</w:t>
      </w:r>
      <w:r w:rsidRPr="000D1EE3">
        <w:rPr>
          <w:noProof/>
          <w:lang w:val="mn-MN"/>
        </w:rPr>
        <w:t>) -ын бүртгэлд мөн үйлчилнэ.</w:t>
      </w:r>
    </w:p>
    <w:p w14:paraId="52496ABA" w14:textId="77777777" w:rsidR="001171E8" w:rsidRPr="000D1EE3" w:rsidRDefault="001171E8" w:rsidP="001171E8">
      <w:pPr>
        <w:pStyle w:val="NormalWeb"/>
        <w:jc w:val="both"/>
        <w:rPr>
          <w:noProof/>
          <w:lang w:val="mn-MN"/>
        </w:rPr>
      </w:pPr>
      <w:r w:rsidRPr="000D1EE3">
        <w:rPr>
          <w:noProof/>
          <w:lang w:val="mn-MN"/>
        </w:rPr>
        <w:lastRenderedPageBreak/>
        <w:t>Хэрэв нөөц үүсгэж бүртгэх шаардлагатай тохиолдолд ирээдүйн тайлант хугацаа бүрийн эцэст төлөгдөх дүнг үнэлж, үүнийг тэтгэмж олгогдож дуусах хүртэлх төлөвлөж буй хугацаанд хуваарилна. Үүнийг нягтлан бодох бүртгэлийн тооцооллын өөрчлөлт гэж үзэх ба ингэснээр цаг хугацаа өнгөрөхөд тэтгэмжийн дүн, төлбөрийн хугацаа өөрчлөгдвөл уг өөрчлөлтийг НББОУС 8-ын дагуу орлого, зардалд бүртгэнэ.</w:t>
      </w:r>
    </w:p>
    <w:p w14:paraId="659032B7" w14:textId="77777777" w:rsidR="001171E8" w:rsidRPr="00B84725" w:rsidRDefault="001171E8" w:rsidP="001171E8">
      <w:pPr>
        <w:pStyle w:val="NormalWeb"/>
        <w:jc w:val="both"/>
        <w:rPr>
          <w:noProof/>
          <w:lang w:val="mn-MN"/>
        </w:rPr>
      </w:pPr>
      <w:r w:rsidRPr="00B84725">
        <w:rPr>
          <w:noProof/>
          <w:lang w:val="mn-MN"/>
        </w:rPr>
        <w:t xml:space="preserve">ТЗЭ бусад эх үүсвэрийг ямар нөхцөлтэйгээр татан төвлөрүүлсэн, валютын төрөл, дуусгавар хугацаа, барьцаа хөрөнгө, хүүгийн түвшинтэй холбоотой шинжилгээ хийнэ. Үүнийг тогтоох суурь нь НББОУС 39-ийн дагуу санхүүгийн хэрэгсэл ба өр төлбөрийн бодит үнэ цэнийг үнэлэх суурь болно. Өрийн хэрэгслийн хувьд түүнийг гаргах үеийн зах зээлийн нөхцөл байдал эсвэл ижил төстэй хэрэгслийн зах зээлийн нөхцөл ба хүүгийн түвшинг үндэслэн бодит үнэ цэнийг нь тогтооно. </w:t>
      </w:r>
    </w:p>
    <w:p w14:paraId="67F68BD1" w14:textId="77777777" w:rsidR="001171E8" w:rsidRPr="00B84725" w:rsidRDefault="001171E8" w:rsidP="001171E8">
      <w:pPr>
        <w:pStyle w:val="NormalWeb"/>
        <w:jc w:val="both"/>
        <w:rPr>
          <w:noProof/>
          <w:lang w:val="mn-MN"/>
        </w:rPr>
      </w:pPr>
      <w:r w:rsidRPr="00B84725">
        <w:rPr>
          <w:noProof/>
          <w:lang w:val="mn-MN"/>
        </w:rPr>
        <w:t xml:space="preserve">Хэрэв тодорхой эх үүсвэрийн хүүгийн түвшин нь зах зээлд давамгайлж буй ижил төстэй эх үүсвэрийн хүүгийн түвшнээс ялгаатай байгаа тохиолдолд тодорхой нөхцлийг хангаагүй бол өр төлбөрийг анх удаад хүлээн зөвшөөрөхдөө ямар нэгэн орлого, зардал бүртгэхгүй. Зах зээлийн хүүгээс доогуур хүүтэй эх үүсвэр татан төвлөрүүлсэн тохиолдолд өр төлбөрийг анх хүлээн зөвшөөрөх үед орлого хүлээн зөвшөөрч, бүртгэнэ. Эх үүсвэрийг зах зээлийн хүүгээс дээгүүр хүүтэйгээр татан төвлөрүүлсэн тохиолдолд өр төлбөр, зардал хүлээн зөвшөөрч, бүртгэнэ. </w:t>
      </w:r>
    </w:p>
    <w:p w14:paraId="785EBBFF" w14:textId="77777777" w:rsidR="001171E8" w:rsidRPr="00B84725" w:rsidRDefault="001171E8" w:rsidP="001171E8">
      <w:pPr>
        <w:pStyle w:val="NormalWeb"/>
        <w:jc w:val="both"/>
        <w:rPr>
          <w:noProof/>
          <w:lang w:val="mn-MN"/>
        </w:rPr>
      </w:pPr>
      <w:r w:rsidRPr="00B84725">
        <w:rPr>
          <w:noProof/>
          <w:lang w:val="mn-MN"/>
        </w:rPr>
        <w:t>Дараах нөхцөл хангагдсан тохиолдолд тусгай хүүтэй эх үүсвэрийг хүлээн зөвшөөрч болно:</w:t>
      </w:r>
    </w:p>
    <w:p w14:paraId="655F1521" w14:textId="77777777" w:rsidR="001171E8" w:rsidRPr="00B84725" w:rsidRDefault="001171E8" w:rsidP="00210F78">
      <w:pPr>
        <w:pStyle w:val="NormalWeb"/>
        <w:numPr>
          <w:ilvl w:val="0"/>
          <w:numId w:val="69"/>
        </w:numPr>
        <w:jc w:val="both"/>
        <w:rPr>
          <w:noProof/>
          <w:lang w:val="mn-MN"/>
        </w:rPr>
      </w:pPr>
      <w:r w:rsidRPr="00B84725">
        <w:rPr>
          <w:noProof/>
          <w:lang w:val="mn-MN"/>
        </w:rPr>
        <w:t>Засгийн газар, олон улсын санхүүгийн байгууллагаас олгож буй харьцангуй бага хүүтэйгээр олгож буй зээлийн эх үүсвэр;</w:t>
      </w:r>
    </w:p>
    <w:p w14:paraId="0BBA779F" w14:textId="77777777" w:rsidR="001171E8" w:rsidRPr="00B84725" w:rsidRDefault="001171E8" w:rsidP="00210F78">
      <w:pPr>
        <w:pStyle w:val="NormalWeb"/>
        <w:numPr>
          <w:ilvl w:val="0"/>
          <w:numId w:val="69"/>
        </w:numPr>
        <w:jc w:val="both"/>
        <w:rPr>
          <w:noProof/>
          <w:lang w:val="mn-MN"/>
        </w:rPr>
      </w:pPr>
      <w:r w:rsidRPr="00B84725">
        <w:rPr>
          <w:noProof/>
          <w:lang w:val="mn-MN"/>
        </w:rPr>
        <w:t>Эх үүсвэрийг зээлдүүлэгчдийн тогтоосон харилцагчдад тусгай нөхцлөөр хүргэх буюу өөрөөр хэлбэл зах зээлийн хүүгээс доогуур хүүтэй зээлийн эх үүсвэрийг тодорхой салбар эсвэл харилцагчдад (жижиг дунд аж ахуйн нэгж, бага орлоготой иргэд гэх мэт) зах зээлийн хүүгээс доогуур хүүтэйгээр зээлдүүлж байгаа;</w:t>
      </w:r>
    </w:p>
    <w:p w14:paraId="0B8BC011" w14:textId="77777777" w:rsidR="001171E8" w:rsidRPr="00B84725" w:rsidRDefault="001171E8" w:rsidP="00210F78">
      <w:pPr>
        <w:pStyle w:val="NormalWeb"/>
        <w:numPr>
          <w:ilvl w:val="0"/>
          <w:numId w:val="69"/>
        </w:numPr>
        <w:jc w:val="both"/>
        <w:rPr>
          <w:noProof/>
          <w:lang w:val="mn-MN"/>
        </w:rPr>
      </w:pPr>
      <w:r w:rsidRPr="00B84725">
        <w:rPr>
          <w:noProof/>
          <w:lang w:val="mn-MN"/>
        </w:rPr>
        <w:t>Зах зээлийн хүүгээс доогуур хүүтэй зээлийн эх үүсвэрээр зах зээлийн хүүгээс доогуур хүүтэйгээр харилцагч зээлдэгчдэд олгож буй зээлийг санхүүжүүлж байгаа бол; (тусгай зах зээл);</w:t>
      </w:r>
    </w:p>
    <w:p w14:paraId="0B541396" w14:textId="77777777" w:rsidR="001171E8" w:rsidRPr="00B84725" w:rsidRDefault="001171E8" w:rsidP="00210F78">
      <w:pPr>
        <w:pStyle w:val="NormalWeb"/>
        <w:numPr>
          <w:ilvl w:val="0"/>
          <w:numId w:val="69"/>
        </w:numPr>
        <w:jc w:val="both"/>
        <w:rPr>
          <w:noProof/>
          <w:lang w:val="mn-MN"/>
        </w:rPr>
      </w:pPr>
      <w:r w:rsidRPr="00B84725">
        <w:rPr>
          <w:noProof/>
          <w:lang w:val="mn-MN"/>
        </w:rPr>
        <w:t xml:space="preserve">Эх үүсвэр байршуулж буй талтай хийсэн гэрээнд түүний ашиглалтын талаар тодорхой заалтууд орсон байх (өөрөөр хэлбэл, тодорхой харилцагч эсвэл секторт, тогтсон хүүтэйгээр зээлдүүлэх, олгох зээлийн хүүгийн түвшин болон ерөнхий нөхцөл нь хөнгөлөлттэй байх гэх мэт); </w:t>
      </w:r>
    </w:p>
    <w:p w14:paraId="338018F1" w14:textId="77777777" w:rsidR="001171E8" w:rsidRPr="00B84725" w:rsidRDefault="001171E8" w:rsidP="00210F78">
      <w:pPr>
        <w:pStyle w:val="NormalWeb"/>
        <w:numPr>
          <w:ilvl w:val="0"/>
          <w:numId w:val="69"/>
        </w:numPr>
        <w:jc w:val="both"/>
        <w:rPr>
          <w:noProof/>
          <w:lang w:val="mn-MN"/>
        </w:rPr>
      </w:pPr>
      <w:r w:rsidRPr="00B84725">
        <w:rPr>
          <w:noProof/>
          <w:lang w:val="mn-MN"/>
        </w:rPr>
        <w:t>Зээлийн зарцуулалтыг хянаж, гэрээний заалтууд биелэгдэж байгаа эсэх талаар зээлдүүлэгчдэд мэдээлнэ.</w:t>
      </w:r>
    </w:p>
    <w:p w14:paraId="544998E9" w14:textId="77777777" w:rsidR="001171E8" w:rsidRPr="00743DED" w:rsidRDefault="001171E8" w:rsidP="001171E8">
      <w:pPr>
        <w:pStyle w:val="NormalWeb"/>
        <w:jc w:val="both"/>
        <w:rPr>
          <w:noProof/>
          <w:lang w:val="mn-MN"/>
        </w:rPr>
      </w:pPr>
      <w:r w:rsidRPr="00743DED">
        <w:rPr>
          <w:noProof/>
          <w:lang w:val="mn-MN"/>
        </w:rPr>
        <w:t>Дээрх нөхцөлийг хангасан бөгөөд жилийн санхүүгийн тайланд удирдлагын зүгээс гаргасан шийдвэрийн талаар тодруулснаар өр төлбөрийг анх удаад хүлээн зөвшөөрөх үед үүссэн орлого, зардлыг бүртгэхгүй (</w:t>
      </w:r>
      <w:r w:rsidRPr="00743DED">
        <w:rPr>
          <w:i/>
          <w:noProof/>
          <w:lang w:val="mn-MN"/>
        </w:rPr>
        <w:t>хэрэв орлого, зардлыг бүртгэсэн бол эдгээрийг хооронд нь хааж, цэвэршүүлнэ</w:t>
      </w:r>
      <w:r w:rsidRPr="00743DED">
        <w:rPr>
          <w:noProof/>
          <w:lang w:val="mn-MN"/>
        </w:rPr>
        <w:t>).</w:t>
      </w:r>
    </w:p>
    <w:p w14:paraId="267C07CD" w14:textId="77777777" w:rsidR="001171E8" w:rsidRPr="0007703D" w:rsidRDefault="001171E8" w:rsidP="001171E8">
      <w:pPr>
        <w:pStyle w:val="NormalWeb"/>
        <w:jc w:val="both"/>
        <w:rPr>
          <w:noProof/>
          <w:lang w:val="mn-MN"/>
        </w:rPr>
      </w:pPr>
      <w:r w:rsidRPr="0007703D">
        <w:rPr>
          <w:noProof/>
          <w:lang w:val="mn-MN"/>
        </w:rPr>
        <w:t xml:space="preserve">Зах зээлийн хүүгээс доогуур хүүтэй зээлийг анх удаад хүлээн зөвшөөрөх үеийн орлогыг дараах байдлаар тооцоолно. Эхлээд зээлийн өнөөгийн үнэ цэнийг тооцохдоо зээлийн ашиглалтын хугацаанд төлөгдөх төлбөрийг зах зээлийн хүүгийн түвшнөөр дискаунтчилна. Өнөөгийн үнэ цэнийн энэ дүнг зээлийг анх бүртгэсэн дүнтэй харьцуулж, эдгээрийн ялгавраар анх хүлээн зөвшөөрөх үеийн орлогыг тооцоолно. Уг орлогын дүнг зээлийн хугацаанд хуваарилж, хүүгийн зардалд шингээнэ. Зах зээлийн хүүгээс доогуур хүүтэй бусад бүх төрлийн зээлд үүнтэй ижил </w:t>
      </w:r>
      <w:r w:rsidRPr="0007703D">
        <w:rPr>
          <w:noProof/>
          <w:lang w:val="mn-MN"/>
        </w:rPr>
        <w:lastRenderedPageBreak/>
        <w:t>тооцооллыг гүйцэтгэх ба харин дансны харилцаа нь ялгаатай байна (“Зээл” Бүлгийн жишээг үзнэ үү).</w:t>
      </w:r>
    </w:p>
    <w:p w14:paraId="7F43FF30" w14:textId="77777777" w:rsidR="001171E8" w:rsidRPr="0007703D" w:rsidRDefault="001171E8" w:rsidP="001171E8">
      <w:pPr>
        <w:pStyle w:val="NormalWeb"/>
        <w:jc w:val="both"/>
        <w:rPr>
          <w:noProof/>
          <w:lang w:val="mn-MN"/>
        </w:rPr>
      </w:pPr>
      <w:r w:rsidRPr="0007703D">
        <w:rPr>
          <w:noProof/>
          <w:lang w:val="mn-MN"/>
        </w:rPr>
        <w:t xml:space="preserve">Анх хүлээн зөвшөөрөх үеийн орлогыг зээлийн эх үүсвэрийн ашиглагдах хугацаанд хуваарилах эсвэл шууд орлогод бүртгэх эсэх нь уг эх үүсвэр буцалтгүй тусламжийн тодорхойлолтонд нийцэж байгаа эсэхээс шалтгаална. </w:t>
      </w:r>
    </w:p>
    <w:p w14:paraId="6EA1CBB9" w14:textId="77777777" w:rsidR="001171E8" w:rsidRPr="00C2784C" w:rsidRDefault="001171E8" w:rsidP="001171E8">
      <w:pPr>
        <w:pStyle w:val="NormalWeb"/>
        <w:jc w:val="both"/>
        <w:rPr>
          <w:noProof/>
          <w:lang w:val="mn-MN"/>
        </w:rPr>
      </w:pPr>
      <w:r w:rsidRPr="006462BD">
        <w:rPr>
          <w:b/>
          <w:noProof/>
          <w:lang w:val="mn-MN"/>
        </w:rPr>
        <w:t>Засгийн газрын тусламж</w:t>
      </w:r>
      <w:r w:rsidRPr="00C2784C">
        <w:rPr>
          <w:noProof/>
          <w:lang w:val="mn-MN"/>
        </w:rPr>
        <w:t xml:space="preserve"> гэдэг нь тодорхой шалгуурыг хангасан аж ахуйн нэгж эсвэл хэд хэдэн аж ахуйн нэгжид эдийн засгийн тусгай өгөөжийг хүртээх зорилготой засгийн газрын үйл ажиллагаа юм. Зах зээлийн хүүгээс доогуур хүүтэй Засгийн газрын зээлд багтсан тусламжийг Засгийн газрын буцалтгүй тусламжаар бүртгэнэ. НББОУС 20-д заасан засгийн газрын буцалтгүй тусламжийн нөхцлийг биелүүлэхийн тулд эх үүсвэрийн гэрээнд тусгай нөхцлүүдийг оруулна. Хэрэв буцалтгүй тусламжийн шалгуурыг биелүүлсэн тохиолдолд анх удаа хүлээн зөвшөөрөх үеийн орлогыг хойшлуулан бүртгэж, зээлийн хугацаанд хүлээн зөвшөөрнө.</w:t>
      </w:r>
    </w:p>
    <w:p w14:paraId="501158A4" w14:textId="77777777" w:rsidR="001171E8" w:rsidRPr="00C2784C" w:rsidRDefault="001171E8" w:rsidP="001171E8">
      <w:pPr>
        <w:pStyle w:val="NormalWeb"/>
        <w:jc w:val="both"/>
        <w:rPr>
          <w:noProof/>
          <w:lang w:val="mn-MN"/>
        </w:rPr>
      </w:pPr>
      <w:r w:rsidRPr="00C2784C">
        <w:rPr>
          <w:noProof/>
          <w:lang w:val="mn-MN"/>
        </w:rPr>
        <w:t>Бодит үнэ цэнээр илэрхийлэх мөнгөн бус Засгийн газрын буцалтгүй тусламжийг дараах ул үндэслэлтэй нотолгоог бий болох хүртэл хүлээн зөвшөөрч, бүртгэхгүй: a) буцалтгүй тусламжинд хамаарах нөхцлийг хангах; б) буцалтгүй тусламжийг авсан байх. Тусламжийг биетээр хүлээн авсан байх нь дангаараа үндэслэлтэй нотолгоо болж чадахгүй</w:t>
      </w:r>
      <w:r>
        <w:rPr>
          <w:noProof/>
          <w:lang w:val="mn-MN"/>
        </w:rPr>
        <w:t xml:space="preserve"> бөгөөд</w:t>
      </w:r>
      <w:r w:rsidRPr="00C2784C">
        <w:rPr>
          <w:noProof/>
          <w:lang w:val="mn-MN"/>
        </w:rPr>
        <w:t xml:space="preserve"> Засгийн газрын буцалтгүй тусламжаар нөхөн төлөгдөхөөр төлөвлөж буй зардалтай холбоотойгоор зарлагыг хүлээн зөвшөөрөх хугацаанд буцалтгүй тусламжийг системтэйгээр хуваарилан орлогод бүртгэнэ.</w:t>
      </w:r>
    </w:p>
    <w:p w14:paraId="44825CBA" w14:textId="77777777" w:rsidR="001171E8" w:rsidRPr="007B76DC" w:rsidRDefault="001171E8" w:rsidP="001171E8">
      <w:pPr>
        <w:pStyle w:val="NormalWeb"/>
        <w:jc w:val="both"/>
        <w:rPr>
          <w:noProof/>
          <w:lang w:val="mn-MN"/>
        </w:rPr>
      </w:pPr>
      <w:r w:rsidRPr="00C2784C">
        <w:rPr>
          <w:noProof/>
          <w:lang w:val="mn-MN"/>
        </w:rPr>
        <w:t>Тусламжийг анх удаа хүлээн зөвшөөрөх үед бодит үнэ цэнийн зөрүүг хойшлогдсон тусламжийн орлогод бүртгэх ба холбогдох буцалтгүй тусламжийг (</w:t>
      </w:r>
      <w:r w:rsidRPr="006462BD">
        <w:rPr>
          <w:i/>
          <w:noProof/>
          <w:lang w:val="mn-MN"/>
        </w:rPr>
        <w:t>зээлийн хугацаанд хуваарилсан</w:t>
      </w:r>
      <w:r w:rsidRPr="00C2784C">
        <w:rPr>
          <w:noProof/>
          <w:lang w:val="mn-MN"/>
        </w:rPr>
        <w:t>) уг зээлийн хүүгийн нэмэлт зардлыг бууруулах замаар цэвэршүүлэн бүртгэх буюу эсвэл “Үйл ажиллагааны бусад орлого”-ын тусламжийн орлогын дансанд салгаж бүртгэнэ. Тусламжийн орлогыг цэвэршүүлэн бүртгэж байгаа нөхцөлд хүүгийн зардлыг бууруулсан Засгийн газрын буцалтгүй тусламжийн дүнг жилийн санхүүгийн тайлангийн тодруулгад харуулна. Түүнчлэн тусламжийн орлогыг хуваарилахдаа үр ашигт хүүгийн арга</w:t>
      </w:r>
      <w:r>
        <w:rPr>
          <w:noProof/>
          <w:lang w:val="mn-MN"/>
        </w:rPr>
        <w:t xml:space="preserve">, </w:t>
      </w:r>
      <w:r w:rsidRPr="00C2784C">
        <w:rPr>
          <w:noProof/>
          <w:lang w:val="mn-MN"/>
        </w:rPr>
        <w:t xml:space="preserve">шулуун </w:t>
      </w:r>
      <w:r w:rsidRPr="007B76DC">
        <w:rPr>
          <w:noProof/>
          <w:lang w:val="mn-MN"/>
        </w:rPr>
        <w:t>шугамын аргын алийг нь ч ашиглаж болно.</w:t>
      </w:r>
    </w:p>
    <w:p w14:paraId="582C1A8B" w14:textId="77777777" w:rsidR="001171E8" w:rsidRPr="007B76DC" w:rsidRDefault="001171E8" w:rsidP="001171E8">
      <w:pPr>
        <w:pStyle w:val="NormalWeb"/>
        <w:jc w:val="both"/>
        <w:rPr>
          <w:noProof/>
          <w:lang w:val="mn-MN"/>
        </w:rPr>
      </w:pPr>
      <w:r w:rsidRPr="006462BD">
        <w:rPr>
          <w:b/>
          <w:noProof/>
          <w:lang w:val="mn-MN"/>
        </w:rPr>
        <w:t>Тусгай зориулалттай буцалтгүй тусламж</w:t>
      </w:r>
      <w:r>
        <w:rPr>
          <w:noProof/>
          <w:lang w:val="mn-MN"/>
        </w:rPr>
        <w:t xml:space="preserve"> нь з</w:t>
      </w:r>
      <w:r w:rsidRPr="007B76DC">
        <w:rPr>
          <w:noProof/>
          <w:lang w:val="mn-MN"/>
        </w:rPr>
        <w:t>ах зээлийн хүүгээс доогуур хүүтэй зээлд хамааралгүй</w:t>
      </w:r>
      <w:r>
        <w:rPr>
          <w:noProof/>
          <w:lang w:val="mn-MN"/>
        </w:rPr>
        <w:t xml:space="preserve"> </w:t>
      </w:r>
      <w:r w:rsidRPr="007B76DC">
        <w:rPr>
          <w:noProof/>
          <w:lang w:val="mn-MN"/>
        </w:rPr>
        <w:t>буцалтгүй тусламж</w:t>
      </w:r>
      <w:r>
        <w:rPr>
          <w:noProof/>
          <w:lang w:val="mn-MN"/>
        </w:rPr>
        <w:t xml:space="preserve"> бөгөөд</w:t>
      </w:r>
      <w:r w:rsidRPr="007B76DC">
        <w:rPr>
          <w:noProof/>
          <w:lang w:val="mn-MN"/>
        </w:rPr>
        <w:t xml:space="preserve"> ашгийн бус төслийг санхүүжүүлэх зорилгоор Засгийн газар, дотоодын болон олон улсын бусад байгууллагаас эх үүсвэр авсан тохиолдолд уг эх үүсвэрийг урьдчилан тодорхойлж, эдгээр байгууллагатай тохиролцсон зорилгоор зарцуулах тул үүнийг тусгай зориулалттай гэж үзнэ. </w:t>
      </w:r>
      <w:r>
        <w:rPr>
          <w:noProof/>
          <w:lang w:val="mn-MN"/>
        </w:rPr>
        <w:t>Т</w:t>
      </w:r>
      <w:r w:rsidRPr="007B76DC">
        <w:rPr>
          <w:noProof/>
          <w:lang w:val="mn-MN"/>
        </w:rPr>
        <w:t>усгай зориулалттай эх үүсвэрийг аваад тусгай зориулалтаар зарцуулах хүртэл өр төлбөрөөр (</w:t>
      </w:r>
      <w:r w:rsidRPr="007B76DC">
        <w:rPr>
          <w:i/>
          <w:noProof/>
          <w:lang w:val="mn-MN"/>
        </w:rPr>
        <w:t>хойшлогдсон тусламж</w:t>
      </w:r>
      <w:r w:rsidRPr="007B76DC">
        <w:rPr>
          <w:noProof/>
          <w:lang w:val="mn-MN"/>
        </w:rPr>
        <w:t xml:space="preserve">) бүртгэнэ. </w:t>
      </w:r>
      <w:r>
        <w:rPr>
          <w:noProof/>
        </w:rPr>
        <w:t>(</w:t>
      </w:r>
      <w:r w:rsidRPr="006462BD">
        <w:rPr>
          <w:i/>
          <w:noProof/>
          <w:lang w:val="mn-MN"/>
        </w:rPr>
        <w:t>Ирээдүйн тайлант хугацаанд хэрэгжих төсөлд хамаарах эх үүсвэрийг санхүүгийн тайланд хойшлогдсон тусламжаар бүртгэнэ</w:t>
      </w:r>
      <w:r>
        <w:rPr>
          <w:noProof/>
        </w:rPr>
        <w:t>)</w:t>
      </w:r>
      <w:r w:rsidRPr="007B76DC">
        <w:rPr>
          <w:noProof/>
          <w:lang w:val="mn-MN"/>
        </w:rPr>
        <w:t>. Хойшлогдсон тусламжаар бүртгэсэн эх үүсвэрийг тухайн төслийн хүрээнд гарсан зардалтай уялдуулан тайлант хугацаануудад хуваарилж, орлогод бүртгэх буюу өөрөөр хэлбэл төслийн хүрээнд гарсан зардлын дүнгээр тусламжийн орлогыг хүлээн зөвшөөрч, бүртгэнэ.</w:t>
      </w:r>
    </w:p>
    <w:p w14:paraId="2F033192" w14:textId="77777777" w:rsidR="001171E8" w:rsidRPr="007B76DC" w:rsidRDefault="001171E8" w:rsidP="001171E8">
      <w:pPr>
        <w:pStyle w:val="NormalWeb"/>
        <w:jc w:val="both"/>
        <w:rPr>
          <w:noProof/>
          <w:lang w:val="mn-MN"/>
        </w:rPr>
      </w:pPr>
      <w:r w:rsidRPr="007B76DC">
        <w:rPr>
          <w:noProof/>
          <w:lang w:val="mn-MN"/>
        </w:rPr>
        <w:t xml:space="preserve"> Тусламжийн орлогыг санхүүгийн тайланд үйл ажиллагааны бусад орлогоор харуулна. НББОУС 20-д буцалтгүй тусламжийн орлогыг бусад орлогоор эсвэл холбогдох зардлыг бууруулан харуулах байдлаар цэвэршүүлэн тайлагнаж болно. Тэгэхээр уг орлогыг хэрхэн харуулах нь удирдлагын шийдвэрээс хамаарах ба бүртгэх аргыг хэрхэн сонгосон талаараа санхүүгийн тайлангийн тодруулгад тайлбарлан нягтлан бодох бүртгэлийн бодлогын хэсэгт тусгаж, уг </w:t>
      </w:r>
      <w:r w:rsidRPr="007B76DC">
        <w:rPr>
          <w:noProof/>
          <w:lang w:val="mn-MN"/>
        </w:rPr>
        <w:lastRenderedPageBreak/>
        <w:t>сонгосон бодлогоо тууштай мөрдөнө. Мөн тусламжийг тайлагнасан байдал нь орлого, зардалд хэрхэн нөлөөлсөн талаар тусгайлан тодруулна.</w:t>
      </w:r>
    </w:p>
    <w:p w14:paraId="2891772C" w14:textId="77777777" w:rsidR="001171E8" w:rsidRPr="007B76DC" w:rsidRDefault="001171E8" w:rsidP="001171E8">
      <w:pPr>
        <w:pStyle w:val="NormalWeb"/>
        <w:jc w:val="both"/>
        <w:rPr>
          <w:noProof/>
          <w:lang w:val="mn-MN"/>
        </w:rPr>
      </w:pPr>
      <w:r w:rsidRPr="0031134C">
        <w:rPr>
          <w:b/>
          <w:noProof/>
          <w:lang w:val="mn-MN"/>
        </w:rPr>
        <w:t>Хөрөнгө олж бэлтгэхтэй холбоотой тусламж</w:t>
      </w:r>
      <w:r>
        <w:rPr>
          <w:noProof/>
          <w:lang w:val="mn-MN"/>
        </w:rPr>
        <w:t xml:space="preserve"> </w:t>
      </w:r>
      <w:r w:rsidRPr="007B76DC">
        <w:rPr>
          <w:noProof/>
          <w:lang w:val="mn-MN"/>
        </w:rPr>
        <w:t>ТЗЭ хөрөнгө олж бэлтгэхтэй холбоотойгоор тусламж авч болно. Ийм тусламж авсан ТЗЭ нь эргэлтийн бус хөрөнгө худалдан авах буюу олж бэлтгэх ба үүний үр дүнд санхүүгийн тайланд хойшлогдсон тусламжийн орлогыг бусад санхүүгийн бус өр төлбөрөөр харуулна. Ийм тусламжийг холбогдох биет ба биет бус хөрөнгийн ашиглалтын хугацаанд хойшлуулан бүртгэж, холбогдох хөрөнгийг элэгдүүлэх буюу хорогдуулахтай зэрэгцэн орлогод шилжүүлэн хүлээн зөвшөөрнө.</w:t>
      </w:r>
    </w:p>
    <w:p w14:paraId="6F95913F" w14:textId="77777777" w:rsidR="001171E8" w:rsidRPr="007B76DC" w:rsidRDefault="001171E8" w:rsidP="001171E8">
      <w:pPr>
        <w:pStyle w:val="NormalWeb"/>
        <w:jc w:val="both"/>
        <w:rPr>
          <w:noProof/>
          <w:lang w:val="mn-MN"/>
        </w:rPr>
      </w:pPr>
      <w:r w:rsidRPr="007B76DC">
        <w:rPr>
          <w:noProof/>
          <w:lang w:val="mn-MN"/>
        </w:rPr>
        <w:t>НББОУС 20-д зааснаар хөрөнгөтэй холбоотой Засгийн газрын буцалтгүй тусламжийг санхүүгийн тайланд хойшлогдсон орлогоор эсвэл хөрөнгийн үлдэгдэл дүнг тусламжийн дүнгээр бууруулах замаар тус тус харуулж болно. Эхний аргыг сонгосон тохиолдолд тусламжийг хойшлогдсон тусламжийн орлогод бүртгэж, хөрөнгийн ашиглалтын хугацаанд системтэйгээр хуваарилан орлогод хүлээн зөвшөөрөх бол харин хоёрдахь аргын дагуу хөрөнгийн дансны үлдэгдлийг бууруулан бүртгэнэ. Хоёрдахь аргын үед элэгдүүлэх хөрөнгийн ашиглалтын хугацаанд тусламжийг элэгдлийн зардлаар бууруулан бүртгэнэ. Орлогод хамаарах тусламжийн хувьд уг орлогыг хэрхэн харуулах нь удирдлагын шийдвэрээс хамаарах ба аль аргыг хэрхэн сонгосон талаараа санхүүгийн тайландаа тайлбарлан нягтлан бодох бүртгэлийн бодлогын хэсэгт тусга</w:t>
      </w:r>
      <w:r>
        <w:rPr>
          <w:noProof/>
          <w:lang w:val="mn-MN"/>
        </w:rPr>
        <w:t xml:space="preserve">ж, </w:t>
      </w:r>
      <w:r w:rsidRPr="007B76DC">
        <w:rPr>
          <w:noProof/>
          <w:lang w:val="mn-MN"/>
        </w:rPr>
        <w:t>сонгосон бодлогоо тууштай мөрдөнө.</w:t>
      </w:r>
    </w:p>
    <w:p w14:paraId="57F21BEA" w14:textId="77777777" w:rsidR="001171E8" w:rsidRPr="007B76DC" w:rsidRDefault="001171E8" w:rsidP="001171E8">
      <w:pPr>
        <w:pStyle w:val="NormalWeb"/>
        <w:jc w:val="both"/>
        <w:rPr>
          <w:noProof/>
          <w:lang w:val="mn-MN"/>
        </w:rPr>
      </w:pPr>
      <w:r w:rsidRPr="007B76DC">
        <w:rPr>
          <w:noProof/>
          <w:lang w:val="mn-MN"/>
        </w:rPr>
        <w:t>Буцалтгүй тусламжинд хамаарах нөхцлийг ТЗЭ бүрэн хангасан гэх үндэслэлтэй нотолгоо байгаа бөгөөд тусламжийг хүлээн авах хүртэл тусламжийг бүртгэлд тусгахгүй. Тусламжийг биетээр хүлээн авсан байх нь дангаараа үндэслэлтэй нотолгоо болж чадахгүй тул үүнийг өр төлбөрөөр бүртгэнэ (</w:t>
      </w:r>
      <w:r w:rsidRPr="007817C5">
        <w:rPr>
          <w:i/>
          <w:noProof/>
          <w:lang w:val="mn-MN"/>
        </w:rPr>
        <w:t>хойшлогдсон тусламжийн орлого</w:t>
      </w:r>
      <w:r w:rsidRPr="007B76DC">
        <w:rPr>
          <w:noProof/>
          <w:lang w:val="mn-MN"/>
        </w:rPr>
        <w:t>).</w:t>
      </w:r>
    </w:p>
    <w:p w14:paraId="7E25CDED" w14:textId="77777777" w:rsidR="001171E8" w:rsidRPr="007B76DC" w:rsidRDefault="001171E8" w:rsidP="001171E8">
      <w:pPr>
        <w:pStyle w:val="NormalWeb"/>
        <w:jc w:val="both"/>
        <w:rPr>
          <w:noProof/>
          <w:lang w:val="mn-MN"/>
        </w:rPr>
      </w:pPr>
      <w:r w:rsidRPr="007817C5">
        <w:rPr>
          <w:b/>
          <w:noProof/>
          <w:lang w:val="mn-MN"/>
        </w:rPr>
        <w:t>Шүүх, хуулийн байгууллагаар шийдүүлэх зарга маргаан</w:t>
      </w:r>
      <w:r w:rsidRPr="007B76DC">
        <w:rPr>
          <w:noProof/>
          <w:lang w:val="mn-MN"/>
        </w:rPr>
        <w:t>, түүнтэй адилтгах зүйлсэд байгуулсан нөөцийг санхүүгийн тайланг баталгаажуулах хугацаанд олдсон мэдээлэлд үндэслэн тооцоолсон мөнгөн дүнгээр бүртгэнэ. Нөөцийн дүнг тайлант хугацааны эцэст дахин үнэлж, нөөцийн үлдэгдэлд гарсан өөрчлөлтийг орлого, зардалд бүртгэнэ.</w:t>
      </w:r>
    </w:p>
    <w:p w14:paraId="0B59E8D9" w14:textId="77777777" w:rsidR="001171E8" w:rsidRPr="00B132AA" w:rsidRDefault="001171E8" w:rsidP="001171E8">
      <w:pPr>
        <w:pStyle w:val="NormalWeb"/>
        <w:jc w:val="both"/>
        <w:rPr>
          <w:noProof/>
          <w:lang w:val="mn-MN"/>
        </w:rPr>
      </w:pPr>
      <w:r w:rsidRPr="00B132AA">
        <w:rPr>
          <w:rStyle w:val="Strong"/>
          <w:noProof/>
          <w:lang w:val="mn-MN"/>
        </w:rPr>
        <w:t>Санхүүгийн баталгаа, батлан даалт</w:t>
      </w:r>
      <w:r w:rsidRPr="00B132AA">
        <w:rPr>
          <w:noProof/>
          <w:lang w:val="mn-MN"/>
        </w:rPr>
        <w:t>. НББОУС 39.9-д зааснаар санхүүгийн баталгааны гэрээ гэж өрийн хэрэгслийн анхны буюу өөрчлөгдсөн нөхцлийн дагуу зээлдэгч нь төлбөрөө хугацаандаа барагдуулаагүйн улмаас үүссэн гарзыг эзэмшигчдэд нөхөн төлөх зорилгоор тодорхой төлбөрийг барагдуулахыг уг хэрэгслийг гаргагчаас шаардаж буй гэрээ юм. Санхүүгийн баталгааны гэрээний тодорхойлолтыг хангаагүй бүх хэрэгслийг дериватив гэж бүртгэх ба үүнд үнэ цэнийн бууралтыг тооцоолохгүй.</w:t>
      </w:r>
    </w:p>
    <w:p w14:paraId="1346881A" w14:textId="77777777" w:rsidR="001171E8" w:rsidRPr="00B132AA" w:rsidRDefault="001171E8" w:rsidP="001171E8">
      <w:pPr>
        <w:pStyle w:val="NormalWeb"/>
        <w:jc w:val="both"/>
        <w:rPr>
          <w:noProof/>
          <w:lang w:val="mn-MN"/>
        </w:rPr>
      </w:pPr>
      <w:r w:rsidRPr="00B132AA">
        <w:rPr>
          <w:noProof/>
          <w:lang w:val="mn-MN"/>
        </w:rPr>
        <w:t>НББОУС 39.49в -ийн дагуу ийм гэрээг анх удаад хүлээн зөвшөөрч, бүртгэсний дараа уг хэрэгслийг гаргагч нь дараах дүнгүүдийн аль ихээр хэмжинэ: (i) НББОУС 37 “Нөөц, болзошгүй зүйл ба болзошгүй өр төлбөр”-ийн дагуу тодорхойлсон дүн; ба (ii) анх удаад хүлээн зөвшөөрсөн дүнгээс НББОУС 18 “Орлого”-ын дагуу хүлээн зөвшөөрсөн хуримтлагдсан хорогдлыг хассан дүн.</w:t>
      </w:r>
    </w:p>
    <w:p w14:paraId="13E01AED" w14:textId="77777777" w:rsidR="001171E8" w:rsidRPr="00B132AA" w:rsidRDefault="001171E8" w:rsidP="001171E8">
      <w:pPr>
        <w:pStyle w:val="NormalWeb"/>
        <w:jc w:val="both"/>
        <w:rPr>
          <w:noProof/>
          <w:lang w:val="mn-MN"/>
        </w:rPr>
      </w:pPr>
      <w:r w:rsidRPr="00B132AA">
        <w:rPr>
          <w:noProof/>
          <w:lang w:val="mn-MN"/>
        </w:rPr>
        <w:t>НББОУС 37-д заасан нөөцийн үнэлгээг дан ганц зээл болон зээлийн багцын хувьд гүйцэтгэнэ. Дан ганц зээл болон багцалсан зээлийн хувьд нөөцийг байгуулахдаа дараах хүчин зүйлсийг харгалзана:</w:t>
      </w:r>
    </w:p>
    <w:p w14:paraId="1775A288" w14:textId="77777777" w:rsidR="001171E8" w:rsidRPr="00B132AA" w:rsidRDefault="001171E8" w:rsidP="00210F78">
      <w:pPr>
        <w:numPr>
          <w:ilvl w:val="0"/>
          <w:numId w:val="68"/>
        </w:numPr>
        <w:spacing w:before="100" w:beforeAutospacing="1" w:after="100" w:afterAutospacing="1"/>
        <w:jc w:val="both"/>
        <w:rPr>
          <w:rFonts w:ascii="Times New Roman" w:hAnsi="Times New Roman"/>
          <w:noProof/>
          <w:lang w:val="mn-MN"/>
        </w:rPr>
      </w:pPr>
      <w:r w:rsidRPr="00B132AA">
        <w:rPr>
          <w:rFonts w:ascii="Times New Roman" w:hAnsi="Times New Roman"/>
          <w:noProof/>
          <w:lang w:val="mn-MN"/>
        </w:rPr>
        <w:t>Баталгааны нөхцлийн дагуу төлбөр гүйцэтгэх магадлал;</w:t>
      </w:r>
    </w:p>
    <w:p w14:paraId="16E90A3C" w14:textId="77777777" w:rsidR="001171E8" w:rsidRPr="00B132AA" w:rsidRDefault="001171E8" w:rsidP="00210F78">
      <w:pPr>
        <w:numPr>
          <w:ilvl w:val="0"/>
          <w:numId w:val="68"/>
        </w:numPr>
        <w:spacing w:before="100" w:beforeAutospacing="1" w:after="100" w:afterAutospacing="1"/>
        <w:jc w:val="both"/>
        <w:rPr>
          <w:rFonts w:ascii="Times New Roman" w:hAnsi="Times New Roman"/>
          <w:noProof/>
          <w:lang w:val="mn-MN"/>
        </w:rPr>
      </w:pPr>
      <w:r w:rsidRPr="00B132AA">
        <w:rPr>
          <w:rFonts w:ascii="Times New Roman" w:hAnsi="Times New Roman"/>
          <w:noProof/>
          <w:lang w:val="mn-MN"/>
        </w:rPr>
        <w:lastRenderedPageBreak/>
        <w:t>Баталгааны дагуу төлсөн дүнг эргүүлэн төлөх боломжгүй нөхцөл байдалд хүргэж болзошгүй бөгөөд баталгаа эзэмшигчтэй холбоотой үнэ цэнийн бууралт үүсэх үйл явдал.</w:t>
      </w:r>
    </w:p>
    <w:p w14:paraId="053A5693" w14:textId="77777777" w:rsidR="001171E8" w:rsidRPr="00B132AA" w:rsidRDefault="001171E8" w:rsidP="001171E8">
      <w:pPr>
        <w:pStyle w:val="NormalWeb"/>
        <w:jc w:val="both"/>
        <w:rPr>
          <w:noProof/>
          <w:lang w:val="mn-MN"/>
        </w:rPr>
      </w:pPr>
      <w:r w:rsidRPr="00B132AA">
        <w:rPr>
          <w:noProof/>
          <w:lang w:val="mn-MN"/>
        </w:rPr>
        <w:t xml:space="preserve">Хэрэв баталгааны дагуу төлбөр гүйцэтгэх магадлал өндөр бөгөөд үнэ цэн буурсан гэх нотолгоо байгаа тохиолдолд нөөцийг балансанд бүртгэсэн зээлтэй ижил зарчмаар байгуулна. </w:t>
      </w:r>
    </w:p>
    <w:p w14:paraId="2A17F06A" w14:textId="77777777" w:rsidR="001171E8" w:rsidRPr="00B132AA" w:rsidRDefault="001171E8" w:rsidP="001171E8">
      <w:pPr>
        <w:pStyle w:val="NormalWeb"/>
        <w:jc w:val="both"/>
        <w:rPr>
          <w:noProof/>
          <w:lang w:val="mn-MN"/>
        </w:rPr>
      </w:pPr>
      <w:r w:rsidRPr="00B132AA">
        <w:rPr>
          <w:noProof/>
          <w:lang w:val="mn-MN"/>
        </w:rPr>
        <w:t>Балансын өдрөөр санхүүгийн баталгаанд харгалзах нөөцийн дүнг тухайн баталгаатай холбоотой хойшлогдсон шимтгэлийн орлогын дүнтэй харьцуулна. Хэрэв хойшлогдсон орлого нь бага гарвал өр төлбөрийн дүнг шаардлагатай нөөцийн хэмжээ хүртэл нэмэгдүүлнэ. Хэрэв нөөц нь хойшлогдсон орлогын дүнгээс бага байвал нэмж журналын бичилт хийх шаардлагагүй.</w:t>
      </w:r>
    </w:p>
    <w:p w14:paraId="736ED005" w14:textId="77777777" w:rsidR="001171E8" w:rsidRPr="00B132AA" w:rsidRDefault="001171E8" w:rsidP="001171E8">
      <w:pPr>
        <w:pStyle w:val="NormalWeb"/>
        <w:jc w:val="both"/>
        <w:rPr>
          <w:noProof/>
          <w:lang w:val="mn-MN"/>
        </w:rPr>
      </w:pPr>
      <w:r w:rsidRPr="00B132AA">
        <w:rPr>
          <w:b/>
          <w:noProof/>
          <w:lang w:val="mn-MN"/>
        </w:rPr>
        <w:t xml:space="preserve">Санхүүгийн хөрөнгө ба санхүүгийн өр </w:t>
      </w:r>
      <w:r w:rsidRPr="00204FA3">
        <w:rPr>
          <w:b/>
          <w:noProof/>
          <w:lang w:val="mn-MN"/>
        </w:rPr>
        <w:t>төлбөрийн урамшуулал, хямдруулалтын хорогдол</w:t>
      </w:r>
      <w:r w:rsidRPr="00B132AA">
        <w:rPr>
          <w:noProof/>
          <w:lang w:val="mn-MN"/>
        </w:rPr>
        <w:t xml:space="preserve"> нь үр ашигт хүүгийн түвшинд хийгдэх тохируулга болох ба үүнийг хойшлогдсон орлого бус харин холбогдох санхүүгийн хэрэгслийн тохируулга байдлаар бүртгэнэ.</w:t>
      </w:r>
    </w:p>
    <w:p w14:paraId="7D2F54E3" w14:textId="77777777" w:rsidR="001171E8" w:rsidRPr="00B132AA" w:rsidRDefault="001171E8" w:rsidP="001171E8">
      <w:pPr>
        <w:pStyle w:val="NormalWeb"/>
        <w:jc w:val="both"/>
        <w:rPr>
          <w:noProof/>
          <w:lang w:val="mn-MN"/>
        </w:rPr>
      </w:pPr>
      <w:r w:rsidRPr="00B132AA">
        <w:rPr>
          <w:b/>
          <w:noProof/>
          <w:lang w:val="mn-MN"/>
        </w:rPr>
        <w:t>Түрээсийн хөрөнгийг</w:t>
      </w:r>
      <w:r w:rsidRPr="00B132AA">
        <w:rPr>
          <w:noProof/>
          <w:lang w:val="mn-MN"/>
        </w:rPr>
        <w:t xml:space="preserve"> борлуулаад эргүүлэн түрээслэхтэй холбоотой хойшлогдсон орлогыг хөрөнгийг худалдсан үнэ ба дансны үнийн зөрүү дүнгээр бүртгэх </w:t>
      </w:r>
      <w:r w:rsidRPr="00204FA3">
        <w:rPr>
          <w:i/>
          <w:noProof/>
          <w:lang w:val="mn-MN"/>
        </w:rPr>
        <w:t>(санхүүгийн түрээсээр хөрөнгийг борлуулаад эргүүлэн түрээсэлсэн</w:t>
      </w:r>
      <w:r w:rsidRPr="00B132AA">
        <w:rPr>
          <w:noProof/>
          <w:lang w:val="mn-MN"/>
        </w:rPr>
        <w:t>) ба үүнийг уг хөрөнгийг ашиглахаар төлөвлөж буй хугацаанд хорогдуулна. Хэрэв үйл ажиллагааны түрээсийн хувьд хөрөнгийг борлуулаад эргүүлэн түрээсэлсэн бол хойшлогдсон орлогыг хөрөнгийн бодит үнэ цэн ба худалдах үнийн зөрүүгээр бүртгэх бөгөөд үүнийг уг хөрөнгийг ашиглахаар төлөвлөж буй хугацаанд хорогдуулна.</w:t>
      </w:r>
    </w:p>
    <w:p w14:paraId="1BD87916" w14:textId="77777777" w:rsidR="001171E8" w:rsidRPr="00B132AA" w:rsidRDefault="001171E8" w:rsidP="001171E8">
      <w:pPr>
        <w:pStyle w:val="NormalWeb"/>
        <w:jc w:val="both"/>
        <w:rPr>
          <w:noProof/>
          <w:lang w:val="mn-MN"/>
        </w:rPr>
      </w:pPr>
      <w:r w:rsidRPr="00B132AA">
        <w:rPr>
          <w:b/>
          <w:noProof/>
          <w:lang w:val="mn-MN"/>
        </w:rPr>
        <w:t>Борлуулах зорилготой өр төлбөр</w:t>
      </w:r>
      <w:r w:rsidRPr="00B132AA">
        <w:rPr>
          <w:noProof/>
          <w:lang w:val="mn-MN"/>
        </w:rPr>
        <w:t>ийг борлуулах зориулалтаар эзэмшиж буй хөрөнгөтэй дүйцэх ангилалд ангилна.</w:t>
      </w:r>
    </w:p>
    <w:p w14:paraId="5AA9F4C4" w14:textId="0F5037B0" w:rsidR="001171E8" w:rsidRPr="00204FA3" w:rsidRDefault="001171E8" w:rsidP="001171E8">
      <w:pPr>
        <w:pStyle w:val="NormalWeb"/>
        <w:jc w:val="both"/>
        <w:rPr>
          <w:noProof/>
          <w:lang w:val="mn-MN"/>
        </w:rPr>
      </w:pPr>
      <w:r w:rsidRPr="00204FA3">
        <w:rPr>
          <w:b/>
          <w:noProof/>
          <w:lang w:val="mn-MN"/>
        </w:rPr>
        <w:t>Хувийн тэтгэврийн сан</w:t>
      </w:r>
      <w:r w:rsidR="00452A43">
        <w:rPr>
          <w:b/>
          <w:noProof/>
          <w:lang w:val="mn-MN"/>
        </w:rPr>
        <w:t>-</w:t>
      </w:r>
      <w:r w:rsidRPr="00204FA3">
        <w:rPr>
          <w:noProof/>
          <w:lang w:val="mn-MN"/>
        </w:rPr>
        <w:t xml:space="preserve">гийн өр төлбөр гэж тогтоосон шимтгэлийн сан ба тогтоосон тэтгэмжийн сантай холбоотойгоор үүсэх бөгөөд үүсэх үүрэг нь уг санд хуримтлуулахаар зөвшөөрсөн шимтгэлийн дүнгээр хязгаарлагдана. Иймээс ажилтнуудад олгох ажил эрхлэлтийн дараах тэтгэмж нь ТЗЭ-ээс төлсөн шимтгэлийн дүн болон үүнд харгалзах хөрөнгө оруулалтын өгөөжөөр хязгаарлагдана. </w:t>
      </w:r>
    </w:p>
    <w:p w14:paraId="451FF0C0" w14:textId="77777777" w:rsidR="001171E8" w:rsidRPr="00204FA3" w:rsidRDefault="001171E8" w:rsidP="001171E8">
      <w:pPr>
        <w:pStyle w:val="NormalWeb"/>
        <w:jc w:val="both"/>
        <w:rPr>
          <w:noProof/>
          <w:lang w:val="mn-MN"/>
        </w:rPr>
      </w:pPr>
      <w:r w:rsidRPr="00204FA3">
        <w:rPr>
          <w:noProof/>
          <w:lang w:val="mn-MN"/>
        </w:rPr>
        <w:t>Иймээс актуар эрсдэл ба хөрөнгө оруулалтын эрсдэлийг ажилтан хариуцна. Ажилтан тайлант хугацаанд байгууллагадаа ажилласан нөхцөлд байгууллага нь тогтоосон шимтгэлийн санд шимтгэл төлөх үүрэг хүлээх ба үүнийг өр төлбөрөөр бүртгэнэ (</w:t>
      </w:r>
      <w:r w:rsidRPr="00204FA3">
        <w:rPr>
          <w:i/>
          <w:noProof/>
          <w:lang w:val="mn-MN"/>
        </w:rPr>
        <w:t>НББОУС 2, НББОУС 16 гэх зэрэг бусад стандартанд уг шимтгэлийг хөрөнгийн өртөгт шингээхээр зааснаас бусад тохиолдолд зардалд бүртгэнэ</w:t>
      </w:r>
      <w:r w:rsidRPr="00204FA3">
        <w:rPr>
          <w:noProof/>
          <w:lang w:val="mn-MN"/>
        </w:rPr>
        <w:t>). Хэрэв төлсөн шимтгэл нь тайлант хугацааны шимтгэлийн дүнгээс хэтэрсэн тохиолдолд уг зөрүүг өр төлбөр бус харин хөрөнгөөр (</w:t>
      </w:r>
      <w:r w:rsidRPr="00204FA3">
        <w:rPr>
          <w:i/>
          <w:noProof/>
          <w:lang w:val="mn-MN"/>
        </w:rPr>
        <w:t>урьдчилж төлсөн зардал</w:t>
      </w:r>
      <w:r w:rsidRPr="00204FA3">
        <w:rPr>
          <w:noProof/>
          <w:lang w:val="mn-MN"/>
        </w:rPr>
        <w:t>) бүртгэх ба ирээдүйд төлөгдөх шимтгэлийг бууруулах буюу буцаан авна.</w:t>
      </w:r>
    </w:p>
    <w:p w14:paraId="7563BEA7" w14:textId="77777777" w:rsidR="001171E8" w:rsidRPr="00A70DEC" w:rsidRDefault="001171E8" w:rsidP="001171E8">
      <w:pPr>
        <w:pStyle w:val="NormalWeb"/>
        <w:jc w:val="both"/>
        <w:rPr>
          <w:noProof/>
          <w:color w:val="FF0000"/>
          <w:lang w:val="mn-MN"/>
        </w:rPr>
      </w:pPr>
      <w:r w:rsidRPr="00204FA3">
        <w:rPr>
          <w:noProof/>
          <w:lang w:val="mn-MN"/>
        </w:rPr>
        <w:t xml:space="preserve">Тогтоосон шимтгэлийн санд төвлөрүүлсэн шимтгэлийг тайлант хугацааны эцсээс хойш 12 сарын дотор ажилтнуудад олгохгүй нөхцөлд үүнийг тайлант хугацааны эцсээрх компанийн эрсдэл багатай бондын зах зээлийн өгөөж эсвэл зах зээл идэвхигүй тохиолдолд Засгийн газрын бондын өгөөжийн хувийг ашиглан тогтоосон үр ашигт хүүгийн түвшинг ашиглан дискаунтчилна. </w:t>
      </w:r>
    </w:p>
    <w:p w14:paraId="0E9602C2" w14:textId="77777777" w:rsidR="001171E8" w:rsidRPr="00092CB2" w:rsidRDefault="001171E8" w:rsidP="001171E8">
      <w:pPr>
        <w:pStyle w:val="NormalWeb"/>
        <w:jc w:val="both"/>
        <w:rPr>
          <w:noProof/>
          <w:lang w:val="mn-MN"/>
        </w:rPr>
      </w:pPr>
      <w:r w:rsidRPr="00092CB2">
        <w:rPr>
          <w:noProof/>
          <w:lang w:val="mn-MN"/>
        </w:rPr>
        <w:t xml:space="preserve">Тогтоосон тэтгэмжийн сангийн дагуу зөвшөөрсөн тэтгэмжийг одоо ажиллаж байгаа болон өмнө нь ажиллаж байсан ажилтнууддаа олгох үүргийг ТЗЭ хүлээх ба тэтгэмжийн зардал нь тооцоолж байснаас өндөр гарах болон хөрөнгө оруулалтын эрсдэлийг ТЗЭ хариуцна. Актуар төсөөллийг боловсруулахдаа өр төлбөр, зардлыг үнэлж, актуар орлого, зардал гарах магадлалыг тооцоолж байх шаардлагатай тул тогтоосон тэтгэмжийн сангийн бүртгэл нэлээд нарийн байна. Мөн </w:t>
      </w:r>
      <w:r w:rsidRPr="00092CB2">
        <w:rPr>
          <w:noProof/>
          <w:lang w:val="mn-MN"/>
        </w:rPr>
        <w:lastRenderedPageBreak/>
        <w:t>тэтгэмжийг үүссэн хугацаанаас нь хойш нэлээд хэдэн жилийн дараа барагдуулах болдог тул өр төлбөрийг үнэлэхдээ дискаунтчилна.</w:t>
      </w:r>
    </w:p>
    <w:p w14:paraId="2BF48A25"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Өмнөх ба тайлант хугацаанд хамаарах, ажилтнуудад олгох тэтгэмжийн дүнг актуар аргаар үнэн зөв үнэлэх. Үүний тулд тайлант болон өмнөх хугацаанд харгалзах тэтгэмжийг тодорхойлж, тэтгэмжийн зардалд нөлөөлөх хүн ам зүйн (</w:t>
      </w:r>
      <w:r w:rsidRPr="00092CB2">
        <w:rPr>
          <w:i/>
          <w:noProof/>
          <w:lang w:val="mn-MN"/>
        </w:rPr>
        <w:t>ажилтнуудын халаа сэлгээ, нас баралт гэх мэт</w:t>
      </w:r>
      <w:r w:rsidRPr="00092CB2">
        <w:rPr>
          <w:noProof/>
          <w:lang w:val="mn-MN"/>
        </w:rPr>
        <w:t>) болон санхүүгийн хувьсагчийн (</w:t>
      </w:r>
      <w:r w:rsidRPr="00092CB2">
        <w:rPr>
          <w:i/>
          <w:noProof/>
          <w:lang w:val="mn-MN"/>
        </w:rPr>
        <w:t>ирээдүйн цалингийн өсөлт, эрүүл мэндийн зардлын өсөлт гэх мэт</w:t>
      </w:r>
      <w:r w:rsidRPr="00092CB2">
        <w:rPr>
          <w:noProof/>
          <w:lang w:val="mn-MN"/>
        </w:rPr>
        <w:t>) үнэлгээг гүйцэтгэнэ;</w:t>
      </w:r>
    </w:p>
    <w:p w14:paraId="5F6473B9"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Тэтгэмжийн өр төлбөр, түүнээс тайлант хугацаанд харгалзах зардлыг тогтоохын тулд өнөөгийн үнэ цэнийг үнэлэхдээ төсөвлөсөн нэгжийн кредитийн аргыг ашиглан тэтгэмжийг дискаунтчилна;</w:t>
      </w:r>
    </w:p>
    <w:p w14:paraId="2BB86895"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Төлөвлөгдсөн сангийн хөрөнгийн бодит үнэ цэнийг тодорхойлох;</w:t>
      </w:r>
    </w:p>
    <w:p w14:paraId="5C90F6F1"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Актуар орлого, зардлын нийт дүн, үүнээс хүлээн зөвшөөрч бүртгэсэн актуар орлого, зардлын дүнг тодорхойлох;</w:t>
      </w:r>
    </w:p>
    <w:p w14:paraId="405E5B16"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Санг байршуулах буюу өөрчлөх үед үүсэх үйлчилгээний зардлыг тодорхойлох;</w:t>
      </w:r>
    </w:p>
    <w:p w14:paraId="7ED9252B"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Сангаас тэтгэмж олгосон эсвэл санг бууруулсан үед үүссэн орлого, зардлыг тодорхойлох.</w:t>
      </w:r>
    </w:p>
    <w:p w14:paraId="6B73DC14" w14:textId="77777777" w:rsidR="001171E8" w:rsidRPr="00092CB2" w:rsidRDefault="001171E8" w:rsidP="001171E8">
      <w:pPr>
        <w:pStyle w:val="NormalWeb"/>
        <w:jc w:val="both"/>
        <w:rPr>
          <w:noProof/>
          <w:lang w:val="mn-MN"/>
        </w:rPr>
      </w:pPr>
      <w:r w:rsidRPr="00092CB2">
        <w:rPr>
          <w:noProof/>
          <w:lang w:val="mn-MN"/>
        </w:rPr>
        <w:t>Тогтоосон тэтгэмжийг өр төлбөрөөр бүртгэсэн дүн нь тогтоосон тэтгэмжийн өр төлбөрийн өнөөгийн үнэ цэн дээр  хүлээн зөвшөөрөгдөөгүй актуар орлого (</w:t>
      </w:r>
      <w:r w:rsidRPr="00092CB2">
        <w:rPr>
          <w:i/>
          <w:noProof/>
          <w:lang w:val="mn-MN"/>
        </w:rPr>
        <w:t>хасах нь актуар зардал</w:t>
      </w:r>
      <w:r w:rsidRPr="00092CB2">
        <w:rPr>
          <w:noProof/>
          <w:lang w:val="mn-MN"/>
        </w:rPr>
        <w:t>) нэмж, хүлээн зөвшөөрөгдөөгүй өнгөрсөн үйлчилгээний зардал, үүссэн өр төлбөрийг барагдуулах зорилготой тайлант хугацааны эцсээрх төлөвлөгөөт хөрөнгийн бодит үнэ цэнийг хасч тодорхойлогдоно. Тогтоосон тэтгэмжийн өр төлбөрийн өнөөгийн үнэ цэн нь төлөвлөгдсөн сангийн хөрөнгийн бодит үнэ цэнийг хасаагүй нийт өр төлбөрийн дүнгээр тодорхойлогдоно.</w:t>
      </w:r>
    </w:p>
    <w:p w14:paraId="56CED60A" w14:textId="77777777" w:rsidR="001171E8" w:rsidRPr="00092CB2" w:rsidRDefault="001171E8" w:rsidP="001171E8">
      <w:pPr>
        <w:pStyle w:val="NormalWeb"/>
        <w:jc w:val="both"/>
        <w:rPr>
          <w:noProof/>
          <w:lang w:val="mn-MN"/>
        </w:rPr>
      </w:pPr>
      <w:r w:rsidRPr="00092CB2">
        <w:rPr>
          <w:noProof/>
          <w:lang w:val="mn-MN"/>
        </w:rPr>
        <w:t>НББОУС 19-д зааснаар тайлант хугацааны эцсээс өмнө өр төлбөрийн дэлгэрэнгүй үнэлгээг мэргэшсэн актуарчаар гүйцэтгүүлж болно. Түүний хийсэн үнэлгээнд үндэслэн материаллаг арилжаа болон тайлант хугацааны эцэс хүртэл тохиолдсон үйл явдлын (зах зээлийн үнэ, хүүгийн түвшин өөрчлөгдөх) улмаас гарсан материаллаг өөрчлөлтүүдтэй холбоотойгоор үнэлгээг шинэчлэнэ. Дискаунтын хувь хэмжээг тогтоосон шимтгэлийн сангийн нэгэн адил тодорхойлно.</w:t>
      </w:r>
    </w:p>
    <w:p w14:paraId="57F61154" w14:textId="77777777" w:rsidR="001171E8" w:rsidRPr="00092CB2" w:rsidRDefault="001171E8" w:rsidP="001171E8">
      <w:pPr>
        <w:pStyle w:val="NormalWeb"/>
        <w:jc w:val="both"/>
        <w:rPr>
          <w:noProof/>
          <w:lang w:val="mn-MN"/>
        </w:rPr>
      </w:pPr>
      <w:r w:rsidRPr="00092CB2">
        <w:rPr>
          <w:noProof/>
          <w:lang w:val="mn-MN"/>
        </w:rPr>
        <w:t>Хөрөнгийн өртөгт шингээх тохиолдлоос бусад үед дараах дүнгүүдийн нийлбэрийг зардалд бүртгэнэ. Үүнд: нягтлан бодох бүртгэлийн бодлогын дагуу тайлант үеийн үйлчилгээний зардал, хүүгийн зардал, төлөвлөгөөт хөрөнгө болон нөхөн олговрын эрхийн хүлээгдэж буй өгөөж, өнгөрсөн үйлчилгээний зардал, тэтгэмжийг бууруулах болон барагдуулсны үр нөлөө, орлого, зардлаас гадуур бүртгэхгүй боловч НББОУС 19-д заасан хязгаарлалтын үр нөлөө. НББОУС 16-ийн дагуу үндсэн хөрөнгийн өртөгт уг хөрөнгийг бүтээн босгох болон олж бэлтгэхтэй холбоотой ажилтны тэтгэмжийн зардал багтана.</w:t>
      </w:r>
    </w:p>
    <w:p w14:paraId="1603993D" w14:textId="77777777" w:rsidR="001171E8" w:rsidRPr="00092CB2" w:rsidRDefault="001171E8" w:rsidP="001171E8">
      <w:pPr>
        <w:pStyle w:val="NormalWeb"/>
        <w:jc w:val="both"/>
        <w:rPr>
          <w:noProof/>
          <w:lang w:val="mn-MN"/>
        </w:rPr>
      </w:pPr>
      <w:r w:rsidRPr="00092CB2">
        <w:rPr>
          <w:noProof/>
          <w:lang w:val="mn-MN"/>
        </w:rPr>
        <w:t>Тэтгэврийн сангийн бүртгэлийн онцлог болон янз бүрийн төрлийн санг бий болгож, хэрэгжүүлж байгаагаас шалтгаалан бүртгэл, тодруулгыг СТОУС-д бүрэн нийцүүлэх үүднээс НББОУС 19-г дэлгэрэнгүй судлах хэрэгтэй. Хувийн тэтгэврийн сангийн талаарх дэлгэрэнгүй тайлбар, НББОУС 19-д заасан тодруулгаас бусад холбогдох нягтлан бодох бүртгэлийн бодлогыг тодруулна.</w:t>
      </w:r>
    </w:p>
    <w:p w14:paraId="231A64D8" w14:textId="77777777" w:rsidR="001171E8" w:rsidRPr="00E464DD" w:rsidRDefault="001171E8" w:rsidP="001171E8">
      <w:pPr>
        <w:pStyle w:val="NormalWeb"/>
        <w:jc w:val="both"/>
        <w:rPr>
          <w:noProof/>
          <w:lang w:val="mn-MN"/>
        </w:rPr>
      </w:pPr>
      <w:r w:rsidRPr="00E464DD">
        <w:rPr>
          <w:b/>
          <w:noProof/>
          <w:lang w:val="mn-MN"/>
        </w:rPr>
        <w:t>Хоёрдогч өглөг</w:t>
      </w:r>
      <w:r w:rsidRPr="00E464DD">
        <w:rPr>
          <w:noProof/>
          <w:lang w:val="mn-MN"/>
        </w:rPr>
        <w:t>-ийг бусад эх үүсвэрийн нэгэн адил анхны удаад бодит үнэ цэнээр үнэлж, санхүүгийн тайланд хорогдуулсан өртгөөр хэмжиж тайлагнана. Мөнгөөр төлөгдөх хувьцаанд суурилсан төлбөр бүхий арилжаагаар үйлчилгээг үзүүлсэн даруйд өр төлбөрийг хүлээн зөвшөөрч, бүртгэнэ. Өр төлбөрийг барагдуулах хүртэл тайлант хугацаа бүрийн эцэст болон төлбөр барагдуулах өдрөөр өр төлбөрийг бодит үнэ цэнээр үнэлж, үнэлгээнд гарсан өөрчлөлтийг тайлант хугацааны орлого, зардалд бүртгэнэ.</w:t>
      </w:r>
    </w:p>
    <w:p w14:paraId="469B8856" w14:textId="77777777" w:rsidR="001171E8" w:rsidRPr="00E464DD" w:rsidRDefault="001171E8" w:rsidP="001171E8">
      <w:pPr>
        <w:pStyle w:val="NormalWeb"/>
        <w:jc w:val="both"/>
        <w:rPr>
          <w:noProof/>
          <w:lang w:val="mn-MN"/>
        </w:rPr>
      </w:pPr>
      <w:r w:rsidRPr="00E464DD">
        <w:rPr>
          <w:noProof/>
          <w:lang w:val="mn-MN"/>
        </w:rPr>
        <w:lastRenderedPageBreak/>
        <w:t>Хэрэв өмчөөр хаагдах хувьцаанд суурилсан төлбөр бүхий арилжаагаар үйлчилгээ үзүүлсэн тохиолдолд үүнийг өөрийн хөрөнгийн хувьцаанд суурилсан төлбөр барагдуулах капиталын дансанд бүртгэх тул өр төлбөр бүртгэхгүй. (“Өөрийн хөрөнгө” бүлгийг үзнэ үү)</w:t>
      </w:r>
    </w:p>
    <w:p w14:paraId="57CA2B39" w14:textId="77777777" w:rsidR="001171E8" w:rsidRPr="007B76DC" w:rsidRDefault="001171E8" w:rsidP="001171E8">
      <w:pPr>
        <w:pStyle w:val="NormalWeb"/>
        <w:jc w:val="both"/>
        <w:rPr>
          <w:noProof/>
          <w:lang w:val="mn-MN"/>
        </w:rPr>
      </w:pPr>
      <w:r w:rsidRPr="007B76DC">
        <w:rPr>
          <w:noProof/>
          <w:lang w:val="mn-MN"/>
        </w:rPr>
        <w:t>Гадаад валютаар илэрхийлэгдсэн бусад санхүүгийн ба санхүүгийн бус өр төлбөрийг Монголбанкнаас зарласан ханшаар тооцож төгрөгт хөрвүүлэн төгрөг, валютаар давхар бүртгэх ба ханшийн тэгшитгэлээс үүсэх өөрчлөлтийг тайлант хугацааны орлого, зардалд бүртгэнэ. Мөнгөн бус хэлбэртэй санхүүгийн ба санхүүгийн бус өр төлбөр (мөн мөнгөн бус хэлбэртэй хөрөнгө) -т НББОУС 21-ийн дагуу ханшийн тэгшитгэл хийхгүй.</w:t>
      </w:r>
    </w:p>
    <w:p w14:paraId="2E4EB2B2" w14:textId="5E21B394" w:rsidR="00066AEB" w:rsidRDefault="00066AEB" w:rsidP="00066AEB">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4DF32B3A" w14:textId="77777777" w:rsidR="00404A7A" w:rsidRPr="00404A7A" w:rsidRDefault="00404A7A" w:rsidP="00404A7A">
      <w:pPr>
        <w:rPr>
          <w:rFonts w:asciiTheme="minorHAnsi" w:hAnsiTheme="minorHAnsi"/>
          <w:lang w:val="mn-MN"/>
        </w:rPr>
      </w:pPr>
    </w:p>
    <w:p w14:paraId="70D280ED" w14:textId="77777777" w:rsidR="00066AEB" w:rsidRPr="002D7417" w:rsidRDefault="00066AEB" w:rsidP="002D7417">
      <w:pPr>
        <w:pStyle w:val="Heading4"/>
        <w:rPr>
          <w:rFonts w:ascii="Times New Roman" w:hAnsi="Times New Roman" w:cs="Times New Roman"/>
          <w:b/>
          <w:noProof/>
          <w:color w:val="auto"/>
          <w:lang w:val="mn-MN"/>
        </w:rPr>
      </w:pPr>
      <w:r w:rsidRPr="002D7417">
        <w:rPr>
          <w:rFonts w:ascii="Times New Roman" w:hAnsi="Times New Roman" w:cs="Times New Roman"/>
          <w:b/>
          <w:noProof/>
          <w:color w:val="auto"/>
          <w:lang w:val="mn-MN"/>
        </w:rPr>
        <w:t>1) Өглөг, урьдчилгаа</w:t>
      </w:r>
    </w:p>
    <w:p w14:paraId="56A90007" w14:textId="77777777" w:rsidR="00066AEB" w:rsidRPr="00404A7A" w:rsidRDefault="00066AEB" w:rsidP="00066AEB">
      <w:pPr>
        <w:pStyle w:val="NormalWeb"/>
        <w:jc w:val="both"/>
        <w:rPr>
          <w:noProof/>
          <w:lang w:val="mn-MN"/>
        </w:rPr>
      </w:pPr>
      <w:r w:rsidRPr="00404A7A">
        <w:rPr>
          <w:noProof/>
          <w:lang w:val="mn-MN"/>
        </w:rPr>
        <w:t>Харилцагч, зээлдэгчдээс хүүгийн болон бусад орлого урьдчилж төлөгдөхөд</w:t>
      </w:r>
    </w:p>
    <w:p w14:paraId="2C72F72B" w14:textId="5725480B"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Мөнгөн хөрөнгийн данс эсвэл </w:t>
      </w:r>
    </w:p>
    <w:p w14:paraId="3E1059D1" w14:textId="14528E41"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Урьдчилж төлөгдсөн орлого</w:t>
      </w:r>
    </w:p>
    <w:p w14:paraId="5ADC7154" w14:textId="50C28389" w:rsidR="00066AEB" w:rsidRPr="00404A7A" w:rsidRDefault="00066AEB" w:rsidP="00066AEB">
      <w:pPr>
        <w:pStyle w:val="NormalWeb"/>
        <w:jc w:val="both"/>
        <w:rPr>
          <w:noProof/>
          <w:lang w:val="mn-MN"/>
        </w:rPr>
      </w:pPr>
      <w:r w:rsidRPr="00404A7A">
        <w:rPr>
          <w:noProof/>
          <w:lang w:val="mn-MN"/>
        </w:rPr>
        <w:t>Урьдчилж төлөгдсөн орлогыг тайлант үед хуваарил</w:t>
      </w:r>
      <w:r w:rsidR="00404A7A" w:rsidRPr="00404A7A">
        <w:rPr>
          <w:noProof/>
          <w:lang w:val="mn-MN"/>
        </w:rPr>
        <w:t>ахад</w:t>
      </w:r>
    </w:p>
    <w:p w14:paraId="55F478EF"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Урьдчилж төлөгдсөн орлого</w:t>
      </w:r>
    </w:p>
    <w:p w14:paraId="7DDFCC13" w14:textId="0DA4EAFE"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xml:space="preserve"> Холбогдох орлогын данс</w:t>
      </w:r>
    </w:p>
    <w:p w14:paraId="3701C0C6" w14:textId="561AE5A5" w:rsidR="00066AEB" w:rsidRPr="00404A7A" w:rsidRDefault="00066AEB" w:rsidP="00066AEB">
      <w:pPr>
        <w:pStyle w:val="NormalWeb"/>
        <w:jc w:val="both"/>
        <w:rPr>
          <w:noProof/>
          <w:lang w:val="mn-MN"/>
        </w:rPr>
      </w:pPr>
      <w:r w:rsidRPr="00404A7A">
        <w:rPr>
          <w:noProof/>
          <w:lang w:val="mn-MN"/>
        </w:rPr>
        <w:t>Бараа, үйлчилгээг зээлээр худалдан авахад</w:t>
      </w:r>
    </w:p>
    <w:p w14:paraId="594D4A6A" w14:textId="28D22C6C"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Хөрөнгийн холбогдох данс  </w:t>
      </w:r>
    </w:p>
    <w:p w14:paraId="052CA039"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 xml:space="preserve">Кредит: </w:t>
      </w:r>
      <w:r w:rsidRPr="00404A7A">
        <w:rPr>
          <w:noProof/>
          <w:lang w:val="mn-MN"/>
        </w:rPr>
        <w:t>Өглөг</w:t>
      </w:r>
    </w:p>
    <w:p w14:paraId="1C0B6AC6" w14:textId="77777777" w:rsidR="00066AEB" w:rsidRPr="00404A7A" w:rsidRDefault="00066AEB" w:rsidP="00066AEB">
      <w:pPr>
        <w:pStyle w:val="NormalWeb"/>
        <w:jc w:val="both"/>
        <w:rPr>
          <w:noProof/>
          <w:lang w:val="mn-MN"/>
        </w:rPr>
      </w:pPr>
      <w:r w:rsidRPr="00404A7A">
        <w:rPr>
          <w:noProof/>
          <w:lang w:val="mn-MN"/>
        </w:rPr>
        <w:t>Бараа, үйлчилгээний үнийг төлөхөд</w:t>
      </w:r>
    </w:p>
    <w:p w14:paraId="7D0BED04"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Өглөг</w:t>
      </w:r>
    </w:p>
    <w:p w14:paraId="61250081" w14:textId="63913E96"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Мөнгөн хөрөнгийн холбогдох данс</w:t>
      </w:r>
    </w:p>
    <w:p w14:paraId="42CC6CA8" w14:textId="60E8CD05" w:rsidR="00066AEB" w:rsidRPr="00404A7A" w:rsidRDefault="00066AEB" w:rsidP="00066AEB">
      <w:pPr>
        <w:pStyle w:val="NormalWeb"/>
        <w:jc w:val="both"/>
        <w:rPr>
          <w:noProof/>
          <w:lang w:val="mn-MN"/>
        </w:rPr>
      </w:pPr>
      <w:r w:rsidRPr="00404A7A">
        <w:rPr>
          <w:noProof/>
          <w:lang w:val="mn-MN"/>
        </w:rPr>
        <w:t>Тайлант үеийн эцэст аккруэл суурийн дагуу зардал хуримтлуулж бүртгэхэд</w:t>
      </w:r>
    </w:p>
    <w:p w14:paraId="377151EF"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Зардлын холбогдох данс</w:t>
      </w:r>
    </w:p>
    <w:p w14:paraId="3AAF9352" w14:textId="7CB377D1"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xml:space="preserve"> Өглөг</w:t>
      </w:r>
    </w:p>
    <w:p w14:paraId="50CAD4FC" w14:textId="77777777" w:rsidR="00066AEB" w:rsidRPr="00404A7A" w:rsidRDefault="00066AEB" w:rsidP="00066AEB">
      <w:pPr>
        <w:pStyle w:val="NormalWeb"/>
        <w:jc w:val="both"/>
        <w:rPr>
          <w:noProof/>
          <w:lang w:val="mn-MN"/>
        </w:rPr>
      </w:pPr>
      <w:r w:rsidRPr="00404A7A">
        <w:rPr>
          <w:noProof/>
          <w:lang w:val="mn-MN"/>
        </w:rPr>
        <w:t>Хуримтлуулсан өглөгийг мөнгөөр төлөхөд</w:t>
      </w:r>
    </w:p>
    <w:p w14:paraId="1059BAB7"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Өглөг</w:t>
      </w:r>
    </w:p>
    <w:p w14:paraId="00CA73F4" w14:textId="71CEF922"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xml:space="preserve"> Мөнгөн хөрөнгийн холбогдох данс</w:t>
      </w:r>
    </w:p>
    <w:p w14:paraId="492F29A6" w14:textId="5F3BA724" w:rsidR="00066AEB" w:rsidRPr="00404A7A" w:rsidRDefault="00066AEB" w:rsidP="00066AEB">
      <w:pPr>
        <w:pStyle w:val="NormalWeb"/>
        <w:jc w:val="both"/>
        <w:rPr>
          <w:noProof/>
          <w:lang w:val="mn-MN"/>
        </w:rPr>
      </w:pPr>
      <w:r w:rsidRPr="00404A7A">
        <w:rPr>
          <w:noProof/>
          <w:lang w:val="mn-MN"/>
        </w:rPr>
        <w:t>Хуримтлуулж тооцсон хүүгийн өглөг, ногдол ашгийн өглөг, орлогын албан татварын өглөг, салбар хоорондын тооцооны өглөг, нийгмийн даатгалын шимтгэлийн өглөг, хувь хүний орлогын албан татварын өглөг, цалингийн өглөг зэрэг дансдыг (</w:t>
      </w:r>
      <w:r w:rsidRPr="00C772EC">
        <w:rPr>
          <w:i/>
          <w:noProof/>
          <w:lang w:val="mn-MN"/>
        </w:rPr>
        <w:t>ногдол ашгаас бусад</w:t>
      </w:r>
      <w:r w:rsidRPr="00404A7A">
        <w:rPr>
          <w:noProof/>
          <w:lang w:val="mn-MN"/>
        </w:rPr>
        <w:t xml:space="preserve">) харгалзах тайлант </w:t>
      </w:r>
      <w:r w:rsidRPr="00404A7A">
        <w:rPr>
          <w:noProof/>
          <w:lang w:val="mn-MN"/>
        </w:rPr>
        <w:lastRenderedPageBreak/>
        <w:t>хугацаанд нь холбогдох зардал, өглөгт бүртгэнэ. Бүртгэсэн өглөгийг төлөгдсөн үед нь данснаас хасч бүртгэнэ.</w:t>
      </w:r>
    </w:p>
    <w:p w14:paraId="6FAC403D" w14:textId="77777777" w:rsidR="00066AEB" w:rsidRPr="00C772EC" w:rsidRDefault="00066AEB" w:rsidP="00C772EC">
      <w:pPr>
        <w:pStyle w:val="Heading4"/>
        <w:rPr>
          <w:rFonts w:ascii="Times New Roman" w:eastAsia="Times New Roman" w:hAnsi="Times New Roman" w:cs="Times New Roman"/>
          <w:b/>
          <w:i/>
          <w:noProof/>
          <w:color w:val="auto"/>
          <w:lang w:val="mn-MN"/>
        </w:rPr>
      </w:pPr>
      <w:r w:rsidRPr="00C772EC">
        <w:rPr>
          <w:rFonts w:ascii="Times New Roman" w:eastAsia="Times New Roman" w:hAnsi="Times New Roman" w:cs="Times New Roman"/>
          <w:b/>
          <w:i/>
          <w:noProof/>
          <w:color w:val="auto"/>
          <w:lang w:val="mn-MN"/>
        </w:rPr>
        <w:t>2) Ажилтнуудын тэтгэвэр, тэтгэмжийн өглөг ба Нийгмийн хөгжлийн сан</w:t>
      </w:r>
    </w:p>
    <w:p w14:paraId="3E296809" w14:textId="537A73E1" w:rsidR="00066AEB" w:rsidRPr="002D5EBA" w:rsidRDefault="001171E8" w:rsidP="00066AEB">
      <w:pPr>
        <w:pStyle w:val="NormalWeb"/>
        <w:jc w:val="both"/>
        <w:rPr>
          <w:noProof/>
          <w:lang w:val="mn-MN"/>
        </w:rPr>
      </w:pPr>
      <w:r w:rsidRPr="002D5EBA">
        <w:rPr>
          <w:noProof/>
          <w:lang w:val="mn-MN"/>
        </w:rPr>
        <w:t>Ө</w:t>
      </w:r>
      <w:r w:rsidR="00066AEB" w:rsidRPr="002D5EBA">
        <w:rPr>
          <w:noProof/>
          <w:lang w:val="mn-MN"/>
        </w:rPr>
        <w:t>р төлбөрийн шалгуурыг хангаж байгаа нөхцөлд холбогдох журналын бичилтийг гүйцэтгэнэ. Бусад тохиолдолд өөрийн хөрөнгийн дансанд бүртгэ</w:t>
      </w:r>
      <w:r w:rsidRPr="002D5EBA">
        <w:rPr>
          <w:noProof/>
          <w:lang w:val="mn-MN"/>
        </w:rPr>
        <w:t>нэ</w:t>
      </w:r>
      <w:r w:rsidR="00066AEB" w:rsidRPr="002D5EBA">
        <w:rPr>
          <w:noProof/>
          <w:lang w:val="mn-MN"/>
        </w:rPr>
        <w:t>.</w:t>
      </w:r>
    </w:p>
    <w:p w14:paraId="5588EF1E" w14:textId="77777777" w:rsidR="00066AEB" w:rsidRPr="002D5EBA" w:rsidRDefault="00066AEB" w:rsidP="00066AEB">
      <w:pPr>
        <w:pStyle w:val="NormalWeb"/>
        <w:jc w:val="both"/>
        <w:rPr>
          <w:noProof/>
          <w:lang w:val="mn-MN"/>
        </w:rPr>
      </w:pPr>
      <w:r w:rsidRPr="002D5EBA">
        <w:rPr>
          <w:noProof/>
          <w:lang w:val="mn-MN"/>
        </w:rPr>
        <w:t>Ажилтнуудад олгох тэтгэвэр, тэтгэмж, шагнал, урамшууллын төлөгдөх дүнгээр</w:t>
      </w:r>
    </w:p>
    <w:p w14:paraId="014A478A" w14:textId="77777777" w:rsidR="00066AEB" w:rsidRPr="002D5EBA" w:rsidRDefault="00066AEB" w:rsidP="007E47FC">
      <w:pPr>
        <w:pStyle w:val="NormalWeb"/>
        <w:spacing w:before="0" w:beforeAutospacing="0" w:after="0" w:afterAutospacing="0"/>
        <w:ind w:left="1701"/>
        <w:jc w:val="both"/>
        <w:rPr>
          <w:noProof/>
          <w:lang w:val="mn-MN"/>
        </w:rPr>
      </w:pPr>
      <w:r w:rsidRPr="002D5EBA">
        <w:rPr>
          <w:i/>
          <w:noProof/>
          <w:lang w:val="mn-MN"/>
        </w:rPr>
        <w:t>Дебит:</w:t>
      </w:r>
      <w:r w:rsidRPr="002D5EBA">
        <w:rPr>
          <w:noProof/>
          <w:lang w:val="mn-MN"/>
        </w:rPr>
        <w:t xml:space="preserve"> Зардлын холбогдох данс</w:t>
      </w:r>
    </w:p>
    <w:p w14:paraId="0819E215" w14:textId="6402E458" w:rsidR="007E47FC" w:rsidRPr="002D5EBA" w:rsidRDefault="00066AEB" w:rsidP="007E47FC">
      <w:pPr>
        <w:pStyle w:val="NormalWeb"/>
        <w:spacing w:before="0" w:beforeAutospacing="0" w:after="0" w:afterAutospacing="0"/>
        <w:ind w:left="1701"/>
        <w:jc w:val="both"/>
        <w:rPr>
          <w:noProof/>
          <w:lang w:val="mn-MN"/>
        </w:rPr>
      </w:pPr>
      <w:r w:rsidRPr="002D5EBA">
        <w:rPr>
          <w:i/>
          <w:noProof/>
          <w:lang w:val="mn-MN"/>
        </w:rPr>
        <w:t>Кредит:</w:t>
      </w:r>
      <w:r w:rsidRPr="002D5EBA">
        <w:rPr>
          <w:noProof/>
          <w:lang w:val="mn-MN"/>
        </w:rPr>
        <w:t xml:space="preserve"> Ажилтнуудын тэтгэвэр, тэтгэмжийн өглөг</w:t>
      </w:r>
    </w:p>
    <w:p w14:paraId="7F2B0504" w14:textId="77777777" w:rsidR="00066AEB" w:rsidRPr="002D5EBA" w:rsidRDefault="00066AEB" w:rsidP="00066AEB">
      <w:pPr>
        <w:pStyle w:val="NormalWeb"/>
        <w:jc w:val="both"/>
        <w:rPr>
          <w:noProof/>
          <w:lang w:val="mn-MN"/>
        </w:rPr>
      </w:pPr>
      <w:r w:rsidRPr="002D5EBA">
        <w:rPr>
          <w:noProof/>
          <w:lang w:val="mn-MN"/>
        </w:rPr>
        <w:t>Нийгмийн хөгжлийн сан байгуулахад</w:t>
      </w:r>
    </w:p>
    <w:p w14:paraId="306C6915" w14:textId="77777777" w:rsidR="00066AEB" w:rsidRPr="002D5EBA" w:rsidRDefault="00066AEB" w:rsidP="007E47FC">
      <w:pPr>
        <w:pStyle w:val="NormalWeb"/>
        <w:spacing w:before="0" w:beforeAutospacing="0" w:after="0" w:afterAutospacing="0"/>
        <w:ind w:left="1701"/>
        <w:jc w:val="both"/>
        <w:rPr>
          <w:noProof/>
          <w:lang w:val="mn-MN"/>
        </w:rPr>
      </w:pPr>
      <w:r w:rsidRPr="002D5EBA">
        <w:rPr>
          <w:i/>
          <w:noProof/>
          <w:lang w:val="mn-MN"/>
        </w:rPr>
        <w:t>Дебит:</w:t>
      </w:r>
      <w:r w:rsidRPr="002D5EBA">
        <w:rPr>
          <w:noProof/>
          <w:lang w:val="mn-MN"/>
        </w:rPr>
        <w:t xml:space="preserve"> Зардлын холбогдох данс</w:t>
      </w:r>
    </w:p>
    <w:p w14:paraId="04B87F6A" w14:textId="34FCC5DF" w:rsidR="007E47FC" w:rsidRPr="002D5EBA" w:rsidRDefault="00066AEB" w:rsidP="007E47FC">
      <w:pPr>
        <w:pStyle w:val="NormalWeb"/>
        <w:spacing w:before="0" w:beforeAutospacing="0" w:after="0" w:afterAutospacing="0"/>
        <w:ind w:left="1701"/>
        <w:jc w:val="both"/>
        <w:rPr>
          <w:noProof/>
          <w:lang w:val="mn-MN"/>
        </w:rPr>
      </w:pPr>
      <w:r w:rsidRPr="002D5EBA">
        <w:rPr>
          <w:i/>
          <w:noProof/>
          <w:lang w:val="mn-MN"/>
        </w:rPr>
        <w:t>Кредит:</w:t>
      </w:r>
      <w:r w:rsidRPr="002D5EBA">
        <w:rPr>
          <w:noProof/>
          <w:lang w:val="mn-MN"/>
        </w:rPr>
        <w:t xml:space="preserve"> Нийгмийн хөгжлийн сан</w:t>
      </w:r>
    </w:p>
    <w:p w14:paraId="354962D2" w14:textId="77777777" w:rsidR="00066AEB" w:rsidRPr="002D5EBA" w:rsidRDefault="00066AEB" w:rsidP="00066AEB">
      <w:pPr>
        <w:pStyle w:val="NormalWeb"/>
        <w:jc w:val="both"/>
        <w:rPr>
          <w:noProof/>
          <w:lang w:val="mn-MN"/>
        </w:rPr>
      </w:pPr>
      <w:r w:rsidRPr="002D5EBA">
        <w:rPr>
          <w:noProof/>
          <w:lang w:val="mn-MN"/>
        </w:rPr>
        <w:t>Нийгмийн хөгжлийн сангаас зориулалтын дагуу хөрөнгө зарцуулахад</w:t>
      </w:r>
    </w:p>
    <w:p w14:paraId="5B60D067" w14:textId="77777777" w:rsidR="00066AEB" w:rsidRPr="002D5EBA" w:rsidRDefault="00066AEB" w:rsidP="00384ADC">
      <w:pPr>
        <w:pStyle w:val="NormalWeb"/>
        <w:spacing w:before="0" w:beforeAutospacing="0" w:after="0" w:afterAutospacing="0"/>
        <w:ind w:left="1701"/>
        <w:jc w:val="both"/>
        <w:rPr>
          <w:noProof/>
          <w:lang w:val="mn-MN"/>
        </w:rPr>
      </w:pPr>
      <w:r w:rsidRPr="002D5EBA">
        <w:rPr>
          <w:i/>
          <w:noProof/>
          <w:lang w:val="mn-MN"/>
        </w:rPr>
        <w:t>Дебит:</w:t>
      </w:r>
      <w:r w:rsidRPr="002D5EBA">
        <w:rPr>
          <w:noProof/>
          <w:lang w:val="mn-MN"/>
        </w:rPr>
        <w:t xml:space="preserve"> Нийгмийн хөгжлийн сан</w:t>
      </w:r>
    </w:p>
    <w:p w14:paraId="584FEE70" w14:textId="0D7B1C47" w:rsidR="00384ADC" w:rsidRPr="002D5EBA" w:rsidRDefault="00066AEB" w:rsidP="00384ADC">
      <w:pPr>
        <w:pStyle w:val="NormalWeb"/>
        <w:spacing w:before="0" w:beforeAutospacing="0" w:after="0" w:afterAutospacing="0"/>
        <w:ind w:left="1701"/>
        <w:jc w:val="both"/>
        <w:rPr>
          <w:noProof/>
          <w:lang w:val="mn-MN"/>
        </w:rPr>
      </w:pPr>
      <w:r w:rsidRPr="002D5EBA">
        <w:rPr>
          <w:i/>
          <w:noProof/>
          <w:lang w:val="mn-MN"/>
        </w:rPr>
        <w:t>Кредит:</w:t>
      </w:r>
      <w:r w:rsidRPr="002D5EBA">
        <w:rPr>
          <w:noProof/>
          <w:lang w:val="mn-MN"/>
        </w:rPr>
        <w:t xml:space="preserve"> Холбогдох хөрөнгийн данс</w:t>
      </w:r>
    </w:p>
    <w:p w14:paraId="131C443E" w14:textId="47066082" w:rsidR="00066AEB" w:rsidRPr="006F5BE2" w:rsidRDefault="00066AEB" w:rsidP="00066AEB">
      <w:pPr>
        <w:pStyle w:val="NormalWeb"/>
        <w:jc w:val="both"/>
        <w:rPr>
          <w:noProof/>
          <w:lang w:val="mn-MN"/>
        </w:rPr>
      </w:pPr>
      <w:r w:rsidRPr="006F5BE2">
        <w:rPr>
          <w:noProof/>
          <w:lang w:val="mn-MN"/>
        </w:rPr>
        <w:t>Хэрэв ажилтнуудад олгох шагнал, урамшуулал, тэтгэвэр, тэтгэмжийг хувьцаа, түүнтэй адилтгах өмчийн хэрэгслээр төлж барагдуулах бол “Хувьцаанд суурилсан төлбөр”-ийн дагуу бүртгэнэ.</w:t>
      </w:r>
    </w:p>
    <w:p w14:paraId="2F10C5FD" w14:textId="3A14D4D0" w:rsidR="00066AEB" w:rsidRPr="00D22A73" w:rsidRDefault="00066AEB" w:rsidP="00066AEB">
      <w:pPr>
        <w:pStyle w:val="NormalWeb"/>
        <w:jc w:val="both"/>
        <w:rPr>
          <w:noProof/>
          <w:lang w:val="mn-MN"/>
        </w:rPr>
      </w:pPr>
      <w:r w:rsidRPr="00D22A73">
        <w:rPr>
          <w:noProof/>
          <w:lang w:val="mn-MN"/>
        </w:rPr>
        <w:t>Нийгмийн хөгжлийн сангийн өр төлбөрийг хүлээн зөвшөөрч, бүртгэхтэй холбоотой СТОУС-ын шаардлага хангагдаж байгаа үед :</w:t>
      </w:r>
    </w:p>
    <w:p w14:paraId="31885640" w14:textId="77777777" w:rsidR="00066AEB" w:rsidRPr="00D22A73" w:rsidRDefault="00066AEB" w:rsidP="00D22A73">
      <w:pPr>
        <w:pStyle w:val="NormalWeb"/>
        <w:spacing w:before="0" w:beforeAutospacing="0" w:after="0" w:afterAutospacing="0"/>
        <w:ind w:left="1701"/>
        <w:jc w:val="both"/>
        <w:rPr>
          <w:noProof/>
          <w:lang w:val="mn-MN"/>
        </w:rPr>
      </w:pPr>
      <w:r w:rsidRPr="00D22A73">
        <w:rPr>
          <w:i/>
          <w:noProof/>
          <w:lang w:val="mn-MN"/>
        </w:rPr>
        <w:t>Дебит:</w:t>
      </w:r>
      <w:r w:rsidRPr="00D22A73">
        <w:rPr>
          <w:noProof/>
          <w:lang w:val="mn-MN"/>
        </w:rPr>
        <w:t xml:space="preserve"> Тэтгэмж, нийгмийн халамж /Ажилтнуудад олгосон нөхөн олговор, хөнгөлөлт (“Цалин хөлс, нэмэгдэл”-ийн данс) – зардлын данс</w:t>
      </w:r>
    </w:p>
    <w:p w14:paraId="57A8D916" w14:textId="039CFCEF" w:rsidR="00D22A73" w:rsidRPr="00D22A73" w:rsidRDefault="00066AEB" w:rsidP="00D22A73">
      <w:pPr>
        <w:pStyle w:val="NormalWeb"/>
        <w:spacing w:before="0" w:beforeAutospacing="0" w:after="0" w:afterAutospacing="0"/>
        <w:ind w:left="1701"/>
        <w:jc w:val="both"/>
        <w:rPr>
          <w:noProof/>
          <w:lang w:val="mn-MN"/>
        </w:rPr>
      </w:pPr>
      <w:r w:rsidRPr="00D22A73">
        <w:rPr>
          <w:i/>
          <w:noProof/>
          <w:lang w:val="mn-MN"/>
        </w:rPr>
        <w:t>Кредит:</w:t>
      </w:r>
      <w:r w:rsidRPr="00D22A73">
        <w:rPr>
          <w:noProof/>
          <w:lang w:val="mn-MN"/>
        </w:rPr>
        <w:t xml:space="preserve"> Нийгмийн хөгжлийн сан (</w:t>
      </w:r>
      <w:r w:rsidRPr="00D22A73">
        <w:rPr>
          <w:i/>
          <w:noProof/>
          <w:lang w:val="mn-MN"/>
        </w:rPr>
        <w:t>өр төлбөр</w:t>
      </w:r>
      <w:r w:rsidRPr="00D22A73">
        <w:rPr>
          <w:noProof/>
          <w:lang w:val="mn-MN"/>
        </w:rPr>
        <w:t>)</w:t>
      </w:r>
    </w:p>
    <w:p w14:paraId="79311D6F" w14:textId="77777777" w:rsidR="00066AEB" w:rsidRPr="00D22A73" w:rsidRDefault="00066AEB" w:rsidP="00066AEB">
      <w:pPr>
        <w:pStyle w:val="NormalWeb"/>
        <w:jc w:val="both"/>
        <w:rPr>
          <w:noProof/>
          <w:lang w:val="mn-MN"/>
        </w:rPr>
      </w:pPr>
      <w:r w:rsidRPr="00D22A73">
        <w:rPr>
          <w:noProof/>
          <w:lang w:val="mn-MN"/>
        </w:rPr>
        <w:t>Төлбөр барагдуулах үед:</w:t>
      </w:r>
    </w:p>
    <w:p w14:paraId="6C432767" w14:textId="77777777" w:rsidR="00066AEB" w:rsidRPr="00D22A73" w:rsidRDefault="00066AEB" w:rsidP="00D22A73">
      <w:pPr>
        <w:pStyle w:val="NormalWeb"/>
        <w:spacing w:before="0" w:beforeAutospacing="0" w:after="0" w:afterAutospacing="0"/>
        <w:ind w:left="1701"/>
        <w:jc w:val="both"/>
        <w:rPr>
          <w:noProof/>
          <w:lang w:val="mn-MN"/>
        </w:rPr>
      </w:pPr>
      <w:r w:rsidRPr="00D22A73">
        <w:rPr>
          <w:i/>
          <w:noProof/>
          <w:lang w:val="mn-MN"/>
        </w:rPr>
        <w:t>Дебит:</w:t>
      </w:r>
      <w:r w:rsidRPr="00D22A73">
        <w:rPr>
          <w:noProof/>
          <w:lang w:val="mn-MN"/>
        </w:rPr>
        <w:t xml:space="preserve"> Нийгмийн хөгжлийн сан (</w:t>
      </w:r>
      <w:r w:rsidRPr="00D22A73">
        <w:rPr>
          <w:i/>
          <w:noProof/>
          <w:lang w:val="mn-MN"/>
        </w:rPr>
        <w:t>өр төлбөр</w:t>
      </w:r>
      <w:r w:rsidRPr="00D22A73">
        <w:rPr>
          <w:noProof/>
          <w:lang w:val="mn-MN"/>
        </w:rPr>
        <w:t>)</w:t>
      </w:r>
    </w:p>
    <w:p w14:paraId="674B92D3" w14:textId="13B4ABC0" w:rsidR="00066AEB" w:rsidRDefault="00066AEB" w:rsidP="00D22A73">
      <w:pPr>
        <w:pStyle w:val="NormalWeb"/>
        <w:spacing w:before="0" w:beforeAutospacing="0" w:after="0" w:afterAutospacing="0"/>
        <w:ind w:left="1701"/>
        <w:jc w:val="both"/>
        <w:rPr>
          <w:noProof/>
          <w:lang w:val="mn-MN"/>
        </w:rPr>
      </w:pPr>
      <w:r w:rsidRPr="00D22A73">
        <w:rPr>
          <w:i/>
          <w:noProof/>
          <w:lang w:val="mn-MN"/>
        </w:rPr>
        <w:t>Кредит:</w:t>
      </w:r>
      <w:r w:rsidRPr="00D22A73">
        <w:rPr>
          <w:noProof/>
          <w:lang w:val="mn-MN"/>
        </w:rPr>
        <w:t xml:space="preserve"> Холбогдох мөнгөн хөрөнгийн данс</w:t>
      </w:r>
    </w:p>
    <w:p w14:paraId="152DAEC8" w14:textId="1496F3D1" w:rsidR="009C63FB" w:rsidRDefault="009C63FB" w:rsidP="00D22A73">
      <w:pPr>
        <w:pStyle w:val="NormalWeb"/>
        <w:spacing w:before="0" w:beforeAutospacing="0" w:after="0" w:afterAutospacing="0"/>
        <w:ind w:left="1701"/>
        <w:jc w:val="both"/>
        <w:rPr>
          <w:noProof/>
          <w:lang w:val="mn-MN"/>
        </w:rPr>
      </w:pPr>
    </w:p>
    <w:p w14:paraId="7E146580" w14:textId="30389E5F" w:rsidR="009C63FB" w:rsidRPr="009C63FB" w:rsidRDefault="009C63FB" w:rsidP="00210F78">
      <w:pPr>
        <w:pStyle w:val="Heading4"/>
        <w:numPr>
          <w:ilvl w:val="0"/>
          <w:numId w:val="72"/>
        </w:numPr>
        <w:rPr>
          <w:rFonts w:ascii="Times New Roman" w:eastAsia="Times New Roman" w:hAnsi="Times New Roman" w:cs="Times New Roman"/>
          <w:b/>
          <w:i/>
          <w:noProof/>
          <w:color w:val="auto"/>
          <w:lang w:val="mn-MN"/>
        </w:rPr>
      </w:pPr>
      <w:r w:rsidRPr="009C63FB">
        <w:rPr>
          <w:rFonts w:ascii="Times New Roman" w:eastAsia="Times New Roman" w:hAnsi="Times New Roman" w:cs="Times New Roman"/>
          <w:b/>
          <w:i/>
          <w:noProof/>
          <w:color w:val="auto"/>
          <w:lang w:val="mn-MN"/>
        </w:rPr>
        <w:t>Тэтгэврийн сангийн өр төлбөр</w:t>
      </w:r>
    </w:p>
    <w:p w14:paraId="6C6131F4" w14:textId="4DE3FE14" w:rsidR="00066AEB" w:rsidRPr="00F127B4" w:rsidRDefault="00066AEB" w:rsidP="00066AEB">
      <w:pPr>
        <w:pStyle w:val="NormalWeb"/>
        <w:jc w:val="both"/>
        <w:rPr>
          <w:noProof/>
          <w:lang w:val="mn-MN"/>
        </w:rPr>
      </w:pPr>
      <w:r w:rsidRPr="00F127B4">
        <w:rPr>
          <w:noProof/>
          <w:lang w:val="mn-MN"/>
        </w:rPr>
        <w:t xml:space="preserve">Дийлэнх тэтгэмжийн сан нь улсын нийгмийн даатгалын сангаас тогтоосон шимтгэлийн сан байдаг. Ийм сангийн хувьд тооцоолсон дүнгээр санд хөрөнгө хуримтлуулах ба ямар нэгэн өр төлбөр үүсэхгүй. Ажилтнууд тэтгэвэр тогтоолгох үед тэдэнд тэтгэвэр төлөх боловч үүнтэй холбоотой нэмэлт үүргийг </w:t>
      </w:r>
      <w:r w:rsidR="00D22A73" w:rsidRPr="00F127B4">
        <w:rPr>
          <w:noProof/>
          <w:lang w:val="mn-MN"/>
        </w:rPr>
        <w:t xml:space="preserve">ТЗЭ </w:t>
      </w:r>
      <w:r w:rsidRPr="00F127B4">
        <w:rPr>
          <w:noProof/>
          <w:lang w:val="mn-MN"/>
        </w:rPr>
        <w:t>хүлээхгүй.</w:t>
      </w:r>
    </w:p>
    <w:p w14:paraId="67C64D82" w14:textId="77777777" w:rsidR="00066AEB" w:rsidRPr="00F127B4" w:rsidRDefault="00066AEB" w:rsidP="00D22A73">
      <w:pPr>
        <w:pStyle w:val="NormalWeb"/>
        <w:spacing w:before="0" w:beforeAutospacing="0" w:after="0" w:afterAutospacing="0"/>
        <w:ind w:left="1701"/>
        <w:jc w:val="both"/>
        <w:rPr>
          <w:noProof/>
          <w:lang w:val="mn-MN"/>
        </w:rPr>
      </w:pPr>
      <w:r w:rsidRPr="00F127B4">
        <w:rPr>
          <w:i/>
          <w:noProof/>
          <w:lang w:val="mn-MN"/>
        </w:rPr>
        <w:t>Дебит:</w:t>
      </w:r>
      <w:r w:rsidRPr="00F127B4">
        <w:rPr>
          <w:noProof/>
          <w:lang w:val="mn-MN"/>
        </w:rPr>
        <w:t xml:space="preserve"> Эрүүл мэнд нийгмийн даатгалын шимтгэлийн зардал</w:t>
      </w:r>
    </w:p>
    <w:p w14:paraId="1BA0EA13" w14:textId="07409A4C" w:rsidR="00D22A73" w:rsidRPr="00F127B4" w:rsidRDefault="00066AEB" w:rsidP="00D22A73">
      <w:pPr>
        <w:pStyle w:val="NormalWeb"/>
        <w:spacing w:before="0" w:beforeAutospacing="0" w:after="0" w:afterAutospacing="0"/>
        <w:ind w:left="1701"/>
        <w:jc w:val="both"/>
        <w:rPr>
          <w:noProof/>
          <w:lang w:val="mn-MN"/>
        </w:rPr>
      </w:pPr>
      <w:r w:rsidRPr="00F127B4">
        <w:rPr>
          <w:i/>
          <w:noProof/>
          <w:lang w:val="mn-MN"/>
        </w:rPr>
        <w:t>Кредит:</w:t>
      </w:r>
      <w:r w:rsidRPr="00F127B4">
        <w:rPr>
          <w:noProof/>
          <w:lang w:val="mn-MN"/>
        </w:rPr>
        <w:t xml:space="preserve"> Эрүүл мэнд нийгмийн даатгалын шимтгэлийн өглөг</w:t>
      </w:r>
    </w:p>
    <w:p w14:paraId="1811672D" w14:textId="7ACB3B77" w:rsidR="00066AEB" w:rsidRPr="00F127B4" w:rsidRDefault="00066AEB" w:rsidP="00066AEB">
      <w:pPr>
        <w:pStyle w:val="NormalWeb"/>
        <w:jc w:val="both"/>
        <w:rPr>
          <w:noProof/>
          <w:lang w:val="mn-MN"/>
        </w:rPr>
      </w:pPr>
      <w:r w:rsidRPr="00F127B4">
        <w:rPr>
          <w:noProof/>
          <w:lang w:val="mn-MN"/>
        </w:rPr>
        <w:lastRenderedPageBreak/>
        <w:t>Шимтгэлийг ажилтны ажилласан тайлант хугацааны эцсээс хойш 12 сарын дотор олгохоос бусад тохиолдолд дээрхтэй ижил зарчмаар тогтоосон шимтгэлийн хувийн санг бүртгэнэ. Энэ тохиолдолд дискаунтчилна:</w:t>
      </w:r>
    </w:p>
    <w:p w14:paraId="6EAFEE81" w14:textId="77777777" w:rsidR="00066AEB" w:rsidRPr="00F127B4" w:rsidRDefault="00066AEB" w:rsidP="00F127B4">
      <w:pPr>
        <w:pStyle w:val="NormalWeb"/>
        <w:spacing w:before="0" w:beforeAutospacing="0" w:after="0" w:afterAutospacing="0"/>
        <w:ind w:left="1701"/>
        <w:jc w:val="both"/>
        <w:rPr>
          <w:noProof/>
          <w:lang w:val="mn-MN"/>
        </w:rPr>
      </w:pPr>
      <w:r w:rsidRPr="00F127B4">
        <w:rPr>
          <w:i/>
          <w:noProof/>
          <w:lang w:val="mn-MN"/>
        </w:rPr>
        <w:t>Дебит:</w:t>
      </w:r>
      <w:r w:rsidRPr="00F127B4">
        <w:rPr>
          <w:noProof/>
          <w:lang w:val="mn-MN"/>
        </w:rPr>
        <w:t xml:space="preserve"> Ажилтнуудтай холбоотой зардал – тогтоосон тэтгэврийн шимтгэл</w:t>
      </w:r>
    </w:p>
    <w:p w14:paraId="3F7E4565" w14:textId="6A390609" w:rsidR="00F127B4" w:rsidRPr="00F127B4" w:rsidRDefault="00066AEB" w:rsidP="00F127B4">
      <w:pPr>
        <w:pStyle w:val="NormalWeb"/>
        <w:spacing w:before="0" w:beforeAutospacing="0" w:after="0" w:afterAutospacing="0"/>
        <w:ind w:left="1701"/>
        <w:jc w:val="both"/>
        <w:rPr>
          <w:noProof/>
          <w:lang w:val="mn-MN"/>
        </w:rPr>
      </w:pPr>
      <w:r w:rsidRPr="00F127B4">
        <w:rPr>
          <w:i/>
          <w:noProof/>
          <w:lang w:val="mn-MN"/>
        </w:rPr>
        <w:t xml:space="preserve">Кредит: </w:t>
      </w:r>
      <w:r w:rsidRPr="00F127B4">
        <w:rPr>
          <w:noProof/>
          <w:lang w:val="mn-MN"/>
        </w:rPr>
        <w:t>Хувийн тэтгэврийн сангийн өр төлбөр – тогтоосон шимтгэл</w:t>
      </w:r>
    </w:p>
    <w:p w14:paraId="2AF0755B" w14:textId="77777777" w:rsidR="00F127B4" w:rsidRPr="002E075E" w:rsidRDefault="00066AEB" w:rsidP="00066AEB">
      <w:pPr>
        <w:pStyle w:val="NormalWeb"/>
        <w:jc w:val="both"/>
        <w:rPr>
          <w:noProof/>
          <w:lang w:val="mn-MN"/>
        </w:rPr>
      </w:pPr>
      <w:r w:rsidRPr="002E075E">
        <w:rPr>
          <w:noProof/>
          <w:lang w:val="mn-MN"/>
        </w:rPr>
        <w:t xml:space="preserve">Тогтоосон тэтгэмжийн сангаас ажилтнуудад тусгай тэтгэвэр олгохоор амласан байдаг ба үүнийг ажилласан жил болон сүүлийн цалинд үндэслэн тогтооно. </w:t>
      </w:r>
    </w:p>
    <w:p w14:paraId="546A1364" w14:textId="58F996AB" w:rsidR="00066AEB" w:rsidRPr="002E075E" w:rsidRDefault="00066AEB" w:rsidP="00066AEB">
      <w:pPr>
        <w:pStyle w:val="NormalWeb"/>
        <w:jc w:val="both"/>
        <w:rPr>
          <w:noProof/>
          <w:lang w:val="mn-MN"/>
        </w:rPr>
      </w:pPr>
      <w:r w:rsidRPr="002E075E">
        <w:rPr>
          <w:noProof/>
          <w:lang w:val="mn-MN"/>
        </w:rPr>
        <w:t>Өнгөрсөн жилийн цэвэр өр төлбөр (тэтгэврийн өр төлбөрөөс тэтгэврийн хөрөнгийг хасна) ба тооцоолол буюу актуарчийн тооцоололд үндэслэн гаргасан энэ жилийн цэвэр өр төлбөрийн хоорондох зөрүүг зардалд бүртгэнэ. Хэрэв өр төлбөрийг дахин үнэлээгүй буюу актуар орлого, зардал үүсээгүй тохиолдолд:</w:t>
      </w:r>
    </w:p>
    <w:p w14:paraId="0476BAB3" w14:textId="77777777" w:rsidR="00066AEB" w:rsidRPr="002E075E" w:rsidRDefault="00066AEB" w:rsidP="00CB2387">
      <w:pPr>
        <w:pStyle w:val="NormalWeb"/>
        <w:spacing w:before="0" w:beforeAutospacing="0" w:after="0" w:afterAutospacing="0"/>
        <w:ind w:left="1701"/>
        <w:jc w:val="both"/>
        <w:rPr>
          <w:noProof/>
          <w:lang w:val="mn-MN"/>
        </w:rPr>
      </w:pPr>
      <w:r w:rsidRPr="00CB2387">
        <w:rPr>
          <w:i/>
          <w:noProof/>
          <w:lang w:val="mn-MN"/>
        </w:rPr>
        <w:t>Дебит:</w:t>
      </w:r>
      <w:r w:rsidRPr="002E075E">
        <w:rPr>
          <w:noProof/>
          <w:lang w:val="mn-MN"/>
        </w:rPr>
        <w:t xml:space="preserve"> Ажилтнуудтай холбоотой зардал – тогтоосон тэтгэвэр шимтгэл*</w:t>
      </w:r>
    </w:p>
    <w:p w14:paraId="661C0DCF" w14:textId="5D4AAA2B" w:rsidR="002E075E" w:rsidRPr="002E075E" w:rsidRDefault="00066AEB" w:rsidP="00CB2387">
      <w:pPr>
        <w:pStyle w:val="NormalWeb"/>
        <w:spacing w:before="0" w:beforeAutospacing="0" w:after="0" w:afterAutospacing="0"/>
        <w:ind w:left="1701"/>
        <w:jc w:val="both"/>
        <w:rPr>
          <w:noProof/>
          <w:lang w:val="mn-MN"/>
        </w:rPr>
      </w:pPr>
      <w:r w:rsidRPr="00CB2387">
        <w:rPr>
          <w:i/>
          <w:noProof/>
          <w:lang w:val="mn-MN"/>
        </w:rPr>
        <w:t>Кредит:</w:t>
      </w:r>
      <w:r w:rsidRPr="002E075E">
        <w:rPr>
          <w:noProof/>
          <w:lang w:val="mn-MN"/>
        </w:rPr>
        <w:t xml:space="preserve"> Хувийн тэтгэврийн сангийн өр төлбөр – тогтоосон шимтгэл</w:t>
      </w:r>
    </w:p>
    <w:p w14:paraId="43B92C3E" w14:textId="07AB6845" w:rsidR="00066AEB" w:rsidRPr="002E075E" w:rsidRDefault="00066AEB" w:rsidP="00066AEB">
      <w:pPr>
        <w:pStyle w:val="NormalWeb"/>
        <w:jc w:val="both"/>
        <w:rPr>
          <w:noProof/>
          <w:lang w:val="mn-MN"/>
        </w:rPr>
      </w:pPr>
      <w:r w:rsidRPr="002E075E">
        <w:rPr>
          <w:noProof/>
          <w:lang w:val="mn-MN"/>
        </w:rPr>
        <w:t>*Тогтоосон тэтгэмжийн өр төлбөр /(хөрөнгө)-т тайлант хугацаанд гарсан өөрчлөлттэй тэнцэх үйлчилгээний зардал, цэвэр хүүгийн зардал багтана. Тухайн хугацаанд төлсөн шимтгэл ба олгосон тэтгэмжийн дүнг харгалзан тогтоосон хямдруулах хүүг</w:t>
      </w:r>
      <w:r w:rsidR="002E075E" w:rsidRPr="002E075E">
        <w:rPr>
          <w:noProof/>
          <w:lang w:val="mn-MN"/>
        </w:rPr>
        <w:t xml:space="preserve"> </w:t>
      </w:r>
      <w:r w:rsidRPr="002E075E">
        <w:rPr>
          <w:noProof/>
          <w:lang w:val="mn-MN"/>
        </w:rPr>
        <w:t>тогтоосон тэтгэмжийг цэвэр өр төлбөр (хөрөнгө) -ийн дүнгээр үржүүлж, хүүгийн цэвэр зардлыг тооцно.</w:t>
      </w:r>
    </w:p>
    <w:p w14:paraId="47BEB2A9" w14:textId="0720728A" w:rsidR="00E23E04" w:rsidRDefault="00066AEB" w:rsidP="00066AEB">
      <w:pPr>
        <w:pStyle w:val="NormalWeb"/>
        <w:jc w:val="both"/>
        <w:rPr>
          <w:noProof/>
          <w:lang w:val="mn-MN"/>
        </w:rPr>
      </w:pPr>
      <w:r w:rsidRPr="002E075E">
        <w:rPr>
          <w:noProof/>
          <w:lang w:val="mn-MN"/>
        </w:rPr>
        <w:t>Цэвэр өр төлбөр буурсан тохиолдолд дээрх журналын бичилтийг буцааж, урвуу бичилт хийнэ. Хэрэв тайлант хугацааны эцэст тэтгэврийн цэвэр хөрөнгө эзэмшиж байгаа (хувийн тэтгэврийн сангийн сөрөг өглөг) бол уг хөрөнгийг бусад санхүүгийн хөрөнгөөр тайлагнана.</w:t>
      </w:r>
    </w:p>
    <w:p w14:paraId="22E7795D" w14:textId="3CC42699" w:rsidR="00CC7102" w:rsidRDefault="00CC7102" w:rsidP="00210F78">
      <w:pPr>
        <w:pStyle w:val="Heading4"/>
        <w:numPr>
          <w:ilvl w:val="0"/>
          <w:numId w:val="72"/>
        </w:numPr>
        <w:rPr>
          <w:rFonts w:ascii="Times New Roman" w:hAnsi="Times New Roman" w:cs="Times New Roman"/>
          <w:b/>
          <w:i/>
          <w:noProof/>
          <w:color w:val="auto"/>
        </w:rPr>
      </w:pPr>
      <w:r>
        <w:rPr>
          <w:rFonts w:ascii="Times New Roman" w:hAnsi="Times New Roman" w:cs="Times New Roman"/>
          <w:b/>
          <w:i/>
          <w:noProof/>
          <w:color w:val="auto"/>
          <w:lang w:val="mn-MN"/>
        </w:rPr>
        <w:t>Буцалтгүй тусламж</w:t>
      </w:r>
    </w:p>
    <w:p w14:paraId="4C097F51" w14:textId="77777777" w:rsidR="009C63FB" w:rsidRPr="009C63FB" w:rsidRDefault="009C63FB" w:rsidP="009C63FB"/>
    <w:p w14:paraId="2F6EFA13" w14:textId="39E1B4F2" w:rsidR="00CD4D0C" w:rsidRPr="00CC7102" w:rsidRDefault="00CD4D0C" w:rsidP="00CC7102">
      <w:pPr>
        <w:rPr>
          <w:rFonts w:ascii="Times New Roman" w:hAnsi="Times New Roman"/>
          <w:i w:val="0"/>
          <w:noProof/>
          <w:u w:val="single"/>
        </w:rPr>
      </w:pPr>
      <w:r w:rsidRPr="00CC7102">
        <w:rPr>
          <w:rFonts w:ascii="Times New Roman" w:hAnsi="Times New Roman"/>
          <w:i w:val="0"/>
          <w:noProof/>
          <w:u w:val="single"/>
          <w:lang w:val="mn-MN"/>
        </w:rPr>
        <w:t>Засгийн газраас авсан хүүгүй зээл</w:t>
      </w:r>
    </w:p>
    <w:p w14:paraId="1A53A4D8" w14:textId="77B473B3" w:rsidR="00CD4D0C" w:rsidRDefault="00CD4D0C" w:rsidP="00CD4D0C">
      <w:pPr>
        <w:pStyle w:val="NormalWeb"/>
        <w:jc w:val="both"/>
        <w:rPr>
          <w:noProof/>
          <w:lang w:val="mn-MN"/>
        </w:rPr>
      </w:pPr>
      <w:r>
        <w:rPr>
          <w:noProof/>
          <w:lang w:val="mn-MN"/>
        </w:rPr>
        <w:t>Засгийн газраас авсан зах зээлийн хүүгээс доогуур хүүтэй энэ зээлийг НББОУС 39-ийн дагуу үнэлж, бүртгэнэ. Зах зээлийн хүүгээс доогуур хүүтэй зээлд багтсан буцалтгүй тусламжийг НББОУС 39-д нийцүүлэн тодорхойлсон анхны өртөг ба авсан мөнгөний зөрүүгээр тодорхойлно (НББОУС 20.10A). НББОУС 39-ийн дагуу тооцоолсон бодит үнэ цэнээр анх удаад бүртгэнэ. Зээлийн бодит үнэ цэн ба авсан мөнгөний хоорондох зөрүүгээр засгийн газрын буцалтгүй тусламжаар бүртгэнэ.</w:t>
      </w:r>
    </w:p>
    <w:p w14:paraId="3FBFD8B6" w14:textId="761B5FC1" w:rsidR="00CD4D0C" w:rsidRDefault="00CD4D0C" w:rsidP="00CD4D0C">
      <w:pPr>
        <w:pStyle w:val="NormalWeb"/>
        <w:jc w:val="both"/>
        <w:rPr>
          <w:noProof/>
          <w:lang w:val="mn-MN"/>
        </w:rPr>
      </w:pPr>
      <w:r>
        <w:rPr>
          <w:noProof/>
          <w:lang w:val="mn-MN"/>
        </w:rPr>
        <w:t>Зээлийг анх удаа хүлээн зөвшөөрөх үеийн олзыг бүртгэхэд:</w:t>
      </w:r>
    </w:p>
    <w:p w14:paraId="3DE99A21" w14:textId="13357131" w:rsidR="00CD4D0C" w:rsidRDefault="00CD4D0C" w:rsidP="00CD4D0C">
      <w:pPr>
        <w:pStyle w:val="NormalWeb"/>
        <w:spacing w:before="0" w:beforeAutospacing="0" w:after="0" w:afterAutospacing="0"/>
        <w:ind w:left="1701"/>
        <w:jc w:val="both"/>
        <w:rPr>
          <w:noProof/>
          <w:lang w:val="mn-MN"/>
        </w:rPr>
      </w:pPr>
      <w:r w:rsidRPr="00CD4D0C">
        <w:rPr>
          <w:i/>
          <w:noProof/>
          <w:lang w:val="mn-MN"/>
        </w:rPr>
        <w:t>Дебит</w:t>
      </w:r>
      <w:r>
        <w:rPr>
          <w:noProof/>
          <w:lang w:val="mn-MN"/>
        </w:rPr>
        <w:t xml:space="preserve">: Мөнгө ба түүнтэй адилтгах хөрөнгө     </w:t>
      </w:r>
    </w:p>
    <w:p w14:paraId="45CABFED" w14:textId="044424DE" w:rsidR="00CD4D0C" w:rsidRDefault="00CD4D0C" w:rsidP="00CD4D0C">
      <w:pPr>
        <w:pStyle w:val="NormalWeb"/>
        <w:spacing w:before="0" w:beforeAutospacing="0" w:after="0" w:afterAutospacing="0"/>
        <w:ind w:left="1701"/>
        <w:jc w:val="both"/>
        <w:rPr>
          <w:noProof/>
          <w:lang w:val="mn-MN"/>
        </w:rPr>
      </w:pPr>
      <w:r w:rsidRPr="00CD4D0C">
        <w:rPr>
          <w:i/>
          <w:noProof/>
          <w:lang w:val="mn-MN"/>
        </w:rPr>
        <w:t>Кредит</w:t>
      </w:r>
      <w:r>
        <w:rPr>
          <w:noProof/>
          <w:lang w:val="mn-MN"/>
        </w:rPr>
        <w:t xml:space="preserve">: Бусад эх үүсвэр                           </w:t>
      </w:r>
    </w:p>
    <w:p w14:paraId="0E31BC12" w14:textId="454717BD" w:rsidR="00CD4D0C" w:rsidRDefault="00CD4D0C" w:rsidP="00CD4D0C">
      <w:pPr>
        <w:pStyle w:val="NormalWeb"/>
        <w:spacing w:before="0" w:beforeAutospacing="0" w:after="0" w:afterAutospacing="0"/>
        <w:ind w:left="1701"/>
        <w:jc w:val="both"/>
        <w:rPr>
          <w:noProof/>
          <w:lang w:val="mn-MN"/>
        </w:rPr>
      </w:pPr>
      <w:r w:rsidRPr="00CD4D0C">
        <w:rPr>
          <w:i/>
          <w:noProof/>
          <w:lang w:val="mn-MN"/>
        </w:rPr>
        <w:t>Кредит</w:t>
      </w:r>
      <w:r>
        <w:rPr>
          <w:noProof/>
          <w:lang w:val="mn-MN"/>
        </w:rPr>
        <w:t xml:space="preserve">: Хойшлогдсон тусламжийн орлого      </w:t>
      </w:r>
    </w:p>
    <w:p w14:paraId="57266777" w14:textId="03F5AF94" w:rsidR="00CD4D0C" w:rsidRDefault="00CD4D0C" w:rsidP="00CD4D0C">
      <w:pPr>
        <w:pStyle w:val="NormalWeb"/>
        <w:jc w:val="both"/>
        <w:rPr>
          <w:noProof/>
          <w:lang w:val="mn-MN"/>
        </w:rPr>
      </w:pPr>
      <w:r>
        <w:rPr>
          <w:noProof/>
          <w:lang w:val="mn-MN"/>
        </w:rPr>
        <w:t>Тайлант хугацааны эцэст хүүгийн зардал</w:t>
      </w:r>
      <w:r w:rsidR="008E1429">
        <w:rPr>
          <w:noProof/>
          <w:lang w:val="mn-MN"/>
        </w:rPr>
        <w:t>,</w:t>
      </w:r>
      <w:r>
        <w:rPr>
          <w:noProof/>
          <w:lang w:val="mn-MN"/>
        </w:rPr>
        <w:t xml:space="preserve"> </w:t>
      </w:r>
      <w:r w:rsidR="008E1429">
        <w:rPr>
          <w:noProof/>
          <w:lang w:val="mn-MN"/>
        </w:rPr>
        <w:t xml:space="preserve">тусламжийн орлогыг бүртгэхэд </w:t>
      </w:r>
      <w:r>
        <w:rPr>
          <w:noProof/>
          <w:lang w:val="mn-MN"/>
        </w:rPr>
        <w:t>бүртгэхэд</w:t>
      </w:r>
    </w:p>
    <w:p w14:paraId="0735BF87" w14:textId="24E31861" w:rsidR="00CD4D0C" w:rsidRDefault="00CD4D0C" w:rsidP="00CD4D0C">
      <w:pPr>
        <w:pStyle w:val="NormalWeb"/>
        <w:spacing w:before="0" w:beforeAutospacing="0" w:after="0" w:afterAutospacing="0"/>
        <w:ind w:left="1701"/>
        <w:jc w:val="both"/>
        <w:rPr>
          <w:noProof/>
          <w:lang w:val="mn-MN"/>
        </w:rPr>
      </w:pPr>
      <w:r w:rsidRPr="00CD4D0C">
        <w:rPr>
          <w:i/>
          <w:noProof/>
          <w:lang w:val="mn-MN"/>
        </w:rPr>
        <w:t>Дебит:</w:t>
      </w:r>
      <w:r>
        <w:rPr>
          <w:noProof/>
          <w:lang w:val="mn-MN"/>
        </w:rPr>
        <w:t xml:space="preserve"> Хүүгийн зардал                             </w:t>
      </w:r>
    </w:p>
    <w:p w14:paraId="2D006633" w14:textId="10C674FA" w:rsidR="00CD4D0C" w:rsidRDefault="00CD4D0C" w:rsidP="008E1429">
      <w:pPr>
        <w:pStyle w:val="NormalWeb"/>
        <w:spacing w:before="0" w:beforeAutospacing="0" w:after="0" w:afterAutospacing="0"/>
        <w:ind w:left="1701"/>
        <w:jc w:val="both"/>
        <w:rPr>
          <w:noProof/>
          <w:lang w:val="mn-MN"/>
        </w:rPr>
      </w:pPr>
      <w:r w:rsidRPr="00CD4D0C">
        <w:rPr>
          <w:i/>
          <w:noProof/>
          <w:lang w:val="mn-MN"/>
        </w:rPr>
        <w:t>Кредит:</w:t>
      </w:r>
      <w:r>
        <w:rPr>
          <w:noProof/>
          <w:lang w:val="mn-MN"/>
        </w:rPr>
        <w:t xml:space="preserve"> Бусад эх үүсвэр                           </w:t>
      </w:r>
    </w:p>
    <w:p w14:paraId="7DC02FBC" w14:textId="2B3EC723" w:rsidR="00CD4D0C" w:rsidRDefault="00CD4D0C"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xml:space="preserve">: Хойшлогдсон тусламжийн орлого        </w:t>
      </w:r>
    </w:p>
    <w:p w14:paraId="50F434DC" w14:textId="226A51B9" w:rsidR="00CD4D0C" w:rsidRDefault="00CD4D0C" w:rsidP="008E1429">
      <w:pPr>
        <w:pStyle w:val="NormalWeb"/>
        <w:spacing w:before="0" w:beforeAutospacing="0" w:after="0" w:afterAutospacing="0"/>
        <w:ind w:left="1701"/>
        <w:jc w:val="both"/>
        <w:rPr>
          <w:noProof/>
          <w:lang w:val="mn-MN"/>
        </w:rPr>
      </w:pPr>
      <w:r w:rsidRPr="008E1429">
        <w:rPr>
          <w:i/>
          <w:noProof/>
          <w:lang w:val="mn-MN"/>
        </w:rPr>
        <w:lastRenderedPageBreak/>
        <w:t>Кредит</w:t>
      </w:r>
      <w:r>
        <w:rPr>
          <w:noProof/>
          <w:lang w:val="mn-MN"/>
        </w:rPr>
        <w:t xml:space="preserve">: Тусламжийн орлого                                </w:t>
      </w:r>
    </w:p>
    <w:p w14:paraId="451F8D1D" w14:textId="4F4A2383" w:rsidR="008E1429" w:rsidRDefault="008E1429" w:rsidP="008E1429">
      <w:pPr>
        <w:pStyle w:val="NormalWeb"/>
        <w:jc w:val="both"/>
        <w:rPr>
          <w:noProof/>
          <w:lang w:val="mn-MN"/>
        </w:rPr>
      </w:pPr>
      <w:r>
        <w:rPr>
          <w:noProof/>
          <w:lang w:val="mn-MN"/>
        </w:rPr>
        <w:t>Тусламжийн орлогыг үр ашигт хүүгийн аргаар хуваарилах ба ингэснээр Орлогын тайланд үзүүлэх үр нөлөөлөл байхгүй болно. Харин шулуун шугамын аргаар хуваарилах тохиолдолд тусламжийн орлого ба хүүгийн зардал зөрүүтэй гарна.</w:t>
      </w:r>
    </w:p>
    <w:p w14:paraId="60894B08" w14:textId="22CC2956" w:rsidR="008E1429" w:rsidRDefault="008E1429" w:rsidP="008E1429">
      <w:pPr>
        <w:pStyle w:val="NormalWeb"/>
        <w:jc w:val="both"/>
        <w:rPr>
          <w:noProof/>
          <w:lang w:val="mn-MN"/>
        </w:rPr>
      </w:pPr>
      <w:r>
        <w:rPr>
          <w:noProof/>
          <w:lang w:val="mn-MN"/>
        </w:rPr>
        <w:t>Хэрэв буцалтгүй тусламжийн тодорхойлолтыг хангахгүй бөгөөд тусдаа сегментийн тайлбарыг ашиглаагүй тохиолдолд уг эх үүсвэрийг анх удаа хүлээн зөвшөөрөх үеийн орлогыг шууд орлогод бүртгэнэ. Хүүгийн зардлыг зээлийн хугацаанд зах зээлийн хүүгийн түвшинд хүлээн зөвшөөрнө.</w:t>
      </w:r>
    </w:p>
    <w:p w14:paraId="5767A5EE" w14:textId="366C99E8" w:rsidR="008E1429" w:rsidRDefault="008E1429" w:rsidP="008E1429">
      <w:pPr>
        <w:pStyle w:val="NormalWeb"/>
        <w:jc w:val="both"/>
        <w:rPr>
          <w:noProof/>
          <w:lang w:val="mn-MN"/>
        </w:rPr>
      </w:pPr>
      <w:r>
        <w:rPr>
          <w:noProof/>
          <w:lang w:val="mn-MN"/>
        </w:rPr>
        <w:t>Анх удаа хүлээн зөвшөөрөх үеийн орлогыг бүртгэхэд</w:t>
      </w:r>
    </w:p>
    <w:p w14:paraId="3E557513" w14:textId="7F592481"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xml:space="preserve"> Мөнгө ба түүнтэй адилтгах хөрөнгө                             </w:t>
      </w:r>
    </w:p>
    <w:p w14:paraId="5744957D" w14:textId="77777777"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xml:space="preserve"> Бусад эх үүсвэр                                                 </w:t>
      </w:r>
    </w:p>
    <w:p w14:paraId="4F86B450" w14:textId="2CBAF06B" w:rsidR="00CD4D0C"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Бусад орлого</w:t>
      </w:r>
    </w:p>
    <w:p w14:paraId="46459D52" w14:textId="55FD3DA4" w:rsidR="008E1429" w:rsidRDefault="008E1429" w:rsidP="008E1429">
      <w:pPr>
        <w:pStyle w:val="NormalWeb"/>
        <w:jc w:val="both"/>
        <w:rPr>
          <w:noProof/>
          <w:lang w:val="mn-MN"/>
        </w:rPr>
      </w:pPr>
      <w:r>
        <w:rPr>
          <w:noProof/>
          <w:lang w:val="mn-MN"/>
        </w:rPr>
        <w:t>Хүүгийн зардлыг бүртгэхэд</w:t>
      </w:r>
    </w:p>
    <w:p w14:paraId="77B1249C" w14:textId="2A6B72A2"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xml:space="preserve">: Хүүгийн зардал     </w:t>
      </w:r>
    </w:p>
    <w:p w14:paraId="7794320E" w14:textId="77198944"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xml:space="preserve">: Бусад эх үүсвэр   </w:t>
      </w:r>
    </w:p>
    <w:p w14:paraId="1FC018BB" w14:textId="328E7788" w:rsidR="008E1429" w:rsidRDefault="008E1429" w:rsidP="008E1429">
      <w:pPr>
        <w:pStyle w:val="NormalWeb"/>
        <w:jc w:val="both"/>
        <w:rPr>
          <w:noProof/>
          <w:lang w:val="mn-MN"/>
        </w:rPr>
      </w:pPr>
      <w:r>
        <w:rPr>
          <w:noProof/>
          <w:lang w:val="mn-MN"/>
        </w:rPr>
        <w:t>Зах зээлийн хүүгээс доогуур хүүтэй зээлийн эх үүсвэрийг хувьцаа эзэмшигчдээс татан төвлөрүүлж байгаа тохиолдолд анх удаа хүлээн зөвшөөрөх үеийн орлогыг “Бусад өөрийн хөрөнгө”-ийн дансанд өмчийн хуваарилалт байдлаар бүртгэнэ.</w:t>
      </w:r>
    </w:p>
    <w:p w14:paraId="278174B5" w14:textId="77777777"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Мөнгө ба түүнтэй адилтгах хөрөнгө                 500,000</w:t>
      </w:r>
    </w:p>
    <w:p w14:paraId="2C671521" w14:textId="1E8C73A0"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Бусад эх үүсвэр                                                 450,000</w:t>
      </w:r>
    </w:p>
    <w:p w14:paraId="0B2C5731" w14:textId="3F19A095"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xml:space="preserve">: Бусад өөрийн хөрөнгө – Бусад </w:t>
      </w:r>
    </w:p>
    <w:p w14:paraId="32F74393" w14:textId="76456BDA" w:rsidR="008E1429" w:rsidRDefault="008E1429" w:rsidP="008E1429">
      <w:pPr>
        <w:pStyle w:val="NormalWeb"/>
        <w:ind w:left="1701"/>
        <w:jc w:val="both"/>
        <w:rPr>
          <w:noProof/>
          <w:lang w:val="mn-MN"/>
        </w:rPr>
      </w:pPr>
      <w:r>
        <w:rPr>
          <w:noProof/>
          <w:lang w:val="mn-MN"/>
        </w:rPr>
        <w:t>Хүүгийн зардлыг бүртгэхэд:</w:t>
      </w:r>
    </w:p>
    <w:p w14:paraId="52E828A8" w14:textId="77777777"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Хүүгийн зардал                                         15,750</w:t>
      </w:r>
    </w:p>
    <w:p w14:paraId="615E7D2D" w14:textId="56CB05AE" w:rsidR="00CD4D0C"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Бусад эх үүсвэр                                       15,750</w:t>
      </w:r>
    </w:p>
    <w:p w14:paraId="28E4A2C4" w14:textId="6ADD640C" w:rsidR="00CC7102" w:rsidRPr="00CC7102" w:rsidRDefault="00CC7102" w:rsidP="00CC7102">
      <w:pPr>
        <w:pStyle w:val="NormalWeb"/>
        <w:jc w:val="both"/>
        <w:rPr>
          <w:b/>
          <w:noProof/>
          <w:u w:val="single"/>
          <w:lang w:val="mn-MN"/>
        </w:rPr>
      </w:pPr>
      <w:r w:rsidRPr="00CC7102">
        <w:rPr>
          <w:rStyle w:val="Strong"/>
          <w:b w:val="0"/>
          <w:noProof/>
          <w:u w:val="single"/>
          <w:lang w:val="mn-MN"/>
        </w:rPr>
        <w:t>Үйл ажиллагааны зардлыг санхүүжүүлэх буцалтгүй тусламж</w:t>
      </w:r>
    </w:p>
    <w:p w14:paraId="664500FB" w14:textId="1732531F" w:rsidR="00CC7102" w:rsidRDefault="00CC7102" w:rsidP="00CC7102">
      <w:pPr>
        <w:pStyle w:val="NormalWeb"/>
        <w:jc w:val="both"/>
        <w:rPr>
          <w:noProof/>
          <w:lang w:val="mn-MN"/>
        </w:rPr>
      </w:pPr>
      <w:r>
        <w:rPr>
          <w:noProof/>
          <w:lang w:val="mn-MN"/>
        </w:rPr>
        <w:t>Буцалтгүй тусламжийг тогтсон зориулалтаар гэрээнд заасны дагуу зарцуулах ба зарцуулагдаагүй үлдэгдлийг буцааж өгнө</w:t>
      </w:r>
    </w:p>
    <w:p w14:paraId="00439DD7" w14:textId="3F3100EC" w:rsidR="00CC7102" w:rsidRDefault="00CC7102" w:rsidP="00CC7102">
      <w:pPr>
        <w:pStyle w:val="NormalWeb"/>
        <w:jc w:val="both"/>
        <w:rPr>
          <w:noProof/>
          <w:lang w:val="mn-MN"/>
        </w:rPr>
      </w:pPr>
      <w:r>
        <w:rPr>
          <w:noProof/>
          <w:lang w:val="mn-MN"/>
        </w:rPr>
        <w:t>Эх үүсвэрийг авах үед</w:t>
      </w:r>
    </w:p>
    <w:p w14:paraId="3D0AEFDC" w14:textId="0DF76830" w:rsidR="00CC7102" w:rsidRDefault="00CC7102" w:rsidP="00CC7102">
      <w:pPr>
        <w:pStyle w:val="NormalWeb"/>
        <w:spacing w:before="0" w:beforeAutospacing="0" w:after="0" w:afterAutospacing="0"/>
        <w:ind w:left="1701"/>
        <w:jc w:val="both"/>
        <w:rPr>
          <w:noProof/>
          <w:lang w:val="mn-MN"/>
        </w:rPr>
      </w:pPr>
      <w:r w:rsidRPr="00CC7102">
        <w:rPr>
          <w:i/>
          <w:noProof/>
          <w:lang w:val="mn-MN"/>
        </w:rPr>
        <w:t>Дебит:</w:t>
      </w:r>
      <w:r>
        <w:rPr>
          <w:noProof/>
          <w:lang w:val="mn-MN"/>
        </w:rPr>
        <w:t xml:space="preserve"> Мөнгө ба түүнтэй адилтгах хөрөнгө                 </w:t>
      </w:r>
    </w:p>
    <w:p w14:paraId="67A0B1F3" w14:textId="3BF54F21" w:rsidR="00CC7102" w:rsidRDefault="00CC7102" w:rsidP="00CC7102">
      <w:pPr>
        <w:pStyle w:val="NormalWeb"/>
        <w:spacing w:before="0" w:beforeAutospacing="0" w:after="0" w:afterAutospacing="0"/>
        <w:ind w:left="1701"/>
        <w:jc w:val="both"/>
        <w:rPr>
          <w:noProof/>
          <w:lang w:val="mn-MN"/>
        </w:rPr>
      </w:pPr>
      <w:r w:rsidRPr="00CC7102">
        <w:rPr>
          <w:i/>
          <w:noProof/>
          <w:lang w:val="mn-MN"/>
        </w:rPr>
        <w:t>Кредит:</w:t>
      </w:r>
      <w:r>
        <w:rPr>
          <w:noProof/>
          <w:lang w:val="mn-MN"/>
        </w:rPr>
        <w:t xml:space="preserve"> Хойшлогдсон тэтгэмжийн орлого                  </w:t>
      </w:r>
    </w:p>
    <w:p w14:paraId="1AD79624" w14:textId="0DEC5978" w:rsidR="00CC7102" w:rsidRDefault="00CC7102" w:rsidP="00CC7102">
      <w:pPr>
        <w:pStyle w:val="NormalWeb"/>
        <w:jc w:val="both"/>
        <w:rPr>
          <w:noProof/>
          <w:lang w:val="mn-MN"/>
        </w:rPr>
      </w:pPr>
      <w:r>
        <w:rPr>
          <w:noProof/>
          <w:lang w:val="mn-MN"/>
        </w:rPr>
        <w:t>Эх үүсвэрийг зарцуулах үед</w:t>
      </w:r>
    </w:p>
    <w:p w14:paraId="5BA794E7" w14:textId="28E973E3" w:rsidR="00CC7102" w:rsidRDefault="00CC7102" w:rsidP="00CC7102">
      <w:pPr>
        <w:pStyle w:val="NormalWeb"/>
        <w:spacing w:before="0" w:beforeAutospacing="0" w:after="0" w:afterAutospacing="0"/>
        <w:ind w:left="1701"/>
        <w:jc w:val="both"/>
        <w:rPr>
          <w:noProof/>
          <w:lang w:val="mn-MN"/>
        </w:rPr>
      </w:pPr>
      <w:r w:rsidRPr="00CC7102">
        <w:rPr>
          <w:i/>
          <w:noProof/>
          <w:lang w:val="mn-MN"/>
        </w:rPr>
        <w:t>Дебит</w:t>
      </w:r>
      <w:r>
        <w:rPr>
          <w:noProof/>
          <w:lang w:val="mn-MN"/>
        </w:rPr>
        <w:t>: Бусад зардал (</w:t>
      </w:r>
      <w:r w:rsidRPr="00CC7102">
        <w:rPr>
          <w:i/>
          <w:noProof/>
          <w:lang w:val="mn-MN"/>
        </w:rPr>
        <w:t>хандив тусламж ба бусад</w:t>
      </w:r>
      <w:r>
        <w:rPr>
          <w:noProof/>
          <w:lang w:val="mn-MN"/>
        </w:rPr>
        <w:t xml:space="preserve">)     </w:t>
      </w:r>
    </w:p>
    <w:p w14:paraId="47085A1A" w14:textId="1F0F8FA7" w:rsidR="00CC7102" w:rsidRDefault="00CC7102" w:rsidP="00CC7102">
      <w:pPr>
        <w:pStyle w:val="NormalWeb"/>
        <w:spacing w:before="0" w:beforeAutospacing="0" w:after="0" w:afterAutospacing="0"/>
        <w:ind w:left="1701"/>
        <w:jc w:val="both"/>
        <w:rPr>
          <w:noProof/>
          <w:lang w:val="mn-MN"/>
        </w:rPr>
      </w:pPr>
      <w:r w:rsidRPr="00CC7102">
        <w:rPr>
          <w:i/>
          <w:noProof/>
          <w:lang w:val="mn-MN"/>
        </w:rPr>
        <w:t>Кредит</w:t>
      </w:r>
      <w:r>
        <w:rPr>
          <w:noProof/>
          <w:lang w:val="mn-MN"/>
        </w:rPr>
        <w:t xml:space="preserve">: Мөнгө ба түүнтэй адилтгах хөрөнгө               </w:t>
      </w:r>
    </w:p>
    <w:p w14:paraId="26757EC6" w14:textId="3306B862" w:rsidR="00CC7102" w:rsidRDefault="00CC7102" w:rsidP="00CC7102">
      <w:pPr>
        <w:pStyle w:val="NormalWeb"/>
        <w:spacing w:before="0" w:beforeAutospacing="0" w:after="0" w:afterAutospacing="0"/>
        <w:ind w:left="1701"/>
        <w:jc w:val="both"/>
        <w:rPr>
          <w:noProof/>
          <w:lang w:val="mn-MN"/>
        </w:rPr>
      </w:pPr>
      <w:r w:rsidRPr="00CC7102">
        <w:rPr>
          <w:i/>
          <w:noProof/>
          <w:lang w:val="mn-MN"/>
        </w:rPr>
        <w:lastRenderedPageBreak/>
        <w:t>Дебит</w:t>
      </w:r>
      <w:r>
        <w:rPr>
          <w:noProof/>
          <w:lang w:val="mn-MN"/>
        </w:rPr>
        <w:t xml:space="preserve">: Хойшлогдсон тэтгэмжийн орлого                     </w:t>
      </w:r>
    </w:p>
    <w:p w14:paraId="048D37EB" w14:textId="23DC62B7" w:rsidR="00CC7102" w:rsidRDefault="00CC7102" w:rsidP="00CC7102">
      <w:pPr>
        <w:pStyle w:val="NormalWeb"/>
        <w:spacing w:before="0" w:beforeAutospacing="0" w:after="0" w:afterAutospacing="0"/>
        <w:ind w:left="1701"/>
        <w:jc w:val="both"/>
        <w:rPr>
          <w:noProof/>
          <w:lang w:val="mn-MN"/>
        </w:rPr>
      </w:pPr>
      <w:r w:rsidRPr="00CC7102">
        <w:rPr>
          <w:i/>
          <w:noProof/>
          <w:lang w:val="mn-MN"/>
        </w:rPr>
        <w:t>Кредит</w:t>
      </w:r>
      <w:r>
        <w:rPr>
          <w:noProof/>
          <w:lang w:val="mn-MN"/>
        </w:rPr>
        <w:t xml:space="preserve">: Тэтгэмжийн орлого                                             </w:t>
      </w:r>
    </w:p>
    <w:p w14:paraId="442A6174" w14:textId="77777777" w:rsidR="00CC7102" w:rsidRDefault="00CC7102" w:rsidP="00CC7102">
      <w:pPr>
        <w:pStyle w:val="NormalWeb"/>
        <w:spacing w:before="0" w:beforeAutospacing="0" w:after="0" w:afterAutospacing="0"/>
        <w:jc w:val="both"/>
        <w:rPr>
          <w:noProof/>
          <w:lang w:val="mn-MN"/>
        </w:rPr>
      </w:pPr>
    </w:p>
    <w:p w14:paraId="0E6087F6" w14:textId="608A66D7" w:rsidR="00CC7102" w:rsidRDefault="00CC7102" w:rsidP="00CC7102">
      <w:pPr>
        <w:pStyle w:val="NormalWeb"/>
        <w:spacing w:before="0" w:beforeAutospacing="0" w:after="0" w:afterAutospacing="0"/>
        <w:jc w:val="both"/>
        <w:rPr>
          <w:noProof/>
          <w:lang w:val="mn-MN"/>
        </w:rPr>
      </w:pPr>
      <w:r>
        <w:rPr>
          <w:noProof/>
          <w:lang w:val="mn-MN"/>
        </w:rPr>
        <w:t>Үүний үр дүнд ашигт нөлөө үзүүлэхгүй бөгөөд хойшлогдсон тусламжийн орлогыг хорогдуулж тайлагнана.</w:t>
      </w:r>
    </w:p>
    <w:p w14:paraId="43815725" w14:textId="77777777" w:rsidR="00CC7102" w:rsidRPr="00CC7102" w:rsidRDefault="00CC7102" w:rsidP="00CC7102">
      <w:pPr>
        <w:pStyle w:val="NormalWeb"/>
        <w:jc w:val="both"/>
        <w:rPr>
          <w:b/>
          <w:noProof/>
          <w:u w:val="single"/>
          <w:lang w:val="mn-MN"/>
        </w:rPr>
      </w:pPr>
      <w:r w:rsidRPr="00CC7102">
        <w:rPr>
          <w:rStyle w:val="Strong"/>
          <w:b w:val="0"/>
          <w:noProof/>
          <w:u w:val="single"/>
          <w:lang w:val="mn-MN"/>
        </w:rPr>
        <w:t>Үйл ажиллагааны зардлыг санхүүжүүлэх буцалтгүй тусламж</w:t>
      </w:r>
    </w:p>
    <w:p w14:paraId="53F8EF1F" w14:textId="57BE980B" w:rsidR="00CC7102" w:rsidRDefault="00CC7102" w:rsidP="00CC7102">
      <w:pPr>
        <w:pStyle w:val="NormalWeb"/>
        <w:jc w:val="both"/>
        <w:rPr>
          <w:noProof/>
          <w:lang w:val="mn-MN"/>
        </w:rPr>
      </w:pPr>
      <w:r>
        <w:rPr>
          <w:noProof/>
          <w:lang w:val="mn-MN"/>
        </w:rPr>
        <w:t>Зарим тохиолдолд өөрийн үйл ажиллагааны зардлыг санхүүжүүлэх хэлбэрээр (</w:t>
      </w:r>
      <w:r w:rsidRPr="00CC7102">
        <w:rPr>
          <w:i/>
          <w:noProof/>
          <w:lang w:val="mn-MN"/>
        </w:rPr>
        <w:t>мэргэжлийн тодорхой үйлчилгээ, тусгай төсөл гэх мэт</w:t>
      </w:r>
      <w:r>
        <w:rPr>
          <w:noProof/>
          <w:lang w:val="mn-MN"/>
        </w:rPr>
        <w:t>)эх үүсвэр авсан бол тусламжийг орлогод хамаарах тусламж гэж үзэх ба түүний бүртгэл нь авсан эх үүсвэрийг анхны удаад хойшлуулан бүртгээд дараа дараагийн тайлант хугацаанд зарлага гарсан даруйд орлогод хүлээн зөвшөөрч, санхүүгийн тайланд толилуулна.</w:t>
      </w:r>
    </w:p>
    <w:p w14:paraId="0FFA5972" w14:textId="7D8261BC" w:rsidR="00CC7102" w:rsidRDefault="00CC7102" w:rsidP="00CC7102">
      <w:pPr>
        <w:pStyle w:val="NormalWeb"/>
        <w:jc w:val="both"/>
        <w:rPr>
          <w:noProof/>
          <w:lang w:val="mn-MN"/>
        </w:rPr>
      </w:pPr>
      <w:r>
        <w:rPr>
          <w:noProof/>
          <w:lang w:val="mn-MN"/>
        </w:rPr>
        <w:t>Эх үүсвэрийг зарцуулах үед</w:t>
      </w:r>
    </w:p>
    <w:p w14:paraId="12463472" w14:textId="77777777" w:rsidR="00CC7102" w:rsidRDefault="00CC7102" w:rsidP="00CC7102">
      <w:pPr>
        <w:pStyle w:val="NormalWeb"/>
        <w:spacing w:before="0" w:beforeAutospacing="0" w:after="0" w:afterAutospacing="0"/>
        <w:jc w:val="both"/>
        <w:rPr>
          <w:noProof/>
          <w:lang w:val="mn-MN"/>
        </w:rPr>
      </w:pPr>
      <w:r>
        <w:rPr>
          <w:noProof/>
          <w:lang w:val="mn-MN"/>
        </w:rPr>
        <w:t>Дебит: Мэргэжлийн бусад үйлчилгээ (</w:t>
      </w:r>
      <w:r w:rsidRPr="00CC7102">
        <w:rPr>
          <w:i/>
          <w:noProof/>
          <w:lang w:val="mn-MN"/>
        </w:rPr>
        <w:t>эсвэл холбогдох бусад данс</w:t>
      </w:r>
      <w:r>
        <w:rPr>
          <w:noProof/>
          <w:lang w:val="mn-MN"/>
        </w:rPr>
        <w:t>) 200,000</w:t>
      </w:r>
    </w:p>
    <w:p w14:paraId="2CFDDED7" w14:textId="225AA97C" w:rsidR="00AE3236" w:rsidRDefault="00CC7102" w:rsidP="00AE3236">
      <w:pPr>
        <w:pStyle w:val="NormalWeb"/>
        <w:spacing w:before="0" w:beforeAutospacing="0" w:after="0" w:afterAutospacing="0"/>
        <w:jc w:val="both"/>
        <w:rPr>
          <w:noProof/>
          <w:lang w:val="mn-MN"/>
        </w:rPr>
      </w:pPr>
      <w:r>
        <w:rPr>
          <w:noProof/>
          <w:lang w:val="mn-MN"/>
        </w:rPr>
        <w:t>Кредит: Мөнгө ба түүнтэй адилтгах хөрөнгө, Дансны өглөг (</w:t>
      </w:r>
      <w:r w:rsidRPr="00CC7102">
        <w:rPr>
          <w:i/>
          <w:noProof/>
          <w:lang w:val="mn-MN"/>
        </w:rPr>
        <w:t>эсвэл холбогдох бусад данс</w:t>
      </w:r>
      <w:r>
        <w:rPr>
          <w:noProof/>
          <w:lang w:val="mn-MN"/>
        </w:rPr>
        <w:t>) 200,000</w:t>
      </w:r>
    </w:p>
    <w:p w14:paraId="26536B1B" w14:textId="742F6CB3" w:rsidR="0078662C" w:rsidRPr="0078662C" w:rsidRDefault="0078662C" w:rsidP="00CC7102">
      <w:pPr>
        <w:pStyle w:val="NormalWeb"/>
        <w:jc w:val="both"/>
        <w:rPr>
          <w:b/>
          <w:noProof/>
          <w:u w:val="single"/>
          <w:lang w:val="mn-MN"/>
        </w:rPr>
      </w:pPr>
      <w:r w:rsidRPr="0078662C">
        <w:rPr>
          <w:rStyle w:val="Strong"/>
          <w:b w:val="0"/>
          <w:noProof/>
          <w:u w:val="single"/>
          <w:lang w:val="mn-MN"/>
        </w:rPr>
        <w:t>Хөрөнгө худалдан авахад зориулсан буцалтгүй тусламж</w:t>
      </w:r>
    </w:p>
    <w:p w14:paraId="1F07F246" w14:textId="7CB77D6B" w:rsidR="00CC7102" w:rsidRDefault="0078662C" w:rsidP="00CC7102">
      <w:pPr>
        <w:pStyle w:val="NormalWeb"/>
        <w:jc w:val="both"/>
        <w:rPr>
          <w:noProof/>
          <w:lang w:val="mn-MN"/>
        </w:rPr>
      </w:pPr>
      <w:r>
        <w:rPr>
          <w:noProof/>
          <w:lang w:val="mn-MN"/>
        </w:rPr>
        <w:t>ТЗЭ</w:t>
      </w:r>
      <w:r w:rsidR="00CC7102">
        <w:rPr>
          <w:noProof/>
          <w:lang w:val="mn-MN"/>
        </w:rPr>
        <w:t xml:space="preserve"> хөрөнгө олж бэлтгэхтэй холбоотойгоор тусламж ав</w:t>
      </w:r>
      <w:r>
        <w:rPr>
          <w:noProof/>
          <w:lang w:val="mn-MN"/>
        </w:rPr>
        <w:t xml:space="preserve">сан </w:t>
      </w:r>
      <w:r w:rsidR="00CC7102">
        <w:rPr>
          <w:noProof/>
          <w:lang w:val="mn-MN"/>
        </w:rPr>
        <w:t>тусламжийг холбогдох биет ба биет бус хөрөнгийн ашиглалтын хугацаанд хойшлуулан бүртгэж, холбогдох хөрөнгийг элэгдүүлэх буюу хорогдуулахтай зэрэгцэн орлогод шилжүүлэн хүлээн зөвшөөрнө.</w:t>
      </w:r>
    </w:p>
    <w:p w14:paraId="4208F102" w14:textId="029464F0" w:rsidR="0078662C" w:rsidRDefault="0078662C" w:rsidP="0078662C">
      <w:pPr>
        <w:pStyle w:val="NormalWeb"/>
        <w:jc w:val="both"/>
        <w:rPr>
          <w:noProof/>
          <w:lang w:val="mn-MN"/>
        </w:rPr>
      </w:pPr>
      <w:r>
        <w:rPr>
          <w:noProof/>
          <w:lang w:val="mn-MN"/>
        </w:rPr>
        <w:t>Буцалтгүй тусламж авах үед (</w:t>
      </w:r>
      <w:r w:rsidRPr="0078662C">
        <w:rPr>
          <w:i/>
          <w:noProof/>
          <w:lang w:val="mn-MN"/>
        </w:rPr>
        <w:t>хөрөнгө худалдан авахаас өмнө</w:t>
      </w:r>
      <w:r>
        <w:rPr>
          <w:noProof/>
          <w:lang w:val="mn-MN"/>
        </w:rPr>
        <w:t>)</w:t>
      </w:r>
    </w:p>
    <w:p w14:paraId="6C12A301" w14:textId="48CA9BE3"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Мөнгө ба түүнтэй адилтгах хөрөнгө     </w:t>
      </w:r>
    </w:p>
    <w:p w14:paraId="291E9DAF" w14:textId="16940304"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Хойшлогдсон тэтгэмжийн орлого</w:t>
      </w:r>
    </w:p>
    <w:p w14:paraId="1A7B2CF6" w14:textId="26F0E52B" w:rsidR="0078662C" w:rsidRDefault="0078662C" w:rsidP="0078662C">
      <w:pPr>
        <w:pStyle w:val="NormalWeb"/>
        <w:jc w:val="both"/>
        <w:rPr>
          <w:noProof/>
          <w:lang w:val="mn-MN"/>
        </w:rPr>
      </w:pPr>
      <w:r>
        <w:rPr>
          <w:noProof/>
          <w:lang w:val="mn-MN"/>
        </w:rPr>
        <w:t>Эх үүсвэрийг зарцуулах үед</w:t>
      </w:r>
    </w:p>
    <w:p w14:paraId="0278A87F" w14:textId="42A2DCDD"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Биет ба биет бус хөрөнгийн холбогдох данс                         </w:t>
      </w:r>
    </w:p>
    <w:p w14:paraId="5626FA65" w14:textId="16EA643C"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xml:space="preserve">: Мөнгө ба түүнтэй адилтгах хөрөнгө               </w:t>
      </w:r>
    </w:p>
    <w:p w14:paraId="071D3C21" w14:textId="1F4AC560" w:rsidR="0078662C" w:rsidRDefault="0078662C" w:rsidP="0078662C">
      <w:pPr>
        <w:pStyle w:val="NormalWeb"/>
        <w:jc w:val="both"/>
        <w:rPr>
          <w:noProof/>
          <w:lang w:val="mn-MN"/>
        </w:rPr>
      </w:pPr>
      <w:r>
        <w:rPr>
          <w:noProof/>
          <w:lang w:val="mn-MN"/>
        </w:rPr>
        <w:t>Хөрөнгийн элэгдэл, хойшлогдсон тэтгэмжийн орлогыг бүртгэхэд:</w:t>
      </w:r>
    </w:p>
    <w:p w14:paraId="07986DA5" w14:textId="7A436BB7"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Хуримтлагдсан элэгдэл ба үнэ цэнийн бууралт       </w:t>
      </w:r>
    </w:p>
    <w:p w14:paraId="7DB31A7F" w14:textId="07883ECD"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xml:space="preserve">: Компьютер, дагалдах хэрэгсэл                                   </w:t>
      </w:r>
    </w:p>
    <w:p w14:paraId="5B0C65E2" w14:textId="10DDE091"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Хойшлогдсон тэтгэмжийн орлого         </w:t>
      </w:r>
    </w:p>
    <w:p w14:paraId="05AD70BD" w14:textId="2AFCE6F4"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xml:space="preserve">: Тэтгэмжийн орлого                                 </w:t>
      </w:r>
    </w:p>
    <w:p w14:paraId="1D119719" w14:textId="77777777" w:rsidR="0078662C" w:rsidRDefault="0078662C" w:rsidP="0078662C">
      <w:pPr>
        <w:pStyle w:val="NormalWeb"/>
        <w:spacing w:before="0" w:beforeAutospacing="0" w:after="0" w:afterAutospacing="0"/>
        <w:jc w:val="both"/>
        <w:rPr>
          <w:noProof/>
          <w:lang w:val="mn-MN"/>
        </w:rPr>
      </w:pPr>
    </w:p>
    <w:p w14:paraId="61767DA4" w14:textId="48E147C2" w:rsidR="001B773C" w:rsidRDefault="0078662C" w:rsidP="0078662C">
      <w:pPr>
        <w:pStyle w:val="NormalWeb"/>
        <w:spacing w:before="0" w:beforeAutospacing="0" w:after="0" w:afterAutospacing="0"/>
        <w:jc w:val="both"/>
        <w:rPr>
          <w:noProof/>
          <w:lang w:val="mn-MN"/>
        </w:rPr>
      </w:pPr>
      <w:r>
        <w:rPr>
          <w:noProof/>
          <w:lang w:val="mn-MN"/>
        </w:rPr>
        <w:t>Үүний үр дүнд хөрөнгийн ашиглалтын хугацаа дуусахад үндсэн хөрөнгө ба хойшлогдсон тусламжийн орлогын дансны үлдэгдэлгүй болно.</w:t>
      </w:r>
    </w:p>
    <w:p w14:paraId="058AB346" w14:textId="77777777" w:rsidR="001B773C" w:rsidRPr="00CD4D0C" w:rsidRDefault="001B773C" w:rsidP="0078662C">
      <w:pPr>
        <w:pStyle w:val="NormalWeb"/>
        <w:spacing w:before="0" w:beforeAutospacing="0" w:after="0" w:afterAutospacing="0"/>
        <w:jc w:val="both"/>
        <w:rPr>
          <w:noProof/>
          <w:lang w:val="mn-MN"/>
        </w:rPr>
      </w:pPr>
    </w:p>
    <w:p w14:paraId="738548A0" w14:textId="720D3BB7" w:rsidR="00066AEB" w:rsidRPr="009C63FB" w:rsidRDefault="00066AEB" w:rsidP="00210F78">
      <w:pPr>
        <w:pStyle w:val="Heading4"/>
        <w:numPr>
          <w:ilvl w:val="0"/>
          <w:numId w:val="72"/>
        </w:numPr>
        <w:rPr>
          <w:rFonts w:ascii="Times New Roman" w:eastAsia="Times New Roman" w:hAnsi="Times New Roman" w:cs="Times New Roman"/>
          <w:b/>
          <w:i/>
          <w:noProof/>
          <w:color w:val="auto"/>
          <w:lang w:val="mn-MN"/>
        </w:rPr>
      </w:pPr>
      <w:r w:rsidRPr="009C63FB">
        <w:rPr>
          <w:rFonts w:ascii="Times New Roman" w:eastAsia="Times New Roman" w:hAnsi="Times New Roman" w:cs="Times New Roman"/>
          <w:b/>
          <w:i/>
          <w:noProof/>
          <w:color w:val="auto"/>
          <w:lang w:val="mn-MN"/>
        </w:rPr>
        <w:t>Мөнгөн гуйвуулгын өглөг</w:t>
      </w:r>
    </w:p>
    <w:p w14:paraId="5B4009E6" w14:textId="77777777" w:rsidR="00066AEB" w:rsidRPr="00BE32D7" w:rsidRDefault="00066AEB" w:rsidP="00066AEB">
      <w:pPr>
        <w:pStyle w:val="NormalWeb"/>
        <w:jc w:val="both"/>
        <w:rPr>
          <w:noProof/>
          <w:lang w:val="mn-MN"/>
        </w:rPr>
      </w:pPr>
      <w:r w:rsidRPr="00BE32D7">
        <w:rPr>
          <w:noProof/>
          <w:lang w:val="mn-MN"/>
        </w:rPr>
        <w:t>Гуйвуулгаар ирсэн мөнгийг бүртгэж авахад</w:t>
      </w:r>
    </w:p>
    <w:p w14:paraId="42C8AC6C" w14:textId="77777777" w:rsidR="00066AEB" w:rsidRPr="00BE32D7" w:rsidRDefault="00066AEB" w:rsidP="009C63FB">
      <w:pPr>
        <w:pStyle w:val="NormalWeb"/>
        <w:spacing w:before="0" w:beforeAutospacing="0" w:after="0" w:afterAutospacing="0"/>
        <w:ind w:left="1701"/>
        <w:jc w:val="both"/>
        <w:rPr>
          <w:noProof/>
          <w:lang w:val="mn-MN"/>
        </w:rPr>
      </w:pPr>
      <w:r w:rsidRPr="00BE32D7">
        <w:rPr>
          <w:i/>
          <w:noProof/>
          <w:lang w:val="mn-MN"/>
        </w:rPr>
        <w:lastRenderedPageBreak/>
        <w:t>Дебит</w:t>
      </w:r>
      <w:r w:rsidRPr="00BE32D7">
        <w:rPr>
          <w:noProof/>
          <w:lang w:val="mn-MN"/>
        </w:rPr>
        <w:t>: Мөнгөн хөрөнгийн холбогдох данс</w:t>
      </w:r>
    </w:p>
    <w:p w14:paraId="5C20E5FD" w14:textId="75240F59" w:rsidR="009C63FB" w:rsidRPr="00BE32D7" w:rsidRDefault="00066AEB" w:rsidP="009C63FB">
      <w:pPr>
        <w:pStyle w:val="NormalWeb"/>
        <w:spacing w:before="0" w:beforeAutospacing="0" w:after="0" w:afterAutospacing="0"/>
        <w:ind w:left="1701"/>
        <w:jc w:val="both"/>
        <w:rPr>
          <w:noProof/>
          <w:lang w:val="mn-MN"/>
        </w:rPr>
      </w:pPr>
      <w:r w:rsidRPr="00BE32D7">
        <w:rPr>
          <w:i/>
          <w:noProof/>
          <w:lang w:val="mn-MN"/>
        </w:rPr>
        <w:t>Кредит:</w:t>
      </w:r>
      <w:r w:rsidRPr="00BE32D7">
        <w:rPr>
          <w:noProof/>
          <w:lang w:val="mn-MN"/>
        </w:rPr>
        <w:t xml:space="preserve"> Мөнгөн гуйвуулгын өглөг</w:t>
      </w:r>
    </w:p>
    <w:p w14:paraId="2F93CF08" w14:textId="77777777" w:rsidR="00066AEB" w:rsidRPr="00BE32D7" w:rsidRDefault="00066AEB" w:rsidP="00066AEB">
      <w:pPr>
        <w:pStyle w:val="NormalWeb"/>
        <w:jc w:val="both"/>
        <w:rPr>
          <w:noProof/>
          <w:lang w:val="mn-MN"/>
        </w:rPr>
      </w:pPr>
      <w:r w:rsidRPr="00BE32D7">
        <w:rPr>
          <w:noProof/>
          <w:lang w:val="mn-MN"/>
        </w:rPr>
        <w:t>Гуйвуулгын мөнгийг олгоход</w:t>
      </w:r>
    </w:p>
    <w:p w14:paraId="547A2F2F" w14:textId="77777777" w:rsidR="00066AEB" w:rsidRPr="00BE32D7" w:rsidRDefault="00066AEB" w:rsidP="009C63FB">
      <w:pPr>
        <w:pStyle w:val="NormalWeb"/>
        <w:spacing w:before="0" w:beforeAutospacing="0" w:after="0" w:afterAutospacing="0"/>
        <w:ind w:left="1701"/>
        <w:jc w:val="both"/>
        <w:rPr>
          <w:noProof/>
          <w:lang w:val="mn-MN"/>
        </w:rPr>
      </w:pPr>
      <w:r w:rsidRPr="00BE32D7">
        <w:rPr>
          <w:i/>
          <w:noProof/>
          <w:lang w:val="mn-MN"/>
        </w:rPr>
        <w:t>Дебит</w:t>
      </w:r>
      <w:r w:rsidRPr="00BE32D7">
        <w:rPr>
          <w:noProof/>
          <w:lang w:val="mn-MN"/>
        </w:rPr>
        <w:t>: Мөнгөн гуйвуулгын өглөг</w:t>
      </w:r>
    </w:p>
    <w:p w14:paraId="738687A0" w14:textId="1B985310" w:rsidR="00BE32D7" w:rsidRPr="00BE32D7" w:rsidRDefault="00066AEB" w:rsidP="00BE32D7">
      <w:pPr>
        <w:pStyle w:val="NormalWeb"/>
        <w:spacing w:before="0" w:beforeAutospacing="0" w:after="0" w:afterAutospacing="0"/>
        <w:ind w:left="1701"/>
        <w:jc w:val="both"/>
        <w:rPr>
          <w:noProof/>
          <w:lang w:val="mn-MN"/>
        </w:rPr>
      </w:pPr>
      <w:r w:rsidRPr="00BE32D7">
        <w:rPr>
          <w:i/>
          <w:noProof/>
          <w:lang w:val="mn-MN"/>
        </w:rPr>
        <w:t>Кредит</w:t>
      </w:r>
      <w:r w:rsidRPr="00BE32D7">
        <w:rPr>
          <w:noProof/>
          <w:lang w:val="mn-MN"/>
        </w:rPr>
        <w:t>: Мөнгөн хөрөнгийн холбогдох данс</w:t>
      </w:r>
    </w:p>
    <w:p w14:paraId="2AA5F3F0" w14:textId="77777777" w:rsidR="00BE32D7" w:rsidRDefault="00BE32D7" w:rsidP="00BE32D7">
      <w:pPr>
        <w:pStyle w:val="NormalWeb"/>
        <w:spacing w:before="0" w:beforeAutospacing="0" w:after="0" w:afterAutospacing="0"/>
        <w:jc w:val="both"/>
        <w:rPr>
          <w:noProof/>
        </w:rPr>
      </w:pPr>
    </w:p>
    <w:p w14:paraId="3B8BFF9A" w14:textId="77777777" w:rsidR="00BE32D7" w:rsidRDefault="00BE32D7" w:rsidP="00BE32D7">
      <w:pPr>
        <w:pStyle w:val="NormalWeb"/>
        <w:spacing w:before="0" w:beforeAutospacing="0" w:after="0" w:afterAutospacing="0"/>
        <w:jc w:val="both"/>
        <w:rPr>
          <w:noProof/>
        </w:rPr>
      </w:pPr>
      <w:r>
        <w:rPr>
          <w:noProof/>
          <w:lang w:val="mn-MN"/>
        </w:rPr>
        <w:t>Ү</w:t>
      </w:r>
      <w:r>
        <w:rPr>
          <w:noProof/>
        </w:rPr>
        <w:t xml:space="preserve">йлчилгээний шимтгэлийг бүртгэхдээ: </w:t>
      </w:r>
    </w:p>
    <w:p w14:paraId="04D98061" w14:textId="77777777" w:rsidR="00BE32D7" w:rsidRDefault="00BE32D7" w:rsidP="00BE32D7">
      <w:pPr>
        <w:pStyle w:val="NormalWeb"/>
        <w:spacing w:before="0" w:beforeAutospacing="0" w:after="0" w:afterAutospacing="0"/>
        <w:jc w:val="both"/>
        <w:rPr>
          <w:noProof/>
        </w:rPr>
      </w:pPr>
    </w:p>
    <w:p w14:paraId="271EBD04" w14:textId="77777777" w:rsidR="00BE32D7" w:rsidRDefault="00BE32D7" w:rsidP="00BE32D7">
      <w:pPr>
        <w:pStyle w:val="NormalWeb"/>
        <w:spacing w:before="0" w:beforeAutospacing="0" w:after="0" w:afterAutospacing="0"/>
        <w:ind w:left="1701"/>
        <w:jc w:val="both"/>
        <w:rPr>
          <w:noProof/>
        </w:rPr>
      </w:pPr>
      <w:r w:rsidRPr="00411D0E">
        <w:rPr>
          <w:i/>
          <w:noProof/>
        </w:rPr>
        <w:t xml:space="preserve">Дебет: </w:t>
      </w:r>
      <w:r>
        <w:rPr>
          <w:noProof/>
        </w:rPr>
        <w:t xml:space="preserve">Мөнгөн хөрөнгийн </w:t>
      </w:r>
      <w:r>
        <w:rPr>
          <w:noProof/>
          <w:lang w:val="mn-MN"/>
        </w:rPr>
        <w:t xml:space="preserve">холбогдох </w:t>
      </w:r>
      <w:r>
        <w:rPr>
          <w:noProof/>
        </w:rPr>
        <w:t xml:space="preserve">данс </w:t>
      </w:r>
    </w:p>
    <w:p w14:paraId="31DE510F" w14:textId="17D68426" w:rsidR="00BE32D7" w:rsidRPr="00BE32D7" w:rsidRDefault="00BE32D7" w:rsidP="00BE32D7">
      <w:pPr>
        <w:pStyle w:val="NormalWeb"/>
        <w:spacing w:before="0" w:beforeAutospacing="0" w:after="0" w:afterAutospacing="0"/>
        <w:ind w:left="1701"/>
        <w:jc w:val="both"/>
        <w:rPr>
          <w:noProof/>
        </w:rPr>
      </w:pPr>
      <w:r w:rsidRPr="00411D0E">
        <w:rPr>
          <w:i/>
          <w:noProof/>
        </w:rPr>
        <w:t>Кредит:</w:t>
      </w:r>
      <w:r w:rsidRPr="00BE32D7">
        <w:rPr>
          <w:noProof/>
          <w:lang w:val="mn-MN"/>
        </w:rPr>
        <w:t>М</w:t>
      </w:r>
      <w:r>
        <w:rPr>
          <w:noProof/>
          <w:lang w:val="mn-MN"/>
        </w:rPr>
        <w:t>өнгөн гуйвуулгын</w:t>
      </w:r>
      <w:r>
        <w:rPr>
          <w:noProof/>
        </w:rPr>
        <w:t xml:space="preserve"> </w:t>
      </w:r>
      <w:r>
        <w:rPr>
          <w:noProof/>
          <w:lang w:val="mn-MN"/>
        </w:rPr>
        <w:t>ү</w:t>
      </w:r>
      <w:r>
        <w:rPr>
          <w:noProof/>
        </w:rPr>
        <w:t xml:space="preserve">йлчилгээний </w:t>
      </w:r>
      <w:r>
        <w:rPr>
          <w:noProof/>
          <w:lang w:val="mn-MN"/>
        </w:rPr>
        <w:t xml:space="preserve">шимтгэлийн </w:t>
      </w:r>
      <w:r>
        <w:rPr>
          <w:noProof/>
        </w:rPr>
        <w:t xml:space="preserve">орлого </w:t>
      </w:r>
    </w:p>
    <w:p w14:paraId="392C1A5E" w14:textId="77777777" w:rsidR="009C63FB" w:rsidRPr="00066AEB" w:rsidRDefault="009C63FB" w:rsidP="009C63FB">
      <w:pPr>
        <w:pStyle w:val="NormalWeb"/>
        <w:spacing w:before="0" w:beforeAutospacing="0" w:after="0" w:afterAutospacing="0"/>
        <w:ind w:left="1701"/>
        <w:jc w:val="both"/>
        <w:rPr>
          <w:noProof/>
          <w:color w:val="FF0000"/>
          <w:lang w:val="mn-MN"/>
        </w:rPr>
      </w:pPr>
    </w:p>
    <w:p w14:paraId="6B002318" w14:textId="0BFE127C" w:rsidR="00066AEB" w:rsidRPr="009C63FB" w:rsidRDefault="00066AEB" w:rsidP="00210F78">
      <w:pPr>
        <w:pStyle w:val="Heading4"/>
        <w:numPr>
          <w:ilvl w:val="0"/>
          <w:numId w:val="72"/>
        </w:numPr>
        <w:rPr>
          <w:rFonts w:ascii="Times New Roman" w:eastAsia="Times New Roman" w:hAnsi="Times New Roman" w:cs="Times New Roman"/>
          <w:b/>
          <w:i/>
          <w:noProof/>
          <w:color w:val="auto"/>
          <w:lang w:val="mn-MN"/>
        </w:rPr>
      </w:pPr>
      <w:r w:rsidRPr="009C63FB">
        <w:rPr>
          <w:rFonts w:ascii="Times New Roman" w:eastAsia="Times New Roman" w:hAnsi="Times New Roman" w:cs="Times New Roman"/>
          <w:b/>
          <w:i/>
          <w:noProof/>
          <w:color w:val="auto"/>
          <w:lang w:val="mn-MN"/>
        </w:rPr>
        <w:t>Хөрвөх өр төлбөр</w:t>
      </w:r>
    </w:p>
    <w:p w14:paraId="1ED4186A" w14:textId="19FAB33F" w:rsidR="00066AEB" w:rsidRDefault="00066AEB" w:rsidP="00066AEB">
      <w:pPr>
        <w:pStyle w:val="NormalWeb"/>
        <w:jc w:val="both"/>
        <w:rPr>
          <w:noProof/>
          <w:lang w:val="mn-MN"/>
        </w:rPr>
      </w:pPr>
      <w:r w:rsidRPr="009C63FB">
        <w:rPr>
          <w:noProof/>
          <w:lang w:val="mn-MN"/>
        </w:rPr>
        <w:t>Хэрэв өр төлбөрийг өөрийн хөрөнгөд хөрвүүлэх нөхцөлийн улмаас өр төлбөрийн үнэ цэн өөрчлөгдөж байгаа бол хөрвөх өр төлбөрийн дүнг өр төлбөр ба өөрийн хөрөнгийн хэсэг гэж салгаж бүртгэнэ. Өр төлбөрийн хэсгийг өр төлбөрийн зах зээлийн хүүгийн хувийг ашиглан хүү болон үндсэн өрийн дүнг дискаунтчилж, тооцоолно.Нийт дүнгээс өр төлбөрийг хасаад үлдсэн хэсгийг өөрийн хөрөнгө гэж үзнэ.</w:t>
      </w:r>
    </w:p>
    <w:p w14:paraId="41BB29CA" w14:textId="510BB744" w:rsidR="009C63FB" w:rsidRDefault="009C63FB" w:rsidP="00066AEB">
      <w:pPr>
        <w:pStyle w:val="NormalWeb"/>
        <w:jc w:val="both"/>
        <w:rPr>
          <w:noProof/>
          <w:u w:val="single"/>
          <w:lang w:val="mn-MN"/>
        </w:rPr>
      </w:pPr>
      <w:r w:rsidRPr="009C63FB">
        <w:rPr>
          <w:noProof/>
          <w:u w:val="single"/>
          <w:lang w:val="mn-MN"/>
        </w:rPr>
        <w:t>Хөрвөх бонд</w:t>
      </w:r>
    </w:p>
    <w:p w14:paraId="498298A6" w14:textId="66E2569F" w:rsidR="009C63FB" w:rsidRDefault="009C63FB" w:rsidP="00066AEB">
      <w:pPr>
        <w:pStyle w:val="NormalWeb"/>
        <w:jc w:val="both"/>
        <w:rPr>
          <w:noProof/>
          <w:lang w:val="mn-MN"/>
        </w:rPr>
      </w:pPr>
      <w:r>
        <w:rPr>
          <w:noProof/>
          <w:lang w:val="mn-MN"/>
        </w:rPr>
        <w:t>Хөрвөх бондыг анх хүлээн зөвшөөрөх үед</w:t>
      </w:r>
    </w:p>
    <w:p w14:paraId="41DC3D13" w14:textId="38001383"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Дебит</w:t>
      </w:r>
      <w:r w:rsidRPr="00987F78">
        <w:rPr>
          <w:noProof/>
          <w:lang w:val="mn-MN"/>
        </w:rPr>
        <w:t xml:space="preserve">: Мөнгөн хөрөнгийн холбогдох данс                                           </w:t>
      </w:r>
    </w:p>
    <w:p w14:paraId="391FE688" w14:textId="12CA2B21"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Дебит</w:t>
      </w:r>
      <w:r w:rsidRPr="00987F78">
        <w:rPr>
          <w:noProof/>
          <w:lang w:val="mn-MN"/>
        </w:rPr>
        <w:t>: Хөрвөх өр төлбөрийн хямдруулалт (</w:t>
      </w:r>
      <w:r w:rsidRPr="00987F78">
        <w:rPr>
          <w:i/>
          <w:noProof/>
          <w:lang w:val="mn-MN"/>
        </w:rPr>
        <w:t>өр төлбөр болох хэсэг</w:t>
      </w:r>
      <w:r w:rsidRPr="00987F78">
        <w:rPr>
          <w:noProof/>
          <w:lang w:val="mn-MN"/>
        </w:rPr>
        <w:t xml:space="preserve">)          </w:t>
      </w:r>
    </w:p>
    <w:p w14:paraId="17DBC713" w14:textId="125FDEA9"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Хөрвөх өр төлбөр (</w:t>
      </w:r>
      <w:r w:rsidRPr="00987F78">
        <w:rPr>
          <w:i/>
          <w:noProof/>
          <w:lang w:val="mn-MN"/>
        </w:rPr>
        <w:t>өр төлбөр болох хэсэг</w:t>
      </w:r>
      <w:r w:rsidRPr="00987F78">
        <w:rPr>
          <w:noProof/>
          <w:lang w:val="mn-MN"/>
        </w:rPr>
        <w:t xml:space="preserve">)                          </w:t>
      </w:r>
    </w:p>
    <w:p w14:paraId="6570EB4F" w14:textId="02EDA1A3"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xml:space="preserve">: Хөрвөх өр төлбөрийн өмчийн хэсэг                                       </w:t>
      </w:r>
    </w:p>
    <w:p w14:paraId="7A2C87BF" w14:textId="3678CC11" w:rsidR="009C63FB" w:rsidRPr="00987F78" w:rsidRDefault="009C63FB" w:rsidP="009C63FB">
      <w:pPr>
        <w:pStyle w:val="NormalWeb"/>
        <w:jc w:val="both"/>
        <w:rPr>
          <w:noProof/>
          <w:lang w:val="mn-MN"/>
        </w:rPr>
      </w:pPr>
      <w:r w:rsidRPr="00987F78">
        <w:rPr>
          <w:noProof/>
          <w:lang w:val="mn-MN"/>
        </w:rPr>
        <w:t>Тайлант хугацааны эцэст хүү төлөгдөх үед</w:t>
      </w:r>
    </w:p>
    <w:p w14:paraId="1960B65B" w14:textId="226D5280"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Дебит</w:t>
      </w:r>
      <w:r w:rsidRPr="00987F78">
        <w:rPr>
          <w:noProof/>
          <w:lang w:val="mn-MN"/>
        </w:rPr>
        <w:t xml:space="preserve">: Хүүгийн зардал                                                                 </w:t>
      </w:r>
    </w:p>
    <w:p w14:paraId="2E408039" w14:textId="20EC4059"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Хөрвөх өр төлбөрийн хямдруулалт (</w:t>
      </w:r>
      <w:r w:rsidRPr="00987F78">
        <w:rPr>
          <w:i/>
          <w:noProof/>
          <w:lang w:val="mn-MN"/>
        </w:rPr>
        <w:t>өр төлбөр болох хэсэг</w:t>
      </w:r>
      <w:r w:rsidRPr="00987F78">
        <w:rPr>
          <w:noProof/>
          <w:lang w:val="mn-MN"/>
        </w:rPr>
        <w:t xml:space="preserve">)         </w:t>
      </w:r>
    </w:p>
    <w:p w14:paraId="7B83E943" w14:textId="5DE7EAFA"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xml:space="preserve">: Мөнгөн хөрөнгийн холбогдох данс                                         </w:t>
      </w:r>
    </w:p>
    <w:p w14:paraId="6A125F89" w14:textId="77777777" w:rsidR="009C63FB" w:rsidRPr="00987F78" w:rsidRDefault="009C63FB" w:rsidP="009C63FB">
      <w:pPr>
        <w:pStyle w:val="NormalWeb"/>
        <w:spacing w:before="0" w:beforeAutospacing="0" w:after="0" w:afterAutospacing="0"/>
        <w:jc w:val="both"/>
        <w:rPr>
          <w:noProof/>
          <w:lang w:val="mn-MN"/>
        </w:rPr>
      </w:pPr>
    </w:p>
    <w:p w14:paraId="0E98B863" w14:textId="14983244" w:rsidR="009C63FB" w:rsidRPr="00987F78" w:rsidRDefault="009C63FB" w:rsidP="009C63FB">
      <w:pPr>
        <w:pStyle w:val="NormalWeb"/>
        <w:jc w:val="both"/>
        <w:rPr>
          <w:noProof/>
          <w:lang w:val="mn-MN"/>
        </w:rPr>
      </w:pPr>
      <w:r w:rsidRPr="00987F78">
        <w:rPr>
          <w:noProof/>
          <w:lang w:val="mn-MN"/>
        </w:rPr>
        <w:t xml:space="preserve">Өмчийн хэсгийг хувьцаа гэж </w:t>
      </w:r>
      <w:r w:rsidR="00987F78" w:rsidRPr="00987F78">
        <w:rPr>
          <w:noProof/>
          <w:lang w:val="mn-MN"/>
        </w:rPr>
        <w:t>үзэх бөгөөд</w:t>
      </w:r>
      <w:r w:rsidRPr="00987F78">
        <w:rPr>
          <w:noProof/>
          <w:lang w:val="mn-MN"/>
        </w:rPr>
        <w:t xml:space="preserve"> уг өрийг хувьцаанд хөрвүүлбэл</w:t>
      </w:r>
    </w:p>
    <w:p w14:paraId="13E669FC" w14:textId="7EE49CEC"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Дебит</w:t>
      </w:r>
      <w:r w:rsidRPr="00987F78">
        <w:rPr>
          <w:noProof/>
          <w:lang w:val="mn-MN"/>
        </w:rPr>
        <w:t xml:space="preserve">: Хөрвөх өр төлбөрийн өмчийн хэсэг                                        </w:t>
      </w:r>
    </w:p>
    <w:p w14:paraId="097CAEFC" w14:textId="23651614"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Дебит</w:t>
      </w:r>
      <w:r w:rsidRPr="00987F78">
        <w:rPr>
          <w:noProof/>
          <w:lang w:val="mn-MN"/>
        </w:rPr>
        <w:t>: Хөрвөх өр төлбөр (</w:t>
      </w:r>
      <w:r w:rsidRPr="00987F78">
        <w:rPr>
          <w:i/>
          <w:noProof/>
          <w:lang w:val="mn-MN"/>
        </w:rPr>
        <w:t>өр төлбөр болох хэсэг</w:t>
      </w:r>
      <w:r w:rsidRPr="00987F78">
        <w:rPr>
          <w:noProof/>
          <w:lang w:val="mn-MN"/>
        </w:rPr>
        <w:t xml:space="preserve">)                           </w:t>
      </w:r>
    </w:p>
    <w:p w14:paraId="1CC355BA" w14:textId="2C49358F"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Кредит</w:t>
      </w:r>
      <w:r w:rsidRPr="00987F78">
        <w:rPr>
          <w:noProof/>
          <w:lang w:val="mn-MN"/>
        </w:rPr>
        <w:t xml:space="preserve">: Хувь нийлүүлсэн хөрөнгө/Нэмж төлөгдсөн капитал                     </w:t>
      </w:r>
    </w:p>
    <w:p w14:paraId="49EC21EC" w14:textId="0F987F20" w:rsidR="009C63FB" w:rsidRPr="00987F78" w:rsidRDefault="009C63FB" w:rsidP="009C63FB">
      <w:pPr>
        <w:pStyle w:val="NormalWeb"/>
        <w:jc w:val="both"/>
        <w:rPr>
          <w:noProof/>
          <w:lang w:val="mn-MN"/>
        </w:rPr>
      </w:pPr>
      <w:r w:rsidRPr="00987F78">
        <w:rPr>
          <w:noProof/>
          <w:lang w:val="mn-MN"/>
        </w:rPr>
        <w:t>Хэрэв уг өрийг хувьцаанд хөрвүүлээгүй бол</w:t>
      </w:r>
    </w:p>
    <w:p w14:paraId="02DE3B05" w14:textId="77777777" w:rsidR="009C63FB" w:rsidRPr="00987F78" w:rsidRDefault="009C63FB" w:rsidP="00987F78">
      <w:pPr>
        <w:pStyle w:val="NormalWeb"/>
        <w:spacing w:before="0" w:beforeAutospacing="0" w:after="0" w:afterAutospacing="0"/>
        <w:ind w:left="1701"/>
        <w:jc w:val="both"/>
        <w:rPr>
          <w:noProof/>
          <w:lang w:val="mn-MN"/>
        </w:rPr>
      </w:pPr>
      <w:r w:rsidRPr="00987F78">
        <w:rPr>
          <w:i/>
          <w:noProof/>
          <w:lang w:val="mn-MN"/>
        </w:rPr>
        <w:t> Дебит:</w:t>
      </w:r>
      <w:r w:rsidRPr="00987F78">
        <w:rPr>
          <w:noProof/>
          <w:lang w:val="mn-MN"/>
        </w:rPr>
        <w:t xml:space="preserve"> Хөрвөх өр төлбөрийн өмчийн хэсэг                            49,640</w:t>
      </w:r>
    </w:p>
    <w:p w14:paraId="228AF1F4" w14:textId="77777777"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Дебит:</w:t>
      </w:r>
      <w:r w:rsidRPr="00987F78">
        <w:rPr>
          <w:noProof/>
          <w:lang w:val="mn-MN"/>
        </w:rPr>
        <w:t xml:space="preserve"> Хөрвөх өр төлбөр (</w:t>
      </w:r>
      <w:r w:rsidRPr="00987F78">
        <w:rPr>
          <w:i/>
          <w:noProof/>
          <w:lang w:val="mn-MN"/>
        </w:rPr>
        <w:t>өр төлбөр болох хэсэг</w:t>
      </w:r>
      <w:r w:rsidRPr="00987F78">
        <w:rPr>
          <w:noProof/>
          <w:lang w:val="mn-MN"/>
        </w:rPr>
        <w:t>)               2,000,000</w:t>
      </w:r>
    </w:p>
    <w:p w14:paraId="4770EDE4" w14:textId="77777777"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Кредит:</w:t>
      </w:r>
      <w:r w:rsidRPr="00987F78">
        <w:rPr>
          <w:noProof/>
          <w:lang w:val="mn-MN"/>
        </w:rPr>
        <w:t xml:space="preserve"> Мөнгөн хөрөнгийн холбогдох данс                           2,000,000</w:t>
      </w:r>
    </w:p>
    <w:p w14:paraId="76640CAB" w14:textId="346A6626" w:rsidR="009C63FB" w:rsidRDefault="009C63FB" w:rsidP="00987F78">
      <w:pPr>
        <w:pStyle w:val="NormalWeb"/>
        <w:spacing w:before="0" w:beforeAutospacing="0" w:after="0" w:afterAutospacing="0"/>
        <w:ind w:left="1701"/>
        <w:jc w:val="both"/>
        <w:rPr>
          <w:noProof/>
          <w:lang w:val="mn-MN"/>
        </w:rPr>
      </w:pPr>
      <w:r w:rsidRPr="00987F78">
        <w:rPr>
          <w:noProof/>
          <w:lang w:val="mn-MN"/>
        </w:rPr>
        <w:lastRenderedPageBreak/>
        <w:t> </w:t>
      </w:r>
      <w:r w:rsidRPr="00987F78">
        <w:rPr>
          <w:i/>
          <w:noProof/>
          <w:lang w:val="mn-MN"/>
        </w:rPr>
        <w:t>Кредит:</w:t>
      </w:r>
      <w:r w:rsidRPr="00987F78">
        <w:rPr>
          <w:noProof/>
          <w:lang w:val="mn-MN"/>
        </w:rPr>
        <w:t xml:space="preserve"> Өөрийн хөрөнгийн холбогдох данс                            49,640</w:t>
      </w:r>
    </w:p>
    <w:p w14:paraId="70DD8E41" w14:textId="77777777" w:rsidR="00987F78" w:rsidRPr="009C63FB" w:rsidRDefault="00987F78" w:rsidP="00987F78">
      <w:pPr>
        <w:pStyle w:val="NormalWeb"/>
        <w:spacing w:before="0" w:beforeAutospacing="0" w:after="0" w:afterAutospacing="0"/>
        <w:ind w:left="1701"/>
        <w:jc w:val="both"/>
        <w:rPr>
          <w:noProof/>
          <w:lang w:val="mn-MN"/>
        </w:rPr>
      </w:pPr>
    </w:p>
    <w:p w14:paraId="0CF035A4" w14:textId="255B4899" w:rsidR="00066AEB" w:rsidRPr="00987F78" w:rsidRDefault="00066AEB" w:rsidP="00210F78">
      <w:pPr>
        <w:pStyle w:val="Heading4"/>
        <w:numPr>
          <w:ilvl w:val="0"/>
          <w:numId w:val="72"/>
        </w:numPr>
        <w:rPr>
          <w:rFonts w:ascii="Times New Roman" w:eastAsia="Times New Roman" w:hAnsi="Times New Roman" w:cs="Times New Roman"/>
          <w:b/>
          <w:i/>
          <w:noProof/>
          <w:color w:val="auto"/>
          <w:sz w:val="27"/>
          <w:szCs w:val="27"/>
          <w:lang w:val="mn-MN"/>
        </w:rPr>
      </w:pPr>
      <w:r w:rsidRPr="00987F78">
        <w:rPr>
          <w:rFonts w:ascii="Times New Roman" w:eastAsia="Times New Roman" w:hAnsi="Times New Roman" w:cs="Times New Roman"/>
          <w:b/>
          <w:i/>
          <w:noProof/>
          <w:color w:val="auto"/>
          <w:lang w:val="mn-MN"/>
        </w:rPr>
        <w:t xml:space="preserve">Санхүүгийн өр төлбөрийг өмчийн хэрэгслээр төлж барагдуулах </w:t>
      </w:r>
    </w:p>
    <w:p w14:paraId="76468F65" w14:textId="6EEB7E05" w:rsidR="00066AEB" w:rsidRPr="00987F78" w:rsidRDefault="00066AEB" w:rsidP="00066AEB">
      <w:pPr>
        <w:pStyle w:val="NormalWeb"/>
        <w:jc w:val="both"/>
        <w:rPr>
          <w:noProof/>
          <w:lang w:val="mn-MN"/>
        </w:rPr>
      </w:pPr>
      <w:r w:rsidRPr="00987F78">
        <w:rPr>
          <w:noProof/>
          <w:lang w:val="mn-MN"/>
        </w:rPr>
        <w:t>Санхүүгийн өр төлбөрийг өмчийн хэрэгслээр барагдуулахдаа тухайн өмчийн хэрэгслийн бодит үнэ цэнээр бүртгэ</w:t>
      </w:r>
      <w:r w:rsidR="00987F78" w:rsidRPr="00987F78">
        <w:rPr>
          <w:noProof/>
          <w:lang w:val="mn-MN"/>
        </w:rPr>
        <w:t xml:space="preserve">х ба </w:t>
      </w:r>
      <w:r w:rsidRPr="00987F78">
        <w:rPr>
          <w:noProof/>
          <w:lang w:val="mn-MN"/>
        </w:rPr>
        <w:t>үүсэх аливаа зөрүүг нэмж төлөгдсөн капитал дансанд бүртгэнэ. Өр төлбөрийг ч мөн бодит үнэ цэнээр үнэлнэ. Хэрэв өр төлбөрийг бодит үнэ цэнээр үнэлээгүй бол үүний улмаас үүсэх аливаа зөрүүг орлогын тайланд тусгана.</w:t>
      </w:r>
    </w:p>
    <w:p w14:paraId="0BF80616" w14:textId="4E40D05A" w:rsidR="00066AEB" w:rsidRPr="00874A59" w:rsidRDefault="00066AEB" w:rsidP="00210F78">
      <w:pPr>
        <w:pStyle w:val="Heading4"/>
        <w:numPr>
          <w:ilvl w:val="0"/>
          <w:numId w:val="72"/>
        </w:numPr>
        <w:rPr>
          <w:rFonts w:ascii="Times New Roman" w:eastAsia="Times New Roman" w:hAnsi="Times New Roman" w:cs="Times New Roman"/>
          <w:b/>
          <w:i/>
          <w:noProof/>
          <w:color w:val="auto"/>
          <w:lang w:val="mn-MN"/>
        </w:rPr>
      </w:pPr>
      <w:r w:rsidRPr="00874A59">
        <w:rPr>
          <w:rFonts w:ascii="Times New Roman" w:eastAsia="Times New Roman" w:hAnsi="Times New Roman" w:cs="Times New Roman"/>
          <w:b/>
          <w:i/>
          <w:noProof/>
          <w:color w:val="auto"/>
          <w:lang w:val="mn-MN"/>
        </w:rPr>
        <w:t>Нөөц ба болзошгүй өр төлбөр</w:t>
      </w:r>
    </w:p>
    <w:p w14:paraId="450E3F27" w14:textId="218C9683" w:rsidR="00066AEB" w:rsidRPr="00987F78" w:rsidRDefault="00987F78" w:rsidP="00066AEB">
      <w:pPr>
        <w:pStyle w:val="NormalWeb"/>
        <w:jc w:val="both"/>
        <w:rPr>
          <w:noProof/>
          <w:lang w:val="mn-MN"/>
        </w:rPr>
      </w:pPr>
      <w:r w:rsidRPr="00987F78">
        <w:rPr>
          <w:noProof/>
          <w:lang w:val="mn-MN"/>
        </w:rPr>
        <w:t>ТЗЭ</w:t>
      </w:r>
      <w:r w:rsidR="00066AEB" w:rsidRPr="00987F78">
        <w:rPr>
          <w:noProof/>
          <w:lang w:val="mn-MN"/>
        </w:rPr>
        <w:t xml:space="preserve"> </w:t>
      </w:r>
      <w:r w:rsidRPr="00987F78">
        <w:rPr>
          <w:noProof/>
          <w:lang w:val="mn-MN"/>
        </w:rPr>
        <w:t xml:space="preserve">өөрийн алдааны улмаас </w:t>
      </w:r>
      <w:r w:rsidR="00066AEB" w:rsidRPr="00987F78">
        <w:rPr>
          <w:noProof/>
          <w:lang w:val="mn-MN"/>
        </w:rPr>
        <w:t xml:space="preserve">бусдад хохирол учруулсан, алдагдалтай гэрээ байгуулах болон тэдгээртэй адилтгах зүйлсэд зориулсан нөөц байгуулж болно. </w:t>
      </w:r>
      <w:r w:rsidRPr="00987F78">
        <w:rPr>
          <w:noProof/>
          <w:lang w:val="mn-MN"/>
        </w:rPr>
        <w:t>А</w:t>
      </w:r>
      <w:r w:rsidR="00066AEB" w:rsidRPr="00987F78">
        <w:rPr>
          <w:noProof/>
          <w:lang w:val="mn-MN"/>
        </w:rPr>
        <w:t>лдагдалтай гэрээ гэдэг нь гэрээний дагуу хүлээсэн үүргээ биелүүлэхэд гарах зайлсхийх боломжгүй зардал нь гэрээний дагуу хүртэх эдийн засгийн өгөөжөөс давах нөхцөлтэй хийгдсэн гэрээг хэлнэ. Уг гэрээнд заасан зайлсхийх боломжгүй зардалд гэрээг цуцлах хамгийн бага цэвэр зардал буюу энэ нь тус гэрээг биелүүлэхэд үүсэх зардлаас бага байх бөгөөд гэрээг биелүүлэхгүй байснаар бий болсон нөхөн олговор, торгууль үүнд багтана.</w:t>
      </w:r>
    </w:p>
    <w:p w14:paraId="3034E453" w14:textId="77777777" w:rsidR="00987F78" w:rsidRDefault="00987F78" w:rsidP="00066AEB">
      <w:pPr>
        <w:pStyle w:val="NormalWeb"/>
        <w:jc w:val="both"/>
        <w:rPr>
          <w:noProof/>
          <w:lang w:val="mn-MN"/>
        </w:rPr>
      </w:pPr>
      <w:r>
        <w:rPr>
          <w:rStyle w:val="Strong"/>
          <w:noProof/>
          <w:lang w:val="mn-MN"/>
        </w:rPr>
        <w:t>“</w:t>
      </w:r>
      <w:r w:rsidR="00066AEB" w:rsidRPr="00987F78">
        <w:rPr>
          <w:rStyle w:val="Strong"/>
          <w:b w:val="0"/>
          <w:i/>
          <w:noProof/>
          <w:lang w:val="mn-MN"/>
        </w:rPr>
        <w:t>Нөөц</w:t>
      </w:r>
      <w:r w:rsidR="00066AEB" w:rsidRPr="00987F78">
        <w:rPr>
          <w:b/>
          <w:i/>
          <w:noProof/>
          <w:lang w:val="mn-MN"/>
        </w:rPr>
        <w:t> </w:t>
      </w:r>
      <w:r w:rsidR="00066AEB" w:rsidRPr="00987F78">
        <w:rPr>
          <w:i/>
          <w:noProof/>
          <w:lang w:val="mn-MN"/>
        </w:rPr>
        <w:t>(сан)</w:t>
      </w:r>
      <w:r>
        <w:rPr>
          <w:noProof/>
          <w:lang w:val="mn-MN"/>
        </w:rPr>
        <w:t>”</w:t>
      </w:r>
      <w:r w:rsidR="00066AEB" w:rsidRPr="00987F78">
        <w:rPr>
          <w:noProof/>
          <w:lang w:val="mn-MN"/>
        </w:rPr>
        <w:t xml:space="preserve"> гэж хугацаа, дүн нь тодорхойгүй өр төлбөрийг хэлнэ. Төлбөрийг барагдуулах магадлалтай үед үүнийг хүлээн зөвшөөрч, бүртгэнэ.</w:t>
      </w:r>
      <w:r w:rsidR="00066AEB" w:rsidRPr="00066AEB">
        <w:rPr>
          <w:noProof/>
          <w:color w:val="FF0000"/>
          <w:lang w:val="mn-MN"/>
        </w:rPr>
        <w:t xml:space="preserve"> </w:t>
      </w:r>
      <w:r w:rsidR="00066AEB" w:rsidRPr="00987F78">
        <w:rPr>
          <w:noProof/>
          <w:lang w:val="mn-MN"/>
        </w:rPr>
        <w:t xml:space="preserve">Нэг жилийн дотор төлөгдөхгүй нөөцийг дискаунтчилна. Нөөцийн төлөгдөх хугацаа, ирээдүйд төлөгдөх дүн тодорхойгүй </w:t>
      </w:r>
      <w:r>
        <w:rPr>
          <w:noProof/>
          <w:lang w:val="mn-MN"/>
        </w:rPr>
        <w:t>учир</w:t>
      </w:r>
      <w:r w:rsidR="00066AEB" w:rsidRPr="00987F78">
        <w:rPr>
          <w:noProof/>
          <w:lang w:val="mn-MN"/>
        </w:rPr>
        <w:t xml:space="preserve"> дансны өглөг, хуримтлуулсан өглөг гэх мэт бусад өр төлбөрөөс ялгана. </w:t>
      </w:r>
    </w:p>
    <w:p w14:paraId="4E9987BE" w14:textId="24F04286" w:rsidR="00066AEB" w:rsidRPr="00987F78" w:rsidRDefault="00066AEB" w:rsidP="00066AEB">
      <w:pPr>
        <w:pStyle w:val="NormalWeb"/>
        <w:jc w:val="both"/>
        <w:rPr>
          <w:noProof/>
          <w:lang w:val="mn-MN"/>
        </w:rPr>
      </w:pPr>
      <w:r w:rsidRPr="00987F78">
        <w:rPr>
          <w:noProof/>
          <w:lang w:val="mn-MN"/>
        </w:rPr>
        <w:t>Дансны өглөг нь авсан буюу нийлүүлсэн бараа, үйлчилгээний үнэнд төлөхөөр нэхэмжилсэн буюу бэлтгэн нийлүүлэгчийн албан ёсоор зөвшөөрсөн өр төлбөр бол харин хуримтлуулсан өр төлбөр нь авсан буюу нийлүүлсэн бараа, үйлчилгээний үнэнд төлөх, хараахан төлөгдөөгүй, нэхэмжлээгүй буюу бэлтгэн нийлүүлэгчийн албан ёсоор нэхэмжлээгүй өр төлбөр бөгөөд ажилтнуудад төлөх өглөг бас үүнд багтана. Хуримтлагдсан өр төлбөрийг аливаа арилжаа ба өглөгийн нэг хэсэг болгон бүртгэдэг бол нөөц/санг тусад нь бүртг</w:t>
      </w:r>
      <w:r w:rsidR="00987F78" w:rsidRPr="00987F78">
        <w:rPr>
          <w:noProof/>
          <w:lang w:val="mn-MN"/>
        </w:rPr>
        <w:t>энэ</w:t>
      </w:r>
      <w:r w:rsidRPr="00987F78">
        <w:rPr>
          <w:noProof/>
          <w:lang w:val="mn-MN"/>
        </w:rPr>
        <w:t>.</w:t>
      </w:r>
    </w:p>
    <w:p w14:paraId="72F97649" w14:textId="77777777" w:rsidR="00066AEB" w:rsidRPr="00987F78" w:rsidRDefault="00066AEB" w:rsidP="00987F78">
      <w:pPr>
        <w:pStyle w:val="NormalWeb"/>
        <w:spacing w:before="120" w:beforeAutospacing="0" w:after="120" w:afterAutospacing="0"/>
        <w:jc w:val="both"/>
        <w:rPr>
          <w:noProof/>
          <w:lang w:val="mn-MN"/>
        </w:rPr>
      </w:pPr>
      <w:r w:rsidRPr="00987F78">
        <w:rPr>
          <w:noProof/>
          <w:lang w:val="mn-MN"/>
        </w:rPr>
        <w:t>Нөөцийг зөвхөн дараах тохиолдолд бүртгэнэ:</w:t>
      </w:r>
    </w:p>
    <w:p w14:paraId="13D698EF" w14:textId="77777777" w:rsidR="00987F78" w:rsidRDefault="00066AEB" w:rsidP="00210F78">
      <w:pPr>
        <w:pStyle w:val="NormalWeb"/>
        <w:numPr>
          <w:ilvl w:val="0"/>
          <w:numId w:val="70"/>
        </w:numPr>
        <w:spacing w:before="0" w:beforeAutospacing="0" w:after="0" w:afterAutospacing="0"/>
        <w:ind w:left="714" w:hanging="357"/>
        <w:jc w:val="both"/>
        <w:rPr>
          <w:noProof/>
          <w:lang w:val="mn-MN"/>
        </w:rPr>
      </w:pPr>
      <w:r w:rsidRPr="00987F78">
        <w:rPr>
          <w:noProof/>
          <w:lang w:val="mn-MN"/>
        </w:rPr>
        <w:t>Өнгөрсөн үйл явдлын үр дүнд хуулиар хүлээсэн болон үүсмэл үүрэг хүлээсэн;</w:t>
      </w:r>
    </w:p>
    <w:p w14:paraId="256359E2" w14:textId="77777777" w:rsidR="00987F78" w:rsidRDefault="00066AEB" w:rsidP="00210F78">
      <w:pPr>
        <w:pStyle w:val="NormalWeb"/>
        <w:numPr>
          <w:ilvl w:val="0"/>
          <w:numId w:val="70"/>
        </w:numPr>
        <w:spacing w:before="0" w:beforeAutospacing="0" w:after="0" w:afterAutospacing="0"/>
        <w:ind w:left="714" w:hanging="357"/>
        <w:jc w:val="both"/>
        <w:rPr>
          <w:noProof/>
          <w:lang w:val="mn-MN"/>
        </w:rPr>
      </w:pPr>
      <w:r w:rsidRPr="00987F78">
        <w:rPr>
          <w:noProof/>
          <w:lang w:val="mn-MN"/>
        </w:rPr>
        <w:t>Үүргийг биелүүлэхийн тулд төлбөр барагдуулах магадлалтай;</w:t>
      </w:r>
    </w:p>
    <w:p w14:paraId="52B5DB05" w14:textId="2F1074F3" w:rsidR="00066AEB" w:rsidRPr="00987F78" w:rsidRDefault="00066AEB" w:rsidP="00210F78">
      <w:pPr>
        <w:pStyle w:val="NormalWeb"/>
        <w:numPr>
          <w:ilvl w:val="0"/>
          <w:numId w:val="70"/>
        </w:numPr>
        <w:spacing w:before="0" w:beforeAutospacing="0" w:after="0" w:afterAutospacing="0"/>
        <w:ind w:left="714" w:hanging="357"/>
        <w:jc w:val="both"/>
        <w:rPr>
          <w:noProof/>
          <w:lang w:val="mn-MN"/>
        </w:rPr>
      </w:pPr>
      <w:r w:rsidRPr="00987F78">
        <w:rPr>
          <w:noProof/>
          <w:lang w:val="mn-MN"/>
        </w:rPr>
        <w:t>Өр төлбөрийн дүнг найдвартай тооцоолох боломжтой.</w:t>
      </w:r>
    </w:p>
    <w:p w14:paraId="7B3B48F5" w14:textId="11CBFB7F" w:rsidR="00066AEB" w:rsidRDefault="00066AEB" w:rsidP="00066AEB">
      <w:pPr>
        <w:pStyle w:val="NormalWeb"/>
        <w:jc w:val="both"/>
        <w:rPr>
          <w:noProof/>
          <w:lang w:val="mn-MN"/>
        </w:rPr>
      </w:pPr>
      <w:r w:rsidRPr="00987F78">
        <w:rPr>
          <w:noProof/>
          <w:lang w:val="mn-MN"/>
        </w:rPr>
        <w:t xml:space="preserve">Үүсмэл үүрэг гэж </w:t>
      </w:r>
      <w:r w:rsidR="00987F78" w:rsidRPr="00987F78">
        <w:rPr>
          <w:noProof/>
          <w:lang w:val="mn-MN"/>
        </w:rPr>
        <w:t>а</w:t>
      </w:r>
      <w:r w:rsidRPr="00987F78">
        <w:rPr>
          <w:noProof/>
          <w:lang w:val="mn-MN"/>
        </w:rPr>
        <w:t>нгөрсөн практик, бодлого, тайлангаар тодорхой үүргийг хүлээж байгаагаа илэрхийлсэн</w:t>
      </w:r>
      <w:r w:rsidR="00987F78" w:rsidRPr="00987F78">
        <w:rPr>
          <w:noProof/>
          <w:lang w:val="mn-MN"/>
        </w:rPr>
        <w:t>, ү</w:t>
      </w:r>
      <w:r w:rsidRPr="00987F78">
        <w:rPr>
          <w:noProof/>
          <w:lang w:val="mn-MN"/>
        </w:rPr>
        <w:t>үний үр дүнд үүргээ биелүүлнэ гэсэн итгэл талуудад бий болсон.</w:t>
      </w:r>
    </w:p>
    <w:p w14:paraId="050096E3" w14:textId="278B9D6A" w:rsidR="008A2F77" w:rsidRDefault="008A2F77" w:rsidP="008A2F77">
      <w:pPr>
        <w:pStyle w:val="NormalWeb"/>
        <w:jc w:val="both"/>
        <w:rPr>
          <w:rStyle w:val="Strong"/>
          <w:b w:val="0"/>
          <w:noProof/>
          <w:u w:val="single"/>
          <w:lang w:val="mn-MN"/>
        </w:rPr>
      </w:pPr>
      <w:r w:rsidRPr="008A2F77">
        <w:rPr>
          <w:rStyle w:val="Strong"/>
          <w:b w:val="0"/>
          <w:noProof/>
          <w:u w:val="single"/>
          <w:lang w:val="mn-MN"/>
        </w:rPr>
        <w:t>Хуулийн байгууллагаар шийдэгдэж байгаа зүйлсэд байгуулсан нөөц</w:t>
      </w:r>
    </w:p>
    <w:p w14:paraId="5B2445CB" w14:textId="77777777" w:rsidR="00874A59" w:rsidRPr="00874A59" w:rsidRDefault="008A2F77" w:rsidP="00874A59">
      <w:pPr>
        <w:pStyle w:val="NormalWeb"/>
        <w:jc w:val="both"/>
        <w:rPr>
          <w:noProof/>
          <w:lang w:val="mn-MN"/>
        </w:rPr>
      </w:pPr>
      <w:r w:rsidRPr="00874A59">
        <w:rPr>
          <w:noProof/>
          <w:lang w:val="mn-MN"/>
        </w:rPr>
        <w:t>Хуульч болон бусад шинжээчид шүүхийн шийдвэрээр төлбөр барагдуулах магадлалтай гэж таамагласан бол энэ өр төлбөрт нөөц байгуулна. Төлж барагдуулах төлбөрийн мөнгөний цаг хугацааны үнэ цэнийг тооцох шаардлагатай болох бөгөөд үүний тулд уг өр төлбөрт хамаарах эрсдэлий</w:t>
      </w:r>
      <w:r w:rsidR="00874A59" w:rsidRPr="00874A59">
        <w:rPr>
          <w:noProof/>
          <w:lang w:val="mn-MN"/>
        </w:rPr>
        <w:t>н</w:t>
      </w:r>
      <w:r w:rsidRPr="00874A59">
        <w:rPr>
          <w:noProof/>
          <w:lang w:val="mn-MN"/>
        </w:rPr>
        <w:t xml:space="preserve"> түвшингээр дискаунтчилна.Дискаунтын түвшинд мөнгөний цаг хугацааны үнэ цэн, өр төлбөрт тусгайлан хамаарах эрсдэлийн өнөөгийн зах зээлийн үнэлгээг тусгана. Дискаунтын түвшинд ирээдүйн мөнгөний урсгалын үнэлгээнд тохируулсан эрсдэлийг тусгахгүй. </w:t>
      </w:r>
      <w:r w:rsidR="00874A59" w:rsidRPr="00874A59">
        <w:rPr>
          <w:noProof/>
          <w:lang w:val="mn-MN"/>
        </w:rPr>
        <w:t>Дискаунтчиласан өр төлбөрийн өнөөгийн үнэ цэн нь нөөцийн дансны дүнг илэрхийлнэ.</w:t>
      </w:r>
    </w:p>
    <w:p w14:paraId="345ABEC8" w14:textId="29AFBCC3" w:rsidR="00874A59" w:rsidRPr="00874A59" w:rsidRDefault="00874A59" w:rsidP="008A2F77">
      <w:pPr>
        <w:pStyle w:val="NormalWeb"/>
        <w:jc w:val="both"/>
        <w:rPr>
          <w:noProof/>
          <w:lang w:val="mn-MN"/>
        </w:rPr>
      </w:pPr>
      <w:r w:rsidRPr="00874A59">
        <w:rPr>
          <w:noProof/>
          <w:lang w:val="mn-MN"/>
        </w:rPr>
        <w:lastRenderedPageBreak/>
        <w:t>Нөөцийн дансны дүн</w:t>
      </w:r>
      <w:r w:rsidRPr="00874A59">
        <w:rPr>
          <w:noProof/>
        </w:rPr>
        <w:t>=</w:t>
      </w:r>
      <w:r w:rsidRPr="00874A59">
        <w:rPr>
          <w:noProof/>
          <w:lang w:val="mn-MN"/>
        </w:rPr>
        <w:t>Хүлээгдэж буй өр төлбөр/(1+дискаунтын хүүгийн түвшин)^хугацаа</w:t>
      </w:r>
    </w:p>
    <w:p w14:paraId="03D44E68" w14:textId="199668A5" w:rsidR="008A2F77" w:rsidRPr="00874A59" w:rsidRDefault="008A2F77" w:rsidP="00874A59">
      <w:pPr>
        <w:pStyle w:val="NormalWeb"/>
        <w:spacing w:before="0" w:beforeAutospacing="0" w:after="0" w:afterAutospacing="0"/>
        <w:ind w:left="1701"/>
        <w:jc w:val="both"/>
        <w:rPr>
          <w:noProof/>
          <w:lang w:val="mn-MN"/>
        </w:rPr>
      </w:pPr>
      <w:r w:rsidRPr="00874A59">
        <w:rPr>
          <w:i/>
          <w:noProof/>
          <w:lang w:val="mn-MN"/>
        </w:rPr>
        <w:t>Дебит</w:t>
      </w:r>
      <w:r w:rsidRPr="00874A59">
        <w:rPr>
          <w:noProof/>
          <w:lang w:val="mn-MN"/>
        </w:rPr>
        <w:t xml:space="preserve">: Торгууль, нөхөн олговрын зардал                    </w:t>
      </w:r>
    </w:p>
    <w:p w14:paraId="597BFF5E" w14:textId="4A420B5F" w:rsidR="008A2F77" w:rsidRDefault="008A2F77" w:rsidP="00874A59">
      <w:pPr>
        <w:pStyle w:val="NormalWeb"/>
        <w:spacing w:before="0" w:beforeAutospacing="0" w:after="0" w:afterAutospacing="0"/>
        <w:ind w:left="1701"/>
        <w:jc w:val="both"/>
        <w:rPr>
          <w:b/>
          <w:noProof/>
          <w:u w:val="single"/>
          <w:lang w:val="mn-MN"/>
        </w:rPr>
      </w:pPr>
      <w:r w:rsidRPr="00874A59">
        <w:rPr>
          <w:i/>
          <w:noProof/>
          <w:lang w:val="mn-MN"/>
        </w:rPr>
        <w:t>Кредит</w:t>
      </w:r>
      <w:r w:rsidRPr="00874A59">
        <w:rPr>
          <w:noProof/>
          <w:lang w:val="mn-MN"/>
        </w:rPr>
        <w:t xml:space="preserve">: Нөөц                                                           </w:t>
      </w:r>
    </w:p>
    <w:p w14:paraId="309DD2E2" w14:textId="77777777" w:rsidR="00066AEB" w:rsidRPr="00874A59" w:rsidRDefault="00066AEB" w:rsidP="00066AEB">
      <w:pPr>
        <w:pStyle w:val="NormalWeb"/>
        <w:jc w:val="both"/>
        <w:rPr>
          <w:noProof/>
          <w:lang w:val="mn-MN"/>
        </w:rPr>
      </w:pPr>
      <w:r w:rsidRPr="00874A59">
        <w:rPr>
          <w:noProof/>
          <w:lang w:val="mn-MN"/>
        </w:rPr>
        <w:t>Тайлант хугацаа бүрийн эцэст нөөцийн дүнг нягталж, тухайн үеийн хамгийн сайн тооцооллыг харуулсан тохируулгыг хийнэ. Хэрэв үүргийг биелүүлэхийн тулд эдийн засгийн өгөөж бүхий хөрөнгийг шилжүүлэх магадлалгүй болсон бол нөөцийг буцааж хаана. Дискаунтчилсан үед цаг хугацаа өнгөрөх тутам нөөцийн дүн өснө. Уг өсөлтийг зээлийн хүүгийн зардалд бүртгэнэ.</w:t>
      </w:r>
    </w:p>
    <w:p w14:paraId="41867918" w14:textId="77777777" w:rsidR="00874A59" w:rsidRDefault="00066AEB" w:rsidP="00874A59">
      <w:pPr>
        <w:pStyle w:val="NormalWeb"/>
        <w:jc w:val="both"/>
        <w:rPr>
          <w:noProof/>
          <w:lang w:val="mn-MN"/>
        </w:rPr>
      </w:pPr>
      <w:r w:rsidRPr="00874A59">
        <w:rPr>
          <w:noProof/>
          <w:lang w:val="mn-MN"/>
        </w:rPr>
        <w:t>Нөөцийг зөвхөн анх бүртгэж байсан үеийн зориулалтаар зарцуулна. Зардлыг харгалзах зориулалтын дагуу байгуулсан нөөцөд хаана. Өөрөөр хэлбэл, зардлыг өөр зориулалтаар байгуулсан нөөцөд хаахгүй.</w:t>
      </w:r>
    </w:p>
    <w:p w14:paraId="480AEEF0" w14:textId="223E0D07" w:rsidR="00066AEB" w:rsidRPr="00874A59" w:rsidRDefault="00066AEB" w:rsidP="00874A59">
      <w:pPr>
        <w:pStyle w:val="NormalWeb"/>
        <w:jc w:val="both"/>
        <w:rPr>
          <w:noProof/>
          <w:lang w:val="mn-MN"/>
        </w:rPr>
      </w:pPr>
      <w:r w:rsidRPr="00874A59">
        <w:rPr>
          <w:rFonts w:eastAsia="Times New Roman"/>
          <w:noProof/>
          <w:u w:val="single"/>
          <w:lang w:val="mn-MN"/>
        </w:rPr>
        <w:t>Болзошгүй өр төлбөр нь:</w:t>
      </w:r>
    </w:p>
    <w:p w14:paraId="0EBE8F32" w14:textId="2F5D38D3" w:rsidR="00874A59" w:rsidRPr="00874A59" w:rsidRDefault="00066AEB" w:rsidP="00874A59">
      <w:pPr>
        <w:pStyle w:val="NormalWeb"/>
        <w:numPr>
          <w:ilvl w:val="1"/>
          <w:numId w:val="6"/>
        </w:numPr>
        <w:ind w:left="567"/>
        <w:jc w:val="both"/>
        <w:rPr>
          <w:noProof/>
          <w:lang w:val="mn-MN"/>
        </w:rPr>
      </w:pPr>
      <w:r w:rsidRPr="00874A59">
        <w:rPr>
          <w:noProof/>
          <w:lang w:val="mn-MN"/>
        </w:rPr>
        <w:t>Өнгөрсөн үйл явдлын үр дүнд үүссэн бөгөөд ирээдүйн тодорхой бус үйл явдал тохиолдсоноор эс</w:t>
      </w:r>
      <w:r w:rsidR="00874A59" w:rsidRPr="00874A59">
        <w:rPr>
          <w:noProof/>
          <w:lang w:val="mn-MN"/>
        </w:rPr>
        <w:t>хү</w:t>
      </w:r>
      <w:r w:rsidRPr="00874A59">
        <w:rPr>
          <w:noProof/>
          <w:lang w:val="mn-MN"/>
        </w:rPr>
        <w:t xml:space="preserve">л үл тохиолдсоноор оршин байх нь баталгаажих хүлээж болзошгүй өр; </w:t>
      </w:r>
      <w:r w:rsidR="00874A59" w:rsidRPr="00874A59">
        <w:rPr>
          <w:noProof/>
          <w:lang w:val="mn-MN"/>
        </w:rPr>
        <w:t>эсхүл</w:t>
      </w:r>
    </w:p>
    <w:p w14:paraId="3C753098" w14:textId="38CC3FF6" w:rsidR="00874A59" w:rsidRPr="00874A59" w:rsidRDefault="00066AEB" w:rsidP="00874A59">
      <w:pPr>
        <w:pStyle w:val="NormalWeb"/>
        <w:numPr>
          <w:ilvl w:val="1"/>
          <w:numId w:val="6"/>
        </w:numPr>
        <w:ind w:left="567"/>
        <w:jc w:val="both"/>
        <w:rPr>
          <w:noProof/>
          <w:lang w:val="mn-MN"/>
        </w:rPr>
      </w:pPr>
      <w:r w:rsidRPr="00874A59">
        <w:rPr>
          <w:noProof/>
          <w:lang w:val="mn-MN"/>
        </w:rPr>
        <w:t xml:space="preserve">Өнгөрсөн үйл явдлын улмаас үүссэн өнөөгийн үүрэг бөгөөд </w:t>
      </w:r>
      <w:r w:rsidR="00874A59" w:rsidRPr="00874A59">
        <w:rPr>
          <w:noProof/>
          <w:lang w:val="mn-MN"/>
        </w:rPr>
        <w:t>үүргийг биелүүлэхэд төлбөр хийгдэх магадлал байхгүй, эсхүл өр төлбөрийн дүнг найдвартай хэмжих боломжгүй байгаа.</w:t>
      </w:r>
    </w:p>
    <w:p w14:paraId="7D1E0546" w14:textId="32556EE3" w:rsidR="00066AEB" w:rsidRPr="003224EC" w:rsidRDefault="00874A59" w:rsidP="00066AEB">
      <w:pPr>
        <w:pStyle w:val="NormalWeb"/>
        <w:jc w:val="both"/>
        <w:rPr>
          <w:noProof/>
          <w:lang w:val="mn-MN"/>
        </w:rPr>
      </w:pPr>
      <w:r w:rsidRPr="003224EC">
        <w:rPr>
          <w:noProof/>
          <w:lang w:val="mn-MN"/>
        </w:rPr>
        <w:t>Б</w:t>
      </w:r>
      <w:r w:rsidR="00066AEB" w:rsidRPr="003224EC">
        <w:rPr>
          <w:noProof/>
          <w:lang w:val="mn-MN"/>
        </w:rPr>
        <w:t xml:space="preserve">олзошгүй өр төлбөрийг </w:t>
      </w:r>
      <w:r w:rsidRPr="003224EC">
        <w:rPr>
          <w:noProof/>
          <w:lang w:val="mn-MN"/>
        </w:rPr>
        <w:t>с</w:t>
      </w:r>
      <w:r w:rsidR="00066AEB" w:rsidRPr="003224EC">
        <w:rPr>
          <w:noProof/>
          <w:lang w:val="mn-MN"/>
        </w:rPr>
        <w:t>анхүүгийн тайланд харуулахгүй</w:t>
      </w:r>
      <w:r w:rsidRPr="003224EC">
        <w:rPr>
          <w:noProof/>
          <w:lang w:val="mn-MN"/>
        </w:rPr>
        <w:t xml:space="preserve"> бөгөөд бүх болзошгүй өр төлбөрийг тэнцлийн гадуур бүртгэнэ.Т</w:t>
      </w:r>
      <w:r w:rsidR="00066AEB" w:rsidRPr="003224EC">
        <w:rPr>
          <w:noProof/>
          <w:lang w:val="mn-MN"/>
        </w:rPr>
        <w:t xml:space="preserve">өлбөр барагдуулах нь тодорхой байхаас бусад тохиолдолд болзошгүй өр төлбөрийг тодруулна. </w:t>
      </w:r>
    </w:p>
    <w:p w14:paraId="03BD5993" w14:textId="743D71EE" w:rsidR="00066AEB" w:rsidRPr="00BE32D7" w:rsidRDefault="00BE32D7" w:rsidP="00066AEB">
      <w:pPr>
        <w:pStyle w:val="NormalWeb"/>
        <w:jc w:val="both"/>
        <w:rPr>
          <w:noProof/>
          <w:lang w:val="mn-MN"/>
        </w:rPr>
      </w:pPr>
      <w:r w:rsidRPr="00BE32D7">
        <w:rPr>
          <w:noProof/>
          <w:lang w:val="mn-MN"/>
        </w:rPr>
        <w:t>Б</w:t>
      </w:r>
      <w:r w:rsidR="00066AEB" w:rsidRPr="00BE32D7">
        <w:rPr>
          <w:noProof/>
          <w:lang w:val="mn-MN"/>
        </w:rPr>
        <w:t>усдад хохирол учруулсны улмаас шүүхэд дуудагдаж байгаатай холбоотойгоор гарч болзошгүй зардлын дүнг тодруул</w:t>
      </w:r>
      <w:r w:rsidRPr="00BE32D7">
        <w:rPr>
          <w:noProof/>
          <w:lang w:val="mn-MN"/>
        </w:rPr>
        <w:t xml:space="preserve">ах ба </w:t>
      </w:r>
      <w:r w:rsidR="00066AEB" w:rsidRPr="00BE32D7">
        <w:rPr>
          <w:noProof/>
          <w:lang w:val="mn-MN"/>
        </w:rPr>
        <w:t xml:space="preserve">мөнгөн гүйлгээг тооцоолох боломжтой боловч төлөх магадлалгүй </w:t>
      </w:r>
      <w:r w:rsidRPr="00BE32D7">
        <w:rPr>
          <w:noProof/>
          <w:lang w:val="mn-MN"/>
        </w:rPr>
        <w:t>бол</w:t>
      </w:r>
      <w:r w:rsidR="00066AEB" w:rsidRPr="00BE32D7">
        <w:rPr>
          <w:noProof/>
          <w:lang w:val="mn-MN"/>
        </w:rPr>
        <w:t xml:space="preserve"> нөөцийг хүлээн зөвшөөрч, бүртгэхгүй.</w:t>
      </w:r>
    </w:p>
    <w:p w14:paraId="375059CE" w14:textId="77777777" w:rsidR="00BE32D7" w:rsidRPr="00BE32D7" w:rsidRDefault="00BE32D7" w:rsidP="00066AEB">
      <w:pPr>
        <w:pStyle w:val="NormalWeb"/>
        <w:jc w:val="both"/>
        <w:rPr>
          <w:noProof/>
          <w:lang w:val="mn-MN"/>
        </w:rPr>
      </w:pPr>
      <w:r w:rsidRPr="00BE32D7">
        <w:rPr>
          <w:noProof/>
          <w:lang w:val="mn-MN"/>
        </w:rPr>
        <w:t>Я</w:t>
      </w:r>
      <w:r w:rsidR="00066AEB" w:rsidRPr="00BE32D7">
        <w:rPr>
          <w:noProof/>
          <w:lang w:val="mn-MN"/>
        </w:rPr>
        <w:t>нз бүрийн зорилгоор баталгаа гарга</w:t>
      </w:r>
      <w:r w:rsidRPr="00BE32D7">
        <w:rPr>
          <w:noProof/>
          <w:lang w:val="mn-MN"/>
        </w:rPr>
        <w:t>сан тохиолдолд б</w:t>
      </w:r>
      <w:r w:rsidR="00066AEB" w:rsidRPr="00BE32D7">
        <w:rPr>
          <w:noProof/>
          <w:lang w:val="mn-MN"/>
        </w:rPr>
        <w:t xml:space="preserve">алансын өдрөөр хүчин төгөлдөр буй баталгааг болзошгүй өр төлбөр гэж үзнэ. Баталгаатай холбогдуулан </w:t>
      </w:r>
      <w:r w:rsidRPr="00BE32D7">
        <w:rPr>
          <w:noProof/>
          <w:lang w:val="mn-MN"/>
        </w:rPr>
        <w:t xml:space="preserve">ТЗЭ-ид </w:t>
      </w:r>
      <w:r w:rsidR="00066AEB" w:rsidRPr="00BE32D7">
        <w:rPr>
          <w:noProof/>
          <w:lang w:val="mn-MN"/>
        </w:rPr>
        <w:t>төлбөрийн нэхэмжлэл ирэхгүй боловч төлбөр төлж болзошгүй эрсдэл үүсч байгаа тул үүнийг болзошгүй өр төлбөрөөр бүртгэнэ.</w:t>
      </w:r>
    </w:p>
    <w:p w14:paraId="78CBD307" w14:textId="36A5BF59" w:rsidR="00066AEB" w:rsidRPr="00BE32D7" w:rsidRDefault="00066AEB" w:rsidP="00066AEB">
      <w:pPr>
        <w:pStyle w:val="NormalWeb"/>
        <w:jc w:val="both"/>
        <w:rPr>
          <w:noProof/>
          <w:lang w:val="mn-MN"/>
        </w:rPr>
      </w:pPr>
      <w:r w:rsidRPr="00BE32D7">
        <w:rPr>
          <w:noProof/>
          <w:lang w:val="mn-MN"/>
        </w:rPr>
        <w:t xml:space="preserve">Зээлд хамаарах үүргийг мөн болзошгүй өр төлбөр гэж үзнэ. </w:t>
      </w:r>
      <w:r w:rsidR="00BE32D7" w:rsidRPr="00BE32D7">
        <w:rPr>
          <w:noProof/>
          <w:lang w:val="mn-MN"/>
        </w:rPr>
        <w:t>Х</w:t>
      </w:r>
      <w:r w:rsidRPr="00BE32D7">
        <w:rPr>
          <w:noProof/>
          <w:lang w:val="mn-MN"/>
        </w:rPr>
        <w:t xml:space="preserve">арилцагчидтайгаа зээл олгох гэрээ байгуулсан боловч уг гэрээний дагуу хараахан зээл олгоогүй </w:t>
      </w:r>
      <w:r w:rsidR="00BE32D7" w:rsidRPr="00BE32D7">
        <w:rPr>
          <w:noProof/>
          <w:lang w:val="mn-MN"/>
        </w:rPr>
        <w:t>тохиодолд</w:t>
      </w:r>
      <w:r w:rsidRPr="00BE32D7">
        <w:rPr>
          <w:noProof/>
          <w:lang w:val="mn-MN"/>
        </w:rPr>
        <w:t xml:space="preserve"> хүлээсэн үүргийн дагуу мөнгийг шилжүүлэхэд бэлэн байна.</w:t>
      </w:r>
      <w:r w:rsidR="00BE32D7" w:rsidRPr="00BE32D7">
        <w:rPr>
          <w:noProof/>
          <w:lang w:val="mn-MN"/>
        </w:rPr>
        <w:t xml:space="preserve"> З</w:t>
      </w:r>
      <w:r w:rsidRPr="00BE32D7">
        <w:rPr>
          <w:noProof/>
          <w:lang w:val="mn-MN"/>
        </w:rPr>
        <w:t>ээлд хамаарах үүрэгт зориулсан нөөцийг “Хэмжилт ба үнэлгээ” хэсгийн дагуу тодорхойлно. СТОУС 7-д заасан санхүүгийн эрсдэлтэй холбоотой хийгдэх тодруулгыг “Санхүүгийн эрсдэл болон өөрийн хөрөнгийн удирдлага, бусад тодруулга” бүлэгт оруулсан.</w:t>
      </w:r>
    </w:p>
    <w:p w14:paraId="63B7BD30" w14:textId="25707DEA" w:rsidR="00066AEB" w:rsidRPr="00BE32D7" w:rsidRDefault="00066AEB" w:rsidP="00210F78">
      <w:pPr>
        <w:pStyle w:val="Heading4"/>
        <w:numPr>
          <w:ilvl w:val="0"/>
          <w:numId w:val="72"/>
        </w:numPr>
        <w:rPr>
          <w:rFonts w:ascii="Times New Roman" w:eastAsia="Times New Roman" w:hAnsi="Times New Roman" w:cs="Times New Roman"/>
          <w:b/>
          <w:i/>
          <w:noProof/>
          <w:color w:val="auto"/>
          <w:lang w:val="mn-MN"/>
        </w:rPr>
      </w:pPr>
      <w:r w:rsidRPr="00BE32D7">
        <w:rPr>
          <w:rFonts w:ascii="Times New Roman" w:eastAsia="Times New Roman" w:hAnsi="Times New Roman" w:cs="Times New Roman"/>
          <w:b/>
          <w:i/>
          <w:noProof/>
          <w:color w:val="auto"/>
          <w:lang w:val="mn-MN"/>
        </w:rPr>
        <w:t>Хоёрдогч өглөг</w:t>
      </w:r>
    </w:p>
    <w:p w14:paraId="1AE1B807" w14:textId="77777777" w:rsidR="00066AEB" w:rsidRPr="00805A7A" w:rsidRDefault="00066AEB" w:rsidP="00066AEB">
      <w:pPr>
        <w:pStyle w:val="NormalWeb"/>
        <w:jc w:val="both"/>
        <w:rPr>
          <w:noProof/>
          <w:lang w:val="mn-MN"/>
        </w:rPr>
      </w:pPr>
      <w:r w:rsidRPr="00805A7A">
        <w:rPr>
          <w:noProof/>
          <w:lang w:val="mn-MN"/>
        </w:rPr>
        <w:t>Захиран зарцуулах эрхийг хязгаарласан, 5 жилээс дээш хугацаатай, үйл ажиллагааны эцсийн үр дүнд хувь нийлүүлсэн хөрөнгөнд оруулах болзолтой эх үүсвэрийг тусад нь салгаж хоёрдогч өглөгийн дансанд бүртгэнэ. Хоёрдогч өглөгийг бусад эх үүсвэртэй адилхан бүртгэнэ.</w:t>
      </w:r>
    </w:p>
    <w:p w14:paraId="605D92FF" w14:textId="013E126A" w:rsidR="00066AEB" w:rsidRPr="0020471E" w:rsidRDefault="00066AEB" w:rsidP="00066AEB">
      <w:pPr>
        <w:pStyle w:val="NormalWeb"/>
        <w:jc w:val="both"/>
        <w:rPr>
          <w:noProof/>
          <w:lang w:val="mn-MN"/>
        </w:rPr>
      </w:pPr>
      <w:r w:rsidRPr="00805A7A">
        <w:rPr>
          <w:noProof/>
          <w:lang w:val="mn-MN"/>
        </w:rPr>
        <w:lastRenderedPageBreak/>
        <w:t xml:space="preserve">Хоёрдогч өглөгийг хугацааны эцэст нь өөрийн хөрөнгөнд хөрвүүлэх нөхцөлтэй гаргаж болно. Хэрэв хоёрдогч өглөгийг өөрийн эх үүсвэрээр барагдуулах зөвшөөрлийг хувьцаа эзэмшигчид өгдөг бол өрийн хэрэгслийг эзэмшигчид эрх үүсэхгүй </w:t>
      </w:r>
      <w:r w:rsidRPr="0020471E">
        <w:rPr>
          <w:noProof/>
          <w:lang w:val="mn-MN"/>
        </w:rPr>
        <w:t>(</w:t>
      </w:r>
      <w:r w:rsidRPr="0020471E">
        <w:rPr>
          <w:i/>
          <w:noProof/>
          <w:lang w:val="mn-MN"/>
        </w:rPr>
        <w:t>өрийн хэрэгслийг эзэмшигчийн сонголтыг харгалзахгүй</w:t>
      </w:r>
      <w:r w:rsidRPr="0020471E">
        <w:rPr>
          <w:noProof/>
          <w:lang w:val="mn-MN"/>
        </w:rPr>
        <w:t>). Энэ тохиолдолд өөрийн хөрөнгөнд хөрвүүлэх хэсгийг үнэлэх боломжгүй болох тул хоёрдогч өглөгийг өр төлбөрөөр тайлагна</w:t>
      </w:r>
      <w:r w:rsidR="0020471E" w:rsidRPr="0020471E">
        <w:rPr>
          <w:noProof/>
          <w:lang w:val="mn-MN"/>
        </w:rPr>
        <w:t>н</w:t>
      </w:r>
      <w:r w:rsidR="00BD299D">
        <w:rPr>
          <w:noProof/>
          <w:lang w:val="mn-MN"/>
        </w:rPr>
        <w:t>а</w:t>
      </w:r>
      <w:r w:rsidRPr="0020471E">
        <w:rPr>
          <w:noProof/>
          <w:lang w:val="mn-MN"/>
        </w:rPr>
        <w:t>.</w:t>
      </w:r>
    </w:p>
    <w:p w14:paraId="00DD3228" w14:textId="77777777" w:rsidR="00066AEB" w:rsidRPr="0020471E" w:rsidRDefault="00066AEB" w:rsidP="00066AEB">
      <w:pPr>
        <w:pStyle w:val="NormalWeb"/>
        <w:jc w:val="both"/>
        <w:rPr>
          <w:noProof/>
          <w:lang w:val="mn-MN"/>
        </w:rPr>
      </w:pPr>
      <w:r w:rsidRPr="0020471E">
        <w:rPr>
          <w:noProof/>
          <w:lang w:val="mn-MN"/>
        </w:rPr>
        <w:t>Өр төлбөрийг хоёрдогч өглөг рүү шилжүүлэхэд</w:t>
      </w:r>
    </w:p>
    <w:p w14:paraId="40D9E320"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Дебит</w:t>
      </w:r>
      <w:r w:rsidRPr="0020471E">
        <w:rPr>
          <w:noProof/>
          <w:lang w:val="mn-MN"/>
        </w:rPr>
        <w:t>: Эх үүсвэр, өр төлбөрийн холбогдох данс</w:t>
      </w:r>
    </w:p>
    <w:p w14:paraId="01EB1E1E"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Хоёрдогч өглөг</w:t>
      </w:r>
    </w:p>
    <w:p w14:paraId="33EF1B86" w14:textId="77777777" w:rsidR="00066AEB" w:rsidRPr="0020471E" w:rsidRDefault="00066AEB" w:rsidP="00066AEB">
      <w:pPr>
        <w:pStyle w:val="NormalWeb"/>
        <w:jc w:val="both"/>
        <w:rPr>
          <w:noProof/>
          <w:lang w:val="mn-MN"/>
        </w:rPr>
      </w:pPr>
      <w:r w:rsidRPr="0020471E">
        <w:rPr>
          <w:noProof/>
          <w:lang w:val="mn-MN"/>
        </w:rPr>
        <w:t>Хоёрдогч өглөгийг мөнгөөр барагдуулсан бол</w:t>
      </w:r>
    </w:p>
    <w:p w14:paraId="76FFA71D"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Дебит</w:t>
      </w:r>
      <w:r w:rsidRPr="0020471E">
        <w:rPr>
          <w:noProof/>
          <w:lang w:val="mn-MN"/>
        </w:rPr>
        <w:t>: Хоёрдогч өглөг</w:t>
      </w:r>
    </w:p>
    <w:p w14:paraId="48BB06A9"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Мөнгөн хөрөнгө</w:t>
      </w:r>
    </w:p>
    <w:p w14:paraId="49FB5670" w14:textId="77777777" w:rsidR="00066AEB" w:rsidRPr="0020471E" w:rsidRDefault="00066AEB" w:rsidP="00066AEB">
      <w:pPr>
        <w:pStyle w:val="NormalWeb"/>
        <w:jc w:val="both"/>
        <w:rPr>
          <w:noProof/>
          <w:lang w:val="mn-MN"/>
        </w:rPr>
      </w:pPr>
      <w:r w:rsidRPr="0020471E">
        <w:rPr>
          <w:noProof/>
          <w:lang w:val="mn-MN"/>
        </w:rPr>
        <w:t>Хоёрдогч өглөгийг өөрийн эх үүсвэрээр буюу хувьцаагаар барагдуулахад</w:t>
      </w:r>
    </w:p>
    <w:p w14:paraId="4A2FE6BF"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Дебит</w:t>
      </w:r>
      <w:r w:rsidRPr="0020471E">
        <w:rPr>
          <w:noProof/>
          <w:lang w:val="mn-MN"/>
        </w:rPr>
        <w:t>: Хоёрдогч өглөг</w:t>
      </w:r>
    </w:p>
    <w:p w14:paraId="2AB401FB"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Энгийн хувьцаа</w:t>
      </w:r>
    </w:p>
    <w:p w14:paraId="56BCD6CB"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Нэмж төлөгдсөн капитал</w:t>
      </w:r>
    </w:p>
    <w:p w14:paraId="25891712" w14:textId="302E8639" w:rsidR="00066AEB" w:rsidRPr="0020471E" w:rsidRDefault="00066AEB" w:rsidP="00066AEB">
      <w:pPr>
        <w:pStyle w:val="NormalWeb"/>
        <w:jc w:val="both"/>
        <w:rPr>
          <w:noProof/>
          <w:lang w:val="mn-MN"/>
        </w:rPr>
      </w:pPr>
      <w:r w:rsidRPr="0020471E">
        <w:rPr>
          <w:noProof/>
          <w:lang w:val="mn-MN"/>
        </w:rPr>
        <w:t>Зарим тохиолдолд хоёрдогч өглөг нь НББОУС 32-ын дагуу өр төлбөр бус харин өөрийн хөрөнгийн тодорхойлолтыг хангаж болно. Ийм тохиолдолд үүнийг өөрийн хөрөнгөнд бүртгэнэ. Өөрийн хөрөнгөөр ангилах шалгуурыг “Өөрийн хөрөнгө” бүлэгт оруулсан.</w:t>
      </w:r>
    </w:p>
    <w:p w14:paraId="251D6DEA" w14:textId="77777777" w:rsidR="003E48F6" w:rsidRPr="009D3023" w:rsidRDefault="003E48F6" w:rsidP="003E48F6">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1184029B" w14:textId="4F503DDE" w:rsidR="003E48F6" w:rsidRPr="003E48F6" w:rsidRDefault="003E48F6" w:rsidP="003E48F6">
      <w:pPr>
        <w:pStyle w:val="NormalWeb"/>
        <w:jc w:val="both"/>
        <w:rPr>
          <w:noProof/>
          <w:lang w:val="mn-MN"/>
        </w:rPr>
      </w:pPr>
      <w:r w:rsidRPr="003E48F6">
        <w:rPr>
          <w:noProof/>
          <w:lang w:val="mn-MN"/>
        </w:rPr>
        <w:t>Бусад өр төлбөрт багтсан хуримтлуулж тооцсон хүүгийн өглөг, бусдад өгөх өглөг, салбар хоорондын өглөг, татвар, НДШ-ийн өглөг, ажилтнуудтай үүссэн тооцоо зэрэг тооцооны өглөгийг өмнөх тайлант үеийн үлдэгдэлтэй харьцуулан тодруулна.</w:t>
      </w:r>
    </w:p>
    <w:p w14:paraId="2BA378A0" w14:textId="77777777" w:rsidR="003E48F6" w:rsidRDefault="003E48F6" w:rsidP="003E48F6">
      <w:pPr>
        <w:pStyle w:val="NormalWeb"/>
        <w:jc w:val="both"/>
        <w:rPr>
          <w:noProof/>
          <w:lang w:val="mn-MN"/>
        </w:rPr>
      </w:pPr>
      <w:r w:rsidRPr="003E48F6">
        <w:rPr>
          <w:noProof/>
          <w:lang w:val="mn-MN"/>
        </w:rPr>
        <w:t>Ажилтнуудын тэтгэвэр, тэтгэмж, нийгмийн хөгжлийн сантай холбоотойгоор дараах зүйлсийг тодруулна:</w:t>
      </w:r>
    </w:p>
    <w:p w14:paraId="2CCA69AA" w14:textId="41EB0F02"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Тэтгэвэр, тэтгэмжийн төрлүүд, тэдгээрт харгалзах зардал</w:t>
      </w:r>
      <w:r>
        <w:rPr>
          <w:noProof/>
        </w:rPr>
        <w:t>;</w:t>
      </w:r>
    </w:p>
    <w:p w14:paraId="79A1FC78" w14:textId="71ABAA59"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Урт хугацаат тэтгэвэр, тэтгэмжийн актуар тооцоолол, холбогдох орлого, зардал</w:t>
      </w:r>
      <w:r>
        <w:rPr>
          <w:noProof/>
        </w:rPr>
        <w:t>;</w:t>
      </w:r>
    </w:p>
    <w:p w14:paraId="1ADD9AF7" w14:textId="61B30460"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Удирдах албан тушаалтнуудад олгохоор тооцоолсон нийт тэтгэвэр, тэтгэмжийн дүн</w:t>
      </w:r>
      <w:r>
        <w:rPr>
          <w:noProof/>
        </w:rPr>
        <w:t>;</w:t>
      </w:r>
    </w:p>
    <w:p w14:paraId="39426175" w14:textId="4619A8BE"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Ажилтнуудад хувьцаагаар олгосон шагнал, урамшуулал, тэтгэвэр, тэтгэмж ба хувьцаанд суурилсан төлбөрийн нөхцөл</w:t>
      </w:r>
      <w:r>
        <w:rPr>
          <w:noProof/>
        </w:rPr>
        <w:t>.</w:t>
      </w:r>
    </w:p>
    <w:p w14:paraId="42A1A629" w14:textId="7C7D0C88" w:rsidR="003E48F6" w:rsidRPr="004959C9" w:rsidRDefault="003E48F6" w:rsidP="003E48F6">
      <w:pPr>
        <w:pStyle w:val="NormalWeb"/>
        <w:jc w:val="both"/>
        <w:rPr>
          <w:noProof/>
          <w:lang w:val="mn-MN"/>
        </w:rPr>
      </w:pPr>
      <w:r w:rsidRPr="004959C9">
        <w:rPr>
          <w:noProof/>
          <w:lang w:val="mn-MN"/>
        </w:rPr>
        <w:t>Зах зээлийн хүүгээс доогуур хүүтэй зээлийг анх удаа хүлээн зөвшөөрөх үед орлого бүртгээгүй бол энэ бүлгийн “Хэмжилт ба үнэлгээ” хэсэгт оруулсан удирдамжийн дагуу уг бүртгэлд хамаарах удирдлагын шийдвэрийг тодруулна.</w:t>
      </w:r>
    </w:p>
    <w:p w14:paraId="4E7058DF" w14:textId="77777777" w:rsidR="003E48F6" w:rsidRPr="004959C9" w:rsidRDefault="003E48F6" w:rsidP="003E48F6">
      <w:pPr>
        <w:pStyle w:val="NormalWeb"/>
        <w:jc w:val="both"/>
        <w:rPr>
          <w:noProof/>
          <w:lang w:val="mn-MN"/>
        </w:rPr>
      </w:pPr>
      <w:r w:rsidRPr="004959C9">
        <w:rPr>
          <w:noProof/>
          <w:lang w:val="mn-MN"/>
        </w:rPr>
        <w:t>Түүнчлэн санхүүгийн тайлангийн тодруулгад багтах бусад тодруулгыг санхүүгийн тайлан, тодруулга бэлтгэх аргачлал (</w:t>
      </w:r>
      <w:r w:rsidRPr="004959C9">
        <w:rPr>
          <w:i/>
          <w:noProof/>
          <w:lang w:val="mn-MN"/>
        </w:rPr>
        <w:t>Хавсралт 4</w:t>
      </w:r>
      <w:r w:rsidRPr="004959C9">
        <w:rPr>
          <w:noProof/>
          <w:lang w:val="mn-MN"/>
        </w:rPr>
        <w:t>)-д заасан.</w:t>
      </w:r>
    </w:p>
    <w:p w14:paraId="23F0DFA1" w14:textId="77777777" w:rsidR="003E48F6" w:rsidRPr="00E44EE6" w:rsidRDefault="003E48F6" w:rsidP="003E48F6">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lastRenderedPageBreak/>
        <w:t xml:space="preserve">Ё. ХЯНАЛТ </w:t>
      </w:r>
    </w:p>
    <w:p w14:paraId="454523AD" w14:textId="77777777" w:rsidR="003E48F6" w:rsidRDefault="003E48F6" w:rsidP="000E1574">
      <w:pPr>
        <w:pStyle w:val="NormalWeb"/>
        <w:numPr>
          <w:ilvl w:val="0"/>
          <w:numId w:val="73"/>
        </w:numPr>
        <w:ind w:left="567" w:hanging="283"/>
        <w:jc w:val="both"/>
        <w:rPr>
          <w:noProof/>
          <w:lang w:val="mn-MN"/>
        </w:rPr>
      </w:pPr>
      <w:r>
        <w:rPr>
          <w:noProof/>
          <w:lang w:val="mn-MN"/>
        </w:rPr>
        <w:t>Ажилтнуудын ажил үүргийн хуваарийг тусгаарлана.</w:t>
      </w:r>
    </w:p>
    <w:p w14:paraId="3CCC501D" w14:textId="77777777" w:rsidR="003E48F6" w:rsidRDefault="003E48F6" w:rsidP="000E1574">
      <w:pPr>
        <w:pStyle w:val="NormalWeb"/>
        <w:numPr>
          <w:ilvl w:val="0"/>
          <w:numId w:val="73"/>
        </w:numPr>
        <w:ind w:left="567" w:hanging="283"/>
        <w:jc w:val="both"/>
        <w:rPr>
          <w:noProof/>
          <w:lang w:val="mn-MN"/>
        </w:rPr>
      </w:pPr>
      <w:r w:rsidRPr="003E48F6">
        <w:rPr>
          <w:noProof/>
          <w:lang w:val="mn-MN"/>
        </w:rPr>
        <w:t>Өр төлбөрийг тооцоо үүссэн субьект бүрээр дэлгэрэнгүй бүртгэл хөтөлнө.</w:t>
      </w:r>
    </w:p>
    <w:p w14:paraId="4982ACA0" w14:textId="77777777" w:rsidR="003E48F6" w:rsidRDefault="003E48F6" w:rsidP="000E1574">
      <w:pPr>
        <w:pStyle w:val="NormalWeb"/>
        <w:numPr>
          <w:ilvl w:val="0"/>
          <w:numId w:val="73"/>
        </w:numPr>
        <w:ind w:left="567" w:hanging="283"/>
        <w:jc w:val="both"/>
        <w:rPr>
          <w:noProof/>
          <w:lang w:val="mn-MN"/>
        </w:rPr>
      </w:pPr>
      <w:r w:rsidRPr="003E48F6">
        <w:rPr>
          <w:noProof/>
          <w:lang w:val="mn-MN"/>
        </w:rPr>
        <w:t>Дэлгэрэнгүй бүртгэлийг хяналтын дансны үлдэгдэлтэй тохируулна.</w:t>
      </w:r>
    </w:p>
    <w:p w14:paraId="2B5F2060" w14:textId="77777777" w:rsidR="003E48F6" w:rsidRDefault="003E48F6" w:rsidP="000E1574">
      <w:pPr>
        <w:pStyle w:val="NormalWeb"/>
        <w:numPr>
          <w:ilvl w:val="0"/>
          <w:numId w:val="73"/>
        </w:numPr>
        <w:ind w:left="567" w:hanging="283"/>
        <w:jc w:val="both"/>
        <w:rPr>
          <w:noProof/>
          <w:lang w:val="mn-MN"/>
        </w:rPr>
      </w:pPr>
      <w:r w:rsidRPr="003E48F6">
        <w:rPr>
          <w:noProof/>
          <w:lang w:val="mn-MN"/>
        </w:rPr>
        <w:t>Ажил гүйлгээний анхан шатны баримтын бүрдлийг хангана.</w:t>
      </w:r>
    </w:p>
    <w:p w14:paraId="66F62D17" w14:textId="77777777" w:rsidR="00894CF2" w:rsidRDefault="003E48F6" w:rsidP="000E1574">
      <w:pPr>
        <w:pStyle w:val="NormalWeb"/>
        <w:numPr>
          <w:ilvl w:val="0"/>
          <w:numId w:val="73"/>
        </w:numPr>
        <w:ind w:left="567" w:hanging="283"/>
        <w:jc w:val="both"/>
        <w:rPr>
          <w:noProof/>
          <w:lang w:val="mn-MN"/>
        </w:rPr>
      </w:pPr>
      <w:r w:rsidRPr="003E48F6">
        <w:rPr>
          <w:noProof/>
          <w:lang w:val="mn-MN"/>
        </w:rPr>
        <w:t>Тайлант үеийн эцэст холбогдох талтай өр төлбөрийн дүнг тулган баталгаажуулна.</w:t>
      </w:r>
    </w:p>
    <w:p w14:paraId="7D839338" w14:textId="628CB66F" w:rsidR="00894CF2" w:rsidRDefault="00FF1EA9" w:rsidP="00FF1EA9">
      <w:pPr>
        <w:pStyle w:val="Heading1"/>
        <w:rPr>
          <w:rFonts w:ascii="Times New Roman" w:hAnsi="Times New Roman" w:cs="Times New Roman"/>
          <w:b/>
          <w:i w:val="0"/>
          <w:noProof/>
          <w:color w:val="auto"/>
          <w:sz w:val="24"/>
          <w:szCs w:val="24"/>
          <w:lang w:val="mn-MN"/>
        </w:rPr>
      </w:pPr>
      <w:r w:rsidRPr="00FF1EA9">
        <w:rPr>
          <w:rFonts w:ascii="Times New Roman" w:hAnsi="Times New Roman" w:cs="Times New Roman"/>
          <w:b/>
          <w:i w:val="0"/>
          <w:noProof/>
          <w:color w:val="auto"/>
          <w:sz w:val="24"/>
          <w:szCs w:val="24"/>
          <w:lang w:val="mn-MN"/>
        </w:rPr>
        <w:t>ДОЛОО</w:t>
      </w:r>
      <w:r w:rsidR="00894CF2" w:rsidRPr="00FF1EA9">
        <w:rPr>
          <w:rFonts w:ascii="Times New Roman" w:hAnsi="Times New Roman" w:cs="Times New Roman"/>
          <w:b/>
          <w:i w:val="0"/>
          <w:noProof/>
          <w:color w:val="auto"/>
          <w:sz w:val="24"/>
          <w:szCs w:val="24"/>
          <w:lang w:val="mn-MN"/>
        </w:rPr>
        <w:t>. ӨӨРИЙН ХӨРӨНГӨ</w:t>
      </w:r>
    </w:p>
    <w:p w14:paraId="4B3FB2E4" w14:textId="71CF3175" w:rsidR="00FF1EA9" w:rsidRDefault="00FF1EA9" w:rsidP="00FF1EA9">
      <w:pPr>
        <w:rPr>
          <w:rFonts w:asciiTheme="minorHAnsi" w:hAnsiTheme="minorHAnsi"/>
          <w:lang w:val="mn-MN"/>
        </w:rPr>
      </w:pPr>
    </w:p>
    <w:p w14:paraId="34A93C62" w14:textId="58960600" w:rsidR="00FF1EA9" w:rsidRPr="00FF1EA9" w:rsidRDefault="00FF1EA9" w:rsidP="00FF1EA9">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36E3033F" w14:textId="77777777" w:rsidR="00FF1EA9" w:rsidRDefault="00FF1EA9" w:rsidP="00210F78">
      <w:pPr>
        <w:pStyle w:val="NormalWeb"/>
        <w:numPr>
          <w:ilvl w:val="0"/>
          <w:numId w:val="75"/>
        </w:numPr>
        <w:ind w:left="567"/>
        <w:jc w:val="both"/>
        <w:rPr>
          <w:noProof/>
          <w:lang w:val="mn-MN"/>
        </w:rPr>
      </w:pPr>
      <w:r>
        <w:rPr>
          <w:noProof/>
          <w:lang w:val="mn-MN"/>
        </w:rPr>
        <w:t>СТОУС 2 Хувьцаанд суурилсан төлбөр</w:t>
      </w:r>
    </w:p>
    <w:p w14:paraId="0C6CCCFE" w14:textId="77777777" w:rsidR="00FF1EA9" w:rsidRDefault="00FF1EA9" w:rsidP="00210F78">
      <w:pPr>
        <w:pStyle w:val="NormalWeb"/>
        <w:numPr>
          <w:ilvl w:val="0"/>
          <w:numId w:val="75"/>
        </w:numPr>
        <w:ind w:left="567"/>
        <w:jc w:val="both"/>
        <w:rPr>
          <w:noProof/>
          <w:lang w:val="mn-MN"/>
        </w:rPr>
      </w:pPr>
      <w:r w:rsidRPr="00FF1EA9">
        <w:rPr>
          <w:noProof/>
          <w:lang w:val="mn-MN"/>
        </w:rPr>
        <w:t>СТОУС 7 Санхүүгийн хэрэгсэл: Тодруулга</w:t>
      </w:r>
    </w:p>
    <w:p w14:paraId="59E25982" w14:textId="77777777" w:rsidR="00FF1EA9" w:rsidRDefault="00FF1EA9" w:rsidP="00210F78">
      <w:pPr>
        <w:pStyle w:val="NormalWeb"/>
        <w:numPr>
          <w:ilvl w:val="0"/>
          <w:numId w:val="75"/>
        </w:numPr>
        <w:ind w:left="567"/>
        <w:jc w:val="both"/>
        <w:rPr>
          <w:noProof/>
          <w:lang w:val="mn-MN"/>
        </w:rPr>
      </w:pPr>
      <w:r w:rsidRPr="00FF1EA9">
        <w:rPr>
          <w:noProof/>
          <w:lang w:val="mn-MN"/>
        </w:rPr>
        <w:t>СТОУС 9 Санхүүгийн хэрэгсэл</w:t>
      </w:r>
    </w:p>
    <w:p w14:paraId="7220890E" w14:textId="77777777" w:rsidR="00FF1EA9" w:rsidRDefault="00FF1EA9" w:rsidP="00210F78">
      <w:pPr>
        <w:pStyle w:val="NormalWeb"/>
        <w:numPr>
          <w:ilvl w:val="0"/>
          <w:numId w:val="75"/>
        </w:numPr>
        <w:ind w:left="567"/>
        <w:jc w:val="both"/>
        <w:rPr>
          <w:noProof/>
          <w:lang w:val="mn-MN"/>
        </w:rPr>
      </w:pPr>
      <w:r w:rsidRPr="00FF1EA9">
        <w:rPr>
          <w:noProof/>
          <w:lang w:val="mn-MN"/>
        </w:rPr>
        <w:t>НББОУС 1 Санхүүгийн тайлангийн толилуулга</w:t>
      </w:r>
    </w:p>
    <w:p w14:paraId="0A88A5E2" w14:textId="77777777" w:rsidR="00FF1EA9" w:rsidRDefault="00FF1EA9" w:rsidP="00210F78">
      <w:pPr>
        <w:pStyle w:val="NormalWeb"/>
        <w:numPr>
          <w:ilvl w:val="0"/>
          <w:numId w:val="75"/>
        </w:numPr>
        <w:ind w:left="567"/>
        <w:jc w:val="both"/>
        <w:rPr>
          <w:noProof/>
          <w:lang w:val="mn-MN"/>
        </w:rPr>
      </w:pPr>
      <w:r w:rsidRPr="00FF1EA9">
        <w:rPr>
          <w:noProof/>
          <w:lang w:val="mn-MN"/>
        </w:rPr>
        <w:t>НББОУС 32 Санхүүгийн хэрэгсэл: Толилуулга</w:t>
      </w:r>
    </w:p>
    <w:p w14:paraId="03F4280A" w14:textId="77777777" w:rsidR="00FF1EA9" w:rsidRDefault="00FF1EA9" w:rsidP="00210F78">
      <w:pPr>
        <w:pStyle w:val="NormalWeb"/>
        <w:numPr>
          <w:ilvl w:val="0"/>
          <w:numId w:val="75"/>
        </w:numPr>
        <w:ind w:left="567"/>
        <w:jc w:val="both"/>
        <w:rPr>
          <w:noProof/>
          <w:lang w:val="mn-MN"/>
        </w:rPr>
      </w:pPr>
      <w:r w:rsidRPr="00FF1EA9">
        <w:rPr>
          <w:noProof/>
          <w:lang w:val="mn-MN"/>
        </w:rPr>
        <w:t>НББОУС 39 Санхүүгийн хэрэгсэл: Хүлээн зөвшөөрөлт, хэмжилт</w:t>
      </w:r>
    </w:p>
    <w:p w14:paraId="53A769E3" w14:textId="0AAF58F3" w:rsidR="00FF1EA9" w:rsidRPr="00FF1EA9" w:rsidRDefault="00FF1EA9" w:rsidP="00210F78">
      <w:pPr>
        <w:pStyle w:val="NormalWeb"/>
        <w:numPr>
          <w:ilvl w:val="0"/>
          <w:numId w:val="75"/>
        </w:numPr>
        <w:ind w:left="567"/>
        <w:jc w:val="both"/>
        <w:rPr>
          <w:noProof/>
          <w:lang w:val="mn-MN"/>
        </w:rPr>
      </w:pPr>
      <w:r w:rsidRPr="00FF1EA9">
        <w:rPr>
          <w:noProof/>
          <w:lang w:val="mn-MN"/>
        </w:rPr>
        <w:t>СТОУСТХ 17 Мөнгөн бус хөрөнгийг эзэмшигчдэд хуваарилах нь</w:t>
      </w:r>
    </w:p>
    <w:p w14:paraId="5DB019C5" w14:textId="412324D7" w:rsidR="00FF1EA9" w:rsidRPr="00FF1EA9" w:rsidRDefault="00FF1EA9" w:rsidP="00FF1EA9">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1C0E9727" w14:textId="77777777" w:rsidR="00E00780" w:rsidRDefault="00E00780" w:rsidP="00E00780">
      <w:pPr>
        <w:jc w:val="both"/>
        <w:rPr>
          <w:rFonts w:ascii="Times New Roman" w:hAnsi="Times New Roman"/>
          <w:i w:val="0"/>
          <w:noProof/>
          <w:lang w:val="mn-MN"/>
        </w:rPr>
      </w:pPr>
    </w:p>
    <w:p w14:paraId="484C4ACB" w14:textId="2C4D61BF" w:rsidR="00FF1EA9" w:rsidRPr="00E00780" w:rsidRDefault="00E00780" w:rsidP="00E00780">
      <w:pPr>
        <w:jc w:val="both"/>
        <w:rPr>
          <w:rFonts w:ascii="Times New Roman" w:hAnsi="Times New Roman"/>
          <w:i w:val="0"/>
          <w:noProof/>
          <w:lang w:val="mn-MN"/>
        </w:rPr>
      </w:pPr>
      <w:r w:rsidRPr="00E00780">
        <w:rPr>
          <w:rFonts w:ascii="Times New Roman" w:hAnsi="Times New Roman"/>
          <w:noProof/>
          <w:lang w:val="mn-MN"/>
        </w:rPr>
        <w:t>Өмч</w:t>
      </w:r>
      <w:r>
        <w:rPr>
          <w:rFonts w:ascii="Times New Roman" w:hAnsi="Times New Roman"/>
          <w:i w:val="0"/>
          <w:noProof/>
          <w:lang w:val="mn-MN"/>
        </w:rPr>
        <w:t xml:space="preserve"> гэдэг нь бүр өр төлбөрийг хассаны дараа уг аж ахуйн нэгжийн хөрөнгөд үлдэх хувь оролцоо юм.</w:t>
      </w:r>
    </w:p>
    <w:p w14:paraId="329037F1" w14:textId="222E3704" w:rsidR="00FF1EA9" w:rsidRDefault="00FF1EA9" w:rsidP="00FF1EA9">
      <w:pPr>
        <w:pStyle w:val="NormalWeb"/>
        <w:jc w:val="both"/>
        <w:rPr>
          <w:noProof/>
          <w:lang w:val="mn-MN"/>
        </w:rPr>
      </w:pPr>
      <w:r>
        <w:rPr>
          <w:rStyle w:val="Emphasis"/>
          <w:noProof/>
          <w:lang w:val="mn-MN"/>
        </w:rPr>
        <w:t>Хувьцаа</w:t>
      </w:r>
      <w:r>
        <w:rPr>
          <w:noProof/>
          <w:lang w:val="mn-MN"/>
        </w:rPr>
        <w:t> нь банк бус санхүүгийн үйл ажиллагаа эрхлэх хуулийн этгээдэд хөрөнгө оруулж, түүнийг үндэслэн санал өгөх, ногдол ашиг авах, татан буулгахад түүний эд хөрөнгөөс тодорхой хэсгийг өмчлөх эрхийг гэрчилж буй үнэт цаас юм. Хувьцаа нь энгийн болон давуу эрхийн хувьцаа гэсэн хоёр төрөлтэй байна.ТЗЭ-ээс гаргасан нийт давуу эрхийн болон энгийн хувьцааны нэрлэсэн үнийн дүнг </w:t>
      </w:r>
      <w:r>
        <w:rPr>
          <w:rStyle w:val="Emphasis"/>
          <w:noProof/>
          <w:lang w:val="mn-MN"/>
        </w:rPr>
        <w:t>хувь нийлүүлсэн хөрөнгө</w:t>
      </w:r>
      <w:r>
        <w:rPr>
          <w:noProof/>
          <w:lang w:val="mn-MN"/>
        </w:rPr>
        <w:t> гэнэ.</w:t>
      </w:r>
    </w:p>
    <w:p w14:paraId="61BEE44D" w14:textId="77777777" w:rsidR="00FF1EA9" w:rsidRDefault="00FF1EA9" w:rsidP="00FF1EA9">
      <w:pPr>
        <w:pStyle w:val="NormalWeb"/>
        <w:jc w:val="both"/>
        <w:rPr>
          <w:noProof/>
          <w:lang w:val="mn-MN"/>
        </w:rPr>
      </w:pPr>
      <w:r>
        <w:rPr>
          <w:rStyle w:val="Emphasis"/>
          <w:noProof/>
          <w:lang w:val="mn-MN"/>
        </w:rPr>
        <w:t>Нэмж төлөгдсөн капитал</w:t>
      </w:r>
      <w:r>
        <w:rPr>
          <w:noProof/>
          <w:lang w:val="mn-MN"/>
        </w:rPr>
        <w:t> нь хувьцааны нэрлэсэн үнээс илүү төлөгдсөн зөрүүг хэлнэ.</w:t>
      </w:r>
    </w:p>
    <w:p w14:paraId="7349504F" w14:textId="7C3355EE" w:rsidR="00FF1EA9" w:rsidRDefault="00FF1EA9" w:rsidP="00FF1EA9">
      <w:pPr>
        <w:pStyle w:val="NormalWeb"/>
        <w:jc w:val="both"/>
        <w:rPr>
          <w:noProof/>
          <w:lang w:val="mn-MN"/>
        </w:rPr>
      </w:pPr>
      <w:r>
        <w:rPr>
          <w:noProof/>
          <w:lang w:val="mn-MN"/>
        </w:rPr>
        <w:t>ТЗЭ-ийн гаргасан хувьцаанаасаа эргүүлэн худалдан авсан хувьцааг </w:t>
      </w:r>
      <w:r>
        <w:rPr>
          <w:rStyle w:val="Emphasis"/>
          <w:noProof/>
          <w:lang w:val="mn-MN"/>
        </w:rPr>
        <w:t>халаасны хувьцаа</w:t>
      </w:r>
      <w:r>
        <w:rPr>
          <w:noProof/>
          <w:lang w:val="mn-MN"/>
        </w:rPr>
        <w:t> гэнэ.</w:t>
      </w:r>
    </w:p>
    <w:p w14:paraId="5E9AEDF1" w14:textId="77777777" w:rsidR="00FF1EA9" w:rsidRDefault="00FF1EA9" w:rsidP="00FF1EA9">
      <w:pPr>
        <w:pStyle w:val="NormalWeb"/>
        <w:jc w:val="both"/>
        <w:rPr>
          <w:noProof/>
          <w:lang w:val="mn-MN"/>
        </w:rPr>
      </w:pPr>
      <w:r>
        <w:rPr>
          <w:rStyle w:val="Emphasis"/>
          <w:noProof/>
          <w:lang w:val="mn-MN"/>
        </w:rPr>
        <w:t>Хуримтлагдсан ашиг</w:t>
      </w:r>
      <w:r>
        <w:rPr>
          <w:noProof/>
          <w:lang w:val="mn-MN"/>
        </w:rPr>
        <w:t> нь үйл ажиллагаа эхэлсэн үеэс хуримтлагдаж, ногдол ашигт хуваарилах буюу сан байгуулсны дараа үлдэж буй цэвэр ашиг юм.</w:t>
      </w:r>
    </w:p>
    <w:p w14:paraId="78A73181" w14:textId="0D951DC4" w:rsidR="00FF1EA9" w:rsidRDefault="00FF1EA9" w:rsidP="00FF1EA9">
      <w:pPr>
        <w:pStyle w:val="NormalWeb"/>
        <w:jc w:val="both"/>
        <w:rPr>
          <w:noProof/>
          <w:lang w:val="mn-MN"/>
        </w:rPr>
      </w:pPr>
      <w:r>
        <w:rPr>
          <w:rStyle w:val="Emphasis"/>
          <w:noProof/>
          <w:lang w:val="mn-MN"/>
        </w:rPr>
        <w:t>Нөөцийн сан</w:t>
      </w:r>
      <w:r>
        <w:rPr>
          <w:noProof/>
          <w:lang w:val="mn-MN"/>
        </w:rPr>
        <w:t> гэж ерөнхий эрсдэлээс хамгаалахад зориулан байгуулсан сан</w:t>
      </w:r>
      <w:r w:rsidR="00D60376">
        <w:rPr>
          <w:noProof/>
          <w:lang w:val="mn-MN"/>
        </w:rPr>
        <w:t xml:space="preserve"> юм</w:t>
      </w:r>
      <w:r>
        <w:rPr>
          <w:noProof/>
          <w:lang w:val="mn-MN"/>
        </w:rPr>
        <w:t>.</w:t>
      </w:r>
    </w:p>
    <w:p w14:paraId="1AD4BCAE" w14:textId="77777777" w:rsidR="00D60376" w:rsidRPr="00620424" w:rsidRDefault="00D60376" w:rsidP="00D60376">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1A151077" w14:textId="77777777" w:rsidR="00D60376" w:rsidRDefault="00D60376" w:rsidP="00D60376">
      <w:pPr>
        <w:pStyle w:val="NormalWeb"/>
        <w:jc w:val="both"/>
        <w:rPr>
          <w:noProof/>
          <w:lang w:val="mn-MN"/>
        </w:rPr>
      </w:pPr>
      <w:r>
        <w:rPr>
          <w:noProof/>
          <w:lang w:val="mn-MN"/>
        </w:rPr>
        <w:t>Өөрийн хөрөнгө дараах шалгуурыг хангавал хүлээн зөвшөөрч, бүртгэнэ:</w:t>
      </w:r>
    </w:p>
    <w:p w14:paraId="2FED21AB" w14:textId="77777777" w:rsidR="00D60376" w:rsidRDefault="00D60376" w:rsidP="00210F78">
      <w:pPr>
        <w:pStyle w:val="NormalWeb"/>
        <w:numPr>
          <w:ilvl w:val="0"/>
          <w:numId w:val="76"/>
        </w:numPr>
        <w:jc w:val="both"/>
        <w:rPr>
          <w:noProof/>
          <w:lang w:val="mn-MN"/>
        </w:rPr>
      </w:pPr>
      <w:r>
        <w:rPr>
          <w:noProof/>
          <w:lang w:val="mn-MN"/>
        </w:rPr>
        <w:t>Ирээдүйд эдийн засгийн үр өгөөж гадагшлах магадлалтай;</w:t>
      </w:r>
    </w:p>
    <w:p w14:paraId="2702715A" w14:textId="7755C17F" w:rsidR="00D60376" w:rsidRPr="00D60376" w:rsidRDefault="00D60376" w:rsidP="00210F78">
      <w:pPr>
        <w:pStyle w:val="NormalWeb"/>
        <w:numPr>
          <w:ilvl w:val="0"/>
          <w:numId w:val="76"/>
        </w:numPr>
        <w:jc w:val="both"/>
        <w:rPr>
          <w:noProof/>
          <w:lang w:val="mn-MN"/>
        </w:rPr>
      </w:pPr>
      <w:r w:rsidRPr="00D60376">
        <w:rPr>
          <w:noProof/>
          <w:lang w:val="mn-MN"/>
        </w:rPr>
        <w:t>Өртгийг бодитой тооцох боломжтой.</w:t>
      </w:r>
    </w:p>
    <w:p w14:paraId="7F0C9447" w14:textId="77777777" w:rsidR="00D60376" w:rsidRPr="003F1742" w:rsidRDefault="00D60376" w:rsidP="00D60376">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lastRenderedPageBreak/>
        <w:t>Г. ХЭМЖИЛТ БА ҮНЭЛГЭЭ</w:t>
      </w:r>
    </w:p>
    <w:p w14:paraId="18EE1A88" w14:textId="77777777" w:rsidR="00D60376" w:rsidRDefault="00D60376" w:rsidP="00D60376">
      <w:pPr>
        <w:pStyle w:val="NormalWeb"/>
        <w:jc w:val="both"/>
        <w:rPr>
          <w:noProof/>
          <w:lang w:val="mn-MN"/>
        </w:rPr>
      </w:pPr>
      <w:r>
        <w:rPr>
          <w:noProof/>
          <w:lang w:val="mn-MN"/>
        </w:rPr>
        <w:t>Өөрийн хөрөнгийг түүхэн өртгөөр үнэлж, бүртгэнэ.</w:t>
      </w:r>
    </w:p>
    <w:p w14:paraId="6B25331F" w14:textId="329F85E1" w:rsidR="00D60376" w:rsidRPr="00D60376" w:rsidRDefault="00D60376" w:rsidP="00D60376">
      <w:pPr>
        <w:pStyle w:val="Heading3"/>
        <w:rPr>
          <w:rFonts w:ascii="Times New Roman" w:hAnsi="Times New Roman" w:cs="Times New Roman"/>
          <w:i w:val="0"/>
          <w:noProof/>
          <w:color w:val="auto"/>
          <w:lang w:val="mn-MN"/>
        </w:rPr>
      </w:pPr>
      <w:r w:rsidRPr="00D60376">
        <w:rPr>
          <w:rFonts w:ascii="Times New Roman" w:hAnsi="Times New Roman" w:cs="Times New Roman"/>
          <w:i w:val="0"/>
          <w:noProof/>
          <w:color w:val="auto"/>
          <w:lang w:val="mn-MN"/>
        </w:rPr>
        <w:t>Д. АНГИЛАЛ</w:t>
      </w:r>
    </w:p>
    <w:p w14:paraId="236BC576" w14:textId="50C13BC9" w:rsidR="00D60376" w:rsidRDefault="00D60376" w:rsidP="00D60376">
      <w:pPr>
        <w:pStyle w:val="NormalWeb"/>
        <w:jc w:val="both"/>
        <w:rPr>
          <w:noProof/>
          <w:lang w:val="mn-MN"/>
        </w:rPr>
      </w:pPr>
      <w:r>
        <w:rPr>
          <w:noProof/>
          <w:lang w:val="mn-MN"/>
        </w:rPr>
        <w:t>Санхүүгийн тайланд өөрийн хөрөнгийг хувьцаа эзэмшигчдээс оруулсан хувь нийлүүлсэн хөрөнгө, хуримтлагдсан ашиг, хуримтлагдсан ашгийн тусгай зориулалтын сангууд гэсэн дэд ангиллаар толилуулна. Үүнд:</w:t>
      </w:r>
    </w:p>
    <w:p w14:paraId="1084003B" w14:textId="77777777" w:rsidR="00D60376" w:rsidRDefault="00D60376" w:rsidP="00210F78">
      <w:pPr>
        <w:pStyle w:val="NormalWeb"/>
        <w:numPr>
          <w:ilvl w:val="0"/>
          <w:numId w:val="77"/>
        </w:numPr>
        <w:spacing w:before="120" w:beforeAutospacing="0" w:after="120" w:afterAutospacing="0"/>
        <w:ind w:left="714" w:hanging="357"/>
        <w:jc w:val="both"/>
        <w:rPr>
          <w:noProof/>
          <w:lang w:val="mn-MN"/>
        </w:rPr>
      </w:pPr>
      <w:r>
        <w:rPr>
          <w:noProof/>
          <w:lang w:val="mn-MN"/>
        </w:rPr>
        <w:t>Энгийн болон давуу эрхийн хувьцаа</w:t>
      </w:r>
    </w:p>
    <w:p w14:paraId="1290D4AC" w14:textId="77777777" w:rsidR="00D60376" w:rsidRDefault="00D60376" w:rsidP="00210F78">
      <w:pPr>
        <w:pStyle w:val="NormalWeb"/>
        <w:numPr>
          <w:ilvl w:val="0"/>
          <w:numId w:val="77"/>
        </w:numPr>
        <w:spacing w:before="120" w:beforeAutospacing="0" w:after="120" w:afterAutospacing="0"/>
        <w:ind w:left="714" w:hanging="357"/>
        <w:jc w:val="both"/>
        <w:rPr>
          <w:noProof/>
          <w:lang w:val="mn-MN"/>
        </w:rPr>
      </w:pPr>
      <w:r w:rsidRPr="00D60376">
        <w:rPr>
          <w:noProof/>
          <w:lang w:val="mn-MN"/>
        </w:rPr>
        <w:t>Дахин үнэлгээний нэмэгдэл</w:t>
      </w:r>
    </w:p>
    <w:p w14:paraId="050C275E" w14:textId="77777777" w:rsidR="00D60376" w:rsidRDefault="00D60376" w:rsidP="00210F78">
      <w:pPr>
        <w:pStyle w:val="NormalWeb"/>
        <w:numPr>
          <w:ilvl w:val="0"/>
          <w:numId w:val="77"/>
        </w:numPr>
        <w:spacing w:before="120" w:beforeAutospacing="0" w:after="120" w:afterAutospacing="0"/>
        <w:ind w:left="714" w:hanging="357"/>
        <w:jc w:val="both"/>
        <w:rPr>
          <w:noProof/>
          <w:lang w:val="mn-MN"/>
        </w:rPr>
      </w:pPr>
      <w:r w:rsidRPr="00D60376">
        <w:rPr>
          <w:noProof/>
          <w:lang w:val="mn-MN"/>
        </w:rPr>
        <w:t>Нөөцүүд буюу тусгай зориулалтын сангууд</w:t>
      </w:r>
    </w:p>
    <w:p w14:paraId="5E5A3DDD" w14:textId="363FDC28" w:rsidR="00E85B34" w:rsidRDefault="00D60376" w:rsidP="00210F78">
      <w:pPr>
        <w:pStyle w:val="NormalWeb"/>
        <w:numPr>
          <w:ilvl w:val="0"/>
          <w:numId w:val="77"/>
        </w:numPr>
        <w:spacing w:before="120" w:beforeAutospacing="0" w:after="120" w:afterAutospacing="0"/>
        <w:ind w:left="714" w:hanging="357"/>
        <w:jc w:val="both"/>
        <w:rPr>
          <w:noProof/>
          <w:lang w:val="mn-MN"/>
        </w:rPr>
      </w:pPr>
      <w:r w:rsidRPr="00D60376">
        <w:rPr>
          <w:noProof/>
          <w:lang w:val="mn-MN"/>
        </w:rPr>
        <w:t>Тайлант жилийн болон хуримтлагдсан ашиг алдагдал</w:t>
      </w:r>
    </w:p>
    <w:p w14:paraId="4AEDCB30" w14:textId="77777777" w:rsidR="00E85B34" w:rsidRPr="00E85B34" w:rsidRDefault="00E85B34" w:rsidP="00E85B34">
      <w:pPr>
        <w:pStyle w:val="NormalWeb"/>
        <w:spacing w:before="120" w:beforeAutospacing="0" w:after="120" w:afterAutospacing="0"/>
        <w:jc w:val="both"/>
        <w:rPr>
          <w:noProof/>
          <w:lang w:val="mn-MN"/>
        </w:rPr>
      </w:pPr>
    </w:p>
    <w:p w14:paraId="1805002D" w14:textId="6C30228F" w:rsidR="00D60376" w:rsidRPr="00D60376" w:rsidRDefault="00C8524C" w:rsidP="00D60376">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00D60376" w:rsidRPr="00D60376">
        <w:rPr>
          <w:rFonts w:ascii="Times New Roman" w:hAnsi="Times New Roman" w:cs="Times New Roman"/>
          <w:i w:val="0"/>
          <w:noProof/>
          <w:color w:val="auto"/>
          <w:lang w:val="mn-MN"/>
        </w:rPr>
        <w:t>. ХҮЛЭЭН ЗӨВШӨӨРӨЛТ</w:t>
      </w:r>
    </w:p>
    <w:p w14:paraId="15896AD3" w14:textId="77777777" w:rsidR="00D60376" w:rsidRPr="00D60376" w:rsidRDefault="00D60376" w:rsidP="00D60376">
      <w:pPr>
        <w:rPr>
          <w:rFonts w:ascii="Times New Roman" w:hAnsi="Times New Roman"/>
          <w:i w:val="0"/>
          <w:lang w:val="mn-MN"/>
        </w:rPr>
      </w:pPr>
    </w:p>
    <w:p w14:paraId="5FBEE8C7" w14:textId="77777777" w:rsidR="00D60376" w:rsidRPr="00D60376" w:rsidRDefault="00D60376" w:rsidP="00D60376">
      <w:pPr>
        <w:pStyle w:val="Heading4"/>
        <w:rPr>
          <w:rFonts w:ascii="Times New Roman" w:hAnsi="Times New Roman" w:cs="Times New Roman"/>
          <w:noProof/>
          <w:color w:val="auto"/>
          <w:lang w:val="mn-MN"/>
        </w:rPr>
      </w:pPr>
      <w:r w:rsidRPr="00D60376">
        <w:rPr>
          <w:rFonts w:ascii="Times New Roman" w:hAnsi="Times New Roman" w:cs="Times New Roman"/>
          <w:noProof/>
          <w:color w:val="auto"/>
          <w:lang w:val="mn-MN"/>
        </w:rPr>
        <w:t>6.1. ХУВЬ НИЙЛҮҮЛСЭН ХӨРӨНГӨ</w:t>
      </w:r>
    </w:p>
    <w:p w14:paraId="0A70D289" w14:textId="782F2577" w:rsidR="00D60376" w:rsidRDefault="00D60376" w:rsidP="00D60376">
      <w:pPr>
        <w:pStyle w:val="NormalWeb"/>
        <w:jc w:val="both"/>
        <w:rPr>
          <w:noProof/>
          <w:lang w:val="mn-MN"/>
        </w:rPr>
      </w:pPr>
      <w:r>
        <w:rPr>
          <w:noProof/>
          <w:lang w:val="mn-MN"/>
        </w:rPr>
        <w:t>Хувьцаа эзэмшигчид хувьцаагаар хөрөнгө оруулна. Харин Нээлттэй хэлбэрээр зохион байгуулагдсан тохиолдолд үнэт цаас гаргаж нийтэд санал болгох, худалдах ажиллагаа нь Монгол Улсын “Үнэт цаасны зах зээлийн тухай” хууль, холбогдох хууль тогтоомжийн дагуу хийгдэх ба нягтлан бодох бүртгэлийг СТОУС, Монгол Улсад мөрдөгдөж буй холбогдох хууль, тогтоомж болон энэхүү зааврын дагуу гүйцэтгэнэ.</w:t>
      </w:r>
    </w:p>
    <w:p w14:paraId="13D6AD8A" w14:textId="5621FFED" w:rsidR="00D60376" w:rsidRDefault="00D60376" w:rsidP="00D60376">
      <w:pPr>
        <w:pStyle w:val="NormalWeb"/>
        <w:jc w:val="both"/>
        <w:rPr>
          <w:noProof/>
          <w:lang w:val="mn-MN"/>
        </w:rPr>
      </w:pPr>
      <w:r>
        <w:rPr>
          <w:noProof/>
          <w:lang w:val="mn-MN"/>
        </w:rPr>
        <w:t>Хувьцаа нь ТЗЭ-ийн дүрмээр тогтоосон нэрлэсэн үнэтэй байна. ТЗЭ-ийн удирдлагын эрх бүхий субьектын шийдвэр, Санхүүгийн зохицуулах хороооны зөвшөөрлийг үндэслэн хувьцаагаа нэмэгдүүлэхэд</w:t>
      </w:r>
    </w:p>
    <w:p w14:paraId="2DCC4A32" w14:textId="77777777" w:rsidR="00D60376" w:rsidRDefault="00D60376" w:rsidP="00D60376">
      <w:pPr>
        <w:pStyle w:val="NormalWeb"/>
        <w:spacing w:before="0" w:beforeAutospacing="0" w:after="0" w:afterAutospacing="0"/>
        <w:ind w:left="1701"/>
        <w:jc w:val="both"/>
        <w:rPr>
          <w:noProof/>
          <w:lang w:val="mn-MN"/>
        </w:rPr>
      </w:pPr>
      <w:r w:rsidRPr="00D60376">
        <w:rPr>
          <w:i/>
          <w:noProof/>
          <w:lang w:val="mn-MN"/>
        </w:rPr>
        <w:t>Дебит</w:t>
      </w:r>
      <w:r>
        <w:rPr>
          <w:noProof/>
          <w:lang w:val="mn-MN"/>
        </w:rPr>
        <w:t>: Мөнгөн хөрөнгийн холбогдох данс</w:t>
      </w:r>
    </w:p>
    <w:p w14:paraId="73A42DEF" w14:textId="3E1B119E" w:rsidR="00D60376" w:rsidRDefault="00D60376" w:rsidP="00E85B34">
      <w:pPr>
        <w:pStyle w:val="NormalWeb"/>
        <w:spacing w:before="0" w:beforeAutospacing="0" w:after="0" w:afterAutospacing="0"/>
        <w:ind w:left="1701"/>
        <w:jc w:val="both"/>
        <w:rPr>
          <w:noProof/>
          <w:lang w:val="mn-MN"/>
        </w:rPr>
      </w:pPr>
      <w:r w:rsidRPr="00D60376">
        <w:rPr>
          <w:i/>
          <w:noProof/>
          <w:lang w:val="mn-MN"/>
        </w:rPr>
        <w:t>Кредит</w:t>
      </w:r>
      <w:r>
        <w:rPr>
          <w:noProof/>
          <w:lang w:val="mn-MN"/>
        </w:rPr>
        <w:t>: Энгийн (давуу эрхийн) хувьцаа</w:t>
      </w:r>
    </w:p>
    <w:p w14:paraId="2F7FA687" w14:textId="77777777" w:rsidR="005C2490" w:rsidRDefault="005C2490" w:rsidP="005C2490">
      <w:pPr>
        <w:pStyle w:val="NormalWeb"/>
        <w:spacing w:before="0" w:beforeAutospacing="0" w:after="0" w:afterAutospacing="0"/>
        <w:jc w:val="both"/>
        <w:rPr>
          <w:noProof/>
          <w:lang w:val="mn-MN"/>
        </w:rPr>
      </w:pPr>
    </w:p>
    <w:p w14:paraId="089685AB" w14:textId="77777777" w:rsidR="00E85B34" w:rsidRPr="005C2490" w:rsidRDefault="00E85B34" w:rsidP="005C2490">
      <w:pPr>
        <w:pStyle w:val="Heading4"/>
        <w:rPr>
          <w:rFonts w:ascii="Times New Roman" w:hAnsi="Times New Roman" w:cs="Times New Roman"/>
          <w:noProof/>
          <w:color w:val="auto"/>
          <w:lang w:val="mn-MN"/>
        </w:rPr>
      </w:pPr>
      <w:r w:rsidRPr="005C2490">
        <w:rPr>
          <w:rFonts w:ascii="Times New Roman" w:hAnsi="Times New Roman" w:cs="Times New Roman"/>
          <w:noProof/>
          <w:color w:val="auto"/>
          <w:lang w:val="mn-MN"/>
        </w:rPr>
        <w:t>6.2. НЭМЖ ТӨЛӨГДСӨН КАПИТАЛ</w:t>
      </w:r>
    </w:p>
    <w:p w14:paraId="11929E9B" w14:textId="77777777" w:rsidR="00E85B34" w:rsidRDefault="00E85B34" w:rsidP="00E85B34">
      <w:pPr>
        <w:pStyle w:val="NormalWeb"/>
        <w:jc w:val="both"/>
        <w:rPr>
          <w:noProof/>
          <w:lang w:val="mn-MN"/>
        </w:rPr>
      </w:pPr>
      <w:r>
        <w:rPr>
          <w:noProof/>
          <w:lang w:val="mn-MN"/>
        </w:rPr>
        <w:t>Нэмж төлөгдсөн капитал нь хувьцааны нэрлэсэн үнээс илүү төлөгдсөн дүнг бүртгэдэг, хувьцааны урамшууллыг илэрхийлсэн данс юм. Энэ нь халаасны хувьцаа, хувьцаа эргэлтээс гаргалттай холбоотой зарим ажил гүйлгээгээр өсч, буурна.</w:t>
      </w:r>
    </w:p>
    <w:p w14:paraId="40DB5D9A" w14:textId="77777777" w:rsidR="00E85B34" w:rsidRDefault="00E85B34" w:rsidP="00E85B34">
      <w:pPr>
        <w:pStyle w:val="NormalWeb"/>
        <w:jc w:val="both"/>
        <w:rPr>
          <w:noProof/>
          <w:lang w:val="mn-MN"/>
        </w:rPr>
      </w:pPr>
      <w:r>
        <w:rPr>
          <w:noProof/>
          <w:lang w:val="mn-MN"/>
        </w:rPr>
        <w:t>Хувьцааг нэрлэсэн үнээс илүү үнээр гаргахад</w:t>
      </w:r>
    </w:p>
    <w:p w14:paraId="3AA2A6C0" w14:textId="77777777" w:rsidR="00E85B34" w:rsidRDefault="00E85B34" w:rsidP="005C2490">
      <w:pPr>
        <w:pStyle w:val="NormalWeb"/>
        <w:spacing w:before="0" w:beforeAutospacing="0" w:after="0" w:afterAutospacing="0"/>
        <w:ind w:left="1701"/>
        <w:jc w:val="both"/>
        <w:rPr>
          <w:noProof/>
          <w:lang w:val="mn-MN"/>
        </w:rPr>
      </w:pPr>
      <w:r w:rsidRPr="005C2490">
        <w:rPr>
          <w:i/>
          <w:noProof/>
          <w:lang w:val="mn-MN"/>
        </w:rPr>
        <w:t>Дебит</w:t>
      </w:r>
      <w:r>
        <w:rPr>
          <w:noProof/>
          <w:lang w:val="mn-MN"/>
        </w:rPr>
        <w:t>: Мөнгөн хөрөнгийн холбогдох данс (</w:t>
      </w:r>
      <w:r w:rsidRPr="00EF79B0">
        <w:rPr>
          <w:i/>
          <w:noProof/>
          <w:lang w:val="mn-MN"/>
        </w:rPr>
        <w:t>худалдсан үнээр</w:t>
      </w:r>
      <w:r>
        <w:rPr>
          <w:noProof/>
          <w:lang w:val="mn-MN"/>
        </w:rPr>
        <w:t>)</w:t>
      </w:r>
    </w:p>
    <w:p w14:paraId="0CE3EA5F" w14:textId="77777777" w:rsidR="00E85B34" w:rsidRDefault="00E85B34" w:rsidP="005C2490">
      <w:pPr>
        <w:pStyle w:val="NormalWeb"/>
        <w:spacing w:before="0" w:beforeAutospacing="0" w:after="0" w:afterAutospacing="0"/>
        <w:ind w:left="1701"/>
        <w:jc w:val="both"/>
        <w:rPr>
          <w:noProof/>
          <w:lang w:val="mn-MN"/>
        </w:rPr>
      </w:pPr>
      <w:r w:rsidRPr="005C2490">
        <w:rPr>
          <w:i/>
          <w:noProof/>
          <w:lang w:val="mn-MN"/>
        </w:rPr>
        <w:t>Кредит</w:t>
      </w:r>
      <w:r>
        <w:rPr>
          <w:noProof/>
          <w:lang w:val="mn-MN"/>
        </w:rPr>
        <w:t>: Энгийн хувьцаа (</w:t>
      </w:r>
      <w:r w:rsidRPr="0013569A">
        <w:rPr>
          <w:i/>
          <w:noProof/>
          <w:lang w:val="mn-MN"/>
        </w:rPr>
        <w:t>нэрлэсэн үнээр</w:t>
      </w:r>
      <w:r>
        <w:rPr>
          <w:noProof/>
          <w:lang w:val="mn-MN"/>
        </w:rPr>
        <w:t>)</w:t>
      </w:r>
    </w:p>
    <w:p w14:paraId="1EA2F117" w14:textId="6C51E8D0" w:rsidR="00E85B34" w:rsidRDefault="00E85B34" w:rsidP="005C2490">
      <w:pPr>
        <w:pStyle w:val="NormalWeb"/>
        <w:spacing w:before="0" w:beforeAutospacing="0" w:after="0" w:afterAutospacing="0"/>
        <w:ind w:left="1701"/>
        <w:jc w:val="both"/>
        <w:rPr>
          <w:noProof/>
          <w:lang w:val="mn-MN"/>
        </w:rPr>
      </w:pPr>
      <w:r w:rsidRPr="005C2490">
        <w:rPr>
          <w:i/>
          <w:noProof/>
          <w:lang w:val="mn-MN"/>
        </w:rPr>
        <w:t>Кредит</w:t>
      </w:r>
      <w:r>
        <w:rPr>
          <w:noProof/>
          <w:lang w:val="mn-MN"/>
        </w:rPr>
        <w:t>: Нэмж төлөгдсөн капитал (</w:t>
      </w:r>
      <w:r w:rsidRPr="0013569A">
        <w:rPr>
          <w:i/>
          <w:noProof/>
          <w:lang w:val="mn-MN"/>
        </w:rPr>
        <w:t>үнийн зөрүүгээр</w:t>
      </w:r>
      <w:r>
        <w:rPr>
          <w:noProof/>
          <w:lang w:val="mn-MN"/>
        </w:rPr>
        <w:t>)</w:t>
      </w:r>
    </w:p>
    <w:p w14:paraId="1D5D70C5" w14:textId="77777777" w:rsidR="0013569A" w:rsidRDefault="0013569A" w:rsidP="005C2490">
      <w:pPr>
        <w:pStyle w:val="NormalWeb"/>
        <w:spacing w:before="0" w:beforeAutospacing="0" w:after="0" w:afterAutospacing="0"/>
        <w:ind w:left="1701"/>
        <w:jc w:val="both"/>
        <w:rPr>
          <w:noProof/>
          <w:lang w:val="mn-MN"/>
        </w:rPr>
      </w:pPr>
    </w:p>
    <w:p w14:paraId="074CA481" w14:textId="4C35AC02" w:rsidR="0013569A" w:rsidRPr="0013569A" w:rsidRDefault="0013569A" w:rsidP="0013569A">
      <w:pPr>
        <w:pStyle w:val="Heading4"/>
        <w:rPr>
          <w:rFonts w:ascii="Times New Roman" w:hAnsi="Times New Roman" w:cs="Times New Roman"/>
          <w:noProof/>
          <w:color w:val="auto"/>
          <w:lang w:val="mn-MN"/>
        </w:rPr>
      </w:pPr>
      <w:r w:rsidRPr="0013569A">
        <w:rPr>
          <w:rFonts w:ascii="Times New Roman" w:hAnsi="Times New Roman" w:cs="Times New Roman"/>
          <w:noProof/>
          <w:color w:val="auto"/>
          <w:lang w:val="mn-MN"/>
        </w:rPr>
        <w:lastRenderedPageBreak/>
        <w:t>6.3. ДАВУУ ЭРХИЙН ХУВЬЦАА</w:t>
      </w:r>
    </w:p>
    <w:p w14:paraId="224F93A6" w14:textId="2E997C9F" w:rsidR="0013569A" w:rsidRDefault="0013569A" w:rsidP="0013569A">
      <w:pPr>
        <w:pStyle w:val="NormalWeb"/>
        <w:jc w:val="both"/>
        <w:rPr>
          <w:noProof/>
          <w:lang w:val="mn-MN"/>
        </w:rPr>
      </w:pPr>
      <w:r>
        <w:rPr>
          <w:noProof/>
          <w:lang w:val="mn-MN"/>
        </w:rPr>
        <w:t xml:space="preserve">Давуу эрхийн хувьцаа гэж бусад төрлийн хувьцаа, ялангуяа энгийн хувьцаатай холбоотой зарим нэг давуу эрхийг агуулсан хувьцааг хэлнэ. Давуу эрхийн хувьцааг гаргасан нөхцлөөс нь шалтгаалан өөрийн хөрөнгө эсхүл өр төлбөрөөр бүртгэнэ. </w:t>
      </w:r>
    </w:p>
    <w:p w14:paraId="6CC38CDD" w14:textId="2A7B7093" w:rsidR="0013569A" w:rsidRDefault="0013569A" w:rsidP="0013569A">
      <w:pPr>
        <w:pStyle w:val="NormalWeb"/>
        <w:jc w:val="both"/>
        <w:rPr>
          <w:noProof/>
          <w:lang w:val="mn-MN"/>
        </w:rPr>
      </w:pPr>
      <w:r>
        <w:rPr>
          <w:noProof/>
          <w:lang w:val="mn-MN"/>
        </w:rPr>
        <w:t>НББОУС 32-д тодорхойлсон ба санхүүгийн хэрэгслийг ангилахдаа агуулгыг анхаарна. Санхүүгийн хэрэгслийг ангилах үед ашиглагдах түүний “агуулга” нь тухайн хэрэгслийн гэрээний нөхцлөөр тодорхойлогдоно.Дараах хоёр нөхцөл зэрэг хангагдаж байгаа тохиолдолд тухайн хэрэгслийг өмчийн хэрэгсэл гэж тодорхойлсон:</w:t>
      </w:r>
    </w:p>
    <w:p w14:paraId="0767AFB2" w14:textId="77777777" w:rsidR="0013569A" w:rsidRDefault="0013569A" w:rsidP="00210F78">
      <w:pPr>
        <w:pStyle w:val="NormalWeb"/>
        <w:numPr>
          <w:ilvl w:val="0"/>
          <w:numId w:val="78"/>
        </w:numPr>
        <w:jc w:val="both"/>
        <w:rPr>
          <w:noProof/>
          <w:lang w:val="mn-MN"/>
        </w:rPr>
      </w:pPr>
      <w:r>
        <w:rPr>
          <w:noProof/>
          <w:lang w:val="mn-MN"/>
        </w:rPr>
        <w:t>Бусад аж ахуйн нэгжид мөнгө болон бусад санхүүгийн хөрөнгө шилжүүлэх гэрээний үүрэг хүлээгээгүй;</w:t>
      </w:r>
    </w:p>
    <w:p w14:paraId="08B85BED" w14:textId="2FCBF5D7" w:rsidR="0013569A" w:rsidRPr="0013569A" w:rsidRDefault="0013569A" w:rsidP="00210F78">
      <w:pPr>
        <w:pStyle w:val="NormalWeb"/>
        <w:numPr>
          <w:ilvl w:val="0"/>
          <w:numId w:val="78"/>
        </w:numPr>
        <w:jc w:val="both"/>
        <w:rPr>
          <w:noProof/>
          <w:lang w:val="mn-MN"/>
        </w:rPr>
      </w:pPr>
      <w:r w:rsidRPr="0013569A">
        <w:rPr>
          <w:noProof/>
          <w:lang w:val="mn-MN"/>
        </w:rPr>
        <w:t>Тухайн хэрэгслийг хувьцаагаар барагдуулах үед энэ нь дараах төрлийн хэлцэл болох бол:</w:t>
      </w:r>
    </w:p>
    <w:p w14:paraId="37D64B32" w14:textId="77777777" w:rsidR="0013569A" w:rsidRDefault="0013569A" w:rsidP="0013569A">
      <w:pPr>
        <w:ind w:left="720"/>
        <w:jc w:val="both"/>
        <w:rPr>
          <w:rFonts w:ascii="Times New Roman" w:hAnsi="Times New Roman"/>
          <w:noProof/>
          <w:lang w:val="mn-MN"/>
        </w:rPr>
      </w:pPr>
      <w:r>
        <w:rPr>
          <w:rFonts w:ascii="Times New Roman" w:hAnsi="Times New Roman"/>
          <w:noProof/>
          <w:lang w:val="mn-MN"/>
        </w:rPr>
        <w:t>Тодорхойгүй тооны хувьцаа гарган өр төлбөрийг барагдуулах үүрэг хүлээгээгүй дериватив бус хэлцэл;</w:t>
      </w:r>
    </w:p>
    <w:p w14:paraId="7C6BEAD2" w14:textId="22D198DB" w:rsidR="0013569A" w:rsidRDefault="0013569A" w:rsidP="0013569A">
      <w:pPr>
        <w:ind w:left="720"/>
        <w:jc w:val="both"/>
        <w:rPr>
          <w:rFonts w:ascii="Times New Roman" w:hAnsi="Times New Roman"/>
          <w:noProof/>
          <w:lang w:val="mn-MN"/>
        </w:rPr>
      </w:pPr>
      <w:r>
        <w:rPr>
          <w:rFonts w:ascii="Times New Roman" w:hAnsi="Times New Roman"/>
          <w:noProof/>
          <w:lang w:val="mn-MN"/>
        </w:rPr>
        <w:t>Тодорхой тооны хувьцааг тогтсон дүн бүхий мөнгө болон бусад санхүүгийн хөрөнгөөр арилжаалах дериватив хэлцэл.</w:t>
      </w:r>
    </w:p>
    <w:p w14:paraId="5DE1DBE7" w14:textId="77777777" w:rsidR="0013569A" w:rsidRDefault="0013569A" w:rsidP="0013569A">
      <w:pPr>
        <w:ind w:left="720"/>
        <w:jc w:val="both"/>
        <w:rPr>
          <w:rFonts w:ascii="Times New Roman" w:hAnsi="Times New Roman"/>
          <w:noProof/>
          <w:lang w:val="mn-MN"/>
        </w:rPr>
      </w:pPr>
    </w:p>
    <w:p w14:paraId="46B89A3E" w14:textId="77777777" w:rsidR="0013569A" w:rsidRDefault="0013569A" w:rsidP="0013569A">
      <w:pPr>
        <w:jc w:val="both"/>
        <w:rPr>
          <w:rFonts w:ascii="Times New Roman" w:hAnsi="Times New Roman"/>
          <w:i w:val="0"/>
          <w:noProof/>
          <w:lang w:val="mn-MN"/>
        </w:rPr>
      </w:pPr>
      <w:r w:rsidRPr="0013569A">
        <w:rPr>
          <w:rFonts w:ascii="Times New Roman" w:hAnsi="Times New Roman"/>
          <w:i w:val="0"/>
          <w:noProof/>
          <w:lang w:val="mn-MN"/>
        </w:rPr>
        <w:t xml:space="preserve">Дээрхээс бусад тохиолдолд ТЗЭ-ээс гаргасан хэрэгслийг санхүүгийн өр төлбөр гэж үзнэ. Хэрэв гэрээгээр хүлээсэн үүргээ биелүүлэхийн тулд тодорхой нөхцөл тавилгүйгээр мөнгөн болон бусад санхүүгийн хөрөнгийг шилжүүлэхээс татгалзах эрхгүй тохиолдолд тухайн хэлцлийг эздийн өмчөөр бүртгэнэ. </w:t>
      </w:r>
    </w:p>
    <w:p w14:paraId="736E3074" w14:textId="77777777" w:rsidR="0013569A" w:rsidRDefault="0013569A" w:rsidP="0013569A">
      <w:pPr>
        <w:jc w:val="both"/>
        <w:rPr>
          <w:rFonts w:ascii="Times New Roman" w:hAnsi="Times New Roman"/>
          <w:i w:val="0"/>
          <w:noProof/>
          <w:lang w:val="mn-MN"/>
        </w:rPr>
      </w:pPr>
    </w:p>
    <w:p w14:paraId="6B4C0DEB" w14:textId="1444BF9F" w:rsidR="00D60376" w:rsidRPr="0013569A" w:rsidRDefault="0013569A" w:rsidP="0013569A">
      <w:pPr>
        <w:jc w:val="both"/>
        <w:rPr>
          <w:rFonts w:ascii="Times New Roman" w:hAnsi="Times New Roman"/>
          <w:i w:val="0"/>
          <w:lang w:val="mn-MN"/>
        </w:rPr>
      </w:pPr>
      <w:r w:rsidRPr="0013569A">
        <w:rPr>
          <w:rFonts w:ascii="Times New Roman" w:hAnsi="Times New Roman"/>
          <w:i w:val="0"/>
          <w:noProof/>
          <w:lang w:val="mn-MN"/>
        </w:rPr>
        <w:t xml:space="preserve">Хувьцаа эзэмшигчдийн оруулсан хөрөнгө буцалтгүй ба ногдол ашгийг төлөхөөс татгалзах эрхтэй тохиолдолд энэхүү давуу эрхтэй хувьцааг өөрийн хөрөнгөөр ангилна. Хэрэв давуу эрхийн хувьцааг эргүүлэн төлөх буюу ногдол ашгийг заавал төлөх үүрэгтэй бол тухайн хувьцааг санхүүгийн өр төлбөр гэж үзнэ. Эдгээр шалгуур нь бусад санхүүгийн хэрэгсэл буюу тухайлбал хоёрдогч өглөгт мөн </w:t>
      </w:r>
      <w:r>
        <w:rPr>
          <w:rFonts w:ascii="Times New Roman" w:hAnsi="Times New Roman"/>
          <w:i w:val="0"/>
          <w:noProof/>
          <w:lang w:val="mn-MN"/>
        </w:rPr>
        <w:t>хамаарна</w:t>
      </w:r>
      <w:r w:rsidRPr="0013569A">
        <w:rPr>
          <w:rFonts w:ascii="Times New Roman" w:hAnsi="Times New Roman"/>
          <w:i w:val="0"/>
          <w:noProof/>
          <w:lang w:val="mn-MN"/>
        </w:rPr>
        <w:t>.</w:t>
      </w:r>
    </w:p>
    <w:p w14:paraId="26D75AA1" w14:textId="7277D647" w:rsidR="003B1507" w:rsidRDefault="003B1507" w:rsidP="003B1507">
      <w:pPr>
        <w:pStyle w:val="NormalWeb"/>
        <w:jc w:val="both"/>
        <w:rPr>
          <w:noProof/>
          <w:lang w:val="mn-MN"/>
        </w:rPr>
      </w:pPr>
      <w:r>
        <w:rPr>
          <w:noProof/>
          <w:lang w:val="mn-MN"/>
        </w:rPr>
        <w:t>Өрийн ба өмчийн хэрэгслийг ангилахдаа гэрээний нөхцлүүдийг нэг бүрчлэн харгалзан үзнэ. Дээрх шинжилгээнд үндэслэн давуу эрхийн хувьцааг өөрийн хөрөнгө гэж тодорхойлсон тохиолдолд дараах байдлаар бүртгэнэ:</w:t>
      </w:r>
    </w:p>
    <w:p w14:paraId="2EBC9D7E" w14:textId="77777777" w:rsidR="003B1507" w:rsidRDefault="003B1507" w:rsidP="003B1507">
      <w:pPr>
        <w:pStyle w:val="NormalWeb"/>
        <w:spacing w:before="0" w:beforeAutospacing="0" w:after="0" w:afterAutospacing="0"/>
        <w:ind w:left="1701"/>
        <w:jc w:val="both"/>
        <w:rPr>
          <w:noProof/>
          <w:lang w:val="mn-MN"/>
        </w:rPr>
      </w:pPr>
      <w:r>
        <w:rPr>
          <w:noProof/>
          <w:lang w:val="mn-MN"/>
        </w:rPr>
        <w:t>Дебит: Мөнгөн хөрөнгийн холбогдох данс (</w:t>
      </w:r>
      <w:r w:rsidRPr="003B1507">
        <w:rPr>
          <w:i/>
          <w:noProof/>
          <w:lang w:val="mn-MN"/>
        </w:rPr>
        <w:t>худалдсан үнээр</w:t>
      </w:r>
      <w:r>
        <w:rPr>
          <w:noProof/>
          <w:lang w:val="mn-MN"/>
        </w:rPr>
        <w:t>)</w:t>
      </w:r>
    </w:p>
    <w:p w14:paraId="14F2BDCC" w14:textId="36990C09" w:rsidR="003B1507" w:rsidRDefault="003B1507" w:rsidP="003B1507">
      <w:pPr>
        <w:pStyle w:val="NormalWeb"/>
        <w:spacing w:before="0" w:beforeAutospacing="0" w:after="0" w:afterAutospacing="0"/>
        <w:ind w:left="1701"/>
        <w:jc w:val="both"/>
        <w:rPr>
          <w:noProof/>
          <w:lang w:val="mn-MN"/>
        </w:rPr>
      </w:pPr>
      <w:r>
        <w:rPr>
          <w:noProof/>
          <w:lang w:val="mn-MN"/>
        </w:rPr>
        <w:t>Кредит: Давуу эрхийн хувьцаа-</w:t>
      </w:r>
      <w:r w:rsidRPr="003B1507">
        <w:rPr>
          <w:noProof/>
          <w:lang w:val="mn-MN"/>
        </w:rPr>
        <w:t>өөрийн хөрөнгө</w:t>
      </w:r>
      <w:r>
        <w:rPr>
          <w:noProof/>
          <w:lang w:val="mn-MN"/>
        </w:rPr>
        <w:t xml:space="preserve"> (</w:t>
      </w:r>
      <w:r w:rsidRPr="003B1507">
        <w:rPr>
          <w:i/>
          <w:noProof/>
          <w:lang w:val="mn-MN"/>
        </w:rPr>
        <w:t>нэрлэсэн үнээр</w:t>
      </w:r>
      <w:r>
        <w:rPr>
          <w:noProof/>
          <w:lang w:val="mn-MN"/>
        </w:rPr>
        <w:t>)</w:t>
      </w:r>
    </w:p>
    <w:p w14:paraId="3F67F87A" w14:textId="77777777" w:rsidR="003B1507" w:rsidRDefault="003B1507" w:rsidP="003B1507">
      <w:pPr>
        <w:pStyle w:val="NormalWeb"/>
        <w:spacing w:before="0" w:beforeAutospacing="0" w:after="0" w:afterAutospacing="0"/>
        <w:ind w:left="1701"/>
        <w:jc w:val="both"/>
        <w:rPr>
          <w:noProof/>
          <w:lang w:val="mn-MN"/>
        </w:rPr>
      </w:pPr>
      <w:r>
        <w:rPr>
          <w:noProof/>
          <w:lang w:val="mn-MN"/>
        </w:rPr>
        <w:t>Кредит: Нэмж төлөгдсөн капитал (</w:t>
      </w:r>
      <w:r w:rsidRPr="003B1507">
        <w:rPr>
          <w:i/>
          <w:noProof/>
          <w:lang w:val="mn-MN"/>
        </w:rPr>
        <w:t>зөрүүгээр</w:t>
      </w:r>
      <w:r>
        <w:rPr>
          <w:noProof/>
          <w:lang w:val="mn-MN"/>
        </w:rPr>
        <w:t>)</w:t>
      </w:r>
    </w:p>
    <w:p w14:paraId="12B43119" w14:textId="77777777" w:rsidR="003B1507" w:rsidRDefault="003B1507" w:rsidP="003B1507">
      <w:pPr>
        <w:pStyle w:val="NormalWeb"/>
        <w:jc w:val="both"/>
        <w:rPr>
          <w:noProof/>
          <w:lang w:val="mn-MN"/>
        </w:rPr>
      </w:pPr>
      <w:r>
        <w:rPr>
          <w:noProof/>
          <w:lang w:val="mn-MN"/>
        </w:rPr>
        <w:t>Дээрх шинжилгээнд үндэслэн давуу эрхийн хувьцааг өр төлбөр гэж тодорхойлсон тохиолдолд дараах байдлаар бүртгэнэ:</w:t>
      </w:r>
    </w:p>
    <w:p w14:paraId="25CC3837" w14:textId="77777777" w:rsidR="003B1507" w:rsidRDefault="003B1507" w:rsidP="003B1507">
      <w:pPr>
        <w:pStyle w:val="NormalWeb"/>
        <w:spacing w:before="0" w:beforeAutospacing="0" w:after="0" w:afterAutospacing="0"/>
        <w:ind w:left="1701"/>
        <w:jc w:val="both"/>
        <w:rPr>
          <w:noProof/>
          <w:lang w:val="mn-MN"/>
        </w:rPr>
      </w:pPr>
      <w:r>
        <w:rPr>
          <w:noProof/>
          <w:lang w:val="mn-MN"/>
        </w:rPr>
        <w:t>Дебит: Мөнгөн хөрөнгийн холбогдох данс (</w:t>
      </w:r>
      <w:r w:rsidRPr="003B1507">
        <w:rPr>
          <w:i/>
          <w:noProof/>
          <w:lang w:val="mn-MN"/>
        </w:rPr>
        <w:t>худалдсан үнээр</w:t>
      </w:r>
      <w:r>
        <w:rPr>
          <w:noProof/>
          <w:lang w:val="mn-MN"/>
        </w:rPr>
        <w:t>)</w:t>
      </w:r>
    </w:p>
    <w:p w14:paraId="26956F4C" w14:textId="4BB1C026" w:rsidR="003B1507" w:rsidRDefault="003B1507" w:rsidP="003B1507">
      <w:pPr>
        <w:pStyle w:val="NormalWeb"/>
        <w:spacing w:before="0" w:beforeAutospacing="0" w:after="0" w:afterAutospacing="0"/>
        <w:ind w:left="1701"/>
        <w:jc w:val="both"/>
        <w:rPr>
          <w:noProof/>
          <w:lang w:val="mn-MN"/>
        </w:rPr>
      </w:pPr>
      <w:r>
        <w:rPr>
          <w:noProof/>
          <w:lang w:val="mn-MN"/>
        </w:rPr>
        <w:t>Кредит: Давуу эрхийн хувьцаа-өр төлбөр (</w:t>
      </w:r>
      <w:r w:rsidRPr="003B1507">
        <w:rPr>
          <w:i/>
          <w:noProof/>
          <w:lang w:val="mn-MN"/>
        </w:rPr>
        <w:t>худалдсан үнээр буюу бодит үнэ цэнээр</w:t>
      </w:r>
      <w:r>
        <w:rPr>
          <w:noProof/>
          <w:lang w:val="mn-MN"/>
        </w:rPr>
        <w:t>)</w:t>
      </w:r>
    </w:p>
    <w:p w14:paraId="4DDB7DDE" w14:textId="2F5A28C9" w:rsidR="003B1507" w:rsidRDefault="003B1507" w:rsidP="003B1507">
      <w:pPr>
        <w:pStyle w:val="NormalWeb"/>
        <w:jc w:val="both"/>
        <w:rPr>
          <w:noProof/>
          <w:lang w:val="mn-MN"/>
        </w:rPr>
      </w:pPr>
      <w:r>
        <w:rPr>
          <w:noProof/>
          <w:lang w:val="mn-MN"/>
        </w:rPr>
        <w:t xml:space="preserve">Зарим тохиолдолд өр төлбөрөөр бүртгэсэн давуу эрхийн хувьцаанд өмчийн буюу энгийн хувьцаанд хөрвүүлэх шинж агуулагдсан байдаг. Энэ тохиолдолд давуу эрхийн хувьцаанд өр </w:t>
      </w:r>
      <w:r>
        <w:rPr>
          <w:noProof/>
          <w:lang w:val="mn-MN"/>
        </w:rPr>
        <w:lastRenderedPageBreak/>
        <w:t>төлбөр, өөрийн хөрөнгө аль аль нь багтаж байгаа ба эдгээр хэрэгслийг анх гаргах үед салгаж бүртгэнэ.</w:t>
      </w:r>
    </w:p>
    <w:p w14:paraId="78787D85" w14:textId="77777777" w:rsidR="003B1507" w:rsidRDefault="003B1507" w:rsidP="003B1507">
      <w:pPr>
        <w:pStyle w:val="NormalWeb"/>
        <w:spacing w:before="0" w:beforeAutospacing="0" w:after="0" w:afterAutospacing="0"/>
        <w:ind w:left="1701"/>
        <w:jc w:val="both"/>
        <w:rPr>
          <w:noProof/>
          <w:lang w:val="mn-MN"/>
        </w:rPr>
      </w:pPr>
      <w:r w:rsidRPr="003B1507">
        <w:rPr>
          <w:i/>
          <w:noProof/>
          <w:lang w:val="mn-MN"/>
        </w:rPr>
        <w:t>Дебит</w:t>
      </w:r>
      <w:r>
        <w:rPr>
          <w:noProof/>
          <w:lang w:val="mn-MN"/>
        </w:rPr>
        <w:t>: Мөнгөн хөрөнгийн холбогдох данс</w:t>
      </w:r>
    </w:p>
    <w:p w14:paraId="41744948" w14:textId="77777777" w:rsidR="003B1507" w:rsidRDefault="003B1507" w:rsidP="003B1507">
      <w:pPr>
        <w:pStyle w:val="NormalWeb"/>
        <w:spacing w:before="0" w:beforeAutospacing="0" w:after="0" w:afterAutospacing="0"/>
        <w:ind w:left="1701"/>
        <w:jc w:val="both"/>
        <w:rPr>
          <w:noProof/>
          <w:lang w:val="mn-MN"/>
        </w:rPr>
      </w:pPr>
      <w:r w:rsidRPr="003B1507">
        <w:rPr>
          <w:i/>
          <w:noProof/>
          <w:lang w:val="mn-MN"/>
        </w:rPr>
        <w:t>Кредит</w:t>
      </w:r>
      <w:r>
        <w:rPr>
          <w:noProof/>
          <w:lang w:val="mn-MN"/>
        </w:rPr>
        <w:t>: Давуу эрхийн хувьцаа (</w:t>
      </w:r>
      <w:r w:rsidRPr="003B1507">
        <w:rPr>
          <w:i/>
          <w:noProof/>
          <w:lang w:val="mn-MN"/>
        </w:rPr>
        <w:t>өр төлбөр</w:t>
      </w:r>
      <w:r>
        <w:rPr>
          <w:noProof/>
          <w:lang w:val="mn-MN"/>
        </w:rPr>
        <w:t>)</w:t>
      </w:r>
    </w:p>
    <w:p w14:paraId="5CF24EE4" w14:textId="06549C0A" w:rsidR="003B1507" w:rsidRDefault="003B1507" w:rsidP="003B1507">
      <w:pPr>
        <w:pStyle w:val="NormalWeb"/>
        <w:spacing w:before="0" w:beforeAutospacing="0" w:after="0" w:afterAutospacing="0"/>
        <w:ind w:left="1701"/>
        <w:jc w:val="both"/>
        <w:rPr>
          <w:noProof/>
          <w:lang w:val="mn-MN"/>
        </w:rPr>
      </w:pPr>
      <w:r w:rsidRPr="003B1507">
        <w:rPr>
          <w:i/>
          <w:noProof/>
          <w:lang w:val="mn-MN"/>
        </w:rPr>
        <w:t>Кредит</w:t>
      </w:r>
      <w:r>
        <w:rPr>
          <w:noProof/>
          <w:lang w:val="mn-MN"/>
        </w:rPr>
        <w:t>: Давуу эрхийн хувьцаа (</w:t>
      </w:r>
      <w:r w:rsidRPr="003B1507">
        <w:rPr>
          <w:i/>
          <w:noProof/>
          <w:lang w:val="mn-MN"/>
        </w:rPr>
        <w:t>өөрийн хөрөнгө</w:t>
      </w:r>
      <w:r>
        <w:rPr>
          <w:noProof/>
          <w:lang w:val="mn-MN"/>
        </w:rPr>
        <w:t>)</w:t>
      </w:r>
    </w:p>
    <w:p w14:paraId="76F2CD93" w14:textId="77777777" w:rsidR="003B1507" w:rsidRDefault="003B1507" w:rsidP="003B1507">
      <w:pPr>
        <w:pStyle w:val="NormalWeb"/>
        <w:spacing w:before="0" w:beforeAutospacing="0" w:after="0" w:afterAutospacing="0"/>
        <w:ind w:left="1701"/>
        <w:jc w:val="both"/>
        <w:rPr>
          <w:noProof/>
          <w:lang w:val="mn-MN"/>
        </w:rPr>
      </w:pPr>
    </w:p>
    <w:p w14:paraId="3A5228AB" w14:textId="77777777" w:rsidR="003B1507" w:rsidRPr="003B1507" w:rsidRDefault="003B1507" w:rsidP="003B1507">
      <w:pPr>
        <w:pStyle w:val="Heading4"/>
        <w:rPr>
          <w:rFonts w:ascii="Times New Roman" w:hAnsi="Times New Roman" w:cs="Times New Roman"/>
          <w:noProof/>
          <w:color w:val="auto"/>
          <w:lang w:val="mn-MN"/>
        </w:rPr>
      </w:pPr>
      <w:r w:rsidRPr="003B1507">
        <w:rPr>
          <w:rFonts w:ascii="Times New Roman" w:hAnsi="Times New Roman" w:cs="Times New Roman"/>
          <w:noProof/>
          <w:color w:val="auto"/>
          <w:lang w:val="mn-MN"/>
        </w:rPr>
        <w:t>6.4. ХАЛААСНЫ ХУВЬЦАА</w:t>
      </w:r>
    </w:p>
    <w:p w14:paraId="78088D96" w14:textId="0FCBDBDE" w:rsidR="003B1507" w:rsidRDefault="006158DC" w:rsidP="003B1507">
      <w:pPr>
        <w:pStyle w:val="NormalWeb"/>
        <w:jc w:val="both"/>
        <w:rPr>
          <w:noProof/>
          <w:lang w:val="mn-MN"/>
        </w:rPr>
      </w:pPr>
      <w:r>
        <w:rPr>
          <w:noProof/>
          <w:lang w:val="mn-MN"/>
        </w:rPr>
        <w:t>Ө</w:t>
      </w:r>
      <w:r w:rsidR="003B1507">
        <w:rPr>
          <w:noProof/>
          <w:lang w:val="mn-MN"/>
        </w:rPr>
        <w:t xml:space="preserve">өрийн хувьцаагаа эргүүлэн худалдаж авсан бол халаасны хувьцаа гэж үзэх ба үүнд НББОУС 32-т заасны дагуу дараах шаардлага тавигдана.Халаасны хувьцааны дүнгээр өөрийн хөрөнгийг бууруулна. </w:t>
      </w:r>
    </w:p>
    <w:p w14:paraId="2CD373B7" w14:textId="77777777" w:rsidR="006158DC" w:rsidRDefault="006158DC" w:rsidP="00AE3236">
      <w:pPr>
        <w:pStyle w:val="NormalWeb"/>
        <w:numPr>
          <w:ilvl w:val="0"/>
          <w:numId w:val="79"/>
        </w:numPr>
        <w:spacing w:before="120" w:beforeAutospacing="0" w:after="120" w:afterAutospacing="0"/>
        <w:ind w:left="714" w:hanging="357"/>
        <w:jc w:val="both"/>
        <w:rPr>
          <w:noProof/>
          <w:lang w:val="mn-MN"/>
        </w:rPr>
      </w:pPr>
      <w:r w:rsidRPr="006158DC">
        <w:rPr>
          <w:noProof/>
          <w:lang w:val="mn-MN"/>
        </w:rPr>
        <w:t>ТЗЭ ө</w:t>
      </w:r>
      <w:r w:rsidR="003B1507" w:rsidRPr="006158DC">
        <w:rPr>
          <w:noProof/>
          <w:lang w:val="mn-MN"/>
        </w:rPr>
        <w:t xml:space="preserve">өрийн өмчийн хэрэгслийг худалдан авах, худалдах, шинээр гаргах, эргэлтээс гаргах зэрэг тохиолдолд ямар нэгэн орлого, зардал бүртгэхгүй. </w:t>
      </w:r>
    </w:p>
    <w:p w14:paraId="01E12B14" w14:textId="77777777" w:rsidR="006158DC" w:rsidRDefault="006158DC" w:rsidP="00AE3236">
      <w:pPr>
        <w:pStyle w:val="NormalWeb"/>
        <w:numPr>
          <w:ilvl w:val="0"/>
          <w:numId w:val="79"/>
        </w:numPr>
        <w:spacing w:before="120" w:beforeAutospacing="0" w:after="120" w:afterAutospacing="0"/>
        <w:ind w:left="714" w:hanging="357"/>
        <w:jc w:val="both"/>
        <w:rPr>
          <w:noProof/>
          <w:lang w:val="mn-MN"/>
        </w:rPr>
      </w:pPr>
      <w:r>
        <w:rPr>
          <w:noProof/>
          <w:lang w:val="mn-MN"/>
        </w:rPr>
        <w:t>Ө</w:t>
      </w:r>
      <w:r w:rsidR="003B1507" w:rsidRPr="006158DC">
        <w:rPr>
          <w:noProof/>
          <w:lang w:val="mn-MN"/>
        </w:rPr>
        <w:t>өрийн өмчийн хэрэгслээ худалдан авах, худалдахтай холбоотой төлсөн буюу төлөгдсөн мөнгийг өөрийн хөрөнгөнд бүртгэнэ.</w:t>
      </w:r>
    </w:p>
    <w:p w14:paraId="20047DD6" w14:textId="472F6FCF" w:rsidR="003B1507" w:rsidRPr="006158DC" w:rsidRDefault="003B1507" w:rsidP="00AE3236">
      <w:pPr>
        <w:pStyle w:val="NormalWeb"/>
        <w:numPr>
          <w:ilvl w:val="0"/>
          <w:numId w:val="79"/>
        </w:numPr>
        <w:spacing w:before="120" w:beforeAutospacing="0" w:after="120" w:afterAutospacing="0"/>
        <w:ind w:left="714" w:hanging="357"/>
        <w:jc w:val="both"/>
        <w:rPr>
          <w:noProof/>
          <w:lang w:val="mn-MN"/>
        </w:rPr>
      </w:pPr>
      <w:r w:rsidRPr="006158DC">
        <w:rPr>
          <w:noProof/>
          <w:lang w:val="mn-MN"/>
        </w:rPr>
        <w:t>Хувьцааны арилжаатай холбоотой зардлыг бүртгэхдээ өөрийн хөрөнгийг бууруулж, халаасны хувьцааг худалдан авахтай шууд холбоотой зардлыг өөрийн хөрөнгөнд бүртгэн, өмчийн өөрчлөлтийн тайланд харуулна.</w:t>
      </w:r>
    </w:p>
    <w:p w14:paraId="675C351C" w14:textId="77777777" w:rsidR="003B1507" w:rsidRDefault="003B1507" w:rsidP="003B1507">
      <w:pPr>
        <w:pStyle w:val="NormalWeb"/>
        <w:jc w:val="both"/>
        <w:rPr>
          <w:noProof/>
          <w:lang w:val="mn-MN"/>
        </w:rPr>
      </w:pPr>
      <w:r>
        <w:rPr>
          <w:noProof/>
          <w:lang w:val="mn-MN"/>
        </w:rPr>
        <w:t>Халаасны хувьцааг өртгийн ба нэрлэсэн үнийн аргаар бүртгэнэ.</w:t>
      </w:r>
    </w:p>
    <w:p w14:paraId="576E601E" w14:textId="10A0F661" w:rsidR="003B1507" w:rsidRPr="006158DC" w:rsidRDefault="003B1507" w:rsidP="00210F78">
      <w:pPr>
        <w:pStyle w:val="NormalWeb"/>
        <w:numPr>
          <w:ilvl w:val="0"/>
          <w:numId w:val="80"/>
        </w:numPr>
        <w:tabs>
          <w:tab w:val="left" w:pos="284"/>
        </w:tabs>
        <w:ind w:left="0" w:firstLine="0"/>
        <w:jc w:val="both"/>
        <w:rPr>
          <w:noProof/>
          <w:u w:val="single"/>
          <w:lang w:val="mn-MN"/>
        </w:rPr>
      </w:pPr>
      <w:r w:rsidRPr="006158DC">
        <w:rPr>
          <w:noProof/>
          <w:u w:val="single"/>
          <w:lang w:val="mn-MN"/>
        </w:rPr>
        <w:t>Халаасны хувьцааг бүртгэх нэрлэсэн үнийн арга</w:t>
      </w:r>
    </w:p>
    <w:p w14:paraId="406A3CC9" w14:textId="4358A387" w:rsidR="003B1507" w:rsidRDefault="006158DC" w:rsidP="003B1507">
      <w:pPr>
        <w:pStyle w:val="NormalWeb"/>
        <w:jc w:val="both"/>
        <w:rPr>
          <w:noProof/>
          <w:lang w:val="mn-MN"/>
        </w:rPr>
      </w:pPr>
      <w:r>
        <w:rPr>
          <w:noProof/>
          <w:lang w:val="mn-MN"/>
        </w:rPr>
        <w:t>Х</w:t>
      </w:r>
      <w:r w:rsidR="003B1507">
        <w:rPr>
          <w:noProof/>
          <w:lang w:val="mn-MN"/>
        </w:rPr>
        <w:t>увьцаагаа эргүүлэн худалдан авахад нэрлэсэн үнээр нь бүртгэнэ.</w:t>
      </w:r>
    </w:p>
    <w:p w14:paraId="46AAB559"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Халаасны хувьцаа (</w:t>
      </w:r>
      <w:r w:rsidRPr="006158DC">
        <w:rPr>
          <w:i/>
          <w:noProof/>
          <w:lang w:val="mn-MN"/>
        </w:rPr>
        <w:t>нэрлэсэн үнээр</w:t>
      </w:r>
      <w:r>
        <w:rPr>
          <w:noProof/>
          <w:lang w:val="mn-MN"/>
        </w:rPr>
        <w:t>)</w:t>
      </w:r>
    </w:p>
    <w:p w14:paraId="1DFBF85E" w14:textId="63AEDA9C"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 эс</w:t>
      </w:r>
      <w:r w:rsidR="006158DC">
        <w:rPr>
          <w:i/>
          <w:noProof/>
          <w:lang w:val="mn-MN"/>
        </w:rPr>
        <w:t>хүл</w:t>
      </w:r>
      <w:r w:rsidRPr="006158DC">
        <w:rPr>
          <w:i/>
          <w:noProof/>
          <w:lang w:val="mn-MN"/>
        </w:rPr>
        <w:t xml:space="preserve"> Кредит</w:t>
      </w:r>
      <w:r>
        <w:rPr>
          <w:noProof/>
          <w:lang w:val="mn-MN"/>
        </w:rPr>
        <w:t>: Нэмж төлөгдсөн капитал (</w:t>
      </w:r>
      <w:r w:rsidRPr="006158DC">
        <w:rPr>
          <w:i/>
          <w:noProof/>
          <w:lang w:val="mn-MN"/>
        </w:rPr>
        <w:t>үнийн зөрүүгээр</w:t>
      </w:r>
      <w:r>
        <w:rPr>
          <w:noProof/>
          <w:lang w:val="mn-MN"/>
        </w:rPr>
        <w:t>)</w:t>
      </w:r>
    </w:p>
    <w:p w14:paraId="720FF00C" w14:textId="6878FF7B" w:rsidR="006158DC"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Мөнгөн хөрөнгийн холбогдох данс (</w:t>
      </w:r>
      <w:r w:rsidRPr="006158DC">
        <w:rPr>
          <w:i/>
          <w:noProof/>
          <w:lang w:val="mn-MN"/>
        </w:rPr>
        <w:t>төлсөн дүнгээр</w:t>
      </w:r>
      <w:r>
        <w:rPr>
          <w:noProof/>
          <w:lang w:val="mn-MN"/>
        </w:rPr>
        <w:t>)</w:t>
      </w:r>
    </w:p>
    <w:p w14:paraId="07EE19EE" w14:textId="77777777" w:rsidR="003B1507" w:rsidRDefault="003B1507" w:rsidP="003B1507">
      <w:pPr>
        <w:pStyle w:val="NormalWeb"/>
        <w:jc w:val="both"/>
        <w:rPr>
          <w:noProof/>
          <w:lang w:val="mn-MN"/>
        </w:rPr>
      </w:pPr>
      <w:r>
        <w:rPr>
          <w:noProof/>
          <w:lang w:val="mn-MN"/>
        </w:rPr>
        <w:t>Хэрэв халаасны хувьцааг эргүүлэн худалдаж, эргэлтэнд гаргасан бол</w:t>
      </w:r>
    </w:p>
    <w:p w14:paraId="546564ED"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Мөнгөн хөрөнгийн холбогдох данс (</w:t>
      </w:r>
      <w:r w:rsidRPr="006158DC">
        <w:rPr>
          <w:i/>
          <w:noProof/>
          <w:lang w:val="mn-MN"/>
        </w:rPr>
        <w:t>авсан дүнгээр</w:t>
      </w:r>
      <w:r>
        <w:rPr>
          <w:noProof/>
          <w:lang w:val="mn-MN"/>
        </w:rPr>
        <w:t>)</w:t>
      </w:r>
    </w:p>
    <w:p w14:paraId="50DDAB0B" w14:textId="3BC1849E"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 эс</w:t>
      </w:r>
      <w:r w:rsidR="006158DC" w:rsidRPr="006158DC">
        <w:rPr>
          <w:i/>
          <w:noProof/>
          <w:lang w:val="mn-MN"/>
        </w:rPr>
        <w:t>хү</w:t>
      </w:r>
      <w:r w:rsidRPr="006158DC">
        <w:rPr>
          <w:i/>
          <w:noProof/>
          <w:lang w:val="mn-MN"/>
        </w:rPr>
        <w:t>л Кредит</w:t>
      </w:r>
      <w:r>
        <w:rPr>
          <w:noProof/>
          <w:lang w:val="mn-MN"/>
        </w:rPr>
        <w:t>: Нэмж төлөгдсөн капитал (</w:t>
      </w:r>
      <w:r w:rsidRPr="006158DC">
        <w:rPr>
          <w:i/>
          <w:noProof/>
          <w:lang w:val="mn-MN"/>
        </w:rPr>
        <w:t>үнийн зөрүүгээр</w:t>
      </w:r>
      <w:r>
        <w:rPr>
          <w:noProof/>
          <w:lang w:val="mn-MN"/>
        </w:rPr>
        <w:t>)</w:t>
      </w:r>
    </w:p>
    <w:p w14:paraId="733D19D4" w14:textId="0A14C5FE" w:rsidR="006158DC"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Халаасны хувьцаа (</w:t>
      </w:r>
      <w:r w:rsidRPr="006158DC">
        <w:rPr>
          <w:i/>
          <w:noProof/>
          <w:lang w:val="mn-MN"/>
        </w:rPr>
        <w:t>нэрлэсэн үнээр</w:t>
      </w:r>
      <w:r>
        <w:rPr>
          <w:noProof/>
          <w:lang w:val="mn-MN"/>
        </w:rPr>
        <w:t>)</w:t>
      </w:r>
    </w:p>
    <w:p w14:paraId="5105645F" w14:textId="77777777" w:rsidR="003B1507" w:rsidRPr="006158DC" w:rsidRDefault="003B1507" w:rsidP="003B1507">
      <w:pPr>
        <w:pStyle w:val="NormalWeb"/>
        <w:jc w:val="both"/>
        <w:rPr>
          <w:noProof/>
          <w:u w:val="single"/>
          <w:lang w:val="mn-MN"/>
        </w:rPr>
      </w:pPr>
      <w:r w:rsidRPr="006158DC">
        <w:rPr>
          <w:noProof/>
          <w:u w:val="single"/>
          <w:lang w:val="mn-MN"/>
        </w:rPr>
        <w:t>2) Халаасны хувьцааг бүртгэх өртгийн арга</w:t>
      </w:r>
    </w:p>
    <w:p w14:paraId="56E862A2" w14:textId="678CA63B" w:rsidR="003B1507" w:rsidRDefault="006158DC" w:rsidP="003B1507">
      <w:pPr>
        <w:pStyle w:val="NormalWeb"/>
        <w:jc w:val="both"/>
        <w:rPr>
          <w:noProof/>
          <w:lang w:val="mn-MN"/>
        </w:rPr>
      </w:pPr>
      <w:r>
        <w:rPr>
          <w:noProof/>
          <w:lang w:val="mn-MN"/>
        </w:rPr>
        <w:t>Х</w:t>
      </w:r>
      <w:r w:rsidR="003B1507">
        <w:rPr>
          <w:noProof/>
          <w:lang w:val="mn-MN"/>
        </w:rPr>
        <w:t>увьцаагаа эргүүлэн худалдан авахад төлсөн дүнгээр буюу өртгөөр нь бүртгэнэ.</w:t>
      </w:r>
    </w:p>
    <w:p w14:paraId="2C1CBDB0"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Халаасны хувьцаа (</w:t>
      </w:r>
      <w:r w:rsidRPr="006158DC">
        <w:rPr>
          <w:i/>
          <w:noProof/>
          <w:lang w:val="mn-MN"/>
        </w:rPr>
        <w:t>өртгөөр</w:t>
      </w:r>
      <w:r>
        <w:rPr>
          <w:noProof/>
          <w:lang w:val="mn-MN"/>
        </w:rPr>
        <w:t>)</w:t>
      </w:r>
    </w:p>
    <w:p w14:paraId="65A5E4CC"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Мөнгөн хөрөнгийн холбогдох данс (</w:t>
      </w:r>
      <w:r w:rsidRPr="006158DC">
        <w:rPr>
          <w:i/>
          <w:noProof/>
          <w:lang w:val="mn-MN"/>
        </w:rPr>
        <w:t>өртгөөр</w:t>
      </w:r>
      <w:r>
        <w:rPr>
          <w:noProof/>
          <w:lang w:val="mn-MN"/>
        </w:rPr>
        <w:t>)</w:t>
      </w:r>
    </w:p>
    <w:p w14:paraId="28475A7A" w14:textId="77777777" w:rsidR="003B1507" w:rsidRDefault="003B1507" w:rsidP="003B1507">
      <w:pPr>
        <w:pStyle w:val="NormalWeb"/>
        <w:jc w:val="both"/>
        <w:rPr>
          <w:noProof/>
          <w:lang w:val="mn-MN"/>
        </w:rPr>
      </w:pPr>
      <w:r>
        <w:rPr>
          <w:noProof/>
          <w:lang w:val="mn-MN"/>
        </w:rPr>
        <w:t>Хэрэв халаасны хувьцааг эргүүлэн худалдаж, эргэлтэнд гаргасан бол</w:t>
      </w:r>
    </w:p>
    <w:p w14:paraId="5466B12B"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Мөнгөн хөрөнгийн холбогдох данс (</w:t>
      </w:r>
      <w:r w:rsidRPr="006158DC">
        <w:rPr>
          <w:i/>
          <w:noProof/>
          <w:lang w:val="mn-MN"/>
        </w:rPr>
        <w:t>авсан дүнгээр</w:t>
      </w:r>
      <w:r>
        <w:rPr>
          <w:noProof/>
          <w:lang w:val="mn-MN"/>
        </w:rPr>
        <w:t>)</w:t>
      </w:r>
    </w:p>
    <w:p w14:paraId="02A796F7"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lastRenderedPageBreak/>
        <w:t>Дебит эсвэл Кредит</w:t>
      </w:r>
      <w:r>
        <w:rPr>
          <w:noProof/>
          <w:lang w:val="mn-MN"/>
        </w:rPr>
        <w:t>: Нэмж төлөгдсөн капитал (</w:t>
      </w:r>
      <w:r w:rsidRPr="006158DC">
        <w:rPr>
          <w:i/>
          <w:noProof/>
          <w:lang w:val="mn-MN"/>
        </w:rPr>
        <w:t>зөрүүгээр</w:t>
      </w:r>
      <w:r>
        <w:rPr>
          <w:noProof/>
          <w:lang w:val="mn-MN"/>
        </w:rPr>
        <w:t>)</w:t>
      </w:r>
    </w:p>
    <w:p w14:paraId="72573B1F"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Халаасны хувьцаа (</w:t>
      </w:r>
      <w:r w:rsidRPr="006158DC">
        <w:rPr>
          <w:i/>
          <w:noProof/>
          <w:lang w:val="mn-MN"/>
        </w:rPr>
        <w:t>өртгөөр</w:t>
      </w:r>
      <w:r>
        <w:rPr>
          <w:noProof/>
          <w:lang w:val="mn-MN"/>
        </w:rPr>
        <w:t>)</w:t>
      </w:r>
    </w:p>
    <w:p w14:paraId="39F52C08" w14:textId="0A527D99" w:rsidR="00D60376" w:rsidRDefault="003B1507" w:rsidP="004E52FA">
      <w:pPr>
        <w:pStyle w:val="NormalWeb"/>
        <w:jc w:val="both"/>
        <w:rPr>
          <w:noProof/>
          <w:lang w:val="mn-MN"/>
        </w:rPr>
      </w:pPr>
      <w:r>
        <w:rPr>
          <w:noProof/>
          <w:lang w:val="mn-MN"/>
        </w:rPr>
        <w:t xml:space="preserve">Нэмж төлөгдсөн капитал дансны үлдэгдэл хүрэлцэхгүй тохиолдолд нэмж төлөгдсөн капитал дансыг </w:t>
      </w:r>
      <w:r w:rsidR="004E52FA">
        <w:rPr>
          <w:noProof/>
          <w:lang w:val="mn-MN"/>
        </w:rPr>
        <w:t xml:space="preserve">хаасны </w:t>
      </w:r>
      <w:r>
        <w:rPr>
          <w:noProof/>
          <w:lang w:val="mn-MN"/>
        </w:rPr>
        <w:t>дараа уг нэмж төлөгдсөн капитал дансны дебит талд бичигдэх дүнг хуримтлагдсан ашиг дансанд бүртгэнэ.</w:t>
      </w:r>
    </w:p>
    <w:p w14:paraId="0815AF0B" w14:textId="77777777" w:rsidR="004E52FA" w:rsidRPr="004E52FA" w:rsidRDefault="004E52FA" w:rsidP="004E52FA">
      <w:pPr>
        <w:pStyle w:val="Heading4"/>
        <w:rPr>
          <w:rFonts w:ascii="Times New Roman" w:hAnsi="Times New Roman" w:cs="Times New Roman"/>
          <w:noProof/>
          <w:color w:val="auto"/>
          <w:lang w:val="mn-MN"/>
        </w:rPr>
      </w:pPr>
      <w:r w:rsidRPr="004E52FA">
        <w:rPr>
          <w:rFonts w:ascii="Times New Roman" w:hAnsi="Times New Roman" w:cs="Times New Roman"/>
          <w:noProof/>
          <w:color w:val="auto"/>
          <w:lang w:val="mn-MN"/>
        </w:rPr>
        <w:t>6.5. ДАХИН ҮНЭЛГЭЭНИЙ НЭМЭГДЭЛ</w:t>
      </w:r>
    </w:p>
    <w:p w14:paraId="42E8ED25" w14:textId="77777777" w:rsidR="004E52FA" w:rsidRDefault="004E52FA" w:rsidP="004E52FA">
      <w:pPr>
        <w:pStyle w:val="NormalWeb"/>
        <w:jc w:val="both"/>
        <w:rPr>
          <w:noProof/>
          <w:lang w:val="mn-MN"/>
        </w:rPr>
      </w:pPr>
      <w:r>
        <w:rPr>
          <w:noProof/>
          <w:lang w:val="mn-MN"/>
        </w:rPr>
        <w:t>Дараах тохиолдолд дахин үнэлгээний нэмэгдэл бий болно. Үүнд:</w:t>
      </w:r>
    </w:p>
    <w:p w14:paraId="65B7623D" w14:textId="77777777" w:rsidR="004E52FA" w:rsidRDefault="004E52FA" w:rsidP="00210F78">
      <w:pPr>
        <w:pStyle w:val="NormalWeb"/>
        <w:numPr>
          <w:ilvl w:val="0"/>
          <w:numId w:val="81"/>
        </w:numPr>
        <w:spacing w:before="120" w:beforeAutospacing="0" w:after="120" w:afterAutospacing="0"/>
        <w:ind w:left="714" w:hanging="357"/>
        <w:jc w:val="both"/>
        <w:rPr>
          <w:noProof/>
          <w:lang w:val="mn-MN"/>
        </w:rPr>
      </w:pPr>
      <w:r>
        <w:rPr>
          <w:noProof/>
          <w:lang w:val="mn-MN"/>
        </w:rPr>
        <w:t>Үндсэн хөрөнгө ба биет бус хөрөнгөнд дахин үнэлгээний загварыг ашигласан;</w:t>
      </w:r>
    </w:p>
    <w:p w14:paraId="010C45E6" w14:textId="258D0F8A" w:rsidR="004E52FA" w:rsidRPr="004E52FA" w:rsidRDefault="004E52FA" w:rsidP="00210F78">
      <w:pPr>
        <w:pStyle w:val="NormalWeb"/>
        <w:numPr>
          <w:ilvl w:val="0"/>
          <w:numId w:val="81"/>
        </w:numPr>
        <w:spacing w:before="120" w:beforeAutospacing="0" w:after="120" w:afterAutospacing="0"/>
        <w:ind w:left="714" w:hanging="357"/>
        <w:jc w:val="both"/>
        <w:rPr>
          <w:noProof/>
          <w:lang w:val="mn-MN"/>
        </w:rPr>
      </w:pPr>
      <w:r>
        <w:rPr>
          <w:noProof/>
          <w:lang w:val="mn-MN"/>
        </w:rPr>
        <w:t>Б</w:t>
      </w:r>
      <w:r w:rsidRPr="004E52FA">
        <w:rPr>
          <w:noProof/>
          <w:lang w:val="mn-MN"/>
        </w:rPr>
        <w:t>орлуулахад бэлэн гэж ангилсан үнэт цаас эзэмшдэг бол энэ үнэт цаасыг бодит үнэ цэнээр бүртгэж, данснаас хасах хүртэл бодит үнэ цэнд гарсан өөрчлөлтийг өөрийн хөрөнгөнд бүртгэнэ (</w:t>
      </w:r>
      <w:r w:rsidRPr="004E52FA">
        <w:rPr>
          <w:i/>
          <w:noProof/>
          <w:lang w:val="mn-MN"/>
        </w:rPr>
        <w:t>үнэ цэнийн бууралт үүсээгүй тохиолдолд</w:t>
      </w:r>
      <w:r w:rsidRPr="004E52FA">
        <w:rPr>
          <w:noProof/>
          <w:lang w:val="mn-MN"/>
        </w:rPr>
        <w:t>).</w:t>
      </w:r>
    </w:p>
    <w:p w14:paraId="4EE233F0" w14:textId="47D2F754" w:rsidR="004E52FA" w:rsidRDefault="004E52FA" w:rsidP="004E52FA">
      <w:pPr>
        <w:pStyle w:val="NormalWeb"/>
        <w:jc w:val="both"/>
        <w:rPr>
          <w:noProof/>
          <w:lang w:val="mn-MN"/>
        </w:rPr>
      </w:pPr>
      <w:r>
        <w:rPr>
          <w:noProof/>
          <w:lang w:val="mn-MN"/>
        </w:rPr>
        <w:t>Үндсэн хөрөнгийн дахин үнэлгээний нэмэгдлийн бүртгэл, борлуулахад бэлэн хөрөнгө оруулалтын үнэт цаасны дахин үнэлгээний бүртгэлийг холбогдох бүлгүүдэд тусгасан.</w:t>
      </w:r>
    </w:p>
    <w:p w14:paraId="56EF5E8C" w14:textId="77777777" w:rsidR="004E52FA" w:rsidRPr="004E52FA" w:rsidRDefault="004E52FA" w:rsidP="004E52FA">
      <w:pPr>
        <w:pStyle w:val="Heading4"/>
        <w:rPr>
          <w:rFonts w:ascii="Times New Roman" w:hAnsi="Times New Roman" w:cs="Times New Roman"/>
          <w:noProof/>
          <w:color w:val="auto"/>
          <w:lang w:val="mn-MN"/>
        </w:rPr>
      </w:pPr>
      <w:r w:rsidRPr="004E52FA">
        <w:rPr>
          <w:rFonts w:ascii="Times New Roman" w:hAnsi="Times New Roman" w:cs="Times New Roman"/>
          <w:noProof/>
          <w:color w:val="auto"/>
          <w:lang w:val="mn-MN"/>
        </w:rPr>
        <w:t>6.6. ХУРИМТЛАГДСАН АШИГ, АЛДАГДАЛ</w:t>
      </w:r>
    </w:p>
    <w:p w14:paraId="380AF66E" w14:textId="79E28CA8" w:rsidR="004E52FA" w:rsidRPr="00C8524C" w:rsidRDefault="004E52FA" w:rsidP="004E52FA">
      <w:pPr>
        <w:pStyle w:val="NormalWeb"/>
        <w:jc w:val="both"/>
        <w:rPr>
          <w:noProof/>
          <w:lang w:val="mn-MN"/>
        </w:rPr>
      </w:pPr>
      <w:r w:rsidRPr="00C8524C">
        <w:rPr>
          <w:noProof/>
          <w:lang w:val="mn-MN"/>
        </w:rPr>
        <w:t>Хуримтлагдсан ашгийг нэмэгдүүлэх, эсвэл бууруулах дараах тохиолдол байна:</w:t>
      </w:r>
    </w:p>
    <w:p w14:paraId="179C9E13" w14:textId="77777777" w:rsidR="004E52FA" w:rsidRPr="00C8524C" w:rsidRDefault="004E52FA" w:rsidP="004E52FA">
      <w:pPr>
        <w:pStyle w:val="NormalWeb"/>
        <w:jc w:val="both"/>
        <w:rPr>
          <w:noProof/>
          <w:lang w:val="mn-MN"/>
        </w:rPr>
      </w:pPr>
      <w:r w:rsidRPr="00C8524C">
        <w:rPr>
          <w:noProof/>
          <w:lang w:val="mn-MN"/>
        </w:rPr>
        <w:t>Хуримтлагдсан ашгийн дебитэд:</w:t>
      </w:r>
    </w:p>
    <w:p w14:paraId="55D47FFF" w14:textId="77777777"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Тайлант үеийн цэвэр алдагдал</w:t>
      </w:r>
    </w:p>
    <w:p w14:paraId="73001CCC" w14:textId="77777777"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Өмнөх үеийн залруулга ба нягтлан бодох бүртгэлийн бодлогын өөрчлөлт</w:t>
      </w:r>
    </w:p>
    <w:p w14:paraId="0828DDE1" w14:textId="77777777"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Ногдол ашиг хуваарилалт</w:t>
      </w:r>
    </w:p>
    <w:p w14:paraId="09897AED" w14:textId="4E50ADD0"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Халаасны хувьцааны гүйлгээ</w:t>
      </w:r>
    </w:p>
    <w:p w14:paraId="7A3D94CF" w14:textId="77777777" w:rsidR="004E52FA" w:rsidRPr="00C8524C" w:rsidRDefault="004E52FA" w:rsidP="004E52FA">
      <w:pPr>
        <w:pStyle w:val="NormalWeb"/>
        <w:jc w:val="both"/>
        <w:rPr>
          <w:noProof/>
          <w:lang w:val="mn-MN"/>
        </w:rPr>
      </w:pPr>
      <w:r w:rsidRPr="00C8524C">
        <w:rPr>
          <w:noProof/>
          <w:lang w:val="mn-MN"/>
        </w:rPr>
        <w:t>Хуримтлагдсан ашгийн кредитэд:</w:t>
      </w:r>
    </w:p>
    <w:p w14:paraId="194ED38C" w14:textId="77777777"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Тайлант үеийн цэвэр ашиг</w:t>
      </w:r>
    </w:p>
    <w:p w14:paraId="215122AB" w14:textId="77777777"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Өмнөх үеийн залруулга, нягтлан бодох бүртгэлийн бодлогын өөрчлөлт</w:t>
      </w:r>
    </w:p>
    <w:p w14:paraId="61AAE96C" w14:textId="77777777"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Дахин үнэлгээний бууралт (</w:t>
      </w:r>
      <w:r w:rsidRPr="00C8524C">
        <w:rPr>
          <w:i/>
          <w:noProof/>
          <w:lang w:val="mn-MN"/>
        </w:rPr>
        <w:t>хэрэгжсэн хэсэг</w:t>
      </w:r>
      <w:r w:rsidRPr="00C8524C">
        <w:rPr>
          <w:noProof/>
          <w:lang w:val="mn-MN"/>
        </w:rPr>
        <w:t>)</w:t>
      </w:r>
    </w:p>
    <w:p w14:paraId="5509F60F" w14:textId="29C4101D"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Өөрийн хөрөнгийн сан, нөөцийн дансыг хаах буцаалт</w:t>
      </w:r>
    </w:p>
    <w:p w14:paraId="57247EC5" w14:textId="2EA97FE9" w:rsidR="004E52FA" w:rsidRPr="00C8524C" w:rsidRDefault="004E52FA" w:rsidP="004E52FA">
      <w:pPr>
        <w:pStyle w:val="NormalWeb"/>
        <w:jc w:val="both"/>
        <w:rPr>
          <w:noProof/>
          <w:lang w:val="mn-MN"/>
        </w:rPr>
      </w:pPr>
      <w:r w:rsidRPr="00C8524C">
        <w:rPr>
          <w:noProof/>
          <w:lang w:val="mn-MN"/>
        </w:rPr>
        <w:t>Тайлант жилийн эцэст хаалтын гүйлгээ хийж, тухайн жилийн цэвэр ашиг, алдагдлыг тодорхойлно. Тайлант үеийн болон өмнөх жилийн хуримтлагдсан ашгийг тусдаа дансанд бүртгэж болно.</w:t>
      </w:r>
    </w:p>
    <w:p w14:paraId="2E202602" w14:textId="77777777" w:rsidR="004E52FA" w:rsidRPr="00C8524C" w:rsidRDefault="004E52FA" w:rsidP="004E52FA">
      <w:pPr>
        <w:pStyle w:val="NormalWeb"/>
        <w:jc w:val="both"/>
        <w:rPr>
          <w:noProof/>
          <w:lang w:val="mn-MN"/>
        </w:rPr>
      </w:pPr>
      <w:r w:rsidRPr="00C8524C">
        <w:rPr>
          <w:noProof/>
          <w:lang w:val="mn-MN"/>
        </w:rPr>
        <w:t>Хөрөнгийн дахин үнэлгээний нэмэгдэл, түүнд гарсан өөрчлөлтийг орлогын дэлгэрэнгүй тайланд дэлгэрэнгүй орлого, зардлаар толилуулж, нийт дэлгэрэнгүй орлогыг тооцоолох ба энэ нь хуримтлагдсан ашигт хамаарахгүй тул үүнийг өмчийн өөрчлөлтийн тайланд толилуулна.            </w:t>
      </w:r>
    </w:p>
    <w:p w14:paraId="225ED76C" w14:textId="77777777" w:rsidR="004E52FA" w:rsidRPr="00C8524C" w:rsidRDefault="004E52FA" w:rsidP="004E52FA">
      <w:pPr>
        <w:pStyle w:val="NormalWeb"/>
        <w:jc w:val="both"/>
        <w:rPr>
          <w:noProof/>
          <w:lang w:val="mn-MN"/>
        </w:rPr>
      </w:pPr>
      <w:r w:rsidRPr="00C8524C">
        <w:rPr>
          <w:rStyle w:val="Emphasis"/>
          <w:noProof/>
          <w:u w:val="single"/>
          <w:lang w:val="mn-MN"/>
        </w:rPr>
        <w:t>Ашгийн хуваарилалт</w:t>
      </w:r>
    </w:p>
    <w:p w14:paraId="2921B841" w14:textId="77777777" w:rsidR="004E52FA" w:rsidRPr="00C8524C" w:rsidRDefault="004E52FA" w:rsidP="004E52FA">
      <w:pPr>
        <w:pStyle w:val="NormalWeb"/>
        <w:jc w:val="both"/>
        <w:rPr>
          <w:noProof/>
          <w:lang w:val="mn-MN"/>
        </w:rPr>
      </w:pPr>
      <w:r w:rsidRPr="00C8524C">
        <w:rPr>
          <w:noProof/>
          <w:lang w:val="mn-MN"/>
        </w:rPr>
        <w:t>Ногдол ашиг хуваарилахаар зарласан үед хуваарилах ногдол ашгийн дүнгээр</w:t>
      </w:r>
    </w:p>
    <w:p w14:paraId="0DA66B8F"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lastRenderedPageBreak/>
        <w:t>Дебит:</w:t>
      </w:r>
      <w:r w:rsidRPr="00C8524C">
        <w:rPr>
          <w:noProof/>
          <w:lang w:val="mn-MN"/>
        </w:rPr>
        <w:t xml:space="preserve"> Өмнөх жилийн хуримтлагдсан ашиг</w:t>
      </w:r>
    </w:p>
    <w:p w14:paraId="44790D8A"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Кредит:</w:t>
      </w:r>
      <w:r w:rsidRPr="00C8524C">
        <w:rPr>
          <w:noProof/>
          <w:lang w:val="mn-MN"/>
        </w:rPr>
        <w:t xml:space="preserve"> Ногдол ашгийн өглөг</w:t>
      </w:r>
    </w:p>
    <w:p w14:paraId="61629482" w14:textId="77777777" w:rsidR="00C8524C" w:rsidRPr="00C8524C" w:rsidRDefault="00C8524C" w:rsidP="00C8524C">
      <w:pPr>
        <w:pStyle w:val="NormalWeb"/>
        <w:spacing w:before="0" w:beforeAutospacing="0" w:after="0" w:afterAutospacing="0"/>
        <w:ind w:left="1701"/>
        <w:jc w:val="both"/>
        <w:rPr>
          <w:noProof/>
          <w:lang w:val="mn-MN"/>
        </w:rPr>
      </w:pPr>
    </w:p>
    <w:p w14:paraId="58949212" w14:textId="6B3E7EC9" w:rsidR="00C8524C" w:rsidRPr="00C8524C" w:rsidRDefault="004E52FA" w:rsidP="00C8524C">
      <w:pPr>
        <w:pStyle w:val="NormalWeb"/>
        <w:spacing w:before="0" w:beforeAutospacing="0" w:after="0" w:afterAutospacing="0"/>
        <w:jc w:val="both"/>
        <w:rPr>
          <w:noProof/>
          <w:lang w:val="mn-MN"/>
        </w:rPr>
      </w:pPr>
      <w:r w:rsidRPr="00C8524C">
        <w:rPr>
          <w:noProof/>
          <w:lang w:val="mn-MN"/>
        </w:rPr>
        <w:t>Ногдол ашгийг мөнгөөр олгоход</w:t>
      </w:r>
    </w:p>
    <w:p w14:paraId="5792C9F2" w14:textId="77777777" w:rsidR="00C8524C" w:rsidRPr="00C8524C" w:rsidRDefault="00C8524C" w:rsidP="00C8524C">
      <w:pPr>
        <w:pStyle w:val="NormalWeb"/>
        <w:spacing w:before="0" w:beforeAutospacing="0" w:after="0" w:afterAutospacing="0"/>
        <w:jc w:val="both"/>
        <w:rPr>
          <w:noProof/>
          <w:lang w:val="mn-MN"/>
        </w:rPr>
      </w:pPr>
    </w:p>
    <w:p w14:paraId="429BBE52"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Дебит</w:t>
      </w:r>
      <w:r w:rsidRPr="00C8524C">
        <w:rPr>
          <w:noProof/>
          <w:lang w:val="mn-MN"/>
        </w:rPr>
        <w:t>: Ногдол ашгийн өглөг</w:t>
      </w:r>
    </w:p>
    <w:p w14:paraId="6BE13936" w14:textId="6F5CC6BA"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Кредит</w:t>
      </w:r>
      <w:r w:rsidRPr="00C8524C">
        <w:rPr>
          <w:noProof/>
          <w:lang w:val="mn-MN"/>
        </w:rPr>
        <w:t xml:space="preserve">: Мөнгөн хөрөнгийн </w:t>
      </w:r>
      <w:r w:rsidR="00C8524C" w:rsidRPr="00C8524C">
        <w:rPr>
          <w:noProof/>
          <w:lang w:val="mn-MN"/>
        </w:rPr>
        <w:t xml:space="preserve">холбогдох </w:t>
      </w:r>
      <w:r w:rsidRPr="00C8524C">
        <w:rPr>
          <w:noProof/>
          <w:lang w:val="mn-MN"/>
        </w:rPr>
        <w:t xml:space="preserve">данс </w:t>
      </w:r>
    </w:p>
    <w:p w14:paraId="26C2E2AC" w14:textId="3E73A4DE" w:rsidR="004E52FA" w:rsidRPr="00C8524C" w:rsidRDefault="004E52FA" w:rsidP="004E52FA">
      <w:pPr>
        <w:pStyle w:val="NormalWeb"/>
        <w:jc w:val="both"/>
        <w:rPr>
          <w:noProof/>
          <w:lang w:val="mn-MN"/>
        </w:rPr>
      </w:pPr>
      <w:r w:rsidRPr="00C8524C">
        <w:rPr>
          <w:noProof/>
          <w:lang w:val="mn-MN"/>
        </w:rPr>
        <w:t>Жилийн цэвэр ашгаас нөөцийн сан, бусад тусгай зориулалтын санд хөрөнгө хуваарилахаар шийдвэрлэсэн бол хуваарилах хөрөнгийн дүнгээр</w:t>
      </w:r>
    </w:p>
    <w:p w14:paraId="1D7EB801"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Дебит</w:t>
      </w:r>
      <w:r w:rsidRPr="00C8524C">
        <w:rPr>
          <w:noProof/>
          <w:lang w:val="mn-MN"/>
        </w:rPr>
        <w:t>: Өмнөх үеийн хуримтлагдсан ашиг</w:t>
      </w:r>
    </w:p>
    <w:p w14:paraId="19D45E21" w14:textId="41A80BB9" w:rsidR="00C8524C" w:rsidRDefault="004E52FA" w:rsidP="00C8524C">
      <w:pPr>
        <w:pStyle w:val="NormalWeb"/>
        <w:spacing w:before="0" w:beforeAutospacing="0" w:after="0" w:afterAutospacing="0"/>
        <w:ind w:left="1701"/>
        <w:jc w:val="both"/>
        <w:rPr>
          <w:noProof/>
          <w:lang w:val="mn-MN"/>
        </w:rPr>
      </w:pPr>
      <w:r w:rsidRPr="00C8524C">
        <w:rPr>
          <w:i/>
          <w:noProof/>
          <w:lang w:val="mn-MN"/>
        </w:rPr>
        <w:t>Кредит</w:t>
      </w:r>
      <w:r w:rsidRPr="00C8524C">
        <w:rPr>
          <w:noProof/>
          <w:lang w:val="mn-MN"/>
        </w:rPr>
        <w:t>: Сангийн холбогдох данс</w:t>
      </w:r>
    </w:p>
    <w:p w14:paraId="66D68B3A" w14:textId="77777777" w:rsidR="00C8524C" w:rsidRPr="00C8524C" w:rsidRDefault="00C8524C" w:rsidP="00C8524C">
      <w:pPr>
        <w:pStyle w:val="NormalWeb"/>
        <w:spacing w:before="0" w:beforeAutospacing="0" w:after="0" w:afterAutospacing="0"/>
        <w:ind w:left="1701"/>
        <w:jc w:val="both"/>
        <w:rPr>
          <w:noProof/>
          <w:lang w:val="mn-MN"/>
        </w:rPr>
      </w:pPr>
    </w:p>
    <w:p w14:paraId="4E482FE6" w14:textId="4FA82ACD" w:rsidR="00C8524C" w:rsidRPr="00C8524C" w:rsidRDefault="00C8524C" w:rsidP="00C8524C">
      <w:pPr>
        <w:pStyle w:val="Heading4"/>
        <w:rPr>
          <w:rFonts w:ascii="Times New Roman" w:hAnsi="Times New Roman" w:cs="Times New Roman"/>
          <w:noProof/>
          <w:color w:val="auto"/>
          <w:lang w:val="mn-MN"/>
        </w:rPr>
      </w:pPr>
      <w:r w:rsidRPr="00C8524C">
        <w:rPr>
          <w:rFonts w:ascii="Times New Roman" w:hAnsi="Times New Roman" w:cs="Times New Roman"/>
          <w:noProof/>
          <w:color w:val="auto"/>
          <w:lang w:val="mn-MN"/>
        </w:rPr>
        <w:t>6.7. БУСАД ӨӨРИЙН ХӨРӨНГӨ</w:t>
      </w:r>
    </w:p>
    <w:p w14:paraId="017EE88C" w14:textId="77777777" w:rsidR="00C8524C" w:rsidRPr="00C8524C" w:rsidRDefault="00C8524C" w:rsidP="00C8524C">
      <w:pPr>
        <w:rPr>
          <w:rFonts w:asciiTheme="minorHAnsi" w:hAnsiTheme="minorHAnsi"/>
          <w:i w:val="0"/>
          <w:lang w:val="mn-MN"/>
        </w:rPr>
      </w:pPr>
    </w:p>
    <w:p w14:paraId="42625961" w14:textId="44D3703E" w:rsidR="00C8524C" w:rsidRPr="000C443D" w:rsidRDefault="00C8524C" w:rsidP="00C8524C">
      <w:pPr>
        <w:pStyle w:val="Heading5"/>
        <w:rPr>
          <w:rFonts w:ascii="Times New Roman" w:eastAsia="Times New Roman" w:hAnsi="Times New Roman" w:cs="Times New Roman"/>
          <w:b/>
          <w:i w:val="0"/>
          <w:noProof/>
          <w:color w:val="auto"/>
          <w:lang w:val="mn-MN"/>
        </w:rPr>
      </w:pPr>
      <w:r w:rsidRPr="000C443D">
        <w:rPr>
          <w:rFonts w:ascii="Times New Roman" w:eastAsia="Times New Roman" w:hAnsi="Times New Roman" w:cs="Times New Roman"/>
          <w:b/>
          <w:i w:val="0"/>
          <w:noProof/>
          <w:color w:val="auto"/>
          <w:lang w:val="mn-MN"/>
        </w:rPr>
        <w:t xml:space="preserve">1) Нийгмийн хөгжлийн сан зэрэг тусгай зориулалттай сан </w:t>
      </w:r>
    </w:p>
    <w:p w14:paraId="27202340" w14:textId="65191B8A" w:rsidR="00C8524C" w:rsidRDefault="00C8524C" w:rsidP="00C8524C">
      <w:pPr>
        <w:pStyle w:val="NormalWeb"/>
        <w:jc w:val="both"/>
        <w:rPr>
          <w:noProof/>
          <w:lang w:val="mn-MN"/>
        </w:rPr>
      </w:pPr>
      <w:r>
        <w:rPr>
          <w:noProof/>
          <w:lang w:val="mn-MN"/>
        </w:rPr>
        <w:t>ТЗЭ харицлагч, үйлчлүүлэгчтэй холбоотой үүсэх зардлыг хаах үүднээс хууль тогтоомж, бусад эрх зүйн баримт бичигт шаардсаны дагуу сан байгуулж болно. Зээл болон түүнтэй адилтгах бусад активт байгуулсан эрсдэлийн сангаас бусад санг хуримтлагдсан ашгаас байгуулах тул зардалд бүртгэхгүй.</w:t>
      </w:r>
    </w:p>
    <w:p w14:paraId="16F50BC5" w14:textId="23E4B705" w:rsidR="00C8524C" w:rsidRDefault="00C8524C" w:rsidP="00C8524C">
      <w:pPr>
        <w:pStyle w:val="NormalWeb"/>
        <w:jc w:val="both"/>
        <w:rPr>
          <w:noProof/>
          <w:lang w:val="mn-MN"/>
        </w:rPr>
      </w:pPr>
      <w:r>
        <w:rPr>
          <w:noProof/>
          <w:lang w:val="mn-MN"/>
        </w:rPr>
        <w:t>Өнгөрсөн үйл явдлын үр дүнд эрх зүйн, эсвэл үүсмэл үүрэг үүссэн үед НББОУС 37-ийн дагуу зардал бүртгэж, уг санг өр төлбөрөөр хүлээн зөвшөөрнө. Бусад тохиолдолд зардалд бүртгэх замаар сан байгуулж, өр төлбөрийг үүсгэхгүй. Санг хувьцаа эзэмшигчид болон эрх бүхий бусад этгээдийн шийдвэрээр хуримтлагдсан ашгаас байгуулж болно.</w:t>
      </w:r>
    </w:p>
    <w:p w14:paraId="51D13CE9" w14:textId="5D5D83CF" w:rsidR="00C8524C" w:rsidRPr="006F74D0" w:rsidRDefault="00C8524C" w:rsidP="00C8524C">
      <w:pPr>
        <w:pStyle w:val="NormalWeb"/>
        <w:jc w:val="both"/>
        <w:rPr>
          <w:noProof/>
          <w:lang w:val="mn-MN"/>
        </w:rPr>
      </w:pPr>
      <w:r w:rsidRPr="006F74D0">
        <w:rPr>
          <w:noProof/>
          <w:lang w:val="mn-MN"/>
        </w:rPr>
        <w:t>Тусгай зориулалттай сангаас ногдол ашиг хуваарил</w:t>
      </w:r>
      <w:r w:rsidR="00C15D20" w:rsidRPr="006F74D0">
        <w:rPr>
          <w:noProof/>
          <w:lang w:val="mn-MN"/>
        </w:rPr>
        <w:t>а</w:t>
      </w:r>
      <w:r w:rsidRPr="006F74D0">
        <w:rPr>
          <w:noProof/>
          <w:lang w:val="mn-MN"/>
        </w:rPr>
        <w:t>хгүй. Түүнчлэн хуримтлагдсан ашиг хүрэлцэхгүй эсвэл алдагдлыг хуримтлуулсан тохиолдолд тусгай зориулалттай сан байгуулж болохгүй.</w:t>
      </w:r>
    </w:p>
    <w:p w14:paraId="631AA743" w14:textId="77777777" w:rsidR="00C8524C" w:rsidRPr="006F74D0" w:rsidRDefault="00C8524C" w:rsidP="00C8524C">
      <w:pPr>
        <w:pStyle w:val="NormalWeb"/>
        <w:jc w:val="both"/>
        <w:rPr>
          <w:noProof/>
          <w:lang w:val="mn-MN"/>
        </w:rPr>
      </w:pPr>
      <w:r w:rsidRPr="006F74D0">
        <w:rPr>
          <w:noProof/>
          <w:lang w:val="mn-MN"/>
        </w:rPr>
        <w:t>Тусгай зориулалттай санг байгуулахад</w:t>
      </w:r>
    </w:p>
    <w:p w14:paraId="108F8F68"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 Өмнөх үеийн хуримтлагдсан ашиг</w:t>
      </w:r>
    </w:p>
    <w:p w14:paraId="6E7D48FE"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Сангийн холбогдох данс</w:t>
      </w:r>
    </w:p>
    <w:p w14:paraId="57662BA9" w14:textId="77777777" w:rsidR="00C8524C" w:rsidRPr="006F74D0" w:rsidRDefault="00C8524C" w:rsidP="00C8524C">
      <w:pPr>
        <w:pStyle w:val="NormalWeb"/>
        <w:jc w:val="both"/>
        <w:rPr>
          <w:noProof/>
          <w:lang w:val="mn-MN"/>
        </w:rPr>
      </w:pPr>
      <w:r w:rsidRPr="006F74D0">
        <w:rPr>
          <w:noProof/>
          <w:lang w:val="mn-MN"/>
        </w:rPr>
        <w:t>Тусгай зориулалтын сангаас зориулалтын дагуу хөрөнгө зарцуулахад</w:t>
      </w:r>
    </w:p>
    <w:p w14:paraId="05A5E81C"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 Сангийн холбогдох данс</w:t>
      </w:r>
    </w:p>
    <w:p w14:paraId="48C63B5C"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Холбогдох хөрөнгийн данс</w:t>
      </w:r>
    </w:p>
    <w:p w14:paraId="77E0134F" w14:textId="24010FA4" w:rsidR="00C8524C" w:rsidRPr="00C8524C" w:rsidRDefault="006F74D0" w:rsidP="00C8524C">
      <w:pPr>
        <w:pStyle w:val="NormalWeb"/>
        <w:jc w:val="both"/>
        <w:rPr>
          <w:noProof/>
          <w:color w:val="FF0000"/>
          <w:lang w:val="mn-MN"/>
        </w:rPr>
      </w:pPr>
      <w:r w:rsidRPr="006F74D0">
        <w:rPr>
          <w:noProof/>
          <w:lang w:val="mn-MN"/>
        </w:rPr>
        <w:t>Т</w:t>
      </w:r>
      <w:r w:rsidR="00C8524C" w:rsidRPr="006F74D0">
        <w:rPr>
          <w:noProof/>
          <w:lang w:val="mn-MN"/>
        </w:rPr>
        <w:t xml:space="preserve">усгай зориулалтын санг ашиглаж байх үед уг зардлыг хүлээн зөвшөөрч, бүртгэнэ. </w:t>
      </w:r>
      <w:r w:rsidRPr="006F74D0">
        <w:rPr>
          <w:noProof/>
          <w:lang w:val="mn-MN"/>
        </w:rPr>
        <w:t>Х</w:t>
      </w:r>
      <w:r w:rsidR="00C8524C" w:rsidRPr="006F74D0">
        <w:rPr>
          <w:noProof/>
          <w:lang w:val="mn-MN"/>
        </w:rPr>
        <w:t xml:space="preserve">уримтлагдсан ашгаас хуваарилсан нийгмийн хөгжлийн сан нь СТОУС-д заасан өр төлбөрийг хүлээн зөвшөөрөх шалгуурт нийцээгүй тул өөрийн хөрөнгөнд багтах сан юм. </w:t>
      </w:r>
    </w:p>
    <w:p w14:paraId="6A51A433" w14:textId="4A25E747" w:rsidR="00C8524C" w:rsidRPr="006F74D0" w:rsidRDefault="006F74D0" w:rsidP="00C8524C">
      <w:pPr>
        <w:pStyle w:val="NormalWeb"/>
        <w:jc w:val="both"/>
        <w:rPr>
          <w:noProof/>
          <w:lang w:val="mn-MN"/>
        </w:rPr>
      </w:pPr>
      <w:r w:rsidRPr="006F74D0">
        <w:rPr>
          <w:noProof/>
          <w:lang w:val="mn-MN"/>
        </w:rPr>
        <w:t>Т</w:t>
      </w:r>
      <w:r w:rsidR="00C8524C" w:rsidRPr="006F74D0">
        <w:rPr>
          <w:noProof/>
          <w:lang w:val="mn-MN"/>
        </w:rPr>
        <w:t>усгай зориулалтаар сан байгуул</w:t>
      </w:r>
      <w:r w:rsidRPr="006F74D0">
        <w:rPr>
          <w:noProof/>
          <w:lang w:val="mn-MN"/>
        </w:rPr>
        <w:t>ахаар шийдвэрлэсэн бол</w:t>
      </w:r>
      <w:r w:rsidR="00C8524C" w:rsidRPr="006F74D0">
        <w:rPr>
          <w:noProof/>
          <w:lang w:val="mn-MN"/>
        </w:rPr>
        <w:t xml:space="preserve"> </w:t>
      </w:r>
    </w:p>
    <w:p w14:paraId="591524F3"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lastRenderedPageBreak/>
        <w:t>Дебит</w:t>
      </w:r>
      <w:r w:rsidRPr="006F74D0">
        <w:rPr>
          <w:noProof/>
          <w:lang w:val="mn-MN"/>
        </w:rPr>
        <w:t>: Өмнөх үеийн хуримтлагдсан ашиг</w:t>
      </w:r>
    </w:p>
    <w:p w14:paraId="22053C8B" w14:textId="3DF068BA" w:rsidR="006F74D0"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Нийгмийн хөгжлийн сан (</w:t>
      </w:r>
      <w:r w:rsidRPr="006F74D0">
        <w:rPr>
          <w:i/>
          <w:noProof/>
          <w:lang w:val="mn-MN"/>
        </w:rPr>
        <w:t>өөрийн хөрөнгө</w:t>
      </w:r>
      <w:r w:rsidRPr="006F74D0">
        <w:rPr>
          <w:noProof/>
          <w:lang w:val="mn-MN"/>
        </w:rPr>
        <w:t>)</w:t>
      </w:r>
    </w:p>
    <w:p w14:paraId="3447F390" w14:textId="1D89C83A" w:rsidR="00C8524C" w:rsidRPr="006F74D0" w:rsidRDefault="00C8524C" w:rsidP="00C8524C">
      <w:pPr>
        <w:pStyle w:val="NormalWeb"/>
        <w:jc w:val="both"/>
        <w:rPr>
          <w:noProof/>
          <w:lang w:val="mn-MN"/>
        </w:rPr>
      </w:pPr>
      <w:r w:rsidRPr="006F74D0">
        <w:rPr>
          <w:noProof/>
          <w:lang w:val="mn-MN"/>
        </w:rPr>
        <w:t>Тайлант жилд ажилтнууддаа өмнөх жилүүдэд байгуулсан сангаас тэтгэмж олгох шийдвэр гарсан</w:t>
      </w:r>
      <w:r w:rsidR="006F74D0" w:rsidRPr="006F74D0">
        <w:rPr>
          <w:noProof/>
          <w:lang w:val="mn-MN"/>
        </w:rPr>
        <w:t xml:space="preserve">, </w:t>
      </w:r>
      <w:r w:rsidRPr="006F74D0">
        <w:rPr>
          <w:noProof/>
          <w:lang w:val="mn-MN"/>
        </w:rPr>
        <w:t xml:space="preserve"> бөгөөд ажилтнуудтай гэрээ байгуулах замаар үүрэг хүлээсэн тохиолдолд </w:t>
      </w:r>
    </w:p>
    <w:p w14:paraId="4757B9B9"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:Холбогдох зардлын данс (</w:t>
      </w:r>
      <w:r w:rsidRPr="006F74D0">
        <w:rPr>
          <w:i/>
          <w:noProof/>
          <w:lang w:val="mn-MN"/>
        </w:rPr>
        <w:t>Ажилтнуудтай холбоотой тэтгэмж, шагнал, урамшууллын зардал</w:t>
      </w:r>
      <w:r w:rsidRPr="006F74D0">
        <w:rPr>
          <w:noProof/>
          <w:lang w:val="mn-MN"/>
        </w:rPr>
        <w:t>)</w:t>
      </w:r>
    </w:p>
    <w:p w14:paraId="0B7CC2F4"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Нийгмийн хөгжлийн сангийн өр төлбөр / Цалингийн өглөг</w:t>
      </w:r>
    </w:p>
    <w:p w14:paraId="4C4FCED3" w14:textId="77777777" w:rsidR="00C8524C" w:rsidRPr="006F74D0" w:rsidRDefault="00C8524C" w:rsidP="00C8524C">
      <w:pPr>
        <w:pStyle w:val="NormalWeb"/>
        <w:jc w:val="both"/>
        <w:rPr>
          <w:noProof/>
          <w:lang w:val="mn-MN"/>
        </w:rPr>
      </w:pPr>
      <w:r w:rsidRPr="006F74D0">
        <w:rPr>
          <w:noProof/>
          <w:lang w:val="mn-MN"/>
        </w:rPr>
        <w:t>Нийгмийн хөгжийн санд хуваарилсан өөрийн хөрөнгийн санг буцааж, хуримтлагдсан ашигт хаах үед:</w:t>
      </w:r>
    </w:p>
    <w:p w14:paraId="2CBE59BB"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 Нийгмийн хөгжлийн сан (</w:t>
      </w:r>
      <w:r w:rsidRPr="006F74D0">
        <w:rPr>
          <w:i/>
          <w:noProof/>
          <w:lang w:val="mn-MN"/>
        </w:rPr>
        <w:t>өөрийн хөрөнгө</w:t>
      </w:r>
      <w:r w:rsidRPr="006F74D0">
        <w:rPr>
          <w:noProof/>
          <w:lang w:val="mn-MN"/>
        </w:rPr>
        <w:t>)</w:t>
      </w:r>
    </w:p>
    <w:p w14:paraId="1D85360C"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Өмнөх үеийн хуримтлагдсан ашиг</w:t>
      </w:r>
    </w:p>
    <w:p w14:paraId="1A773F68" w14:textId="694DA038" w:rsidR="00C8524C" w:rsidRPr="006F74D0" w:rsidRDefault="00C8524C" w:rsidP="00C8524C">
      <w:pPr>
        <w:pStyle w:val="NormalWeb"/>
        <w:jc w:val="both"/>
        <w:rPr>
          <w:noProof/>
          <w:lang w:val="mn-MN"/>
        </w:rPr>
      </w:pPr>
      <w:r w:rsidRPr="006F74D0">
        <w:rPr>
          <w:noProof/>
          <w:lang w:val="mn-MN"/>
        </w:rPr>
        <w:t>СТОУС-д заасан өр төлбөр, зардлыг хүлээн зөвшөөрөх шалгуур хангагдаж байх үед зардлыг хүлээн зөвшөөрч, бүртгэх юм.</w:t>
      </w:r>
    </w:p>
    <w:p w14:paraId="77AFF01F" w14:textId="50A28855" w:rsidR="006F74D0" w:rsidRDefault="00C8524C" w:rsidP="00C8524C">
      <w:pPr>
        <w:pStyle w:val="NormalWeb"/>
        <w:jc w:val="both"/>
        <w:rPr>
          <w:noProof/>
          <w:lang w:val="mn-MN"/>
        </w:rPr>
      </w:pPr>
      <w:r w:rsidRPr="006F74D0">
        <w:rPr>
          <w:noProof/>
          <w:lang w:val="mn-MN"/>
        </w:rPr>
        <w:t>Тусгай зориулалтын санд холбогдох активын ангиллын журам болон СТОУС-ын дагуу шаардсан зээлийн эрсдэлийн сангийн зөрүүг бүртгэх Эрсдэлийн сангийн нөөц багтана. Энэхүү сан, түүний тооцооллыг “Зээл”, “Хөрөнгө оруулалт”, “Бусад санхүүгийн ба санхүүгийн бус хөрөнгө” бүл</w:t>
      </w:r>
      <w:r w:rsidR="006F74D0">
        <w:rPr>
          <w:noProof/>
          <w:lang w:val="mn-MN"/>
        </w:rPr>
        <w:t>эгт оруулсан</w:t>
      </w:r>
      <w:r w:rsidRPr="006F74D0">
        <w:rPr>
          <w:noProof/>
          <w:lang w:val="mn-MN"/>
        </w:rPr>
        <w:t xml:space="preserve">. </w:t>
      </w:r>
    </w:p>
    <w:p w14:paraId="6BC83279" w14:textId="620868F8" w:rsidR="00C8524C" w:rsidRPr="006F74D0" w:rsidRDefault="00C8524C" w:rsidP="00C8524C">
      <w:pPr>
        <w:pStyle w:val="NormalWeb"/>
        <w:jc w:val="both"/>
        <w:rPr>
          <w:noProof/>
          <w:lang w:val="mn-MN"/>
        </w:rPr>
      </w:pPr>
      <w:r w:rsidRPr="006F74D0">
        <w:rPr>
          <w:noProof/>
          <w:lang w:val="mn-MN"/>
        </w:rPr>
        <w:t>Уг санг хуримтлагдсан ашгаас байгуулах үед:</w:t>
      </w:r>
    </w:p>
    <w:p w14:paraId="7A4546E9" w14:textId="77777777"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Дебит</w:t>
      </w:r>
      <w:r w:rsidRPr="000C443D">
        <w:rPr>
          <w:noProof/>
          <w:lang w:val="mn-MN"/>
        </w:rPr>
        <w:t>: Өмнөх үеийн хуримтлагдсан ашиг</w:t>
      </w:r>
    </w:p>
    <w:p w14:paraId="4EBE5BB2" w14:textId="77777777"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Кредит</w:t>
      </w:r>
      <w:r w:rsidRPr="000C443D">
        <w:rPr>
          <w:noProof/>
          <w:lang w:val="mn-MN"/>
        </w:rPr>
        <w:t>: Эрсдэлийн сангийн нөөц</w:t>
      </w:r>
    </w:p>
    <w:p w14:paraId="77D089A9" w14:textId="77777777" w:rsidR="00C8524C" w:rsidRPr="000C443D" w:rsidRDefault="00C8524C" w:rsidP="00C8524C">
      <w:pPr>
        <w:pStyle w:val="NormalWeb"/>
        <w:jc w:val="both"/>
        <w:rPr>
          <w:noProof/>
          <w:lang w:val="mn-MN"/>
        </w:rPr>
      </w:pPr>
      <w:r w:rsidRPr="000C443D">
        <w:rPr>
          <w:noProof/>
          <w:lang w:val="mn-MN"/>
        </w:rPr>
        <w:t>Уг санг бууруулахад:</w:t>
      </w:r>
    </w:p>
    <w:p w14:paraId="163E1BF9" w14:textId="77777777"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Дебит</w:t>
      </w:r>
      <w:r w:rsidRPr="000C443D">
        <w:rPr>
          <w:noProof/>
          <w:lang w:val="mn-MN"/>
        </w:rPr>
        <w:t>: Эрсдэлийн сангийн нөөц</w:t>
      </w:r>
    </w:p>
    <w:p w14:paraId="67C3D16F" w14:textId="595E9835"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Кредит</w:t>
      </w:r>
      <w:r w:rsidRPr="000C443D">
        <w:rPr>
          <w:noProof/>
          <w:lang w:val="mn-MN"/>
        </w:rPr>
        <w:t>: Өмнөх үеийн хуримтлагдсан ашиг</w:t>
      </w:r>
    </w:p>
    <w:p w14:paraId="1D01FCF4" w14:textId="77777777" w:rsidR="000C443D" w:rsidRPr="009702F5" w:rsidRDefault="000C443D" w:rsidP="000C443D">
      <w:pPr>
        <w:pStyle w:val="NormalWeb"/>
        <w:spacing w:before="0" w:beforeAutospacing="0" w:after="0" w:afterAutospacing="0"/>
        <w:jc w:val="both"/>
        <w:rPr>
          <w:b/>
          <w:noProof/>
          <w:color w:val="FF0000"/>
          <w:lang w:val="mn-MN"/>
        </w:rPr>
      </w:pPr>
    </w:p>
    <w:p w14:paraId="775335DE" w14:textId="0B8D1384" w:rsidR="00C8524C" w:rsidRPr="009702F5" w:rsidRDefault="00C8524C" w:rsidP="00210F78">
      <w:pPr>
        <w:pStyle w:val="Heading5"/>
        <w:numPr>
          <w:ilvl w:val="0"/>
          <w:numId w:val="80"/>
        </w:numPr>
        <w:rPr>
          <w:rFonts w:ascii="Times New Roman" w:eastAsia="Times New Roman" w:hAnsi="Times New Roman" w:cs="Times New Roman"/>
          <w:b/>
          <w:i w:val="0"/>
          <w:noProof/>
          <w:color w:val="auto"/>
          <w:lang w:val="mn-MN"/>
        </w:rPr>
      </w:pPr>
      <w:r w:rsidRPr="009702F5">
        <w:rPr>
          <w:rFonts w:ascii="Times New Roman" w:eastAsia="Times New Roman" w:hAnsi="Times New Roman" w:cs="Times New Roman"/>
          <w:b/>
          <w:i w:val="0"/>
          <w:noProof/>
          <w:color w:val="auto"/>
          <w:lang w:val="mn-MN"/>
        </w:rPr>
        <w:t>Хувьцаа эзэмшигчдээс оруулсан бусад хөрөнгө</w:t>
      </w:r>
    </w:p>
    <w:p w14:paraId="4E466C26" w14:textId="0A7978FE" w:rsidR="00C8524C" w:rsidRDefault="00C8524C" w:rsidP="00C8524C">
      <w:pPr>
        <w:pStyle w:val="NormalWeb"/>
        <w:jc w:val="both"/>
        <w:rPr>
          <w:noProof/>
          <w:lang w:val="mn-MN"/>
        </w:rPr>
      </w:pPr>
      <w:r w:rsidRPr="009702F5">
        <w:rPr>
          <w:noProof/>
          <w:lang w:val="mn-MN"/>
        </w:rPr>
        <w:t xml:space="preserve">Гуравдагч талаас </w:t>
      </w:r>
      <w:r w:rsidR="009702F5" w:rsidRPr="009702F5">
        <w:rPr>
          <w:noProof/>
          <w:lang w:val="mn-MN"/>
        </w:rPr>
        <w:t xml:space="preserve">ТЗЭ-д </w:t>
      </w:r>
      <w:r w:rsidRPr="009702F5">
        <w:rPr>
          <w:noProof/>
          <w:lang w:val="mn-MN"/>
        </w:rPr>
        <w:t>хандивласан хөрөнгийг тайлант хугацааны орлогод бүртгэх ба харин хувьцаа эзэмшигчдээс хандивласан хөрөнгөөр өөрийн хөрөнгөө нэмэгдүүлж бүртгэнэ</w:t>
      </w:r>
      <w:r w:rsidR="009702F5" w:rsidRPr="009702F5">
        <w:rPr>
          <w:noProof/>
          <w:lang w:val="mn-MN"/>
        </w:rPr>
        <w:t>.</w:t>
      </w:r>
    </w:p>
    <w:p w14:paraId="3FE57F1B" w14:textId="7C856457" w:rsidR="009702F5" w:rsidRPr="000C443D" w:rsidRDefault="009702F5" w:rsidP="009702F5">
      <w:pPr>
        <w:pStyle w:val="NormalWeb"/>
        <w:spacing w:before="0" w:beforeAutospacing="0" w:after="0" w:afterAutospacing="0"/>
        <w:ind w:left="1701"/>
        <w:jc w:val="both"/>
        <w:rPr>
          <w:noProof/>
          <w:lang w:val="mn-MN"/>
        </w:rPr>
      </w:pPr>
      <w:r w:rsidRPr="000C443D">
        <w:rPr>
          <w:i/>
          <w:noProof/>
          <w:lang w:val="mn-MN"/>
        </w:rPr>
        <w:t>Дебит</w:t>
      </w:r>
      <w:r w:rsidRPr="000C443D">
        <w:rPr>
          <w:noProof/>
          <w:lang w:val="mn-MN"/>
        </w:rPr>
        <w:t xml:space="preserve">: </w:t>
      </w:r>
      <w:r>
        <w:rPr>
          <w:noProof/>
          <w:lang w:val="mn-MN"/>
        </w:rPr>
        <w:t>Хөрөнгийн холбогдох данс</w:t>
      </w:r>
    </w:p>
    <w:p w14:paraId="71235574" w14:textId="65826A09" w:rsidR="009702F5" w:rsidRDefault="009702F5" w:rsidP="009702F5">
      <w:pPr>
        <w:pStyle w:val="NormalWeb"/>
        <w:spacing w:before="0" w:beforeAutospacing="0" w:after="0" w:afterAutospacing="0"/>
        <w:ind w:left="1701"/>
        <w:jc w:val="both"/>
        <w:rPr>
          <w:noProof/>
          <w:lang w:val="mn-MN"/>
        </w:rPr>
      </w:pPr>
      <w:r w:rsidRPr="000C443D">
        <w:rPr>
          <w:i/>
          <w:noProof/>
          <w:lang w:val="mn-MN"/>
        </w:rPr>
        <w:t>Кредит</w:t>
      </w:r>
      <w:r w:rsidRPr="000C443D">
        <w:rPr>
          <w:noProof/>
          <w:lang w:val="mn-MN"/>
        </w:rPr>
        <w:t xml:space="preserve">: </w:t>
      </w:r>
      <w:r>
        <w:rPr>
          <w:noProof/>
          <w:lang w:val="mn-MN"/>
        </w:rPr>
        <w:t>Хандивын капитал</w:t>
      </w:r>
    </w:p>
    <w:p w14:paraId="572ABC86" w14:textId="77777777" w:rsidR="009702F5" w:rsidRPr="009702F5" w:rsidRDefault="009702F5" w:rsidP="009702F5">
      <w:pPr>
        <w:pStyle w:val="NormalWeb"/>
        <w:spacing w:before="0" w:beforeAutospacing="0" w:after="0" w:afterAutospacing="0"/>
        <w:ind w:left="1701"/>
        <w:jc w:val="both"/>
        <w:rPr>
          <w:noProof/>
          <w:lang w:val="mn-MN"/>
        </w:rPr>
      </w:pPr>
    </w:p>
    <w:p w14:paraId="36A7A1E2" w14:textId="7DCC7040" w:rsidR="00C8524C" w:rsidRPr="003D2336" w:rsidRDefault="00C8524C" w:rsidP="00210F78">
      <w:pPr>
        <w:pStyle w:val="Heading5"/>
        <w:numPr>
          <w:ilvl w:val="0"/>
          <w:numId w:val="80"/>
        </w:numPr>
        <w:rPr>
          <w:rFonts w:ascii="Times New Roman" w:eastAsia="Times New Roman" w:hAnsi="Times New Roman" w:cs="Times New Roman"/>
          <w:b/>
          <w:i w:val="0"/>
          <w:noProof/>
          <w:color w:val="auto"/>
          <w:lang w:val="mn-MN"/>
        </w:rPr>
      </w:pPr>
      <w:r w:rsidRPr="003D2336">
        <w:rPr>
          <w:rFonts w:ascii="Times New Roman" w:eastAsia="Times New Roman" w:hAnsi="Times New Roman" w:cs="Times New Roman"/>
          <w:b/>
          <w:i w:val="0"/>
          <w:noProof/>
          <w:color w:val="auto"/>
          <w:lang w:val="mn-MN"/>
        </w:rPr>
        <w:t>Бусад өөрийн хөрөнгө</w:t>
      </w:r>
    </w:p>
    <w:p w14:paraId="57FA21D5" w14:textId="0D34FCB5" w:rsidR="00C8524C" w:rsidRPr="00175AC3" w:rsidRDefault="00175AC3" w:rsidP="00C8524C">
      <w:pPr>
        <w:pStyle w:val="NormalWeb"/>
        <w:jc w:val="both"/>
        <w:rPr>
          <w:noProof/>
          <w:lang w:val="mn-MN"/>
        </w:rPr>
      </w:pPr>
      <w:r w:rsidRPr="00175AC3">
        <w:rPr>
          <w:noProof/>
          <w:lang w:val="mn-MN"/>
        </w:rPr>
        <w:t>Х</w:t>
      </w:r>
      <w:r w:rsidR="00C8524C" w:rsidRPr="00175AC3">
        <w:rPr>
          <w:noProof/>
          <w:lang w:val="mn-MN"/>
        </w:rPr>
        <w:t>аншийн тэгшитгэл, үнэлгээний сан, хөрвөх ба бусад өр төлбөрийн өөрийн хөрөнгө болох хэсэг (</w:t>
      </w:r>
      <w:r w:rsidR="00C8524C" w:rsidRPr="00F87789">
        <w:rPr>
          <w:i/>
          <w:noProof/>
          <w:lang w:val="mn-MN"/>
        </w:rPr>
        <w:t>өр төлбөрийн тодорхойлолтыг хангаж буй давуу эрхийн хувьцаа гэх мэт</w:t>
      </w:r>
      <w:r w:rsidR="00C8524C" w:rsidRPr="00175AC3">
        <w:rPr>
          <w:noProof/>
          <w:lang w:val="mn-MN"/>
        </w:rPr>
        <w:t>), бусад санг бусад өөрийн хөрөнгөнд бүртгэнэ.</w:t>
      </w:r>
    </w:p>
    <w:p w14:paraId="31F0D434" w14:textId="0DB8E888" w:rsidR="00C8524C" w:rsidRPr="00175AC3" w:rsidRDefault="00C8524C" w:rsidP="00C8524C">
      <w:pPr>
        <w:pStyle w:val="NormalWeb"/>
        <w:jc w:val="both"/>
        <w:rPr>
          <w:noProof/>
          <w:lang w:val="mn-MN"/>
        </w:rPr>
      </w:pPr>
      <w:r w:rsidRPr="00175AC3">
        <w:rPr>
          <w:noProof/>
          <w:lang w:val="mn-MN"/>
        </w:rPr>
        <w:lastRenderedPageBreak/>
        <w:t xml:space="preserve">Ханшийн тэгшитгэл, үнэлгээний сан дансанд бүртгэлийн валют нь нэгдлийн бүртгэлийн валютаас зөрүүтэй үед санхүүгийн тайлангийн хөрвүүлэлтээс үүссэн ханшийн зөрүүг бүртгэнэ. </w:t>
      </w:r>
    </w:p>
    <w:p w14:paraId="6636D81B" w14:textId="10CBF26E" w:rsidR="00F87789" w:rsidRPr="00F87789" w:rsidRDefault="00F87789" w:rsidP="00F87789">
      <w:pPr>
        <w:pStyle w:val="Heading3"/>
        <w:rPr>
          <w:rFonts w:ascii="Times New Roman" w:hAnsi="Times New Roman" w:cs="Times New Roman"/>
          <w:i w:val="0"/>
          <w:noProof/>
          <w:color w:val="auto"/>
          <w:lang w:val="mn-MN"/>
        </w:rPr>
      </w:pPr>
      <w:r w:rsidRPr="00F87789">
        <w:rPr>
          <w:rFonts w:ascii="Times New Roman" w:hAnsi="Times New Roman" w:cs="Times New Roman"/>
          <w:i w:val="0"/>
          <w:noProof/>
          <w:color w:val="auto"/>
          <w:lang w:val="mn-MN"/>
        </w:rPr>
        <w:t>Ё. ТОДРУУЛГА</w:t>
      </w:r>
    </w:p>
    <w:p w14:paraId="610D7A0B" w14:textId="6E1B7DAF" w:rsidR="00F87789" w:rsidRDefault="00F87789" w:rsidP="00F87789">
      <w:pPr>
        <w:pStyle w:val="NormalWeb"/>
        <w:jc w:val="both"/>
        <w:rPr>
          <w:noProof/>
          <w:lang w:val="mn-MN"/>
        </w:rPr>
      </w:pPr>
      <w:r>
        <w:rPr>
          <w:noProof/>
          <w:lang w:val="mn-MN"/>
        </w:rPr>
        <w:t>Өөрийн хөрөнгөтэй холбогдуулан дараах зүйлсийг санхүүгийн тайланд тодруулна:</w:t>
      </w:r>
    </w:p>
    <w:p w14:paraId="0C6990A9"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Pr>
          <w:noProof/>
          <w:lang w:val="mn-MN"/>
        </w:rPr>
        <w:t>Хувь нийлүүлсэн хөрөнгийг бүрдүүлж буй хувьцааны тоо ширхэг, нэрлэсэн үнэ, хувьцаанд хамааралтай эрх, давуу эрх, эрхийн хязгаарлалт болон тайлант хугацаанд нэмж гаргасан хувьцааны тоо, үүссэн нэмж төлөгдсөн капитал, хувь нийлүүлсэн хөрөнгөнд гарсан бусад өөрчлөлт, халаасны хувьцаанд гарсан өөрчлөлт зэргийг тодруулна.</w:t>
      </w:r>
    </w:p>
    <w:p w14:paraId="61EACE38"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Нягтлан бодох бүртгэлийн бодлогын өөрчлөлт, алдааны залруулгын улмаас хуримтлагдсан ашгийн эхний үлдэгдэлд гарсан залруулгын дүнг тодруулж, дэлгэрэнгүй тайлбар хийнэ.</w:t>
      </w:r>
    </w:p>
    <w:p w14:paraId="4A14BB85"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Холбогдох стандартанд шаардсаны дагуу бусад дэлгэрэнгүй орлогыг тодруулна.</w:t>
      </w:r>
    </w:p>
    <w:p w14:paraId="7A297509"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Өөрийн хөрөнгөнд багтсан сангууд, тэдгээрийн зорилгыг тодруулна.</w:t>
      </w:r>
    </w:p>
    <w:p w14:paraId="6B564FCA"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Хувьцаа эзэмшигчидтэй хийсэн өмчийн ажил гүйлгээг тодруулна.</w:t>
      </w:r>
    </w:p>
    <w:p w14:paraId="6FD3B752"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Холбогдох бүх мэдээллийг Өмчийн өөрчлөлтийн тайланд толилуулна.</w:t>
      </w:r>
    </w:p>
    <w:p w14:paraId="792417E0" w14:textId="15D38CF8" w:rsidR="00F87789" w:rsidRP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Өөрийн хөрөнгийн удирдлагын тодруулгууд (</w:t>
      </w:r>
      <w:r w:rsidRPr="00F87789">
        <w:rPr>
          <w:i/>
          <w:noProof/>
          <w:lang w:val="mn-MN"/>
        </w:rPr>
        <w:t>Санхүүгийн эрсдэл болон өөрийн хөрөнгийн удирдлага, бусад тодруулга бүлэгт оруулсан</w:t>
      </w:r>
      <w:r w:rsidRPr="00F87789">
        <w:rPr>
          <w:noProof/>
          <w:lang w:val="mn-MN"/>
        </w:rPr>
        <w:t>).</w:t>
      </w:r>
    </w:p>
    <w:p w14:paraId="78B4EF32" w14:textId="54BFA1C9" w:rsidR="00F87789" w:rsidRDefault="00F87789" w:rsidP="00F87789">
      <w:pPr>
        <w:pStyle w:val="NormalWeb"/>
        <w:jc w:val="both"/>
        <w:rPr>
          <w:noProof/>
          <w:lang w:val="mn-MN"/>
        </w:rPr>
      </w:pPr>
      <w:r>
        <w:rPr>
          <w:noProof/>
          <w:lang w:val="mn-MN"/>
        </w:rPr>
        <w:t>Санхүүгийн тайлангийн тодруулгад багтах бусад тодруулгыг санхүүгийн тайлан, тодруулга бэлтгэх аргачлал (</w:t>
      </w:r>
      <w:r w:rsidRPr="00F87789">
        <w:rPr>
          <w:i/>
          <w:noProof/>
          <w:lang w:val="mn-MN"/>
        </w:rPr>
        <w:t>Хавсралт 4</w:t>
      </w:r>
      <w:r>
        <w:rPr>
          <w:noProof/>
          <w:lang w:val="mn-MN"/>
        </w:rPr>
        <w:t>)-д заасан.</w:t>
      </w:r>
    </w:p>
    <w:p w14:paraId="5049570F" w14:textId="003F4FD4" w:rsidR="00F87789" w:rsidRPr="00047017" w:rsidRDefault="00F87789" w:rsidP="00047017">
      <w:pPr>
        <w:pStyle w:val="Heading3"/>
        <w:rPr>
          <w:rFonts w:ascii="Times New Roman" w:hAnsi="Times New Roman" w:cs="Times New Roman"/>
          <w:i w:val="0"/>
          <w:noProof/>
          <w:color w:val="auto"/>
          <w:lang w:val="mn-MN"/>
        </w:rPr>
      </w:pPr>
      <w:r w:rsidRPr="00047017">
        <w:rPr>
          <w:rFonts w:ascii="Times New Roman" w:hAnsi="Times New Roman" w:cs="Times New Roman"/>
          <w:i w:val="0"/>
          <w:noProof/>
          <w:color w:val="auto"/>
          <w:lang w:val="mn-MN"/>
        </w:rPr>
        <w:t>Ж. ХЯНАЛТ</w:t>
      </w:r>
    </w:p>
    <w:p w14:paraId="3661F5BD" w14:textId="77777777" w:rsidR="00F87789" w:rsidRDefault="00F87789" w:rsidP="000E1574">
      <w:pPr>
        <w:pStyle w:val="NormalWeb"/>
        <w:numPr>
          <w:ilvl w:val="0"/>
          <w:numId w:val="85"/>
        </w:numPr>
        <w:ind w:left="567" w:hanging="283"/>
        <w:jc w:val="both"/>
        <w:rPr>
          <w:noProof/>
          <w:lang w:val="mn-MN"/>
        </w:rPr>
      </w:pPr>
      <w:r>
        <w:rPr>
          <w:noProof/>
          <w:lang w:val="mn-MN"/>
        </w:rPr>
        <w:t>Ажилтнуудын ажил үүргийг зааглан тусгаарлана.</w:t>
      </w:r>
    </w:p>
    <w:p w14:paraId="796D43D0" w14:textId="77777777" w:rsidR="00F87789" w:rsidRDefault="00F87789" w:rsidP="000E1574">
      <w:pPr>
        <w:pStyle w:val="NormalWeb"/>
        <w:numPr>
          <w:ilvl w:val="0"/>
          <w:numId w:val="85"/>
        </w:numPr>
        <w:ind w:left="567" w:hanging="283"/>
        <w:jc w:val="both"/>
        <w:rPr>
          <w:noProof/>
          <w:lang w:val="mn-MN"/>
        </w:rPr>
      </w:pPr>
      <w:r w:rsidRPr="00F87789">
        <w:rPr>
          <w:noProof/>
          <w:lang w:val="mn-MN"/>
        </w:rPr>
        <w:t>Хувьцаа эзэмшигч бүрээр дэлгэрэнгүй бүртгэл хөтөлнө.</w:t>
      </w:r>
    </w:p>
    <w:p w14:paraId="5D60C271" w14:textId="77777777" w:rsidR="00F87789" w:rsidRDefault="00F87789" w:rsidP="000E1574">
      <w:pPr>
        <w:pStyle w:val="NormalWeb"/>
        <w:numPr>
          <w:ilvl w:val="0"/>
          <w:numId w:val="85"/>
        </w:numPr>
        <w:ind w:left="567" w:hanging="283"/>
        <w:jc w:val="both"/>
        <w:rPr>
          <w:noProof/>
          <w:lang w:val="mn-MN"/>
        </w:rPr>
      </w:pPr>
      <w:r w:rsidRPr="00F87789">
        <w:rPr>
          <w:noProof/>
          <w:lang w:val="mn-MN"/>
        </w:rPr>
        <w:t>Дэлгэрэнгүй бүртгэлийг хяналтын дансны гүйлгээ, үлдэгдэлтэй тохируулна.</w:t>
      </w:r>
    </w:p>
    <w:p w14:paraId="3F76CA13" w14:textId="77777777" w:rsidR="00F87789" w:rsidRDefault="00F87789" w:rsidP="000E1574">
      <w:pPr>
        <w:pStyle w:val="NormalWeb"/>
        <w:numPr>
          <w:ilvl w:val="0"/>
          <w:numId w:val="85"/>
        </w:numPr>
        <w:ind w:left="567" w:hanging="283"/>
        <w:jc w:val="both"/>
        <w:rPr>
          <w:noProof/>
          <w:lang w:val="mn-MN"/>
        </w:rPr>
      </w:pPr>
      <w:r w:rsidRPr="00F87789">
        <w:rPr>
          <w:noProof/>
          <w:lang w:val="mn-MN"/>
        </w:rPr>
        <w:t>Өөрийн хөрөнгийн зохистой харьцааны шалгуур үзүүлэлтийг хангана.</w:t>
      </w:r>
    </w:p>
    <w:p w14:paraId="39DE054A" w14:textId="5C60FC4B" w:rsidR="00F87789" w:rsidRPr="00F87789" w:rsidRDefault="00F87789" w:rsidP="000E1574">
      <w:pPr>
        <w:pStyle w:val="NormalWeb"/>
        <w:numPr>
          <w:ilvl w:val="0"/>
          <w:numId w:val="85"/>
        </w:numPr>
        <w:ind w:left="567" w:hanging="283"/>
        <w:jc w:val="both"/>
        <w:rPr>
          <w:noProof/>
          <w:lang w:val="mn-MN"/>
        </w:rPr>
      </w:pPr>
      <w:r w:rsidRPr="00F87789">
        <w:rPr>
          <w:noProof/>
          <w:lang w:val="mn-MN"/>
        </w:rPr>
        <w:t>Тусгай зориулалтын сангуудын зарцуулалтыг эрх бүхий удирдлага баталж, хяналт тавина.</w:t>
      </w:r>
    </w:p>
    <w:p w14:paraId="3A5CE685" w14:textId="4810A3AF" w:rsidR="001705F7" w:rsidRDefault="001705F7" w:rsidP="001705F7">
      <w:pPr>
        <w:pStyle w:val="Heading1"/>
        <w:rPr>
          <w:rStyle w:val="Strong"/>
          <w:rFonts w:ascii="Times New Roman" w:hAnsi="Times New Roman" w:cs="Times New Roman"/>
          <w:i w:val="0"/>
          <w:noProof/>
          <w:color w:val="auto"/>
          <w:sz w:val="24"/>
          <w:szCs w:val="24"/>
          <w:lang w:val="mn-MN"/>
        </w:rPr>
      </w:pPr>
      <w:r w:rsidRPr="00E86645">
        <w:rPr>
          <w:rStyle w:val="Strong"/>
          <w:rFonts w:ascii="Times New Roman" w:hAnsi="Times New Roman" w:cs="Times New Roman"/>
          <w:i w:val="0"/>
          <w:noProof/>
          <w:color w:val="auto"/>
          <w:sz w:val="24"/>
          <w:szCs w:val="24"/>
          <w:lang w:val="mn-MN"/>
        </w:rPr>
        <w:t>НАЙМ. ОРЛОГО БА ЗАРДАЛ</w:t>
      </w:r>
    </w:p>
    <w:p w14:paraId="41643CED" w14:textId="77777777" w:rsidR="00E86645" w:rsidRPr="00E86645" w:rsidRDefault="00E86645" w:rsidP="00E86645">
      <w:pPr>
        <w:rPr>
          <w:rFonts w:asciiTheme="minorHAnsi" w:hAnsiTheme="minorHAnsi"/>
          <w:lang w:val="mn-MN"/>
        </w:rPr>
      </w:pPr>
    </w:p>
    <w:p w14:paraId="19044586" w14:textId="473CA43D" w:rsidR="001705F7" w:rsidRPr="00AE3236" w:rsidRDefault="00E86645" w:rsidP="00E86645">
      <w:pPr>
        <w:pStyle w:val="Heading2"/>
        <w:rPr>
          <w:rFonts w:ascii="Times New Roman" w:hAnsi="Times New Roman" w:cs="Times New Roman"/>
          <w:b/>
          <w:i w:val="0"/>
          <w:noProof/>
          <w:color w:val="auto"/>
          <w:sz w:val="24"/>
          <w:szCs w:val="24"/>
          <w:lang w:val="mn-MN"/>
        </w:rPr>
      </w:pPr>
      <w:r w:rsidRPr="00AE3236">
        <w:rPr>
          <w:rFonts w:ascii="Times New Roman" w:hAnsi="Times New Roman" w:cs="Times New Roman"/>
          <w:b/>
          <w:i w:val="0"/>
          <w:noProof/>
          <w:color w:val="auto"/>
          <w:sz w:val="24"/>
          <w:szCs w:val="24"/>
          <w:lang w:val="mn-MN"/>
        </w:rPr>
        <w:t>8</w:t>
      </w:r>
      <w:r w:rsidR="001705F7" w:rsidRPr="00AE3236">
        <w:rPr>
          <w:rFonts w:ascii="Times New Roman" w:hAnsi="Times New Roman" w:cs="Times New Roman"/>
          <w:b/>
          <w:i w:val="0"/>
          <w:noProof/>
          <w:color w:val="auto"/>
          <w:sz w:val="24"/>
          <w:szCs w:val="24"/>
          <w:lang w:val="mn-MN"/>
        </w:rPr>
        <w:t>.1. ОРЛОГО</w:t>
      </w:r>
    </w:p>
    <w:p w14:paraId="7C758EEC" w14:textId="77777777" w:rsidR="00E86645" w:rsidRPr="00E86645" w:rsidRDefault="00E86645" w:rsidP="00E86645">
      <w:pPr>
        <w:rPr>
          <w:rFonts w:asciiTheme="minorHAnsi" w:hAnsiTheme="minorHAnsi"/>
          <w:lang w:val="mn-MN"/>
        </w:rPr>
      </w:pPr>
    </w:p>
    <w:p w14:paraId="53EBEAEA" w14:textId="4616C7C8" w:rsidR="001705F7" w:rsidRPr="00E86645" w:rsidRDefault="00E86645" w:rsidP="00E86645">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t>А. ШУУД ХОЛБОГДОХ СТАНДАРТУУД</w:t>
      </w:r>
    </w:p>
    <w:p w14:paraId="72408B9B" w14:textId="77777777" w:rsidR="00E86645" w:rsidRDefault="001705F7" w:rsidP="00210F78">
      <w:pPr>
        <w:pStyle w:val="NormalWeb"/>
        <w:numPr>
          <w:ilvl w:val="0"/>
          <w:numId w:val="86"/>
        </w:numPr>
        <w:ind w:left="567" w:firstLine="0"/>
        <w:jc w:val="both"/>
        <w:rPr>
          <w:noProof/>
          <w:lang w:val="mn-MN"/>
        </w:rPr>
      </w:pPr>
      <w:r>
        <w:rPr>
          <w:noProof/>
          <w:lang w:val="mn-MN"/>
        </w:rPr>
        <w:t>НББОУС 1 Санхүүгийн тайлангийн толилуулга</w:t>
      </w:r>
    </w:p>
    <w:p w14:paraId="34117A26" w14:textId="77777777" w:rsidR="00E86645" w:rsidRDefault="001705F7" w:rsidP="00210F78">
      <w:pPr>
        <w:pStyle w:val="NormalWeb"/>
        <w:numPr>
          <w:ilvl w:val="0"/>
          <w:numId w:val="86"/>
        </w:numPr>
        <w:ind w:left="567" w:firstLine="0"/>
        <w:jc w:val="both"/>
        <w:rPr>
          <w:noProof/>
          <w:lang w:val="mn-MN"/>
        </w:rPr>
      </w:pPr>
      <w:r w:rsidRPr="00E86645">
        <w:rPr>
          <w:noProof/>
          <w:lang w:val="mn-MN"/>
        </w:rPr>
        <w:t>НББОУС 18 Орлого</w:t>
      </w:r>
    </w:p>
    <w:p w14:paraId="250DF970" w14:textId="0072180E" w:rsidR="001705F7" w:rsidRPr="00E86645" w:rsidRDefault="001705F7" w:rsidP="00210F78">
      <w:pPr>
        <w:pStyle w:val="NormalWeb"/>
        <w:numPr>
          <w:ilvl w:val="0"/>
          <w:numId w:val="86"/>
        </w:numPr>
        <w:ind w:left="567" w:firstLine="0"/>
        <w:jc w:val="both"/>
        <w:rPr>
          <w:noProof/>
          <w:lang w:val="mn-MN"/>
        </w:rPr>
      </w:pPr>
      <w:r w:rsidRPr="00E86645">
        <w:rPr>
          <w:noProof/>
          <w:lang w:val="mn-MN"/>
        </w:rPr>
        <w:t>НББОУС 21 Гадаад валютын ханшийн өөрчлөлтийн үр нөлөө</w:t>
      </w:r>
    </w:p>
    <w:p w14:paraId="7AE25FAF" w14:textId="6E3E4BCD" w:rsidR="00033D98" w:rsidRPr="00033D98" w:rsidRDefault="00E86645" w:rsidP="00033D98">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lastRenderedPageBreak/>
        <w:t>Б. ТОДОРХОЙЛОЛТ</w:t>
      </w:r>
    </w:p>
    <w:p w14:paraId="4669DF5B" w14:textId="242E8AB6" w:rsidR="00033D98" w:rsidRPr="00033D98" w:rsidRDefault="00033D98" w:rsidP="00210F78">
      <w:pPr>
        <w:pStyle w:val="NormalWeb"/>
        <w:numPr>
          <w:ilvl w:val="0"/>
          <w:numId w:val="85"/>
        </w:numPr>
        <w:spacing w:before="120" w:beforeAutospacing="0" w:after="120" w:afterAutospacing="0"/>
        <w:ind w:left="567" w:hanging="357"/>
        <w:jc w:val="both"/>
        <w:rPr>
          <w:noProof/>
          <w:lang w:val="mn-MN"/>
        </w:rPr>
      </w:pPr>
      <w:r>
        <w:rPr>
          <w:noProof/>
          <w:lang w:val="mn-MN"/>
        </w:rPr>
        <w:t>Орлогод орлого болон олз багтана. Орлого нь ТЗЭ-ийн үйл ажиллагааны явцад үүссэн төлбөр, хураамж, шимтгэл, хүү болон ногдол ашиг зэрэг тусгай зөвшөөрөлтэй үндсэн үйл ажиллагаанаас үүссэн орлого хамаарна.</w:t>
      </w:r>
    </w:p>
    <w:p w14:paraId="0A094FDE" w14:textId="77777777" w:rsidR="001705F7" w:rsidRDefault="001705F7" w:rsidP="00210F78">
      <w:pPr>
        <w:pStyle w:val="NormalWeb"/>
        <w:numPr>
          <w:ilvl w:val="0"/>
          <w:numId w:val="87"/>
        </w:numPr>
        <w:spacing w:before="120" w:beforeAutospacing="0" w:after="120" w:afterAutospacing="0"/>
        <w:ind w:left="567" w:hanging="357"/>
        <w:jc w:val="both"/>
        <w:rPr>
          <w:noProof/>
          <w:lang w:val="mn-MN"/>
        </w:rPr>
      </w:pPr>
      <w:r>
        <w:rPr>
          <w:rStyle w:val="Emphasis"/>
          <w:noProof/>
          <w:lang w:val="mn-MN"/>
        </w:rPr>
        <w:t>Орлого</w:t>
      </w:r>
      <w:r>
        <w:rPr>
          <w:noProof/>
          <w:lang w:val="mn-MN"/>
        </w:rPr>
        <w:t> нь тайлант хугацаанд хөрөнгийн дотогшлох урсгал болон хөрөнгийн сайжруулалт, эсвэл хувь нийлүүлэгчдээс оруулсан хөрөнгөтэй холбоогүйгээр өөрийн хөрөнгийг нэмэгдүүлж, өр төлбөрийг бууруулах хэлбэрээр гарах эдийн засгийн үр өгөөжийн өсөлт юм.</w:t>
      </w:r>
    </w:p>
    <w:p w14:paraId="7DCF6C76" w14:textId="245B8D40" w:rsidR="001705F7" w:rsidRDefault="001705F7" w:rsidP="00210F78">
      <w:pPr>
        <w:pStyle w:val="NormalWeb"/>
        <w:numPr>
          <w:ilvl w:val="0"/>
          <w:numId w:val="85"/>
        </w:numPr>
        <w:spacing w:before="120" w:beforeAutospacing="0" w:after="120" w:afterAutospacing="0"/>
        <w:ind w:left="567" w:hanging="357"/>
        <w:jc w:val="both"/>
        <w:rPr>
          <w:noProof/>
          <w:lang w:val="mn-MN"/>
        </w:rPr>
      </w:pPr>
      <w:r>
        <w:rPr>
          <w:rStyle w:val="Emphasis"/>
          <w:noProof/>
          <w:lang w:val="mn-MN"/>
        </w:rPr>
        <w:t>Олз</w:t>
      </w:r>
      <w:r>
        <w:rPr>
          <w:noProof/>
          <w:lang w:val="mn-MN"/>
        </w:rPr>
        <w:t> гэж үйл ажиллагааны явцад үүсч болох, орлогын тодорхойлолтонд нийцэх бусад зүйлсийг ойлгоно. Тухайлбал, олзонд эргэлтийн бус хөрөнгийг данснаас хасах үеийн олз, хэрэгжсэн ба хэрэгжээгүй олз (</w:t>
      </w:r>
      <w:r w:rsidRPr="00033D98">
        <w:rPr>
          <w:i/>
          <w:noProof/>
          <w:lang w:val="mn-MN"/>
        </w:rPr>
        <w:t>гадаад валютын, үнэт цаасны үнэлгээний ба арилжааны гэх мэт</w:t>
      </w:r>
      <w:r>
        <w:rPr>
          <w:noProof/>
          <w:lang w:val="mn-MN"/>
        </w:rPr>
        <w:t>) багтана. Олзыг тайлант хугацааны орлогод бүртгэсэн тохиолдолд эдийн засгийн шийдвэр гаргагчдад чухал мэдээлэл өгнө гэж үзэж байгаа бол ихэнхдээ дангаар нь тайлагнана. Олзыг ихэнхдээ холбогдох зардлыг хассан цэвэр дүнгээр тайлагнана.</w:t>
      </w:r>
    </w:p>
    <w:p w14:paraId="762D7D96" w14:textId="78BA82BE" w:rsidR="00C843DD" w:rsidRDefault="001705F7" w:rsidP="00210F78">
      <w:pPr>
        <w:pStyle w:val="NormalWeb"/>
        <w:numPr>
          <w:ilvl w:val="0"/>
          <w:numId w:val="85"/>
        </w:numPr>
        <w:spacing w:before="120" w:beforeAutospacing="0" w:after="120" w:afterAutospacing="0"/>
        <w:ind w:left="567" w:hanging="357"/>
        <w:jc w:val="both"/>
        <w:rPr>
          <w:noProof/>
          <w:lang w:val="mn-MN"/>
        </w:rPr>
      </w:pPr>
      <w:r>
        <w:rPr>
          <w:rStyle w:val="Emphasis"/>
          <w:noProof/>
          <w:lang w:val="mn-MN"/>
        </w:rPr>
        <w:t>Хүүгийн орлого</w:t>
      </w:r>
      <w:r>
        <w:rPr>
          <w:noProof/>
          <w:lang w:val="mn-MN"/>
        </w:rPr>
        <w:t> нь тодорхой гэрээний үндсэн дээр зээлдэгчдэд олгосон зээл, бусад банк санхүүгийн байгууллагад байршуулсан мөнгөн хөрөнгийг ашиглуулсны төлөө авч буй төлбөр юм.</w:t>
      </w:r>
    </w:p>
    <w:p w14:paraId="2636B03B" w14:textId="77777777" w:rsidR="00C843DD" w:rsidRPr="00C843DD" w:rsidRDefault="00C843DD" w:rsidP="00C843DD">
      <w:pPr>
        <w:pStyle w:val="NormalWeb"/>
        <w:spacing w:before="0" w:beforeAutospacing="0" w:after="0" w:afterAutospacing="0"/>
        <w:jc w:val="both"/>
        <w:rPr>
          <w:noProof/>
          <w:lang w:val="mn-MN"/>
        </w:rPr>
      </w:pPr>
    </w:p>
    <w:p w14:paraId="0F085350" w14:textId="77777777" w:rsidR="00AB1C9F" w:rsidRPr="00620424" w:rsidRDefault="00AB1C9F" w:rsidP="00AB1C9F">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78912E53" w14:textId="77777777" w:rsidR="00AB1C9F" w:rsidRDefault="00AB1C9F" w:rsidP="00AB1C9F">
      <w:pPr>
        <w:pStyle w:val="NormalWeb"/>
        <w:jc w:val="both"/>
        <w:rPr>
          <w:noProof/>
          <w:lang w:val="mn-MN"/>
        </w:rPr>
      </w:pPr>
      <w:r>
        <w:rPr>
          <w:noProof/>
          <w:lang w:val="mn-MN"/>
        </w:rPr>
        <w:t>Орлогыг дараах нөхцөлд хүлээн зөвшөөрнө:</w:t>
      </w:r>
    </w:p>
    <w:p w14:paraId="0545714F" w14:textId="77777777" w:rsidR="00AB1C9F" w:rsidRDefault="00AB1C9F" w:rsidP="00210F78">
      <w:pPr>
        <w:pStyle w:val="NormalWeb"/>
        <w:numPr>
          <w:ilvl w:val="0"/>
          <w:numId w:val="88"/>
        </w:numPr>
        <w:ind w:left="567"/>
        <w:jc w:val="both"/>
        <w:rPr>
          <w:noProof/>
          <w:lang w:val="mn-MN"/>
        </w:rPr>
      </w:pPr>
      <w:r>
        <w:rPr>
          <w:noProof/>
          <w:lang w:val="mn-MN"/>
        </w:rPr>
        <w:t>Орлогын дүнг бодитой тооцон гаргах боломжтой;</w:t>
      </w:r>
    </w:p>
    <w:p w14:paraId="6469E8B3" w14:textId="63B93FF0" w:rsidR="00AB1C9F" w:rsidRPr="00AB1C9F" w:rsidRDefault="00AB1C9F" w:rsidP="00210F78">
      <w:pPr>
        <w:pStyle w:val="NormalWeb"/>
        <w:numPr>
          <w:ilvl w:val="0"/>
          <w:numId w:val="88"/>
        </w:numPr>
        <w:ind w:left="567"/>
        <w:jc w:val="both"/>
        <w:rPr>
          <w:noProof/>
          <w:lang w:val="mn-MN"/>
        </w:rPr>
      </w:pPr>
      <w:r>
        <w:rPr>
          <w:noProof/>
          <w:lang w:val="mn-MN"/>
        </w:rPr>
        <w:t>Ө</w:t>
      </w:r>
      <w:r w:rsidRPr="00AB1C9F">
        <w:rPr>
          <w:noProof/>
          <w:lang w:val="mn-MN"/>
        </w:rPr>
        <w:t>гөөжийг хүртэх магадлалтай байх</w:t>
      </w:r>
      <w:r>
        <w:rPr>
          <w:noProof/>
          <w:lang w:val="mn-MN"/>
        </w:rPr>
        <w:t>.</w:t>
      </w:r>
    </w:p>
    <w:p w14:paraId="4E10FC0F" w14:textId="77777777" w:rsidR="00AB1C9F" w:rsidRDefault="00AB1C9F" w:rsidP="00AB1C9F">
      <w:pPr>
        <w:pStyle w:val="NormalWeb"/>
        <w:jc w:val="both"/>
        <w:rPr>
          <w:noProof/>
          <w:lang w:val="mn-MN"/>
        </w:rPr>
      </w:pPr>
      <w:r>
        <w:rPr>
          <w:noProof/>
          <w:lang w:val="mn-MN"/>
        </w:rPr>
        <w:t>Орлого, олзыг дараах байдлаар ангилна:</w:t>
      </w:r>
    </w:p>
    <w:p w14:paraId="7CA2ADE7" w14:textId="77777777" w:rsidR="00AB1C9F" w:rsidRDefault="00AB1C9F" w:rsidP="00844ADA">
      <w:pPr>
        <w:pStyle w:val="NormalWeb"/>
        <w:spacing w:before="0" w:beforeAutospacing="0" w:after="0" w:afterAutospacing="0"/>
        <w:jc w:val="both"/>
        <w:rPr>
          <w:noProof/>
          <w:lang w:val="mn-MN"/>
        </w:rPr>
      </w:pPr>
      <w:r>
        <w:rPr>
          <w:noProof/>
          <w:lang w:val="mn-MN"/>
        </w:rPr>
        <w:t>1.Хүүгийн орлого</w:t>
      </w:r>
    </w:p>
    <w:p w14:paraId="07F66AB0" w14:textId="77777777" w:rsidR="00AB1C9F" w:rsidRDefault="00AB1C9F" w:rsidP="00844ADA">
      <w:pPr>
        <w:pStyle w:val="NormalWeb"/>
        <w:spacing w:before="0" w:beforeAutospacing="0" w:after="0" w:afterAutospacing="0"/>
        <w:jc w:val="both"/>
        <w:rPr>
          <w:noProof/>
          <w:lang w:val="mn-MN"/>
        </w:rPr>
      </w:pPr>
      <w:r>
        <w:rPr>
          <w:noProof/>
          <w:lang w:val="mn-MN"/>
        </w:rPr>
        <w:t>2.Бусад орлого</w:t>
      </w:r>
    </w:p>
    <w:p w14:paraId="1367877B" w14:textId="03D83C52" w:rsidR="00AB1C9F" w:rsidRDefault="00AB1C9F" w:rsidP="00844ADA">
      <w:pPr>
        <w:pStyle w:val="NormalWeb"/>
        <w:spacing w:before="0" w:beforeAutospacing="0" w:after="0" w:afterAutospacing="0"/>
        <w:jc w:val="both"/>
        <w:rPr>
          <w:noProof/>
          <w:lang w:val="mn-MN"/>
        </w:rPr>
      </w:pPr>
      <w:r>
        <w:rPr>
          <w:noProof/>
          <w:lang w:val="mn-MN"/>
        </w:rPr>
        <w:t>3. Хүүгийн бус орлого</w:t>
      </w:r>
    </w:p>
    <w:p w14:paraId="05C52D3D" w14:textId="77777777" w:rsidR="00AB1C9F" w:rsidRDefault="00AB1C9F" w:rsidP="00844ADA">
      <w:pPr>
        <w:pStyle w:val="NormalWeb"/>
        <w:spacing w:before="0" w:beforeAutospacing="0" w:after="0" w:afterAutospacing="0"/>
        <w:ind w:left="567"/>
        <w:jc w:val="both"/>
        <w:rPr>
          <w:noProof/>
          <w:lang w:val="mn-MN"/>
        </w:rPr>
      </w:pPr>
      <w:r>
        <w:rPr>
          <w:noProof/>
          <w:lang w:val="mn-MN"/>
        </w:rPr>
        <w:t>а) Арилжааны орлого</w:t>
      </w:r>
    </w:p>
    <w:p w14:paraId="78652F6F" w14:textId="77777777" w:rsidR="00AB1C9F" w:rsidRDefault="00AB1C9F" w:rsidP="00844ADA">
      <w:pPr>
        <w:pStyle w:val="NormalWeb"/>
        <w:spacing w:before="0" w:beforeAutospacing="0" w:after="0" w:afterAutospacing="0"/>
        <w:ind w:left="567"/>
        <w:jc w:val="both"/>
        <w:rPr>
          <w:noProof/>
          <w:lang w:val="mn-MN"/>
        </w:rPr>
      </w:pPr>
      <w:r>
        <w:rPr>
          <w:noProof/>
          <w:lang w:val="mn-MN"/>
        </w:rPr>
        <w:t>б) Ханш, үнэлгээний тэгшитгэлийн орлого</w:t>
      </w:r>
    </w:p>
    <w:p w14:paraId="5CD9B0F4" w14:textId="77777777" w:rsidR="00AB1C9F" w:rsidRDefault="00AB1C9F" w:rsidP="00844ADA">
      <w:pPr>
        <w:pStyle w:val="NormalWeb"/>
        <w:spacing w:before="0" w:beforeAutospacing="0" w:after="0" w:afterAutospacing="0"/>
        <w:ind w:left="567"/>
        <w:jc w:val="both"/>
        <w:rPr>
          <w:noProof/>
          <w:lang w:val="mn-MN"/>
        </w:rPr>
      </w:pPr>
      <w:r>
        <w:rPr>
          <w:noProof/>
          <w:lang w:val="mn-MN"/>
        </w:rPr>
        <w:t>в) Хураамж, шимтгэлийн орлого</w:t>
      </w:r>
    </w:p>
    <w:p w14:paraId="266675C1" w14:textId="77777777" w:rsidR="00AB1C9F" w:rsidRDefault="00AB1C9F" w:rsidP="00844ADA">
      <w:pPr>
        <w:pStyle w:val="NormalWeb"/>
        <w:spacing w:before="0" w:beforeAutospacing="0" w:after="0" w:afterAutospacing="0"/>
        <w:ind w:left="567"/>
        <w:jc w:val="both"/>
        <w:rPr>
          <w:noProof/>
          <w:lang w:val="mn-MN"/>
        </w:rPr>
      </w:pPr>
      <w:r>
        <w:rPr>
          <w:noProof/>
          <w:lang w:val="mn-MN"/>
        </w:rPr>
        <w:t>г) Бусад хүүгийн бус орлого</w:t>
      </w:r>
    </w:p>
    <w:p w14:paraId="4A383BFC" w14:textId="6A62215D" w:rsidR="00844ADA" w:rsidRDefault="00AB1C9F" w:rsidP="00844ADA">
      <w:pPr>
        <w:pStyle w:val="NormalWeb"/>
        <w:spacing w:before="0" w:beforeAutospacing="0" w:after="0" w:afterAutospacing="0"/>
        <w:jc w:val="both"/>
        <w:rPr>
          <w:noProof/>
          <w:lang w:val="mn-MN"/>
        </w:rPr>
      </w:pPr>
      <w:r>
        <w:rPr>
          <w:noProof/>
          <w:lang w:val="mn-MN"/>
        </w:rPr>
        <w:t>4. Бусад орлого, олз</w:t>
      </w:r>
    </w:p>
    <w:p w14:paraId="41E1F6A6" w14:textId="07410722" w:rsidR="00AB1C9F" w:rsidRDefault="00AB1C9F" w:rsidP="00AB1C9F">
      <w:pPr>
        <w:pStyle w:val="NormalWeb"/>
        <w:jc w:val="both"/>
        <w:rPr>
          <w:noProof/>
          <w:lang w:val="mn-MN"/>
        </w:rPr>
      </w:pPr>
      <w:r>
        <w:rPr>
          <w:noProof/>
          <w:lang w:val="mn-MN"/>
        </w:rPr>
        <w:t>Бусад орлогод үндсэн үйл ажиллагаа (</w:t>
      </w:r>
      <w:r w:rsidRPr="00AB1C9F">
        <w:rPr>
          <w:i/>
          <w:noProof/>
          <w:lang w:val="mn-MN"/>
        </w:rPr>
        <w:t xml:space="preserve">өөрөөр хэлбэл </w:t>
      </w:r>
      <w:r>
        <w:rPr>
          <w:i/>
          <w:noProof/>
          <w:lang w:val="mn-MN"/>
        </w:rPr>
        <w:t>тусгай зөвшөөрөл</w:t>
      </w:r>
      <w:r w:rsidRPr="00AB1C9F">
        <w:rPr>
          <w:i/>
          <w:noProof/>
          <w:lang w:val="mn-MN"/>
        </w:rPr>
        <w:t xml:space="preserve"> бүхий үйл ажиллагаа</w:t>
      </w:r>
      <w:r>
        <w:rPr>
          <w:noProof/>
          <w:lang w:val="mn-MN"/>
        </w:rPr>
        <w:t>)-нд хамаарахгүй ажил гүйлгээнээс үүссэн орлого болон олз багтана.</w:t>
      </w:r>
    </w:p>
    <w:p w14:paraId="668A4179" w14:textId="2D665686" w:rsidR="00C843DD" w:rsidRPr="00C843DD" w:rsidRDefault="00C843DD" w:rsidP="00C843D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0AA6C4CE" w14:textId="61787E18" w:rsidR="00C843DD" w:rsidRDefault="00C843DD" w:rsidP="00C843DD">
      <w:pPr>
        <w:pStyle w:val="NormalWeb"/>
        <w:jc w:val="both"/>
        <w:rPr>
          <w:noProof/>
          <w:lang w:val="mn-MN"/>
        </w:rPr>
      </w:pPr>
      <w:r>
        <w:rPr>
          <w:noProof/>
          <w:lang w:val="mn-MN"/>
        </w:rPr>
        <w:t>Орлогыг хүлээн авсан мөнгө эсвэл үүссэн авлагын бодит үнэ цэнээр үнэлнэ.</w:t>
      </w:r>
    </w:p>
    <w:p w14:paraId="3AD8BDC5" w14:textId="77777777" w:rsidR="00C843DD" w:rsidRDefault="00C843DD" w:rsidP="00C843DD">
      <w:pPr>
        <w:pStyle w:val="NormalWeb"/>
        <w:jc w:val="both"/>
        <w:rPr>
          <w:noProof/>
          <w:lang w:val="mn-MN"/>
        </w:rPr>
      </w:pPr>
      <w:r>
        <w:rPr>
          <w:noProof/>
          <w:lang w:val="mn-MN"/>
        </w:rPr>
        <w:t>Хүүгийн орлогыг үр ашигт хүүгийн түвшингээр тооцож, үнэлнэ. Гэрээний дагуу нэмэлт төлбөр, хойшлогдсон орлого, зардал гараагүй нөхцөлд хүүгийн орлогыг гэрээнд заасан нэрлэсэн хүүгийн хувь хэмжээгээр тооцож, үнэлнэ. Хямдруулалт, урамшуулал, хойшлуулсан орлого, зардлыг холбогдох санхүүгийн хэрэгслийн хугацаанд үр ашигт хүүгийн аргаар хуваарилж, бүртгэнэ.</w:t>
      </w:r>
    </w:p>
    <w:p w14:paraId="27F50B7B" w14:textId="4A12215B" w:rsidR="00C843DD" w:rsidRDefault="00C843DD" w:rsidP="00C843DD">
      <w:pPr>
        <w:pStyle w:val="NormalWeb"/>
        <w:jc w:val="both"/>
        <w:rPr>
          <w:noProof/>
          <w:lang w:val="mn-MN"/>
        </w:rPr>
      </w:pPr>
      <w:r>
        <w:rPr>
          <w:noProof/>
          <w:lang w:val="mn-MN"/>
        </w:rPr>
        <w:lastRenderedPageBreak/>
        <w:t>Үйл ажиллагааны түрээсийн хувьд түрээсийн төлбөрийг түрээсийн хугацаанд үйл ажиллагааны түрээсийн орлогод хүлээн зөвшөөрнө.</w:t>
      </w:r>
    </w:p>
    <w:p w14:paraId="45180D8E" w14:textId="40C55613" w:rsidR="00962CC1" w:rsidRDefault="00962CC1" w:rsidP="00962CC1">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6D83EA4C" w14:textId="77777777" w:rsidR="003B464E" w:rsidRPr="003B464E" w:rsidRDefault="003B464E" w:rsidP="003B464E">
      <w:pPr>
        <w:rPr>
          <w:rFonts w:asciiTheme="minorHAnsi" w:hAnsiTheme="minorHAnsi"/>
          <w:lang w:val="mn-MN"/>
        </w:rPr>
      </w:pPr>
    </w:p>
    <w:p w14:paraId="44646150" w14:textId="77777777" w:rsidR="003B464E" w:rsidRPr="003B464E" w:rsidRDefault="003B464E" w:rsidP="003B464E">
      <w:pPr>
        <w:pStyle w:val="Heading4"/>
        <w:rPr>
          <w:rFonts w:ascii="Times New Roman" w:eastAsia="Times New Roman" w:hAnsi="Times New Roman" w:cs="Times New Roman"/>
          <w:b/>
          <w:i/>
          <w:noProof/>
          <w:color w:val="auto"/>
          <w:lang w:val="mn-MN"/>
        </w:rPr>
      </w:pPr>
      <w:r w:rsidRPr="003B464E">
        <w:rPr>
          <w:rFonts w:ascii="Times New Roman" w:eastAsia="Times New Roman" w:hAnsi="Times New Roman" w:cs="Times New Roman"/>
          <w:b/>
          <w:i/>
          <w:noProof/>
          <w:color w:val="auto"/>
          <w:lang w:val="mn-MN"/>
        </w:rPr>
        <w:t>1) Хүүгийн орлого</w:t>
      </w:r>
    </w:p>
    <w:p w14:paraId="59F60836" w14:textId="6D89CD61" w:rsidR="003B464E" w:rsidRPr="00C71D52" w:rsidRDefault="00C71D52" w:rsidP="003B464E">
      <w:pPr>
        <w:pStyle w:val="NormalWeb"/>
        <w:jc w:val="both"/>
        <w:rPr>
          <w:noProof/>
          <w:lang w:val="mn-MN"/>
        </w:rPr>
      </w:pPr>
      <w:r w:rsidRPr="00C71D52">
        <w:rPr>
          <w:noProof/>
          <w:lang w:val="mn-MN"/>
        </w:rPr>
        <w:t xml:space="preserve">Хүүгийн орлогыг өдөр бүр тооцоолж, хуримтлуулна. </w:t>
      </w:r>
      <w:r w:rsidR="003B464E" w:rsidRPr="00C71D52">
        <w:rPr>
          <w:noProof/>
          <w:lang w:val="mn-MN"/>
        </w:rPr>
        <w:t>Хүүг хуримтлуулан тооцох үед</w:t>
      </w:r>
    </w:p>
    <w:p w14:paraId="4EA5EAC4"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Хуримтлуулж тооцсон хүүгийн авлага</w:t>
      </w:r>
    </w:p>
    <w:p w14:paraId="4E2C314D"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Хүүгийн орлого</w:t>
      </w:r>
    </w:p>
    <w:p w14:paraId="229941BA" w14:textId="4C31EF0A" w:rsidR="003B464E" w:rsidRPr="00C71D52" w:rsidRDefault="003B464E" w:rsidP="003B464E">
      <w:pPr>
        <w:pStyle w:val="NormalWeb"/>
        <w:jc w:val="both"/>
        <w:rPr>
          <w:noProof/>
          <w:lang w:val="mn-MN"/>
        </w:rPr>
      </w:pPr>
      <w:r w:rsidRPr="00C71D52">
        <w:rPr>
          <w:noProof/>
          <w:lang w:val="mn-MN"/>
        </w:rPr>
        <w:t>Хүүгийн орлогын бүртгэлийг харгалзах бүлэг тус бүрт тусгасан</w:t>
      </w:r>
      <w:r w:rsidR="00C71D52" w:rsidRPr="00C71D52">
        <w:rPr>
          <w:noProof/>
          <w:lang w:val="mn-MN"/>
        </w:rPr>
        <w:t xml:space="preserve"> болно.</w:t>
      </w:r>
    </w:p>
    <w:p w14:paraId="6C7B4074" w14:textId="77777777" w:rsidR="003B464E" w:rsidRPr="00C71D52" w:rsidRDefault="003B464E" w:rsidP="00C71D52">
      <w:pPr>
        <w:pStyle w:val="Heading4"/>
        <w:rPr>
          <w:rFonts w:ascii="Times New Roman" w:eastAsia="Times New Roman" w:hAnsi="Times New Roman" w:cs="Times New Roman"/>
          <w:b/>
          <w:i/>
          <w:noProof/>
          <w:color w:val="auto"/>
          <w:lang w:val="mn-MN"/>
        </w:rPr>
      </w:pPr>
      <w:r w:rsidRPr="00C71D52">
        <w:rPr>
          <w:rFonts w:ascii="Times New Roman" w:eastAsia="Times New Roman" w:hAnsi="Times New Roman" w:cs="Times New Roman"/>
          <w:b/>
          <w:i/>
          <w:noProof/>
          <w:color w:val="auto"/>
          <w:lang w:val="mn-MN"/>
        </w:rPr>
        <w:t>2) Арилжааны орлого</w:t>
      </w:r>
    </w:p>
    <w:p w14:paraId="6036B86D" w14:textId="5B18EF90" w:rsidR="003B464E" w:rsidRPr="00903D25" w:rsidRDefault="003B464E" w:rsidP="003B464E">
      <w:pPr>
        <w:pStyle w:val="NormalWeb"/>
        <w:jc w:val="both"/>
        <w:rPr>
          <w:noProof/>
          <w:lang w:val="mn-MN"/>
        </w:rPr>
      </w:pPr>
      <w:r w:rsidRPr="00903D25">
        <w:rPr>
          <w:noProof/>
          <w:lang w:val="mn-MN"/>
        </w:rPr>
        <w:t>Гадаад валют, үнэт цаас гэх мэт санхүүгийн хэрэгслийг худалдан борлуулахад худалдсан өдрийн дансны үлдэгдэл ба борлуулсан үнийн зөрүүг арилжааны орлого, зардалд бүртгэнэ.</w:t>
      </w:r>
      <w:r w:rsidR="00C71D52" w:rsidRPr="00903D25">
        <w:rPr>
          <w:noProof/>
          <w:lang w:val="mn-MN"/>
        </w:rPr>
        <w:t xml:space="preserve"> </w:t>
      </w:r>
      <w:r w:rsidRPr="00903D25">
        <w:rPr>
          <w:noProof/>
          <w:lang w:val="mn-MN"/>
        </w:rPr>
        <w:t xml:space="preserve">Арилжааны орлого, зардлын бүртгэлийн зааврыг санхүүгийн хэрэгслийн бүлэгт тусгасан. </w:t>
      </w:r>
    </w:p>
    <w:p w14:paraId="2E4E081D" w14:textId="77777777" w:rsidR="003B464E" w:rsidRPr="00383209" w:rsidRDefault="003B464E" w:rsidP="00383209">
      <w:pPr>
        <w:pStyle w:val="Heading4"/>
        <w:rPr>
          <w:rFonts w:ascii="Times New Roman" w:eastAsia="Times New Roman" w:hAnsi="Times New Roman" w:cs="Times New Roman"/>
          <w:b/>
          <w:i/>
          <w:noProof/>
          <w:color w:val="auto"/>
          <w:lang w:val="mn-MN"/>
        </w:rPr>
      </w:pPr>
      <w:r w:rsidRPr="00383209">
        <w:rPr>
          <w:rFonts w:ascii="Times New Roman" w:eastAsia="Times New Roman" w:hAnsi="Times New Roman" w:cs="Times New Roman"/>
          <w:b/>
          <w:i/>
          <w:noProof/>
          <w:color w:val="auto"/>
          <w:lang w:val="mn-MN"/>
        </w:rPr>
        <w:t>3) Ханшийн тэгшитгэлийн орлого</w:t>
      </w:r>
    </w:p>
    <w:p w14:paraId="029A0433" w14:textId="77777777" w:rsidR="003B464E" w:rsidRPr="00C71D52" w:rsidRDefault="003B464E" w:rsidP="003B464E">
      <w:pPr>
        <w:pStyle w:val="NormalWeb"/>
        <w:jc w:val="both"/>
        <w:rPr>
          <w:noProof/>
          <w:lang w:val="mn-MN"/>
        </w:rPr>
      </w:pPr>
      <w:r w:rsidRPr="00383209">
        <w:rPr>
          <w:noProof/>
          <w:lang w:val="mn-MN"/>
        </w:rPr>
        <w:t xml:space="preserve">Гадаад валютын ханш өөрчлөгдөх тухай </w:t>
      </w:r>
      <w:r w:rsidRPr="00C71D52">
        <w:rPr>
          <w:noProof/>
          <w:lang w:val="mn-MN"/>
        </w:rPr>
        <w:t>бүрт гадаад валютаар илэрхийлэгдсэн хөрөнгө, өр төлбөрийн дансны үнэ ба дахин үнэлсэн дүнгийн зөрүүг ханшийн тэгшитгэлийн орлого, зардалд бүртгэнэ. Гадаад валютаар илэрхийлэгдсэн хөрөнгийг худалдаж, өр төлбөрийг барагдуулах үед ханшийн зөрүүний хэрэгжээгүй орлого, зардлыг хэрэгжсэн орлого, зардалд шилжүүлэн бүртгэнэ.</w:t>
      </w:r>
    </w:p>
    <w:p w14:paraId="699FCCD3" w14:textId="77777777" w:rsidR="003B464E" w:rsidRPr="00C71D52" w:rsidRDefault="003B464E" w:rsidP="003B464E">
      <w:pPr>
        <w:pStyle w:val="NormalWeb"/>
        <w:jc w:val="both"/>
        <w:rPr>
          <w:noProof/>
          <w:lang w:val="mn-MN"/>
        </w:rPr>
      </w:pPr>
      <w:r w:rsidRPr="00C71D52">
        <w:rPr>
          <w:noProof/>
          <w:lang w:val="mn-MN"/>
        </w:rPr>
        <w:t>Санхүүгийн тайланд ханшийн тэгшитгэлийн орлого, зардлыг хооронд нь хааж, цэвэршүүлэн, орлого эсвэл зардлаар толилуулна.</w:t>
      </w:r>
    </w:p>
    <w:p w14:paraId="3281B29E" w14:textId="77777777" w:rsidR="003B464E" w:rsidRPr="00C71D52" w:rsidRDefault="003B464E" w:rsidP="003B464E">
      <w:pPr>
        <w:pStyle w:val="NormalWeb"/>
        <w:jc w:val="both"/>
        <w:rPr>
          <w:noProof/>
          <w:lang w:val="mn-MN"/>
        </w:rPr>
      </w:pPr>
      <w:r w:rsidRPr="00C71D52">
        <w:rPr>
          <w:noProof/>
          <w:lang w:val="mn-MN"/>
        </w:rPr>
        <w:t>Хөрөнгийн хувьд гадаад валютын ханш өссөн үед</w:t>
      </w:r>
    </w:p>
    <w:p w14:paraId="34AE1A76"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xml:space="preserve"> Гадаад валютаар илэрхийлэгдэх хөрөнгө</w:t>
      </w:r>
    </w:p>
    <w:p w14:paraId="1ADB11D0" w14:textId="61471C85" w:rsidR="00C71D52"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Гадаад валютын ханшийн тэгшитгэлийн орлого</w:t>
      </w:r>
    </w:p>
    <w:p w14:paraId="46D88002" w14:textId="77777777" w:rsidR="003B464E" w:rsidRPr="00C71D52" w:rsidRDefault="003B464E" w:rsidP="003B464E">
      <w:pPr>
        <w:pStyle w:val="NormalWeb"/>
        <w:jc w:val="both"/>
        <w:rPr>
          <w:noProof/>
          <w:lang w:val="mn-MN"/>
        </w:rPr>
      </w:pPr>
      <w:r w:rsidRPr="00C71D52">
        <w:rPr>
          <w:noProof/>
          <w:lang w:val="mn-MN"/>
        </w:rPr>
        <w:t>Өр төлбөрийн хувьд гадаад валютын ханш буурсан үед</w:t>
      </w:r>
    </w:p>
    <w:p w14:paraId="7AB39C26"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xml:space="preserve"> Гадаад валютаар илэрхийлэгдэх өр төлбөр</w:t>
      </w:r>
    </w:p>
    <w:p w14:paraId="577A4C53" w14:textId="3E544A8F"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Гадаад валютын ханшийн тэгшитгэлийн орлого</w:t>
      </w:r>
    </w:p>
    <w:p w14:paraId="42BD2046" w14:textId="77777777" w:rsidR="00C71D52" w:rsidRPr="00C71D52" w:rsidRDefault="00C71D52" w:rsidP="00C71D52">
      <w:pPr>
        <w:pStyle w:val="NormalWeb"/>
        <w:spacing w:before="0" w:beforeAutospacing="0" w:after="0" w:afterAutospacing="0"/>
        <w:ind w:left="1701"/>
        <w:jc w:val="both"/>
        <w:rPr>
          <w:noProof/>
          <w:color w:val="C00000"/>
          <w:lang w:val="mn-MN"/>
        </w:rPr>
      </w:pPr>
    </w:p>
    <w:p w14:paraId="09CEE2FF" w14:textId="77777777" w:rsidR="003B464E" w:rsidRPr="00C71D52" w:rsidRDefault="003B464E" w:rsidP="00C71D52">
      <w:pPr>
        <w:pStyle w:val="Heading4"/>
        <w:rPr>
          <w:rFonts w:ascii="Times New Roman" w:eastAsia="Times New Roman" w:hAnsi="Times New Roman" w:cs="Times New Roman"/>
          <w:b/>
          <w:i/>
          <w:noProof/>
          <w:color w:val="auto"/>
          <w:lang w:val="mn-MN"/>
        </w:rPr>
      </w:pPr>
      <w:r w:rsidRPr="00C71D52">
        <w:rPr>
          <w:rFonts w:ascii="Times New Roman" w:eastAsia="Times New Roman" w:hAnsi="Times New Roman" w:cs="Times New Roman"/>
          <w:b/>
          <w:i/>
          <w:noProof/>
          <w:color w:val="auto"/>
          <w:lang w:val="mn-MN"/>
        </w:rPr>
        <w:t>4) Үнэлгээний тэгшитгэлийн орлого</w:t>
      </w:r>
    </w:p>
    <w:p w14:paraId="1C951BAE" w14:textId="17E85651" w:rsidR="003B464E" w:rsidRPr="00C71D52" w:rsidRDefault="003B464E" w:rsidP="003B464E">
      <w:pPr>
        <w:pStyle w:val="NormalWeb"/>
        <w:jc w:val="both"/>
        <w:rPr>
          <w:noProof/>
          <w:lang w:val="mn-MN"/>
        </w:rPr>
      </w:pPr>
      <w:r w:rsidRPr="00C71D52">
        <w:rPr>
          <w:noProof/>
          <w:lang w:val="mn-MN"/>
        </w:rPr>
        <w:t>Бодит үнэ цэнээр үнэлж, толилуулах хөрөнгө, өр төлбөрийн дансдын хуучин, шинэ үнэлгээний зөрүүг үнэлгээний тэгшитгэлийн орлого, зардалд бүртгэнэ.</w:t>
      </w:r>
      <w:r w:rsidR="00C71D52" w:rsidRPr="00C71D52">
        <w:rPr>
          <w:noProof/>
          <w:lang w:val="mn-MN"/>
        </w:rPr>
        <w:t xml:space="preserve"> </w:t>
      </w:r>
      <w:r w:rsidRPr="00C71D52">
        <w:rPr>
          <w:noProof/>
          <w:lang w:val="mn-MN"/>
        </w:rPr>
        <w:t>Санхүүгийн тайланд үнэлгээний тэгшитгэлийн орлого, зардлыг хооронд нь хааж, цэвэршүүлэн, орлого эсвэл зардлаар толилуулна.</w:t>
      </w:r>
    </w:p>
    <w:p w14:paraId="1F53A174" w14:textId="77777777" w:rsidR="003B464E" w:rsidRPr="00C71D52" w:rsidRDefault="003B464E" w:rsidP="003B464E">
      <w:pPr>
        <w:pStyle w:val="NormalWeb"/>
        <w:jc w:val="both"/>
        <w:rPr>
          <w:noProof/>
          <w:lang w:val="mn-MN"/>
        </w:rPr>
      </w:pPr>
      <w:r w:rsidRPr="00C71D52">
        <w:rPr>
          <w:noProof/>
          <w:lang w:val="mn-MN"/>
        </w:rPr>
        <w:t>Хөрөнгийн хувьд бодит үнэ цэн өссөн үед</w:t>
      </w:r>
    </w:p>
    <w:p w14:paraId="66659E4E"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lastRenderedPageBreak/>
        <w:t>Дебит:</w:t>
      </w:r>
      <w:r w:rsidRPr="00C71D52">
        <w:rPr>
          <w:noProof/>
          <w:lang w:val="mn-MN"/>
        </w:rPr>
        <w:t xml:space="preserve"> Холбогдох хөрөнгийн данс</w:t>
      </w:r>
    </w:p>
    <w:p w14:paraId="6376F4E5"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Үнэлгээний тэгшитгэлийн орлого</w:t>
      </w:r>
    </w:p>
    <w:p w14:paraId="659DD7DF" w14:textId="77777777" w:rsidR="003B464E" w:rsidRPr="00C71D52" w:rsidRDefault="003B464E" w:rsidP="003B464E">
      <w:pPr>
        <w:pStyle w:val="NormalWeb"/>
        <w:jc w:val="both"/>
        <w:rPr>
          <w:noProof/>
          <w:lang w:val="mn-MN"/>
        </w:rPr>
      </w:pPr>
      <w:r w:rsidRPr="00C71D52">
        <w:rPr>
          <w:noProof/>
          <w:lang w:val="mn-MN"/>
        </w:rPr>
        <w:t>Өр төлбөрийн хувьд бодит үнэ цэн буурсан үед</w:t>
      </w:r>
    </w:p>
    <w:p w14:paraId="736F6851"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xml:space="preserve"> Холбогдох өр төлбөрийн данс</w:t>
      </w:r>
    </w:p>
    <w:p w14:paraId="1401D142"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Үнэлгээний тэгшитгэлийн орлого</w:t>
      </w:r>
    </w:p>
    <w:p w14:paraId="24C57EC2" w14:textId="4A7F4BFE" w:rsidR="003B464E" w:rsidRPr="00C71D52" w:rsidRDefault="003B464E" w:rsidP="003B464E">
      <w:pPr>
        <w:pStyle w:val="NormalWeb"/>
        <w:jc w:val="both"/>
        <w:rPr>
          <w:noProof/>
          <w:lang w:val="mn-MN"/>
        </w:rPr>
      </w:pPr>
      <w:r w:rsidRPr="00C71D52">
        <w:rPr>
          <w:noProof/>
          <w:lang w:val="mn-MN"/>
        </w:rPr>
        <w:t>Бодит үнэ цэнээр үнэлж, бүртгэсэн санхүүгийн хэрэгслийн (</w:t>
      </w:r>
      <w:r w:rsidRPr="00C71D52">
        <w:rPr>
          <w:i/>
          <w:noProof/>
          <w:lang w:val="mn-MN"/>
        </w:rPr>
        <w:t>арилжааны үнэт цаас, дериватив, борлуулахад бэлэн үнэт цаас</w:t>
      </w:r>
      <w:r w:rsidRPr="00C71D52">
        <w:rPr>
          <w:noProof/>
          <w:lang w:val="mn-MN"/>
        </w:rPr>
        <w:t>) дахин үнэлгээний бүртгэлийг “Хөрөнгө оруулалт”-ын бүлэгт дэлгэрэнгүй харуулсан.</w:t>
      </w:r>
    </w:p>
    <w:p w14:paraId="54A40395" w14:textId="43112F1E" w:rsidR="00A31AC1" w:rsidRDefault="003B464E" w:rsidP="00210F78">
      <w:pPr>
        <w:pStyle w:val="Heading4"/>
        <w:numPr>
          <w:ilvl w:val="0"/>
          <w:numId w:val="91"/>
        </w:numPr>
        <w:rPr>
          <w:rFonts w:ascii="Times New Roman" w:hAnsi="Times New Roman" w:cs="Times New Roman"/>
          <w:b/>
          <w:i/>
          <w:noProof/>
          <w:color w:val="auto"/>
          <w:lang w:val="mn-MN"/>
        </w:rPr>
      </w:pPr>
      <w:r w:rsidRPr="00383209">
        <w:rPr>
          <w:rFonts w:ascii="Times New Roman" w:hAnsi="Times New Roman" w:cs="Times New Roman"/>
          <w:b/>
          <w:i/>
          <w:noProof/>
          <w:color w:val="auto"/>
          <w:lang w:val="mn-MN"/>
        </w:rPr>
        <w:t>Хураамж, шимтгэлийн орлого</w:t>
      </w:r>
    </w:p>
    <w:p w14:paraId="05495C15" w14:textId="77777777" w:rsidR="00383209" w:rsidRPr="00383209" w:rsidRDefault="00383209" w:rsidP="00383209">
      <w:pPr>
        <w:rPr>
          <w:rFonts w:asciiTheme="minorHAnsi" w:hAnsiTheme="minorHAnsi"/>
          <w:lang w:val="mn-MN"/>
        </w:rPr>
      </w:pPr>
    </w:p>
    <w:p w14:paraId="7E77A274" w14:textId="1E8E501C" w:rsidR="003B464E" w:rsidRPr="00383209" w:rsidRDefault="003B464E" w:rsidP="00383209">
      <w:pPr>
        <w:rPr>
          <w:rFonts w:ascii="Times New Roman" w:hAnsi="Times New Roman"/>
          <w:noProof/>
          <w:u w:val="single"/>
          <w:lang w:val="mn-MN"/>
        </w:rPr>
      </w:pPr>
      <w:r w:rsidRPr="00A31AC1">
        <w:rPr>
          <w:noProof/>
          <w:lang w:val="mn-MN"/>
        </w:rPr>
        <w:t xml:space="preserve"> </w:t>
      </w:r>
      <w:r w:rsidR="00A31AC1" w:rsidRPr="00383209">
        <w:rPr>
          <w:rFonts w:ascii="Times New Roman" w:hAnsi="Times New Roman"/>
          <w:noProof/>
          <w:u w:val="single"/>
          <w:lang w:val="mn-MN"/>
        </w:rPr>
        <w:t>Үйлчилгээний шимтгэлийн орлого</w:t>
      </w:r>
    </w:p>
    <w:p w14:paraId="3A6390FF" w14:textId="77777777" w:rsidR="00A31AC1" w:rsidRPr="00A31AC1" w:rsidRDefault="003B464E" w:rsidP="003B464E">
      <w:pPr>
        <w:pStyle w:val="NormalWeb"/>
        <w:jc w:val="both"/>
        <w:rPr>
          <w:noProof/>
          <w:lang w:val="mn-MN"/>
        </w:rPr>
      </w:pPr>
      <w:r w:rsidRPr="00A31AC1">
        <w:rPr>
          <w:noProof/>
          <w:lang w:val="mn-MN"/>
        </w:rPr>
        <w:t xml:space="preserve">НББОУС 18-ын дагуу санхүүгийн үйлчилгээний шимтгэлийн орлогын бүртгэл нь түүний зориулалт, холбогдох санхүүгийн хэрэгслийн бүртгэлийн суурь зэргээс шалтгаалан тодорхойлогдоно. </w:t>
      </w:r>
    </w:p>
    <w:p w14:paraId="4EA02D5B" w14:textId="16118D39" w:rsidR="003B464E" w:rsidRPr="00A31AC1" w:rsidRDefault="003B464E" w:rsidP="003B464E">
      <w:pPr>
        <w:pStyle w:val="NormalWeb"/>
        <w:jc w:val="both"/>
        <w:rPr>
          <w:noProof/>
          <w:lang w:val="mn-MN"/>
        </w:rPr>
      </w:pPr>
      <w:r w:rsidRPr="00A31AC1">
        <w:rPr>
          <w:noProof/>
          <w:lang w:val="mn-MN"/>
        </w:rPr>
        <w:t>Санхүүгийн үйлчилгээний шимтгэл нь уг ажил үйлчилгээний онцлог шинж, мөн чанарыг агуулахгүй байх тохиолдол гарч болно. Иймээс санхүүгийн хэрэгслийн үр ашигт хүүгийн аргаар тооцсон шимтгэл, үйлчилгээний шимтгэл, тодорхой үйлчилгээ үзүүлсний төлөө авсан хураамж зэргийг ялгаатай авч үзнэ.</w:t>
      </w:r>
    </w:p>
    <w:p w14:paraId="7AEEE9DF" w14:textId="3A8EFD8F" w:rsidR="00A31AC1" w:rsidRPr="00A31AC1" w:rsidRDefault="003B464E" w:rsidP="00210F78">
      <w:pPr>
        <w:pStyle w:val="NormalWeb"/>
        <w:numPr>
          <w:ilvl w:val="0"/>
          <w:numId w:val="89"/>
        </w:numPr>
        <w:jc w:val="both"/>
        <w:rPr>
          <w:noProof/>
          <w:lang w:val="mn-MN"/>
        </w:rPr>
      </w:pPr>
      <w:r w:rsidRPr="00A31AC1">
        <w:rPr>
          <w:rStyle w:val="Emphasis"/>
          <w:noProof/>
          <w:u w:val="single"/>
          <w:lang w:val="mn-MN"/>
        </w:rPr>
        <w:t>Үр ашигт хүүгээр тооцох санхүүгийн хэрэгслийн шимтгэл.</w:t>
      </w:r>
      <w:r w:rsidRPr="00A31AC1">
        <w:rPr>
          <w:noProof/>
          <w:lang w:val="mn-MN"/>
        </w:rPr>
        <w:t> </w:t>
      </w:r>
    </w:p>
    <w:p w14:paraId="71F8E794" w14:textId="332A5AEC" w:rsidR="003B464E" w:rsidRPr="00A31AC1" w:rsidRDefault="003B464E" w:rsidP="00A31AC1">
      <w:pPr>
        <w:pStyle w:val="NormalWeb"/>
        <w:jc w:val="both"/>
        <w:rPr>
          <w:noProof/>
          <w:lang w:val="mn-MN"/>
        </w:rPr>
      </w:pPr>
      <w:r w:rsidRPr="00A31AC1">
        <w:rPr>
          <w:noProof/>
          <w:lang w:val="mn-MN"/>
        </w:rPr>
        <w:t>Дараах шимтгэлийг хойшлуулан бүртгэж, үр ашигт хүүгийн аргаар хорогдуулна:</w:t>
      </w:r>
    </w:p>
    <w:p w14:paraId="01D2FC06" w14:textId="161B1F11" w:rsidR="00A31AC1" w:rsidRDefault="003B464E" w:rsidP="00A31AC1">
      <w:pPr>
        <w:pStyle w:val="NormalWeb"/>
        <w:numPr>
          <w:ilvl w:val="1"/>
          <w:numId w:val="3"/>
        </w:numPr>
        <w:tabs>
          <w:tab w:val="left" w:pos="284"/>
        </w:tabs>
        <w:ind w:left="0" w:firstLine="0"/>
        <w:jc w:val="both"/>
        <w:rPr>
          <w:noProof/>
          <w:lang w:val="mn-MN"/>
        </w:rPr>
      </w:pPr>
      <w:r w:rsidRPr="00A31AC1">
        <w:rPr>
          <w:rStyle w:val="Emphasis"/>
          <w:noProof/>
          <w:lang w:val="mn-MN"/>
        </w:rPr>
        <w:t>Санхүүгийн хөрөнгийг анх гаргах, эсвэл худалдан авахтай холбоотойгоор төлөгдсөн шимтгэл.</w:t>
      </w:r>
      <w:r w:rsidRPr="00A31AC1">
        <w:rPr>
          <w:noProof/>
          <w:lang w:val="mn-MN"/>
        </w:rPr>
        <w:t> </w:t>
      </w:r>
    </w:p>
    <w:p w14:paraId="74D90BB4" w14:textId="77AB4DC2" w:rsidR="003B464E" w:rsidRPr="00A31AC1" w:rsidRDefault="003B464E" w:rsidP="00A31AC1">
      <w:pPr>
        <w:pStyle w:val="NormalWeb"/>
        <w:jc w:val="both"/>
        <w:rPr>
          <w:noProof/>
          <w:lang w:val="mn-MN"/>
        </w:rPr>
      </w:pPr>
      <w:r w:rsidRPr="00A31AC1">
        <w:rPr>
          <w:noProof/>
          <w:lang w:val="mn-MN"/>
        </w:rPr>
        <w:t>Ийм шимтгэлд зээлдэгчийн санхүүгийн байдлыг үнэлэх, баталгаа, барьцаа хөрөнгө, үнэт цаасны хэлцлийг үнэлж, бүртгэх, санхүүгийн хэрэгслийн нөхцөлийг харилцан тохиролцох, холбогдох баримтыг бүрдүүлж, боловсруулах, арилжааг хаах зэрэг үйл ажиллагаанд хамаарах хураамж багтана. Ийм шимтгэл болон холбогдох арилжааны зардал (</w:t>
      </w:r>
      <w:r w:rsidRPr="00A31AC1">
        <w:rPr>
          <w:i/>
          <w:noProof/>
          <w:lang w:val="mn-MN"/>
        </w:rPr>
        <w:t>НББОУС 39-д тодорхойлсон</w:t>
      </w:r>
      <w:r w:rsidRPr="00A31AC1">
        <w:rPr>
          <w:noProof/>
          <w:lang w:val="mn-MN"/>
        </w:rPr>
        <w:t>) нь санхүүгийн хэрэгслийг бий болгох үйл ажиллагаанд хамаарах ба үүнийг хойшлуулан бүртгэж, үр ашигт хүүгийн аргаар хорогдуулна.</w:t>
      </w:r>
    </w:p>
    <w:p w14:paraId="10D0030C" w14:textId="77777777" w:rsidR="00A31AC1" w:rsidRPr="00A31AC1" w:rsidRDefault="003B464E" w:rsidP="003B464E">
      <w:pPr>
        <w:pStyle w:val="NormalWeb"/>
        <w:jc w:val="both"/>
        <w:rPr>
          <w:rStyle w:val="Emphasis"/>
          <w:noProof/>
          <w:lang w:val="mn-MN"/>
        </w:rPr>
      </w:pPr>
      <w:r w:rsidRPr="00A31AC1">
        <w:rPr>
          <w:rStyle w:val="Emphasis"/>
          <w:noProof/>
          <w:lang w:val="mn-MN"/>
        </w:rPr>
        <w:t>б. Зээлд хамаарах үүрэг хүлээсэн үед зээл олгохтой холбогдуулан төлөгдсөн шимтгэл. </w:t>
      </w:r>
    </w:p>
    <w:p w14:paraId="45A2EACE" w14:textId="5C1D5D1E" w:rsidR="003B464E" w:rsidRPr="00A31AC1" w:rsidRDefault="00A31AC1" w:rsidP="003B464E">
      <w:pPr>
        <w:pStyle w:val="NormalWeb"/>
        <w:jc w:val="both"/>
        <w:rPr>
          <w:noProof/>
          <w:lang w:val="mn-MN"/>
        </w:rPr>
      </w:pPr>
      <w:r w:rsidRPr="00A31AC1">
        <w:rPr>
          <w:noProof/>
          <w:lang w:val="mn-MN"/>
        </w:rPr>
        <w:t>З</w:t>
      </w:r>
      <w:r w:rsidR="003B464E" w:rsidRPr="00A31AC1">
        <w:rPr>
          <w:noProof/>
          <w:lang w:val="mn-MN"/>
        </w:rPr>
        <w:t>ээлийн тусгай хэлцэл байгуулж, үүнтэй холбоотой зээлд хамаарах үүрэг нь НББОУС 39-ийн хамрах хүрээнд багтаагүй тохиолдолд болзошгүй үүрэгтэй холбоотойгоор төлөгдсөн шимтгэлийг холбогдох арилжааны зардлын (</w:t>
      </w:r>
      <w:r w:rsidR="003B464E" w:rsidRPr="00A31AC1">
        <w:rPr>
          <w:i/>
          <w:noProof/>
          <w:lang w:val="mn-MN"/>
        </w:rPr>
        <w:t>НББОУС 39-д тодорхойлсон</w:t>
      </w:r>
      <w:r w:rsidR="003B464E" w:rsidRPr="00A31AC1">
        <w:rPr>
          <w:noProof/>
          <w:lang w:val="mn-MN"/>
        </w:rPr>
        <w:t xml:space="preserve">) хамт санхүүгийн хэрэгслийг бий болгох үйл ажиллагаанд хамаатай гэж үзэх ба эдгээрийг хойшлуулан бүртгэж, үр ашигт хүүгийн аргаар хорогдуулна. Хэрэв </w:t>
      </w:r>
      <w:r w:rsidRPr="00A31AC1">
        <w:rPr>
          <w:noProof/>
          <w:lang w:val="mn-MN"/>
        </w:rPr>
        <w:t xml:space="preserve">ТЗЭ </w:t>
      </w:r>
      <w:r w:rsidR="003B464E" w:rsidRPr="00A31AC1">
        <w:rPr>
          <w:noProof/>
          <w:lang w:val="mn-MN"/>
        </w:rPr>
        <w:t>зээл олгоогүй байхад уг үүргийн хугацаа дууссан бол хугацаа дууссан өдрөөр шимтгэлийг орлогод бүртгэнэ.</w:t>
      </w:r>
    </w:p>
    <w:p w14:paraId="6BA3EEA2" w14:textId="77777777" w:rsidR="00A31AC1" w:rsidRPr="00A31AC1" w:rsidRDefault="003B464E" w:rsidP="003B464E">
      <w:pPr>
        <w:pStyle w:val="NormalWeb"/>
        <w:jc w:val="both"/>
        <w:rPr>
          <w:rStyle w:val="Emphasis"/>
          <w:noProof/>
          <w:lang w:val="mn-MN"/>
        </w:rPr>
      </w:pPr>
      <w:r w:rsidRPr="00A31AC1">
        <w:rPr>
          <w:rStyle w:val="Emphasis"/>
          <w:noProof/>
          <w:lang w:val="mn-MN"/>
        </w:rPr>
        <w:t>в. Хорогдуулсан өртгөөр хэмжсэн санхүүгийн өр төлбөрийг гаргах үед төлөгдсөн шимтгэл. </w:t>
      </w:r>
    </w:p>
    <w:p w14:paraId="1616C8C4" w14:textId="1BE31B98" w:rsidR="003B464E" w:rsidRDefault="003B464E" w:rsidP="003B464E">
      <w:pPr>
        <w:pStyle w:val="NormalWeb"/>
        <w:jc w:val="both"/>
        <w:rPr>
          <w:noProof/>
          <w:lang w:val="mn-MN"/>
        </w:rPr>
      </w:pPr>
      <w:r w:rsidRPr="00A31AC1">
        <w:rPr>
          <w:noProof/>
          <w:lang w:val="mn-MN"/>
        </w:rPr>
        <w:lastRenderedPageBreak/>
        <w:t>Ийм шимтгэл нь санхүүгийн хэрэгслийг бий болгох үйл ажиллагаанд хамаарах орлого юм. Үүнийг холбогдох арилжааны зардлын хамт санхүүгийн хэрэгслийг анх удаад хүлээн зөвшөөрөх үеийн дансны дүнд оруулан тооцох ба эдгээрийг хойшлуулан бүртгэж, үр ашигт хүүгийн аргаар хорогдуулна.</w:t>
      </w:r>
    </w:p>
    <w:p w14:paraId="73EF7A98" w14:textId="77777777" w:rsidR="00A31AC1" w:rsidRPr="00383209" w:rsidRDefault="00A31AC1" w:rsidP="00383209">
      <w:pPr>
        <w:rPr>
          <w:rFonts w:ascii="Times New Roman" w:hAnsi="Times New Roman"/>
          <w:noProof/>
          <w:u w:val="single"/>
          <w:lang w:val="mn-MN"/>
        </w:rPr>
      </w:pPr>
      <w:r w:rsidRPr="00383209">
        <w:rPr>
          <w:rFonts w:ascii="Times New Roman" w:hAnsi="Times New Roman"/>
          <w:noProof/>
          <w:u w:val="single"/>
          <w:lang w:val="mn-MN"/>
        </w:rPr>
        <w:t>Үйлчилгээний шимтгэл</w:t>
      </w:r>
    </w:p>
    <w:p w14:paraId="675D9348" w14:textId="77777777" w:rsidR="00A31AC1" w:rsidRPr="00A31AC1" w:rsidRDefault="003B464E" w:rsidP="00A31AC1">
      <w:pPr>
        <w:pStyle w:val="NormalWeb"/>
        <w:jc w:val="both"/>
        <w:rPr>
          <w:rStyle w:val="Emphasis"/>
          <w:noProof/>
          <w:lang w:val="mn-MN"/>
        </w:rPr>
      </w:pPr>
      <w:r w:rsidRPr="00A31AC1">
        <w:rPr>
          <w:rStyle w:val="Emphasis"/>
          <w:i w:val="0"/>
          <w:noProof/>
          <w:lang w:val="mn-MN"/>
        </w:rPr>
        <w:t xml:space="preserve">Үйлчилгээний </w:t>
      </w:r>
      <w:r w:rsidR="00A31AC1" w:rsidRPr="00A31AC1">
        <w:rPr>
          <w:rStyle w:val="Emphasis"/>
          <w:i w:val="0"/>
          <w:noProof/>
          <w:lang w:val="mn-MN"/>
        </w:rPr>
        <w:t xml:space="preserve">дараах </w:t>
      </w:r>
      <w:r w:rsidRPr="00A31AC1">
        <w:rPr>
          <w:rStyle w:val="Emphasis"/>
          <w:i w:val="0"/>
          <w:noProof/>
          <w:lang w:val="mn-MN"/>
        </w:rPr>
        <w:t>шимтгэлийг тайлант үеийн орлогод бүртгэнэ.</w:t>
      </w:r>
      <w:r w:rsidRPr="00A31AC1">
        <w:rPr>
          <w:rStyle w:val="Emphasis"/>
          <w:noProof/>
          <w:lang w:val="mn-MN"/>
        </w:rPr>
        <w:t> </w:t>
      </w:r>
    </w:p>
    <w:p w14:paraId="1B29F0D2" w14:textId="5C4F682F" w:rsidR="00A31AC1" w:rsidRPr="00A31AC1" w:rsidRDefault="00A31AC1" w:rsidP="00A31AC1">
      <w:pPr>
        <w:pStyle w:val="NormalWeb"/>
        <w:jc w:val="both"/>
        <w:rPr>
          <w:noProof/>
          <w:lang w:val="mn-MN"/>
        </w:rPr>
      </w:pPr>
      <w:r>
        <w:rPr>
          <w:rStyle w:val="Emphasis"/>
          <w:noProof/>
          <w:lang w:val="mn-MN"/>
        </w:rPr>
        <w:t xml:space="preserve">а. </w:t>
      </w:r>
      <w:r w:rsidR="003B464E" w:rsidRPr="00A31AC1">
        <w:rPr>
          <w:rStyle w:val="Emphasis"/>
          <w:noProof/>
          <w:lang w:val="mn-MN"/>
        </w:rPr>
        <w:t>Зээлийн үйлчилгээний шимтгэл.</w:t>
      </w:r>
      <w:r w:rsidR="003B464E" w:rsidRPr="00A31AC1">
        <w:rPr>
          <w:noProof/>
          <w:lang w:val="mn-MN"/>
        </w:rPr>
        <w:t> </w:t>
      </w:r>
    </w:p>
    <w:p w14:paraId="19479B27" w14:textId="794D079C" w:rsidR="003B464E" w:rsidRPr="00A31AC1" w:rsidRDefault="003B464E" w:rsidP="00A31AC1">
      <w:pPr>
        <w:pStyle w:val="NormalWeb"/>
        <w:jc w:val="both"/>
        <w:rPr>
          <w:noProof/>
          <w:lang w:val="mn-MN"/>
        </w:rPr>
      </w:pPr>
      <w:r w:rsidRPr="00A31AC1">
        <w:rPr>
          <w:noProof/>
          <w:lang w:val="mn-MN"/>
        </w:rPr>
        <w:t>Зээлтэй холбоотой үйлчилгээ үзүүлэх үед төлөгдсөн шимтгэлийг үйлчилгээг үзүүлсэн даруйд орлогод бүртгэнэ.</w:t>
      </w:r>
    </w:p>
    <w:p w14:paraId="79DA8D2A" w14:textId="77777777" w:rsidR="00A31AC1" w:rsidRPr="00A31AC1" w:rsidRDefault="003B464E" w:rsidP="003B464E">
      <w:pPr>
        <w:pStyle w:val="NormalWeb"/>
        <w:jc w:val="both"/>
        <w:rPr>
          <w:rStyle w:val="Emphasis"/>
          <w:noProof/>
          <w:lang w:val="mn-MN"/>
        </w:rPr>
      </w:pPr>
      <w:r w:rsidRPr="00A31AC1">
        <w:rPr>
          <w:rStyle w:val="Emphasis"/>
          <w:noProof/>
          <w:lang w:val="mn-MN"/>
        </w:rPr>
        <w:t>б. Зээл олгоход хамаарах болзошгүй үүргийн шимтгэл</w:t>
      </w:r>
    </w:p>
    <w:p w14:paraId="6B17EF19" w14:textId="044B5EC7" w:rsidR="003B464E" w:rsidRPr="00A31AC1" w:rsidRDefault="00A31AC1" w:rsidP="003B464E">
      <w:pPr>
        <w:pStyle w:val="NormalWeb"/>
        <w:jc w:val="both"/>
        <w:rPr>
          <w:noProof/>
          <w:lang w:val="mn-MN"/>
        </w:rPr>
      </w:pPr>
      <w:r w:rsidRPr="00A31AC1">
        <w:rPr>
          <w:noProof/>
          <w:lang w:val="mn-MN"/>
        </w:rPr>
        <w:t>З</w:t>
      </w:r>
      <w:r w:rsidR="003B464E" w:rsidRPr="00A31AC1">
        <w:rPr>
          <w:noProof/>
          <w:lang w:val="mn-MN"/>
        </w:rPr>
        <w:t>ээлийн тусгай хэлцэл байгуулж, үүнтэй холбоотой зээлд хамаарах үүрэг нь НББОУС 39-ийн хамрах хүрээнд багтсан тохиолдолд болзошгүй үүрэгтэй холбоотойгоор төлөгдсөн шимтгэлийг болзошгүй үүрэг хүлээх хугацаанд орлогоор хүлээн зөвшөөрч, бүртгэнэ.</w:t>
      </w:r>
    </w:p>
    <w:p w14:paraId="6F8BFAF1" w14:textId="77777777" w:rsidR="00A31AC1" w:rsidRPr="00A31AC1" w:rsidRDefault="003B464E" w:rsidP="003B464E">
      <w:pPr>
        <w:pStyle w:val="NormalWeb"/>
        <w:jc w:val="both"/>
        <w:rPr>
          <w:rStyle w:val="Emphasis"/>
          <w:noProof/>
          <w:lang w:val="mn-MN"/>
        </w:rPr>
      </w:pPr>
      <w:r w:rsidRPr="00A31AC1">
        <w:rPr>
          <w:rStyle w:val="Emphasis"/>
          <w:noProof/>
          <w:lang w:val="mn-MN"/>
        </w:rPr>
        <w:t>в. Хөрөнгө оруулалтын удирдлагын шимтгэл</w:t>
      </w:r>
    </w:p>
    <w:p w14:paraId="324D355C" w14:textId="3C137B08" w:rsidR="00A31AC1" w:rsidRPr="00A31AC1" w:rsidRDefault="003B464E" w:rsidP="00A31AC1">
      <w:pPr>
        <w:pStyle w:val="NormalWeb"/>
        <w:jc w:val="both"/>
        <w:rPr>
          <w:noProof/>
          <w:lang w:val="mn-MN"/>
        </w:rPr>
      </w:pPr>
      <w:r w:rsidRPr="00A31AC1">
        <w:rPr>
          <w:rStyle w:val="Emphasis"/>
          <w:noProof/>
          <w:lang w:val="mn-MN"/>
        </w:rPr>
        <w:t> </w:t>
      </w:r>
      <w:r w:rsidRPr="00A31AC1">
        <w:rPr>
          <w:noProof/>
          <w:lang w:val="mn-MN"/>
        </w:rPr>
        <w:t>Хөрөнгө оруулалтыг удирдахтай холбоотойгоор төлөгдсөн шимтгэлийг үйлчилгээ үзүүлсний дараа орлогод бүртгэнэ. Хөрөнгө оруулалтын удирдлагын гэрээ, үйлчилгээтэй холбоотой шимтгэлийн жишээнүүдийг НББОУС 18-д оруулсан.</w:t>
      </w:r>
    </w:p>
    <w:p w14:paraId="4C9BAC00" w14:textId="406BFD75" w:rsidR="00A31AC1" w:rsidRPr="00903D25" w:rsidRDefault="003B464E" w:rsidP="00210F78">
      <w:pPr>
        <w:pStyle w:val="NormalWeb"/>
        <w:numPr>
          <w:ilvl w:val="0"/>
          <w:numId w:val="89"/>
        </w:numPr>
        <w:ind w:left="567" w:hanging="283"/>
        <w:jc w:val="both"/>
        <w:rPr>
          <w:rStyle w:val="Emphasis"/>
          <w:noProof/>
          <w:u w:val="single"/>
          <w:lang w:val="mn-MN"/>
        </w:rPr>
      </w:pPr>
      <w:r w:rsidRPr="00903D25">
        <w:rPr>
          <w:rStyle w:val="Emphasis"/>
          <w:noProof/>
          <w:u w:val="single"/>
          <w:lang w:val="mn-MN"/>
        </w:rPr>
        <w:t>Тодорхой үйлдлийг гүйцэтгэсний төлөө авсан төлбөр</w:t>
      </w:r>
    </w:p>
    <w:p w14:paraId="7E9F6E05" w14:textId="35D7C6EE" w:rsidR="003B464E" w:rsidRPr="00903D25" w:rsidRDefault="003B464E" w:rsidP="003B464E">
      <w:pPr>
        <w:pStyle w:val="NormalWeb"/>
        <w:jc w:val="both"/>
        <w:rPr>
          <w:noProof/>
          <w:lang w:val="mn-MN"/>
        </w:rPr>
      </w:pPr>
      <w:r w:rsidRPr="00903D25">
        <w:rPr>
          <w:rStyle w:val="Emphasis"/>
          <w:noProof/>
          <w:lang w:val="mn-MN"/>
        </w:rPr>
        <w:t> </w:t>
      </w:r>
      <w:r w:rsidRPr="00903D25">
        <w:rPr>
          <w:noProof/>
          <w:lang w:val="mn-MN"/>
        </w:rPr>
        <w:t>Холбогдох үйлдлийг хэрэгжүүлж, гүйцэтгэсний дараа шимтгэлийг орлогод бүртгэнэ. Тухайлбал:</w:t>
      </w:r>
    </w:p>
    <w:p w14:paraId="352515B1" w14:textId="6ABDF9A5" w:rsidR="00903D25" w:rsidRPr="00903D25" w:rsidRDefault="003B464E" w:rsidP="00210F78">
      <w:pPr>
        <w:pStyle w:val="NormalWeb"/>
        <w:numPr>
          <w:ilvl w:val="0"/>
          <w:numId w:val="90"/>
        </w:numPr>
        <w:tabs>
          <w:tab w:val="left" w:pos="284"/>
        </w:tabs>
        <w:ind w:left="0" w:firstLine="0"/>
        <w:jc w:val="both"/>
        <w:rPr>
          <w:rStyle w:val="Emphasis"/>
          <w:noProof/>
          <w:lang w:val="mn-MN"/>
        </w:rPr>
      </w:pPr>
      <w:r w:rsidRPr="00903D25">
        <w:rPr>
          <w:rStyle w:val="Emphasis"/>
          <w:noProof/>
          <w:lang w:val="mn-MN"/>
        </w:rPr>
        <w:t>Харилцагчид хувьцаа хуваарилах шимтгэл. </w:t>
      </w:r>
    </w:p>
    <w:p w14:paraId="454CAC5A" w14:textId="69EFF208" w:rsidR="003B464E" w:rsidRPr="00903D25" w:rsidRDefault="003B464E" w:rsidP="00903D25">
      <w:pPr>
        <w:pStyle w:val="NormalWeb"/>
        <w:tabs>
          <w:tab w:val="left" w:pos="426"/>
        </w:tabs>
        <w:jc w:val="both"/>
        <w:rPr>
          <w:noProof/>
          <w:lang w:val="mn-MN"/>
        </w:rPr>
      </w:pPr>
      <w:r w:rsidRPr="00903D25">
        <w:rPr>
          <w:noProof/>
          <w:lang w:val="mn-MN"/>
        </w:rPr>
        <w:t>Хувьцааг хуваарилсны дараа уг шимтгэлийг орлогод бүртгэнэ.</w:t>
      </w:r>
    </w:p>
    <w:p w14:paraId="036FA5D5" w14:textId="77777777" w:rsidR="00903D25" w:rsidRPr="00903D25" w:rsidRDefault="003B464E" w:rsidP="003B464E">
      <w:pPr>
        <w:pStyle w:val="NormalWeb"/>
        <w:jc w:val="both"/>
        <w:rPr>
          <w:rStyle w:val="Emphasis"/>
          <w:noProof/>
          <w:lang w:val="mn-MN"/>
        </w:rPr>
      </w:pPr>
      <w:r w:rsidRPr="00903D25">
        <w:rPr>
          <w:rStyle w:val="Emphasis"/>
          <w:noProof/>
          <w:lang w:val="mn-MN"/>
        </w:rPr>
        <w:t>б. Зээлдэгч, хөрөнгө оруулагчдын хооронд зээлийн хэлцэл хийхтэй холбоотой төлбөр тооцооны шимтгэл.</w:t>
      </w:r>
    </w:p>
    <w:p w14:paraId="297CE053" w14:textId="18F829FE" w:rsidR="003B464E" w:rsidRPr="00903D25" w:rsidRDefault="003B464E" w:rsidP="003B464E">
      <w:pPr>
        <w:pStyle w:val="NormalWeb"/>
        <w:jc w:val="both"/>
        <w:rPr>
          <w:noProof/>
          <w:lang w:val="mn-MN"/>
        </w:rPr>
      </w:pPr>
      <w:r w:rsidRPr="00903D25">
        <w:rPr>
          <w:rStyle w:val="Emphasis"/>
          <w:noProof/>
          <w:lang w:val="mn-MN"/>
        </w:rPr>
        <w:t> </w:t>
      </w:r>
      <w:r w:rsidRPr="00903D25">
        <w:rPr>
          <w:noProof/>
          <w:lang w:val="mn-MN"/>
        </w:rPr>
        <w:t>Зээлийн хэлцэл хийгдсэний дараа уг шимтгэлийг орлогод бүртгэнэ.</w:t>
      </w:r>
    </w:p>
    <w:p w14:paraId="578E4503" w14:textId="4BCCC901" w:rsidR="00A31AC1" w:rsidRPr="00A31AC1" w:rsidRDefault="00A31AC1" w:rsidP="00A31AC1">
      <w:pPr>
        <w:tabs>
          <w:tab w:val="left" w:pos="284"/>
          <w:tab w:val="left" w:pos="851"/>
        </w:tabs>
        <w:jc w:val="both"/>
        <w:rPr>
          <w:rFonts w:ascii="Times New Roman" w:hAnsi="Times New Roman"/>
          <w:i w:val="0"/>
          <w:noProof/>
          <w:lang w:val="mn-MN"/>
        </w:rPr>
      </w:pPr>
      <w:r w:rsidRPr="00A31AC1">
        <w:rPr>
          <w:rFonts w:ascii="Times New Roman" w:hAnsi="Times New Roman"/>
          <w:i w:val="0"/>
          <w:noProof/>
          <w:lang w:val="mn-MN"/>
        </w:rPr>
        <w:t xml:space="preserve">ТЗЭ шимтгэлтэй холбогдуулан дэлгэрэнгүй шинжилгээг хийж, үүнийг НББОУС 18 ба НББОУС 39 -ийн дагуу бүртгэсэн эсэхийг нягтлана. </w:t>
      </w:r>
    </w:p>
    <w:p w14:paraId="07FA7769" w14:textId="77777777" w:rsidR="00A31AC1" w:rsidRPr="00A31AC1" w:rsidRDefault="00A31AC1" w:rsidP="00A31AC1">
      <w:pPr>
        <w:tabs>
          <w:tab w:val="left" w:pos="284"/>
          <w:tab w:val="left" w:pos="851"/>
        </w:tabs>
        <w:jc w:val="both"/>
        <w:rPr>
          <w:rFonts w:ascii="Times New Roman" w:hAnsi="Times New Roman"/>
          <w:i w:val="0"/>
          <w:noProof/>
          <w:lang w:val="mn-MN"/>
        </w:rPr>
      </w:pPr>
    </w:p>
    <w:p w14:paraId="20D7A592" w14:textId="0F8530A0" w:rsidR="00A31AC1" w:rsidRPr="00A31AC1" w:rsidRDefault="00A31AC1" w:rsidP="00A31AC1">
      <w:pPr>
        <w:tabs>
          <w:tab w:val="left" w:pos="284"/>
          <w:tab w:val="left" w:pos="851"/>
        </w:tabs>
        <w:jc w:val="both"/>
        <w:rPr>
          <w:rFonts w:ascii="Times New Roman" w:hAnsi="Times New Roman"/>
          <w:i w:val="0"/>
          <w:noProof/>
          <w:lang w:val="mn-MN"/>
        </w:rPr>
      </w:pPr>
      <w:r w:rsidRPr="00A31AC1">
        <w:rPr>
          <w:rFonts w:ascii="Times New Roman" w:hAnsi="Times New Roman"/>
          <w:i w:val="0"/>
          <w:noProof/>
          <w:lang w:val="mn-MN"/>
        </w:rPr>
        <w:t xml:space="preserve">Зээлдэгчийн хувьд шимтгэлийг дээрхтэй адил ангилж, бүртгэнэ. Өөрөөр хэлбэл ТЗЭ зээлдэгч болсон тохиолдолд дээр заасны дагуу шимтгэлийг хойшлуулах эсэх болон ямар сууриар хойшлуулахыг тогтооно. </w:t>
      </w:r>
    </w:p>
    <w:p w14:paraId="5C2590B2" w14:textId="03A71669" w:rsidR="003B464E" w:rsidRPr="00903D25" w:rsidRDefault="00A31AC1" w:rsidP="00A31AC1">
      <w:pPr>
        <w:pStyle w:val="NormalWeb"/>
        <w:jc w:val="both"/>
        <w:rPr>
          <w:noProof/>
          <w:lang w:val="mn-MN"/>
        </w:rPr>
      </w:pPr>
      <w:r w:rsidRPr="00903D25">
        <w:rPr>
          <w:noProof/>
          <w:lang w:val="mn-MN"/>
        </w:rPr>
        <w:t>Зарим нөхцөлд төлсөн төлбөр (</w:t>
      </w:r>
      <w:r w:rsidRPr="00903D25">
        <w:rPr>
          <w:i/>
          <w:noProof/>
          <w:lang w:val="mn-MN"/>
        </w:rPr>
        <w:t>зээл олгох болон бусад санхүүгийн хөрөнгийг гаргах үед төлсөн</w:t>
      </w:r>
      <w:r w:rsidRPr="00903D25">
        <w:rPr>
          <w:noProof/>
          <w:lang w:val="mn-MN"/>
        </w:rPr>
        <w:t>) болон авсан шимтгэлийг (</w:t>
      </w:r>
      <w:r w:rsidRPr="00903D25">
        <w:rPr>
          <w:i/>
          <w:noProof/>
          <w:lang w:val="mn-MN"/>
        </w:rPr>
        <w:t>санхүүгийн өр төлбөрийг татан төвлөрүүлэх үед төлөгдсөн</w:t>
      </w:r>
      <w:r w:rsidRPr="00903D25">
        <w:rPr>
          <w:noProof/>
          <w:lang w:val="mn-MN"/>
        </w:rPr>
        <w:t xml:space="preserve">) </w:t>
      </w:r>
      <w:r w:rsidRPr="00903D25">
        <w:rPr>
          <w:noProof/>
          <w:lang w:val="mn-MN"/>
        </w:rPr>
        <w:lastRenderedPageBreak/>
        <w:t>санхүүгийн хэрэгслийн бодит үнэ цэнд оруулж тооцохгүй. Энэ нь хүүгүй эсвэл зах зээлийн хүүгээс ялгаатай хүүтэй зээл олгох үед тохиолддог. Татан төвлөрүүлсэн зээлийн болон бусад эх үүсвэртэй холбоотойгоор дээрх нөхцөл байдал үүсч болно. Энэ тохиолдолд бодит үнэ цэн нь төлсөн буюу авсан мөнгөн дүнтэй тэнцэхгүй бөгөөд тусгай нөхцөл хангагдаагүй тохиолдолд санхүүгийн хэрэгслийг анх удаад хүлээн зөвшөөрөх үед орлого, зардал хүлээн зөвшөөрч, бүртгэнэ.</w:t>
      </w:r>
    </w:p>
    <w:p w14:paraId="282CE3EB" w14:textId="77777777" w:rsidR="003B464E" w:rsidRPr="00903D25" w:rsidRDefault="003B464E" w:rsidP="003B464E">
      <w:pPr>
        <w:pStyle w:val="NormalWeb"/>
        <w:jc w:val="both"/>
        <w:rPr>
          <w:noProof/>
          <w:lang w:val="mn-MN"/>
        </w:rPr>
      </w:pPr>
      <w:r w:rsidRPr="00903D25">
        <w:rPr>
          <w:noProof/>
          <w:lang w:val="mn-MN"/>
        </w:rPr>
        <w:t>Бүтээгдэхүүн, үйлчилгээг үзүүлснээр хураамж, шимтгэлийн орлогыг бүртгэнэ.</w:t>
      </w:r>
    </w:p>
    <w:p w14:paraId="5D306D62"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Мөнгөн хөрөнгийн холбогдох данс эсвэл харилцагчийн харилцах, хадгаламжийн данс</w:t>
      </w:r>
    </w:p>
    <w:p w14:paraId="25E13F97"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Холбогдох хураамж, шимтгэлийн орлого</w:t>
      </w:r>
    </w:p>
    <w:p w14:paraId="4D51486A" w14:textId="13785A80" w:rsidR="003B464E" w:rsidRPr="00903D25" w:rsidRDefault="00903D25" w:rsidP="003B464E">
      <w:pPr>
        <w:pStyle w:val="NormalWeb"/>
        <w:jc w:val="both"/>
        <w:rPr>
          <w:noProof/>
          <w:lang w:val="mn-MN"/>
        </w:rPr>
      </w:pPr>
      <w:r w:rsidRPr="00903D25">
        <w:rPr>
          <w:noProof/>
          <w:lang w:val="mn-MN"/>
        </w:rPr>
        <w:t>Х</w:t>
      </w:r>
      <w:r w:rsidR="003B464E" w:rsidRPr="00903D25">
        <w:rPr>
          <w:noProof/>
          <w:lang w:val="mn-MN"/>
        </w:rPr>
        <w:t>ураамж, шимтгэлийг холбогдох санхүүгийн үйлчилгээг үзүүлж дуусмагц, СТОУС-д нийцүүлэн, харгалзах тайлант хугацаанд нь үнэн зөв бүртгэсэн эсэхийг нягтална. Үр ашигт хүүгийн шимтгэлийг төлөгдсөн үед нь бус харин холбогдох санхүүгийн хэрэгслийн эзэмших хугацаанд хойшлуулан, хүүгийн орлогоор ангилан бүртгэнэ.</w:t>
      </w:r>
    </w:p>
    <w:p w14:paraId="4253EC11" w14:textId="77777777" w:rsidR="003B464E" w:rsidRPr="00383209" w:rsidRDefault="003B464E" w:rsidP="00383209">
      <w:pPr>
        <w:pStyle w:val="Heading4"/>
        <w:rPr>
          <w:rFonts w:ascii="Times New Roman" w:hAnsi="Times New Roman" w:cs="Times New Roman"/>
          <w:b/>
          <w:i/>
          <w:noProof/>
          <w:color w:val="auto"/>
          <w:lang w:val="mn-MN"/>
        </w:rPr>
      </w:pPr>
      <w:r w:rsidRPr="00383209">
        <w:rPr>
          <w:rFonts w:ascii="Times New Roman" w:hAnsi="Times New Roman" w:cs="Times New Roman"/>
          <w:b/>
          <w:i/>
          <w:noProof/>
          <w:color w:val="auto"/>
          <w:lang w:val="mn-MN"/>
        </w:rPr>
        <w:t>6) Бусад орлого</w:t>
      </w:r>
    </w:p>
    <w:p w14:paraId="28940EAF" w14:textId="0B987365" w:rsidR="003B464E" w:rsidRPr="00903D25" w:rsidRDefault="003B464E" w:rsidP="003B464E">
      <w:pPr>
        <w:pStyle w:val="NormalWeb"/>
        <w:jc w:val="both"/>
        <w:rPr>
          <w:noProof/>
          <w:lang w:val="mn-MN"/>
        </w:rPr>
      </w:pPr>
      <w:r w:rsidRPr="00903D25">
        <w:rPr>
          <w:noProof/>
          <w:lang w:val="mn-MN"/>
        </w:rPr>
        <w:t>Хангамжийн зориулалттай нэгжүүдээс орох орлого, үндсэн хөрөнгө борлуулсны олз, үйл ажиллагааны түрээс зэрэг үндсэн бус үйл ажиллагаанаас олох орлого, олзыг үүнд хамруулна</w:t>
      </w:r>
      <w:r w:rsidR="00903D25" w:rsidRPr="00903D25">
        <w:rPr>
          <w:noProof/>
          <w:lang w:val="mn-MN"/>
        </w:rPr>
        <w:t>. Ө</w:t>
      </w:r>
      <w:r w:rsidRPr="00903D25">
        <w:rPr>
          <w:noProof/>
          <w:lang w:val="mn-MN"/>
        </w:rPr>
        <w:t xml:space="preserve">өрөөр хэлбэл </w:t>
      </w:r>
      <w:r w:rsidR="00903D25" w:rsidRPr="00903D25">
        <w:rPr>
          <w:noProof/>
          <w:lang w:val="mn-MN"/>
        </w:rPr>
        <w:t>тусгай зөвшөөрөл</w:t>
      </w:r>
      <w:r w:rsidRPr="00903D25">
        <w:rPr>
          <w:noProof/>
          <w:lang w:val="mn-MN"/>
        </w:rPr>
        <w:t xml:space="preserve"> авалгүйгээр явуулж буй үйл ажиллаганы орлого</w:t>
      </w:r>
      <w:r w:rsidR="00903D25" w:rsidRPr="00903D25">
        <w:rPr>
          <w:noProof/>
          <w:lang w:val="mn-MN"/>
        </w:rPr>
        <w:t xml:space="preserve"> хамаарна</w:t>
      </w:r>
      <w:r w:rsidRPr="00903D25">
        <w:rPr>
          <w:noProof/>
          <w:lang w:val="mn-MN"/>
        </w:rPr>
        <w:t>.</w:t>
      </w:r>
    </w:p>
    <w:p w14:paraId="5304267D" w14:textId="048EE380" w:rsidR="003B464E" w:rsidRPr="00903D25" w:rsidRDefault="00903D25" w:rsidP="003B464E">
      <w:pPr>
        <w:pStyle w:val="NormalWeb"/>
        <w:jc w:val="both"/>
        <w:rPr>
          <w:noProof/>
          <w:lang w:val="mn-MN"/>
        </w:rPr>
      </w:pPr>
      <w:r w:rsidRPr="00903D25">
        <w:rPr>
          <w:noProof/>
          <w:lang w:val="mn-MN"/>
        </w:rPr>
        <w:t>ТЗЭ</w:t>
      </w:r>
      <w:r w:rsidR="003B464E" w:rsidRPr="00903D25">
        <w:rPr>
          <w:noProof/>
          <w:lang w:val="mn-MN"/>
        </w:rPr>
        <w:t xml:space="preserve"> хөрөнгөө үйл ажиллагааны түрээсээр түрээслүүлсэн тохиолдолд түрээсийн гэрээний дагуу түрээсийн төлбөрийг хуримтлуулан тооцоолж, орлогоор бүртгэнэ</w:t>
      </w:r>
      <w:r w:rsidRPr="00903D25">
        <w:rPr>
          <w:noProof/>
          <w:lang w:val="mn-MN"/>
        </w:rPr>
        <w:t>:</w:t>
      </w:r>
    </w:p>
    <w:p w14:paraId="61457E39"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Үйл ажиллагааны түрээсийн авлага</w:t>
      </w:r>
    </w:p>
    <w:p w14:paraId="4208315D"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Хөрөнгийн түрээсийн орлого</w:t>
      </w:r>
    </w:p>
    <w:p w14:paraId="4F5AA2C3" w14:textId="77777777" w:rsidR="003B464E" w:rsidRPr="00903D25" w:rsidRDefault="003B464E" w:rsidP="003B464E">
      <w:pPr>
        <w:pStyle w:val="NormalWeb"/>
        <w:jc w:val="both"/>
        <w:rPr>
          <w:noProof/>
          <w:lang w:val="mn-MN"/>
        </w:rPr>
      </w:pPr>
      <w:r w:rsidRPr="00903D25">
        <w:rPr>
          <w:noProof/>
          <w:lang w:val="mn-MN"/>
        </w:rPr>
        <w:t>Үндсэн хөрөнгө борлуулсны олзыг бүртгэхэд</w:t>
      </w:r>
    </w:p>
    <w:p w14:paraId="6322F4D8"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Мөнгөн хөрөнгийн дансн эсвэл бусад харилцагчийн харилцах данс буюу бусад тооцооны данс</w:t>
      </w:r>
    </w:p>
    <w:p w14:paraId="4F17F2C9"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Үндсэн хөрөнгө борлуулсны олз</w:t>
      </w:r>
    </w:p>
    <w:p w14:paraId="64C9ED92" w14:textId="77777777" w:rsidR="003B464E" w:rsidRPr="00903D25" w:rsidRDefault="003B464E" w:rsidP="003B464E">
      <w:pPr>
        <w:pStyle w:val="NormalWeb"/>
        <w:jc w:val="both"/>
        <w:rPr>
          <w:noProof/>
          <w:lang w:val="mn-MN"/>
        </w:rPr>
      </w:pPr>
      <w:r w:rsidRPr="00903D25">
        <w:rPr>
          <w:noProof/>
          <w:lang w:val="mn-MN"/>
        </w:rPr>
        <w:t>Бусад орлогыг бүртгэхэд</w:t>
      </w:r>
    </w:p>
    <w:p w14:paraId="31ABF11A"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Мөнгөн хөрөнгийн данс эсвэл бусад тооцооны данс</w:t>
      </w:r>
    </w:p>
    <w:p w14:paraId="55F73EB3" w14:textId="092D2F59" w:rsidR="00903D25"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Бусад орлого</w:t>
      </w:r>
    </w:p>
    <w:p w14:paraId="2A4F56E5" w14:textId="1E4513E5" w:rsidR="003B464E" w:rsidRPr="00903D25" w:rsidRDefault="003B464E" w:rsidP="003B464E">
      <w:pPr>
        <w:pStyle w:val="NormalWeb"/>
        <w:jc w:val="both"/>
        <w:rPr>
          <w:noProof/>
          <w:lang w:val="mn-MN"/>
        </w:rPr>
      </w:pPr>
      <w:r w:rsidRPr="00903D25">
        <w:rPr>
          <w:noProof/>
          <w:lang w:val="mn-MN"/>
        </w:rPr>
        <w:t>Бусад төрлийн орлогын бүртгэлийг санхүүгийн тайлангийн холбогдох бүлэгт дэлгэрэнгүй оруулсан</w:t>
      </w:r>
      <w:r w:rsidR="00903D25" w:rsidRPr="00903D25">
        <w:rPr>
          <w:noProof/>
          <w:lang w:val="mn-MN"/>
        </w:rPr>
        <w:t>.</w:t>
      </w:r>
      <w:r w:rsidRPr="00903D25">
        <w:rPr>
          <w:noProof/>
          <w:lang w:val="mn-MN"/>
        </w:rPr>
        <w:t xml:space="preserve"> </w:t>
      </w:r>
    </w:p>
    <w:p w14:paraId="444183EA" w14:textId="486D0522" w:rsidR="00383209" w:rsidRPr="00383209" w:rsidRDefault="006B2ACC" w:rsidP="00383209">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00383209" w:rsidRPr="00F87789">
        <w:rPr>
          <w:rFonts w:ascii="Times New Roman" w:hAnsi="Times New Roman" w:cs="Times New Roman"/>
          <w:i w:val="0"/>
          <w:noProof/>
          <w:color w:val="auto"/>
          <w:lang w:val="mn-MN"/>
        </w:rPr>
        <w:t>. ТОДРУУЛГА</w:t>
      </w:r>
    </w:p>
    <w:p w14:paraId="756D5F50" w14:textId="3C8B3A1F" w:rsidR="00383209" w:rsidRDefault="00383209" w:rsidP="00383209">
      <w:pPr>
        <w:pStyle w:val="NormalWeb"/>
        <w:jc w:val="both"/>
        <w:rPr>
          <w:noProof/>
          <w:lang w:val="mn-MN"/>
        </w:rPr>
      </w:pPr>
      <w:r>
        <w:rPr>
          <w:noProof/>
          <w:lang w:val="mn-MN"/>
        </w:rPr>
        <w:t>Орлого хүлээн зөвшөөрөхөд баримталсан нягтлан бодох бүртгэлийн бодлогыг тодруулна.</w:t>
      </w:r>
    </w:p>
    <w:p w14:paraId="7FEE789E" w14:textId="7D5362A2" w:rsidR="00383209" w:rsidRDefault="00383209" w:rsidP="00383209">
      <w:pPr>
        <w:pStyle w:val="NormalWeb"/>
        <w:jc w:val="both"/>
        <w:rPr>
          <w:noProof/>
          <w:lang w:val="mn-MN"/>
        </w:rPr>
      </w:pPr>
      <w:r>
        <w:rPr>
          <w:noProof/>
          <w:lang w:val="mn-MN"/>
        </w:rPr>
        <w:lastRenderedPageBreak/>
        <w:t>Орлогын нэр төрөл бүрээр хүлээн зөвшөөрсөн дүн</w:t>
      </w:r>
      <w:r w:rsidR="006B2ACC">
        <w:rPr>
          <w:noProof/>
          <w:lang w:val="mn-MN"/>
        </w:rPr>
        <w:t xml:space="preserve">, орлогын </w:t>
      </w:r>
      <w:r>
        <w:rPr>
          <w:noProof/>
          <w:lang w:val="mn-MN"/>
        </w:rPr>
        <w:t>гол нэр төрлийн талаар тодруулна.</w:t>
      </w:r>
    </w:p>
    <w:p w14:paraId="7A964FA3" w14:textId="77777777" w:rsidR="00383209" w:rsidRDefault="00383209" w:rsidP="00383209">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6B2ACC">
        <w:rPr>
          <w:i/>
          <w:noProof/>
          <w:lang w:val="mn-MN"/>
        </w:rPr>
        <w:t>Хавсралт 4</w:t>
      </w:r>
      <w:r>
        <w:rPr>
          <w:noProof/>
          <w:lang w:val="mn-MN"/>
        </w:rPr>
        <w:t>)-д заасан.</w:t>
      </w:r>
    </w:p>
    <w:p w14:paraId="34966F42" w14:textId="2E5E779A" w:rsidR="00C843DD" w:rsidRDefault="00062648" w:rsidP="00062648">
      <w:pPr>
        <w:pStyle w:val="Heading2"/>
        <w:rPr>
          <w:rFonts w:ascii="Times New Roman" w:hAnsi="Times New Roman" w:cs="Times New Roman"/>
          <w:b/>
          <w:i w:val="0"/>
          <w:noProof/>
          <w:color w:val="auto"/>
          <w:sz w:val="24"/>
          <w:lang w:val="mn-MN"/>
        </w:rPr>
      </w:pPr>
      <w:r w:rsidRPr="00062648">
        <w:rPr>
          <w:rFonts w:ascii="Times New Roman" w:hAnsi="Times New Roman" w:cs="Times New Roman"/>
          <w:b/>
          <w:i w:val="0"/>
          <w:noProof/>
          <w:color w:val="auto"/>
          <w:sz w:val="24"/>
          <w:lang w:val="mn-MN"/>
        </w:rPr>
        <w:t>8.2 ЗАРДАЛ</w:t>
      </w:r>
    </w:p>
    <w:p w14:paraId="791F0F88" w14:textId="77777777" w:rsidR="00062648" w:rsidRPr="00062648" w:rsidRDefault="00062648" w:rsidP="00062648">
      <w:pPr>
        <w:rPr>
          <w:rFonts w:asciiTheme="minorHAnsi" w:hAnsiTheme="minorHAnsi"/>
          <w:lang w:val="mn-MN"/>
        </w:rPr>
      </w:pPr>
    </w:p>
    <w:p w14:paraId="64BB674F" w14:textId="195B8C2D" w:rsidR="00C843DD" w:rsidRPr="00062648" w:rsidRDefault="00062648" w:rsidP="00062648">
      <w:pPr>
        <w:pStyle w:val="Heading3"/>
        <w:rPr>
          <w:rFonts w:ascii="Times New Roman" w:hAnsi="Times New Roman" w:cs="Times New Roman"/>
          <w:i w:val="0"/>
          <w:noProof/>
          <w:lang w:val="mn-MN"/>
        </w:rPr>
      </w:pPr>
      <w:r w:rsidRPr="00062648">
        <w:rPr>
          <w:rFonts w:ascii="Times New Roman" w:hAnsi="Times New Roman" w:cs="Times New Roman"/>
          <w:i w:val="0"/>
          <w:noProof/>
          <w:color w:val="auto"/>
          <w:lang w:val="mn-MN"/>
        </w:rPr>
        <w:t>А. ШУУД ХОЛБОГДОХ СТАНДАРТУУД</w:t>
      </w:r>
    </w:p>
    <w:p w14:paraId="4C973C9A" w14:textId="77777777" w:rsidR="00062648" w:rsidRDefault="00062648" w:rsidP="00210F78">
      <w:pPr>
        <w:pStyle w:val="NormalWeb"/>
        <w:numPr>
          <w:ilvl w:val="0"/>
          <w:numId w:val="92"/>
        </w:numPr>
        <w:ind w:left="567" w:hanging="207"/>
        <w:jc w:val="both"/>
        <w:rPr>
          <w:noProof/>
          <w:lang w:val="mn-MN"/>
        </w:rPr>
      </w:pPr>
      <w:r>
        <w:rPr>
          <w:noProof/>
          <w:lang w:val="mn-MN"/>
        </w:rPr>
        <w:t>НББОУС 1 Санхүүгийн тайлангийн толилуулга</w:t>
      </w:r>
    </w:p>
    <w:p w14:paraId="6524A82A" w14:textId="77777777" w:rsidR="00062648" w:rsidRDefault="00062648" w:rsidP="00210F78">
      <w:pPr>
        <w:pStyle w:val="NormalWeb"/>
        <w:numPr>
          <w:ilvl w:val="0"/>
          <w:numId w:val="92"/>
        </w:numPr>
        <w:ind w:left="567" w:hanging="207"/>
        <w:jc w:val="both"/>
        <w:rPr>
          <w:noProof/>
          <w:lang w:val="mn-MN"/>
        </w:rPr>
      </w:pPr>
      <w:r w:rsidRPr="00062648">
        <w:rPr>
          <w:noProof/>
          <w:lang w:val="mn-MN"/>
        </w:rPr>
        <w:t>НББОУС 18 Орлого</w:t>
      </w:r>
    </w:p>
    <w:p w14:paraId="25822AB7" w14:textId="1F5AAFD1" w:rsidR="00062648" w:rsidRDefault="00062648" w:rsidP="00210F78">
      <w:pPr>
        <w:pStyle w:val="NormalWeb"/>
        <w:numPr>
          <w:ilvl w:val="0"/>
          <w:numId w:val="92"/>
        </w:numPr>
        <w:ind w:left="567" w:hanging="207"/>
        <w:jc w:val="both"/>
        <w:rPr>
          <w:noProof/>
          <w:lang w:val="mn-MN"/>
        </w:rPr>
      </w:pPr>
      <w:r w:rsidRPr="00062648">
        <w:rPr>
          <w:noProof/>
          <w:lang w:val="mn-MN"/>
        </w:rPr>
        <w:t>НББОУС 21 Гадаад валютын ханшийн өөрчлөлтийн үр нөлөө</w:t>
      </w:r>
    </w:p>
    <w:p w14:paraId="2A34FFEE" w14:textId="77777777" w:rsidR="00062648" w:rsidRPr="00033D98" w:rsidRDefault="00062648" w:rsidP="00062648">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t>Б. ТОДОРХОЙЛОЛТ</w:t>
      </w:r>
    </w:p>
    <w:p w14:paraId="55B13502" w14:textId="77777777" w:rsidR="00062648" w:rsidRDefault="00062648" w:rsidP="00062648">
      <w:pPr>
        <w:pStyle w:val="NormalWeb"/>
        <w:jc w:val="both"/>
        <w:rPr>
          <w:noProof/>
          <w:lang w:val="mn-MN"/>
        </w:rPr>
      </w:pPr>
      <w:r>
        <w:rPr>
          <w:rStyle w:val="Emphasis"/>
          <w:noProof/>
          <w:lang w:val="mn-MN"/>
        </w:rPr>
        <w:t>Зардал</w:t>
      </w:r>
      <w:r>
        <w:rPr>
          <w:noProof/>
          <w:lang w:val="mn-MN"/>
        </w:rPr>
        <w:t> нь хувьцаа эзэмшигчдэд олгосон хуваарилалттай холбоогүй, өөрийн хөрөнгийг бууруулж буй хөрөнгийн хорогдол буюу гадагшлах урсгал эсвэл өр төлбөр үүсэх зэрэг хэлбэрээр тайлант хугацаанд бий болсон эдийн засгийн өгөөжийн бууралт юм.</w:t>
      </w:r>
    </w:p>
    <w:p w14:paraId="0A4B5E94" w14:textId="1461256E" w:rsidR="00062648" w:rsidRDefault="00062648" w:rsidP="00062648">
      <w:pPr>
        <w:pStyle w:val="NormalWeb"/>
        <w:jc w:val="both"/>
        <w:rPr>
          <w:noProof/>
          <w:lang w:val="mn-MN"/>
        </w:rPr>
      </w:pPr>
      <w:r>
        <w:rPr>
          <w:rStyle w:val="Emphasis"/>
          <w:noProof/>
          <w:lang w:val="mn-MN"/>
        </w:rPr>
        <w:t>Гарз</w:t>
      </w:r>
      <w:r>
        <w:rPr>
          <w:noProof/>
          <w:lang w:val="mn-MN"/>
        </w:rPr>
        <w:t> гэж ТЗЭ-ийн үйл ажиллагааны явцад үүсч болох, зардлын тодорхойлолтонд нийцэх бусад зүйлсийг ойлгоно.</w:t>
      </w:r>
    </w:p>
    <w:p w14:paraId="087806DF" w14:textId="0AEDC2F4" w:rsidR="00062648" w:rsidRDefault="00062648" w:rsidP="00062648">
      <w:pPr>
        <w:pStyle w:val="NormalWeb"/>
        <w:jc w:val="both"/>
        <w:rPr>
          <w:noProof/>
          <w:lang w:val="mn-MN"/>
        </w:rPr>
      </w:pPr>
      <w:r>
        <w:rPr>
          <w:rStyle w:val="Emphasis"/>
          <w:noProof/>
          <w:lang w:val="mn-MN"/>
        </w:rPr>
        <w:t>Хүүгийн зардал</w:t>
      </w:r>
      <w:r>
        <w:rPr>
          <w:noProof/>
          <w:lang w:val="mn-MN"/>
        </w:rPr>
        <w:t> нь ТЗЭ-ийн үйл ажиллагааны эх үүсвэрт ашиглах зорилгоор бусдаас татан төвлөрүүлсэн хөрөнгийн төлбөр буюу өртөг юм.</w:t>
      </w:r>
    </w:p>
    <w:p w14:paraId="24200AD6" w14:textId="77777777" w:rsidR="00062648" w:rsidRPr="00620424" w:rsidRDefault="00062648" w:rsidP="00062648">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29B96FBA" w14:textId="77777777" w:rsidR="00062648" w:rsidRDefault="00062648" w:rsidP="00062648">
      <w:pPr>
        <w:pStyle w:val="NormalWeb"/>
        <w:jc w:val="both"/>
        <w:rPr>
          <w:noProof/>
          <w:lang w:val="mn-MN"/>
        </w:rPr>
      </w:pPr>
      <w:r>
        <w:rPr>
          <w:noProof/>
          <w:lang w:val="mn-MN"/>
        </w:rPr>
        <w:t>Зардлыг дараах нөхцөлд хүлээн зөвшөөрнө:</w:t>
      </w:r>
    </w:p>
    <w:p w14:paraId="675CFC94" w14:textId="77777777" w:rsidR="00062648" w:rsidRDefault="00062648" w:rsidP="00210F78">
      <w:pPr>
        <w:pStyle w:val="NormalWeb"/>
        <w:numPr>
          <w:ilvl w:val="0"/>
          <w:numId w:val="93"/>
        </w:numPr>
        <w:tabs>
          <w:tab w:val="left" w:pos="567"/>
        </w:tabs>
        <w:ind w:left="567"/>
        <w:jc w:val="both"/>
        <w:rPr>
          <w:noProof/>
          <w:lang w:val="mn-MN"/>
        </w:rPr>
      </w:pPr>
      <w:r>
        <w:rPr>
          <w:noProof/>
          <w:lang w:val="mn-MN"/>
        </w:rPr>
        <w:t>Зардлын дүнг бодитой тооцох боломжтой;</w:t>
      </w:r>
    </w:p>
    <w:p w14:paraId="7A991B79" w14:textId="75529D91" w:rsidR="00062648" w:rsidRPr="00062648" w:rsidRDefault="00062648" w:rsidP="00210F78">
      <w:pPr>
        <w:pStyle w:val="NormalWeb"/>
        <w:numPr>
          <w:ilvl w:val="0"/>
          <w:numId w:val="93"/>
        </w:numPr>
        <w:tabs>
          <w:tab w:val="left" w:pos="567"/>
        </w:tabs>
        <w:ind w:left="567"/>
        <w:jc w:val="both"/>
        <w:rPr>
          <w:noProof/>
          <w:lang w:val="mn-MN"/>
        </w:rPr>
      </w:pPr>
      <w:r w:rsidRPr="00062648">
        <w:rPr>
          <w:noProof/>
          <w:lang w:val="mn-MN"/>
        </w:rPr>
        <w:t>Ажил гүйлгээний үр дүнд эдийн засгийн өгөөж буурсан</w:t>
      </w:r>
      <w:r>
        <w:rPr>
          <w:noProof/>
          <w:lang w:val="mn-MN"/>
        </w:rPr>
        <w:t>.</w:t>
      </w:r>
    </w:p>
    <w:p w14:paraId="6525C713" w14:textId="77777777" w:rsidR="00844ADA" w:rsidRDefault="00062648" w:rsidP="00062648">
      <w:pPr>
        <w:pStyle w:val="NormalWeb"/>
        <w:jc w:val="both"/>
        <w:rPr>
          <w:noProof/>
          <w:lang w:val="mn-MN"/>
        </w:rPr>
      </w:pPr>
      <w:r>
        <w:rPr>
          <w:noProof/>
          <w:lang w:val="mn-MN"/>
        </w:rPr>
        <w:t xml:space="preserve">Зарим зардал болон олсон орлогын хоорондох шууд хамаарлыг үндэслэн орлогын тайланд зарим зардлыг хүлээн зөвшөөрнө. Үүнийг орлого, зардал тохируулах гэх ба ижил төстэй ажил гүйлгээ эсвэл бусад үйл явдлын шууд ба хамтарсан үр дүнд орлого ба зардлыг нэгэн зэрэг буюу нэгтгэн хүлээн зөвшөөрөхийг хэлнэ. </w:t>
      </w:r>
    </w:p>
    <w:p w14:paraId="5EBFFA4D" w14:textId="63EF0F2B" w:rsidR="00062648" w:rsidRDefault="00844ADA" w:rsidP="00062648">
      <w:pPr>
        <w:pStyle w:val="NormalWeb"/>
        <w:jc w:val="both"/>
        <w:rPr>
          <w:noProof/>
          <w:lang w:val="mn-MN"/>
        </w:rPr>
      </w:pPr>
      <w:r>
        <w:rPr>
          <w:noProof/>
          <w:lang w:val="mn-MN"/>
        </w:rPr>
        <w:t>Х</w:t>
      </w:r>
      <w:r w:rsidR="00062648">
        <w:rPr>
          <w:noProof/>
          <w:lang w:val="mn-MN"/>
        </w:rPr>
        <w:t>өрөнгө буюу өр төлбөрийн тодорхойлолтонд нийцээгүй зүйлсийг балансанд хүлээн зөвшөөрөх нь орлого, зарлагыг тохируулах зарчимтай нийцэхгүй.</w:t>
      </w:r>
    </w:p>
    <w:p w14:paraId="05F233DE" w14:textId="77777777" w:rsidR="00062648" w:rsidRDefault="00062648" w:rsidP="00062648">
      <w:pPr>
        <w:pStyle w:val="NormalWeb"/>
        <w:jc w:val="both"/>
        <w:rPr>
          <w:noProof/>
          <w:lang w:val="mn-MN"/>
        </w:rPr>
      </w:pPr>
      <w:r>
        <w:rPr>
          <w:noProof/>
          <w:lang w:val="mn-MN"/>
        </w:rPr>
        <w:t>Зардлыг дараах байдлаар ангилна:</w:t>
      </w:r>
    </w:p>
    <w:p w14:paraId="37BC8199" w14:textId="77777777" w:rsidR="00062648" w:rsidRDefault="00062648" w:rsidP="00844ADA">
      <w:pPr>
        <w:pStyle w:val="NormalWeb"/>
        <w:spacing w:before="0" w:beforeAutospacing="0" w:after="0" w:afterAutospacing="0"/>
        <w:jc w:val="both"/>
        <w:rPr>
          <w:noProof/>
          <w:lang w:val="mn-MN"/>
        </w:rPr>
      </w:pPr>
      <w:r>
        <w:rPr>
          <w:noProof/>
          <w:lang w:val="mn-MN"/>
        </w:rPr>
        <w:t>1.Хүүгийн зардал</w:t>
      </w:r>
    </w:p>
    <w:p w14:paraId="55C49C07" w14:textId="77777777" w:rsidR="00062648" w:rsidRDefault="00062648" w:rsidP="00844ADA">
      <w:pPr>
        <w:pStyle w:val="NormalWeb"/>
        <w:spacing w:before="0" w:beforeAutospacing="0" w:after="0" w:afterAutospacing="0"/>
        <w:jc w:val="both"/>
        <w:rPr>
          <w:noProof/>
          <w:lang w:val="mn-MN"/>
        </w:rPr>
      </w:pPr>
      <w:r>
        <w:rPr>
          <w:noProof/>
          <w:lang w:val="mn-MN"/>
        </w:rPr>
        <w:t>2.Эрсдэлийн сангийн зардал</w:t>
      </w:r>
    </w:p>
    <w:p w14:paraId="72A2A363" w14:textId="77777777" w:rsidR="00062648" w:rsidRDefault="00062648" w:rsidP="00844ADA">
      <w:pPr>
        <w:pStyle w:val="NormalWeb"/>
        <w:spacing w:before="0" w:beforeAutospacing="0" w:after="0" w:afterAutospacing="0"/>
        <w:jc w:val="both"/>
        <w:rPr>
          <w:noProof/>
          <w:lang w:val="mn-MN"/>
        </w:rPr>
      </w:pPr>
      <w:r>
        <w:rPr>
          <w:noProof/>
          <w:lang w:val="mn-MN"/>
        </w:rPr>
        <w:t>3.Бусад зардал</w:t>
      </w:r>
    </w:p>
    <w:p w14:paraId="64630DEA" w14:textId="09D62EFE" w:rsidR="00062648" w:rsidRDefault="00844ADA" w:rsidP="00844ADA">
      <w:pPr>
        <w:pStyle w:val="NormalWeb"/>
        <w:spacing w:before="0" w:beforeAutospacing="0" w:after="0" w:afterAutospacing="0"/>
        <w:jc w:val="both"/>
        <w:rPr>
          <w:noProof/>
          <w:lang w:val="mn-MN"/>
        </w:rPr>
      </w:pPr>
      <w:r>
        <w:rPr>
          <w:noProof/>
          <w:lang w:val="mn-MN"/>
        </w:rPr>
        <w:t>4</w:t>
      </w:r>
      <w:r w:rsidR="00062648">
        <w:rPr>
          <w:noProof/>
          <w:lang w:val="mn-MN"/>
        </w:rPr>
        <w:t>.Хүүгийн бус зардал</w:t>
      </w:r>
    </w:p>
    <w:p w14:paraId="4719BB13" w14:textId="77777777" w:rsidR="00062648" w:rsidRDefault="00062648" w:rsidP="00844ADA">
      <w:pPr>
        <w:pStyle w:val="NormalWeb"/>
        <w:spacing w:before="0" w:beforeAutospacing="0" w:after="0" w:afterAutospacing="0"/>
        <w:ind w:left="567"/>
        <w:jc w:val="both"/>
        <w:rPr>
          <w:noProof/>
          <w:lang w:val="mn-MN"/>
        </w:rPr>
      </w:pPr>
      <w:r>
        <w:rPr>
          <w:noProof/>
          <w:lang w:val="mn-MN"/>
        </w:rPr>
        <w:t>a) Бусад хөрөнгийн эрсдэлийн сангийн зардал</w:t>
      </w:r>
    </w:p>
    <w:p w14:paraId="412AA56A" w14:textId="77777777" w:rsidR="00062648" w:rsidRDefault="00062648" w:rsidP="00844ADA">
      <w:pPr>
        <w:pStyle w:val="NormalWeb"/>
        <w:spacing w:before="0" w:beforeAutospacing="0" w:after="0" w:afterAutospacing="0"/>
        <w:ind w:left="567"/>
        <w:jc w:val="both"/>
        <w:rPr>
          <w:noProof/>
          <w:lang w:val="mn-MN"/>
        </w:rPr>
      </w:pPr>
      <w:r>
        <w:rPr>
          <w:noProof/>
          <w:lang w:val="mn-MN"/>
        </w:rPr>
        <w:t>б) Арилжааны зардал</w:t>
      </w:r>
    </w:p>
    <w:p w14:paraId="1C18A15C" w14:textId="77777777" w:rsidR="00062648" w:rsidRDefault="00062648" w:rsidP="00844ADA">
      <w:pPr>
        <w:pStyle w:val="NormalWeb"/>
        <w:spacing w:before="0" w:beforeAutospacing="0" w:after="0" w:afterAutospacing="0"/>
        <w:ind w:left="567"/>
        <w:jc w:val="both"/>
        <w:rPr>
          <w:noProof/>
          <w:lang w:val="mn-MN"/>
        </w:rPr>
      </w:pPr>
      <w:r>
        <w:rPr>
          <w:noProof/>
          <w:lang w:val="mn-MN"/>
        </w:rPr>
        <w:lastRenderedPageBreak/>
        <w:t>в) Ханш, үнэлгээний тэгшилгэлийн зардал</w:t>
      </w:r>
    </w:p>
    <w:p w14:paraId="77F315B1" w14:textId="77777777" w:rsidR="00062648" w:rsidRDefault="00062648" w:rsidP="00844ADA">
      <w:pPr>
        <w:pStyle w:val="NormalWeb"/>
        <w:spacing w:before="0" w:beforeAutospacing="0" w:after="0" w:afterAutospacing="0"/>
        <w:ind w:left="567"/>
        <w:jc w:val="both"/>
        <w:rPr>
          <w:noProof/>
          <w:lang w:val="mn-MN"/>
        </w:rPr>
      </w:pPr>
      <w:r>
        <w:rPr>
          <w:noProof/>
          <w:lang w:val="mn-MN"/>
        </w:rPr>
        <w:t>г) Хураамж, шимтгэлийн зардал</w:t>
      </w:r>
    </w:p>
    <w:p w14:paraId="43942E3F" w14:textId="77777777" w:rsidR="00062648" w:rsidRDefault="00062648" w:rsidP="00844ADA">
      <w:pPr>
        <w:pStyle w:val="NormalWeb"/>
        <w:spacing w:before="0" w:beforeAutospacing="0" w:after="0" w:afterAutospacing="0"/>
        <w:ind w:left="567"/>
        <w:jc w:val="both"/>
        <w:rPr>
          <w:noProof/>
          <w:lang w:val="mn-MN"/>
        </w:rPr>
      </w:pPr>
      <w:r>
        <w:rPr>
          <w:noProof/>
          <w:lang w:val="mn-MN"/>
        </w:rPr>
        <w:t>д) Үйл ажиллагааны бусад зардал</w:t>
      </w:r>
    </w:p>
    <w:p w14:paraId="26BF05F9" w14:textId="2D98F655" w:rsidR="00062648" w:rsidRDefault="00844ADA" w:rsidP="00844ADA">
      <w:pPr>
        <w:pStyle w:val="NormalWeb"/>
        <w:spacing w:before="0" w:beforeAutospacing="0" w:after="0" w:afterAutospacing="0"/>
        <w:jc w:val="both"/>
        <w:rPr>
          <w:noProof/>
          <w:lang w:val="mn-MN"/>
        </w:rPr>
      </w:pPr>
      <w:r>
        <w:rPr>
          <w:noProof/>
          <w:lang w:val="mn-MN"/>
        </w:rPr>
        <w:t>5</w:t>
      </w:r>
      <w:r w:rsidR="00062648">
        <w:rPr>
          <w:noProof/>
          <w:lang w:val="mn-MN"/>
        </w:rPr>
        <w:t>.Бусад зардал, гарз</w:t>
      </w:r>
    </w:p>
    <w:p w14:paraId="0954E831" w14:textId="7FF13C3E" w:rsidR="00062648" w:rsidRDefault="00844ADA" w:rsidP="00844ADA">
      <w:pPr>
        <w:pStyle w:val="NormalWeb"/>
        <w:spacing w:before="0" w:beforeAutospacing="0" w:after="0" w:afterAutospacing="0"/>
        <w:jc w:val="both"/>
        <w:rPr>
          <w:noProof/>
          <w:lang w:val="mn-MN"/>
        </w:rPr>
      </w:pPr>
      <w:r>
        <w:rPr>
          <w:noProof/>
          <w:lang w:val="mn-MN"/>
        </w:rPr>
        <w:t>6</w:t>
      </w:r>
      <w:r w:rsidR="00062648">
        <w:rPr>
          <w:noProof/>
          <w:lang w:val="mn-MN"/>
        </w:rPr>
        <w:t>.Орлогын татварын зардал</w:t>
      </w:r>
    </w:p>
    <w:p w14:paraId="195C6543" w14:textId="12B2722A" w:rsidR="00062648" w:rsidRDefault="00844ADA" w:rsidP="00844ADA">
      <w:pPr>
        <w:pStyle w:val="NormalWeb"/>
        <w:spacing w:before="0" w:beforeAutospacing="0" w:after="0" w:afterAutospacing="0"/>
        <w:jc w:val="both"/>
        <w:rPr>
          <w:noProof/>
          <w:lang w:val="mn-MN"/>
        </w:rPr>
      </w:pPr>
      <w:r>
        <w:rPr>
          <w:noProof/>
          <w:lang w:val="mn-MN"/>
        </w:rPr>
        <w:t>7</w:t>
      </w:r>
      <w:r w:rsidR="00062648">
        <w:rPr>
          <w:noProof/>
          <w:lang w:val="mn-MN"/>
        </w:rPr>
        <w:t>.Зогсоосон үйл ажиллагааны цэвэр орлого, зардал</w:t>
      </w:r>
    </w:p>
    <w:p w14:paraId="08A57D6E" w14:textId="5091BEB6" w:rsidR="00062648" w:rsidRDefault="00062648" w:rsidP="00062648">
      <w:pPr>
        <w:pStyle w:val="NormalWeb"/>
        <w:jc w:val="both"/>
        <w:rPr>
          <w:noProof/>
          <w:lang w:val="mn-MN"/>
        </w:rPr>
      </w:pPr>
      <w:r>
        <w:rPr>
          <w:noProof/>
          <w:lang w:val="mn-MN"/>
        </w:rPr>
        <w:t xml:space="preserve">Бусад зардалд үндсэн үйл ажиллагаа(өөрөөр хэлбэл </w:t>
      </w:r>
      <w:r w:rsidR="00844ADA">
        <w:rPr>
          <w:noProof/>
          <w:lang w:val="mn-MN"/>
        </w:rPr>
        <w:t>тусгай зөвшөөрөл</w:t>
      </w:r>
      <w:r>
        <w:rPr>
          <w:noProof/>
          <w:lang w:val="mn-MN"/>
        </w:rPr>
        <w:t xml:space="preserve"> бүхий үйл ажиллагаа)-нд хамаарахгүй ажил гүйлгээнээс үүссэн зардал болон гарз багтана.</w:t>
      </w:r>
    </w:p>
    <w:p w14:paraId="45C7ABCF" w14:textId="77777777" w:rsidR="0000305D" w:rsidRPr="003F1742" w:rsidRDefault="0000305D" w:rsidP="0000305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66F996BE" w14:textId="77777777" w:rsidR="0000305D" w:rsidRDefault="0000305D" w:rsidP="0000305D">
      <w:pPr>
        <w:pStyle w:val="NormalWeb"/>
        <w:jc w:val="both"/>
        <w:rPr>
          <w:noProof/>
          <w:lang w:val="mn-MN"/>
        </w:rPr>
      </w:pPr>
      <w:r>
        <w:rPr>
          <w:noProof/>
          <w:lang w:val="mn-MN"/>
        </w:rPr>
        <w:t>Зардлыг төлсөн мөнгө эсвэл үүссэн өглөгийн бодит үнэ цэнээр үнэлнэ.</w:t>
      </w:r>
    </w:p>
    <w:p w14:paraId="1018E09A" w14:textId="77777777" w:rsidR="0000305D" w:rsidRDefault="0000305D" w:rsidP="0000305D">
      <w:pPr>
        <w:pStyle w:val="NormalWeb"/>
        <w:jc w:val="both"/>
        <w:rPr>
          <w:noProof/>
          <w:lang w:val="mn-MN"/>
        </w:rPr>
      </w:pPr>
      <w:r>
        <w:rPr>
          <w:noProof/>
          <w:lang w:val="mn-MN"/>
        </w:rPr>
        <w:t>Хүүгийн зардлыг үр ашигт хүүгийн түвшингээр тооцож үнэлнэ. Татан төвлөрүүлсэн эх үүсвэртэй холбоотой нэмэлт урамшуулал, хямдруулалт, хойшлогдсон орлого болон зардал гараагүй нөхцөлд хүүгийн зардлыг гэрээнд заасан нэрлэсэн хүүгийн хувь хэмжээгээр тооцож, үнэлнэ.</w:t>
      </w:r>
    </w:p>
    <w:p w14:paraId="6729906E" w14:textId="268A670C" w:rsidR="0000305D" w:rsidRDefault="0000305D" w:rsidP="0000305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26A00882" w14:textId="77777777" w:rsidR="00141CFC" w:rsidRPr="00141CFC" w:rsidRDefault="00141CFC" w:rsidP="00141CFC">
      <w:pPr>
        <w:rPr>
          <w:rFonts w:asciiTheme="minorHAnsi" w:hAnsiTheme="minorHAnsi"/>
          <w:lang w:val="mn-MN"/>
        </w:rPr>
      </w:pPr>
    </w:p>
    <w:p w14:paraId="355B3CD5"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1) Хүүгийн зардал</w:t>
      </w:r>
    </w:p>
    <w:p w14:paraId="083986CE" w14:textId="77777777" w:rsidR="00141CFC" w:rsidRDefault="00141CFC" w:rsidP="00141CFC">
      <w:pPr>
        <w:pStyle w:val="NormalWeb"/>
        <w:jc w:val="both"/>
        <w:rPr>
          <w:noProof/>
          <w:lang w:val="mn-MN"/>
        </w:rPr>
      </w:pPr>
      <w:r>
        <w:rPr>
          <w:noProof/>
          <w:lang w:val="mn-MN"/>
        </w:rPr>
        <w:t>Хүүгийн зардлыг татан төвлөрүүлсэн хөрөнгийн төрлөөр ангилж бүртгэнэ.</w:t>
      </w:r>
    </w:p>
    <w:p w14:paraId="21F554FE" w14:textId="77777777" w:rsidR="00141CFC" w:rsidRDefault="00141CFC" w:rsidP="00141CFC">
      <w:pPr>
        <w:pStyle w:val="NormalWeb"/>
        <w:jc w:val="both"/>
        <w:rPr>
          <w:noProof/>
          <w:lang w:val="mn-MN"/>
        </w:rPr>
      </w:pPr>
      <w:r>
        <w:rPr>
          <w:noProof/>
          <w:lang w:val="mn-MN"/>
        </w:rPr>
        <w:t>Хүүг хуримтлуулан тооцоход</w:t>
      </w:r>
    </w:p>
    <w:p w14:paraId="5BCA6B0A" w14:textId="77777777" w:rsidR="00141CFC" w:rsidRDefault="00141CFC" w:rsidP="00141CFC">
      <w:pPr>
        <w:pStyle w:val="NormalWeb"/>
        <w:spacing w:before="0" w:beforeAutospacing="0" w:after="0" w:afterAutospacing="0"/>
        <w:ind w:left="1701"/>
        <w:jc w:val="both"/>
        <w:rPr>
          <w:noProof/>
          <w:lang w:val="mn-MN"/>
        </w:rPr>
      </w:pPr>
      <w:r>
        <w:rPr>
          <w:noProof/>
          <w:lang w:val="mn-MN"/>
        </w:rPr>
        <w:t>Дебит: Хүүгийн зардал</w:t>
      </w:r>
    </w:p>
    <w:p w14:paraId="3D0E2FD8" w14:textId="644E3A26" w:rsidR="00141CFC" w:rsidRDefault="00141CFC" w:rsidP="00141CFC">
      <w:pPr>
        <w:pStyle w:val="NormalWeb"/>
        <w:spacing w:before="0" w:beforeAutospacing="0" w:after="0" w:afterAutospacing="0"/>
        <w:ind w:left="1701"/>
        <w:jc w:val="both"/>
        <w:rPr>
          <w:noProof/>
          <w:lang w:val="mn-MN"/>
        </w:rPr>
      </w:pPr>
      <w:r>
        <w:rPr>
          <w:noProof/>
          <w:lang w:val="mn-MN"/>
        </w:rPr>
        <w:t>Кредит: Хуримтлуулж тооцсон хүүгийн холбогдох өглөг</w:t>
      </w:r>
    </w:p>
    <w:p w14:paraId="6A6C7520" w14:textId="77777777" w:rsidR="00141CFC" w:rsidRDefault="00141CFC" w:rsidP="00141CFC">
      <w:pPr>
        <w:pStyle w:val="NormalWeb"/>
        <w:jc w:val="both"/>
        <w:rPr>
          <w:noProof/>
          <w:lang w:val="mn-MN"/>
        </w:rPr>
      </w:pPr>
      <w:r>
        <w:rPr>
          <w:noProof/>
          <w:lang w:val="mn-MN"/>
        </w:rPr>
        <w:t>Хүүг хуримтлуулалгүй, шууд төлсөн бол</w:t>
      </w:r>
    </w:p>
    <w:p w14:paraId="5DD631DA" w14:textId="77777777" w:rsidR="00141CFC" w:rsidRDefault="00141CFC" w:rsidP="00141CFC">
      <w:pPr>
        <w:pStyle w:val="NormalWeb"/>
        <w:spacing w:before="0" w:beforeAutospacing="0" w:after="0" w:afterAutospacing="0"/>
        <w:ind w:left="1701"/>
        <w:jc w:val="both"/>
        <w:rPr>
          <w:noProof/>
          <w:lang w:val="mn-MN"/>
        </w:rPr>
      </w:pPr>
      <w:r>
        <w:rPr>
          <w:noProof/>
          <w:lang w:val="mn-MN"/>
        </w:rPr>
        <w:t>Дебит: Хүүгийн холбогдох зардал</w:t>
      </w:r>
    </w:p>
    <w:p w14:paraId="254EEB97" w14:textId="5FB0CFBA" w:rsidR="00141CFC" w:rsidRDefault="00141CFC" w:rsidP="00141CFC">
      <w:pPr>
        <w:pStyle w:val="NormalWeb"/>
        <w:spacing w:before="0" w:beforeAutospacing="0" w:after="0" w:afterAutospacing="0"/>
        <w:ind w:left="1701"/>
        <w:jc w:val="both"/>
        <w:rPr>
          <w:noProof/>
          <w:lang w:val="mn-MN"/>
        </w:rPr>
      </w:pPr>
      <w:r>
        <w:rPr>
          <w:noProof/>
          <w:lang w:val="mn-MN"/>
        </w:rPr>
        <w:t>Кредит: Мөнгөн хөрөнгийн холбогдох данс</w:t>
      </w:r>
    </w:p>
    <w:p w14:paraId="1CF67AB1" w14:textId="1D43CA18" w:rsidR="00141CFC" w:rsidRDefault="00141CFC" w:rsidP="00141CFC">
      <w:pPr>
        <w:pStyle w:val="NormalWeb"/>
        <w:jc w:val="both"/>
        <w:rPr>
          <w:noProof/>
          <w:lang w:val="mn-MN"/>
        </w:rPr>
      </w:pPr>
      <w:r>
        <w:rPr>
          <w:noProof/>
          <w:lang w:val="mn-MN"/>
        </w:rPr>
        <w:t>Хураамж, шимтгэл бүхий санхүүгийн өр төлбөрийн хувьд уг хураамж, шимтгэлийг хойшлуулан бүртгэж, үр ашигт хүүг тодорхойлон бүртгэх эсэхийг тогтооно. Хэрэв хураамж, шимтгэлийг үр ашигт хүүнд оруулан тооцсон бол үүнийг хүүгийн зардалд бүртгэнэ. Үүнээс бусад хураамж, шимтгэлийг хүүгийн бус зардлаар ангилж, “Үйлчилгээний шимтгэл, хураамжийн зардал”-аар тайлагнана. Санхүүгийн үйлчилгээг үзүүлсэн үед холбогдох зардлыг хүлээн зөвшөөрч, бүртгэнэ. Хүүгийн зардлын бүртгэлийг харгалзах бүтээгдэхүүн, үйлчилгээний бүлэгт тусгасан.</w:t>
      </w:r>
    </w:p>
    <w:p w14:paraId="078656D0" w14:textId="77777777" w:rsidR="00141CFC" w:rsidRPr="00141CFC" w:rsidRDefault="00141CFC" w:rsidP="00141CFC">
      <w:pPr>
        <w:pStyle w:val="Heading4"/>
        <w:rPr>
          <w:rFonts w:ascii="Times New Roman" w:eastAsia="Times New Roman" w:hAnsi="Times New Roman" w:cs="Times New Roman"/>
          <w:i/>
          <w:noProof/>
          <w:color w:val="auto"/>
          <w:lang w:val="mn-MN"/>
        </w:rPr>
      </w:pPr>
      <w:r w:rsidRPr="00141CFC">
        <w:rPr>
          <w:rFonts w:ascii="Times New Roman" w:eastAsia="Times New Roman" w:hAnsi="Times New Roman" w:cs="Times New Roman"/>
          <w:b/>
          <w:i/>
          <w:noProof/>
          <w:color w:val="auto"/>
          <w:lang w:val="mn-MN"/>
        </w:rPr>
        <w:t>2</w:t>
      </w:r>
      <w:r w:rsidRPr="00141CFC">
        <w:rPr>
          <w:rStyle w:val="Heading4Char"/>
          <w:rFonts w:ascii="Times New Roman" w:hAnsi="Times New Roman" w:cs="Times New Roman"/>
          <w:b/>
          <w:i/>
          <w:noProof/>
          <w:color w:val="auto"/>
          <w:lang w:val="mn-MN"/>
        </w:rPr>
        <w:t>) Эрсдэлийн сангийн зардал</w:t>
      </w:r>
    </w:p>
    <w:p w14:paraId="3C6EE18C" w14:textId="508EE94C" w:rsidR="00141CFC" w:rsidRDefault="00141CFC" w:rsidP="00141CFC">
      <w:pPr>
        <w:pStyle w:val="NormalWeb"/>
        <w:jc w:val="both"/>
        <w:rPr>
          <w:noProof/>
          <w:lang w:val="mn-MN"/>
        </w:rPr>
      </w:pPr>
      <w:r>
        <w:rPr>
          <w:noProof/>
          <w:lang w:val="mn-MN"/>
        </w:rPr>
        <w:t xml:space="preserve">Хөрөнгийн үнэ цэн буурч, эрсдэлийн сан байгуулахад холбогдох эрсдэлийн зардлыг хүлээн зөвшөөрнө. Эрсдэлийн сангийн зардлын бүртгэлийг харгалзах хөрөнгийн бүлэгт тусгасан. </w:t>
      </w:r>
    </w:p>
    <w:p w14:paraId="04CF91DA"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lastRenderedPageBreak/>
        <w:t>3) Арилжааны зардал</w:t>
      </w:r>
    </w:p>
    <w:p w14:paraId="6B78ED32" w14:textId="033FD6AC" w:rsidR="00141CFC" w:rsidRDefault="00141CFC" w:rsidP="00141CFC">
      <w:pPr>
        <w:pStyle w:val="NormalWeb"/>
        <w:jc w:val="both"/>
        <w:rPr>
          <w:noProof/>
          <w:lang w:val="mn-MN"/>
        </w:rPr>
      </w:pPr>
      <w:r>
        <w:rPr>
          <w:noProof/>
          <w:lang w:val="mn-MN"/>
        </w:rPr>
        <w:t>Гадаад валют, үнэт цаас гэх мэт санхүүгийн хэрэгслийг худалдан борлуулахад худалдсан өдрийн дансны үлдэгдэл ба борлуулсан үнийн зөрүүг арилжааны орлого, зардалд бүртгэнэ. Арилжааны орлого, зардлын бүртгэлийг харгалзах санхүүгийн хэрэгслийн бүлэгт тусгасан.</w:t>
      </w:r>
    </w:p>
    <w:p w14:paraId="19308C81"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4) Ханшийн тэгшитгэлийн зардал</w:t>
      </w:r>
    </w:p>
    <w:p w14:paraId="768AF5B8" w14:textId="77777777" w:rsidR="00141CFC" w:rsidRDefault="00141CFC" w:rsidP="00141CFC">
      <w:pPr>
        <w:pStyle w:val="NormalWeb"/>
        <w:jc w:val="both"/>
        <w:rPr>
          <w:noProof/>
          <w:lang w:val="mn-MN"/>
        </w:rPr>
      </w:pPr>
      <w:r>
        <w:rPr>
          <w:noProof/>
          <w:lang w:val="mn-MN"/>
        </w:rPr>
        <w:t>Гадаад валютын ханш өөрчлөгдөх тухай бүрд гадаад валютаар илэрхийлэгдсэн хөрөнгө, өр төлбөрийн дансдын хуучин шинэ үнэлгээний зөрүүг ханшийн тэгшитгэлийн орлого, зардалд бүртгэнэ. Хөрөнгийг худалдах болон өр төлбөрийг барагдуулахад ханшийн тэгшитгэлийн хэрэгжээгүй ашиг, алдагдлыг хэрэгжсэн ашиг алдагдалд шилжүүлэн ангилна.</w:t>
      </w:r>
    </w:p>
    <w:p w14:paraId="4C019146" w14:textId="77777777" w:rsidR="00141CFC" w:rsidRDefault="00141CFC" w:rsidP="00141CFC">
      <w:pPr>
        <w:pStyle w:val="NormalWeb"/>
        <w:jc w:val="both"/>
        <w:rPr>
          <w:noProof/>
          <w:lang w:val="mn-MN"/>
        </w:rPr>
      </w:pPr>
      <w:r>
        <w:rPr>
          <w:noProof/>
          <w:lang w:val="mn-MN"/>
        </w:rPr>
        <w:t>Санхүүгийн тайланд ханшийн тэгшитгэлийн орлого, зардлыг хооронд нь хааж, цэвэршүүлэн, орлого эсвэл зардлаар толилуулна.</w:t>
      </w:r>
    </w:p>
    <w:p w14:paraId="732F06F7" w14:textId="77777777" w:rsidR="00141CFC" w:rsidRDefault="00141CFC" w:rsidP="00141CFC">
      <w:pPr>
        <w:pStyle w:val="NormalWeb"/>
        <w:jc w:val="both"/>
        <w:rPr>
          <w:noProof/>
          <w:lang w:val="mn-MN"/>
        </w:rPr>
      </w:pPr>
      <w:r>
        <w:rPr>
          <w:noProof/>
          <w:lang w:val="mn-MN"/>
        </w:rPr>
        <w:t>Хөрөнгийн хувьд гадаад валютын ханш буурсан үед</w:t>
      </w:r>
    </w:p>
    <w:p w14:paraId="6E2B1814"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Гадаад валютын ханшийн тэгшитгэлийн зардал</w:t>
      </w:r>
    </w:p>
    <w:p w14:paraId="0647BC44"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Гадаад валютаар илэрхийлэгдсэн хөрөнгө</w:t>
      </w:r>
    </w:p>
    <w:p w14:paraId="090E4011" w14:textId="77777777" w:rsidR="00141CFC" w:rsidRDefault="00141CFC" w:rsidP="00141CFC">
      <w:pPr>
        <w:pStyle w:val="NormalWeb"/>
        <w:jc w:val="both"/>
        <w:rPr>
          <w:noProof/>
          <w:lang w:val="mn-MN"/>
        </w:rPr>
      </w:pPr>
      <w:r>
        <w:rPr>
          <w:noProof/>
          <w:lang w:val="mn-MN"/>
        </w:rPr>
        <w:t>Өр төлбөр, өөрийн хөрөнгийн хувьд гадаад валютын ханш өссөн үед</w:t>
      </w:r>
    </w:p>
    <w:p w14:paraId="02BC8AF8"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Гадаад валютын ханшийн тэгшитгэлийн зардал</w:t>
      </w:r>
    </w:p>
    <w:p w14:paraId="162C07D1" w14:textId="57523919"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Гадаад валютаар илэрхийлэгдсэн өр төлбөр</w:t>
      </w:r>
    </w:p>
    <w:p w14:paraId="086557D1" w14:textId="77777777" w:rsidR="00141CFC" w:rsidRDefault="00141CFC" w:rsidP="00141CFC">
      <w:pPr>
        <w:pStyle w:val="NormalWeb"/>
        <w:spacing w:before="0" w:beforeAutospacing="0" w:after="0" w:afterAutospacing="0"/>
        <w:jc w:val="both"/>
        <w:rPr>
          <w:noProof/>
          <w:lang w:val="mn-MN"/>
        </w:rPr>
      </w:pPr>
    </w:p>
    <w:p w14:paraId="3234877D"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5) Үнэлгээний тэгшитгэлийн зардал</w:t>
      </w:r>
    </w:p>
    <w:p w14:paraId="1046380E" w14:textId="4F5678D4" w:rsidR="00141CFC" w:rsidRDefault="00141CFC" w:rsidP="00141CFC">
      <w:pPr>
        <w:pStyle w:val="NormalWeb"/>
        <w:jc w:val="both"/>
        <w:rPr>
          <w:noProof/>
          <w:lang w:val="mn-MN"/>
        </w:rPr>
      </w:pPr>
      <w:r>
        <w:rPr>
          <w:noProof/>
          <w:lang w:val="mn-MN"/>
        </w:rPr>
        <w:t>Бодит үнэ цэнээр үнэлж, толилуулах хөрөнгө, өр төлбөрийн дансдын хуучин шинэ үнэлгээний зөрүүг үнэлгээний тэгшитгэлийн орлого, зардалд бүртгэнэ. Санхүүгийн тайланд үнэлгээний тэгшитгэлийн орлого, зардлыг хооронд нь хааж, цэвэршүүлэн, орлого эсвэл зардлаар толилуулна.</w:t>
      </w:r>
    </w:p>
    <w:p w14:paraId="70E139EA" w14:textId="77777777" w:rsidR="00141CFC" w:rsidRDefault="00141CFC" w:rsidP="00141CFC">
      <w:pPr>
        <w:pStyle w:val="NormalWeb"/>
        <w:jc w:val="both"/>
        <w:rPr>
          <w:noProof/>
          <w:lang w:val="mn-MN"/>
        </w:rPr>
      </w:pPr>
      <w:r>
        <w:rPr>
          <w:noProof/>
          <w:lang w:val="mn-MN"/>
        </w:rPr>
        <w:t>Хөрөнгийн хувьд бодит үнэ цэн буурсан үед</w:t>
      </w:r>
    </w:p>
    <w:p w14:paraId="0B77B521"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Үнэлгээний тэгшитгэлийн зардал</w:t>
      </w:r>
    </w:p>
    <w:p w14:paraId="72BAFF73" w14:textId="0AE6C4C2"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Холбогдох хөрөнгийн данс</w:t>
      </w:r>
    </w:p>
    <w:p w14:paraId="7DCB9C11" w14:textId="77777777" w:rsidR="00141CFC" w:rsidRDefault="00141CFC" w:rsidP="00141CFC">
      <w:pPr>
        <w:pStyle w:val="NormalWeb"/>
        <w:jc w:val="both"/>
        <w:rPr>
          <w:noProof/>
          <w:lang w:val="mn-MN"/>
        </w:rPr>
      </w:pPr>
      <w:r>
        <w:rPr>
          <w:noProof/>
          <w:lang w:val="mn-MN"/>
        </w:rPr>
        <w:t>Өр төлбөрийн хувьд бодит үнэ цэн өссөн үед</w:t>
      </w:r>
    </w:p>
    <w:p w14:paraId="072F4652"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Үнэлгээний тэгшитгэлийн зардал</w:t>
      </w:r>
    </w:p>
    <w:p w14:paraId="3BA95AEE"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Холбогдох өр төлбөрийн данс</w:t>
      </w:r>
    </w:p>
    <w:p w14:paraId="35D0CD1A" w14:textId="21949B6A" w:rsidR="00141CFC" w:rsidRDefault="00141CFC" w:rsidP="00141CFC">
      <w:pPr>
        <w:pStyle w:val="NormalWeb"/>
        <w:jc w:val="both"/>
        <w:rPr>
          <w:noProof/>
          <w:lang w:val="mn-MN"/>
        </w:rPr>
      </w:pPr>
      <w:r>
        <w:rPr>
          <w:noProof/>
          <w:lang w:val="mn-MN"/>
        </w:rPr>
        <w:t xml:space="preserve">Бодит үнэ цэнээр үнэлж, бүртгэсэн санхүүгийн хэрэгслийн (тухайлбал, арилжааны үнэт цаас, дериватив, борлуулахад бэлэн үнэт цаас) дахин үнэлгээний бүртгэлийг “Хөрөнгө оруулалт”-ын бүлэгт дэлгэрэнгүй харуулсан. </w:t>
      </w:r>
    </w:p>
    <w:p w14:paraId="265927CD"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lastRenderedPageBreak/>
        <w:t>6</w:t>
      </w:r>
      <w:r w:rsidRPr="00141CFC">
        <w:rPr>
          <w:rStyle w:val="Heading4Char"/>
          <w:rFonts w:ascii="Times New Roman" w:hAnsi="Times New Roman" w:cs="Times New Roman"/>
          <w:b/>
          <w:i/>
          <w:noProof/>
          <w:color w:val="auto"/>
          <w:lang w:val="mn-MN"/>
        </w:rPr>
        <w:t>) Үйл ажиллагааны бусад зардал</w:t>
      </w:r>
    </w:p>
    <w:p w14:paraId="7763A33E" w14:textId="01A97390" w:rsidR="00141CFC" w:rsidRDefault="00141CFC" w:rsidP="00141CFC">
      <w:pPr>
        <w:pStyle w:val="NormalWeb"/>
        <w:jc w:val="both"/>
        <w:rPr>
          <w:noProof/>
          <w:lang w:val="mn-MN"/>
        </w:rPr>
      </w:pPr>
      <w:r>
        <w:rPr>
          <w:noProof/>
          <w:lang w:val="mn-MN"/>
        </w:rPr>
        <w:t>Үйл ажиллагааны бусад зардалд үндсэн үйл ажиллагаатай холбогдон гарч байгаа цалин хөлс, татвар, шимтгэл гэх мэт удирдлага, борлуулалтын зардал багтана. Үйл ажиллагааны бусад зардлыг төрөл тус бүрээр ангилж, бүртгэнэ.</w:t>
      </w:r>
    </w:p>
    <w:p w14:paraId="447A706B" w14:textId="77777777" w:rsidR="00141CFC" w:rsidRDefault="00141CFC" w:rsidP="00141CFC">
      <w:pPr>
        <w:pStyle w:val="NormalWeb"/>
        <w:jc w:val="both"/>
        <w:rPr>
          <w:noProof/>
          <w:lang w:val="mn-MN"/>
        </w:rPr>
      </w:pPr>
      <w:r>
        <w:rPr>
          <w:noProof/>
          <w:lang w:val="mn-MN"/>
        </w:rPr>
        <w:t>Гарсан зардлыг шууд мөнгөөр төлөхөд</w:t>
      </w:r>
    </w:p>
    <w:p w14:paraId="28378C1E"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Холбогдох зардлын данс</w:t>
      </w:r>
    </w:p>
    <w:p w14:paraId="76072D2B" w14:textId="08AFFC91"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Мөнгөн хөрөнгийн холбогдох данс </w:t>
      </w:r>
    </w:p>
    <w:p w14:paraId="0C5CB566" w14:textId="77777777" w:rsidR="00141CFC" w:rsidRDefault="00141CFC" w:rsidP="00141CFC">
      <w:pPr>
        <w:pStyle w:val="NormalWeb"/>
        <w:jc w:val="both"/>
        <w:rPr>
          <w:noProof/>
          <w:lang w:val="mn-MN"/>
        </w:rPr>
      </w:pPr>
      <w:r>
        <w:rPr>
          <w:noProof/>
          <w:lang w:val="mn-MN"/>
        </w:rPr>
        <w:t>Зээлээр ажил үйлчилгээ гүйцэтгүүлэх үед мөнгөөр төлөгдөөгүй боловч нягтлан бодох бүртгэлийн аккруэл сууриар тайлант хугацаанд ногдох зардлыг хуримтлуулж бүртгэхэд</w:t>
      </w:r>
    </w:p>
    <w:p w14:paraId="5BA7B763"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Холбогдох зардлын данс</w:t>
      </w:r>
    </w:p>
    <w:p w14:paraId="4C3326AF"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Холбогдох өглөгийн данс</w:t>
      </w:r>
    </w:p>
    <w:p w14:paraId="615FD99E" w14:textId="77777777" w:rsidR="00141CFC" w:rsidRDefault="00141CFC" w:rsidP="00141CFC">
      <w:pPr>
        <w:pStyle w:val="NormalWeb"/>
        <w:jc w:val="both"/>
        <w:rPr>
          <w:noProof/>
          <w:lang w:val="mn-MN"/>
        </w:rPr>
      </w:pPr>
      <w:r>
        <w:rPr>
          <w:noProof/>
          <w:lang w:val="mn-MN"/>
        </w:rPr>
        <w:t>Зээлээр гүйцэтгүүлсэн ажил, үйлчилгээний үнэ буюу хуримтлуулж бүртгэсэн зардлыг мөнгөөр төлөх үед</w:t>
      </w:r>
    </w:p>
    <w:p w14:paraId="352C7EA1"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Холбогдох өглөгийн данс</w:t>
      </w:r>
    </w:p>
    <w:p w14:paraId="0702C67A" w14:textId="60EFCB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i/>
          <w:noProof/>
          <w:lang w:val="mn-MN"/>
        </w:rPr>
        <w:t xml:space="preserve"> </w:t>
      </w:r>
      <w:r>
        <w:rPr>
          <w:noProof/>
          <w:lang w:val="mn-MN"/>
        </w:rPr>
        <w:t xml:space="preserve">Мөнгөн хөрөнгийн холбогдох данс </w:t>
      </w:r>
    </w:p>
    <w:p w14:paraId="1084DD96" w14:textId="216AE224" w:rsidR="00141CFC" w:rsidRDefault="00141CFC" w:rsidP="00141CFC">
      <w:pPr>
        <w:pStyle w:val="NormalWeb"/>
        <w:jc w:val="both"/>
        <w:rPr>
          <w:noProof/>
          <w:lang w:val="mn-MN"/>
        </w:rPr>
      </w:pPr>
      <w:r>
        <w:rPr>
          <w:noProof/>
          <w:lang w:val="mn-MN"/>
        </w:rPr>
        <w:t>Үйл ажиллагаанд хэрэглэгдэх хангамжийн зүйлс, маягтыг худалдан авч, ашиглалтанд шууд тавьж олгоход</w:t>
      </w:r>
    </w:p>
    <w:p w14:paraId="54357DDC"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Дебет:</w:t>
      </w:r>
      <w:r>
        <w:rPr>
          <w:noProof/>
          <w:lang w:val="mn-MN"/>
        </w:rPr>
        <w:t xml:space="preserve"> Материал хангамжийн зардал</w:t>
      </w:r>
    </w:p>
    <w:p w14:paraId="7985D285" w14:textId="1DEA42DC" w:rsidR="00141CFC" w:rsidRDefault="00141CFC" w:rsidP="00141CFC">
      <w:pPr>
        <w:pStyle w:val="NormalWeb"/>
        <w:spacing w:before="0" w:beforeAutospacing="0" w:after="0" w:afterAutospacing="0"/>
        <w:ind w:left="1701"/>
        <w:jc w:val="both"/>
        <w:rPr>
          <w:noProof/>
          <w:lang w:val="mn-MN"/>
        </w:rPr>
      </w:pPr>
      <w:r w:rsidRPr="00141CFC">
        <w:rPr>
          <w:i/>
          <w:noProof/>
          <w:lang w:val="mn-MN"/>
        </w:rPr>
        <w:t xml:space="preserve">Кредит: </w:t>
      </w:r>
      <w:r>
        <w:rPr>
          <w:noProof/>
          <w:lang w:val="mn-MN"/>
        </w:rPr>
        <w:t>Мөнгөн хөрөнгө болон тооцооны холбогдох данс</w:t>
      </w:r>
    </w:p>
    <w:p w14:paraId="28FA1B89" w14:textId="147A7A6A" w:rsidR="00141CFC" w:rsidRDefault="00141CFC" w:rsidP="00141CFC">
      <w:pPr>
        <w:pStyle w:val="NormalWeb"/>
        <w:jc w:val="both"/>
        <w:rPr>
          <w:noProof/>
          <w:lang w:val="mn-MN"/>
        </w:rPr>
      </w:pPr>
      <w:r>
        <w:rPr>
          <w:noProof/>
          <w:lang w:val="mn-MN"/>
        </w:rPr>
        <w:t>Үйл ажиллагааны түрээсийн гэрээний дагуу түрээсийн төлбөр төлөхөд</w:t>
      </w:r>
    </w:p>
    <w:p w14:paraId="1DFF211A"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Түрээсийн зардал</w:t>
      </w:r>
    </w:p>
    <w:p w14:paraId="5FA59D1D"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Мөнгөн хөрөнгийн холбогдох данс</w:t>
      </w:r>
    </w:p>
    <w:p w14:paraId="6F8943FD" w14:textId="77777777" w:rsidR="00141CFC" w:rsidRDefault="00141CFC" w:rsidP="00141CFC">
      <w:pPr>
        <w:pStyle w:val="NormalWeb"/>
        <w:jc w:val="both"/>
        <w:rPr>
          <w:noProof/>
          <w:lang w:val="mn-MN"/>
        </w:rPr>
      </w:pPr>
      <w:r>
        <w:rPr>
          <w:noProof/>
          <w:lang w:val="mn-MN"/>
        </w:rPr>
        <w:t>Хэрэв түрээсийн төлбөрийг урьдчилан төлсөн бол</w:t>
      </w:r>
    </w:p>
    <w:p w14:paraId="000234AE" w14:textId="3D1CEE28"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Урьдчилж төлсөн түрээсийн төлбөр</w:t>
      </w:r>
    </w:p>
    <w:p w14:paraId="6FAB9CBF"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Мөнгөн хөрөнгийн холбогдох данс</w:t>
      </w:r>
    </w:p>
    <w:p w14:paraId="25A94BAB" w14:textId="77777777" w:rsidR="00141CFC" w:rsidRDefault="00141CFC" w:rsidP="00141CFC">
      <w:pPr>
        <w:pStyle w:val="NormalWeb"/>
        <w:jc w:val="both"/>
        <w:rPr>
          <w:noProof/>
          <w:lang w:val="mn-MN"/>
        </w:rPr>
      </w:pPr>
      <w:r>
        <w:rPr>
          <w:noProof/>
          <w:lang w:val="mn-MN"/>
        </w:rPr>
        <w:t>Урьдчилж төлсөн түрээсийн зардлыг жинхэнэ хэрэгжилтийн сууриар зардалд хуваарилахад</w:t>
      </w:r>
    </w:p>
    <w:p w14:paraId="6AC89F55"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Түрээсийн зардал</w:t>
      </w:r>
    </w:p>
    <w:p w14:paraId="2D957345" w14:textId="1BBA7D52"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Урьдчилж төлсөн түрээсийн төлбөр</w:t>
      </w:r>
    </w:p>
    <w:p w14:paraId="7EDB367B" w14:textId="77777777" w:rsidR="00141CFC" w:rsidRDefault="00141CFC" w:rsidP="00141CFC">
      <w:pPr>
        <w:pStyle w:val="NormalWeb"/>
        <w:spacing w:before="0" w:beforeAutospacing="0" w:after="0" w:afterAutospacing="0"/>
        <w:jc w:val="both"/>
        <w:rPr>
          <w:noProof/>
          <w:lang w:val="mn-MN"/>
        </w:rPr>
      </w:pPr>
    </w:p>
    <w:p w14:paraId="5973ED6A" w14:textId="77777777" w:rsidR="00141CFC" w:rsidRPr="00141CFC" w:rsidRDefault="00141CFC" w:rsidP="00210F78">
      <w:pPr>
        <w:pStyle w:val="Heading4"/>
        <w:numPr>
          <w:ilvl w:val="0"/>
          <w:numId w:val="94"/>
        </w:numPr>
        <w:jc w:val="both"/>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Цалин хөлс, нэмэгдэл</w:t>
      </w:r>
    </w:p>
    <w:p w14:paraId="5F7E9156" w14:textId="77777777" w:rsidR="00141CFC" w:rsidRDefault="00141CFC" w:rsidP="00141CFC">
      <w:pPr>
        <w:pStyle w:val="NormalWeb"/>
        <w:jc w:val="both"/>
        <w:rPr>
          <w:noProof/>
          <w:lang w:val="mn-MN"/>
        </w:rPr>
      </w:pPr>
      <w:r>
        <w:rPr>
          <w:noProof/>
          <w:lang w:val="mn-MN"/>
        </w:rPr>
        <w:t>Цалин олговрыг тооцооны хүснэгт, бусад баримтыг үндэслэн олгохоор тооцсон дүнгээр</w:t>
      </w:r>
    </w:p>
    <w:p w14:paraId="159A76BF"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lastRenderedPageBreak/>
        <w:t>Дебит:</w:t>
      </w:r>
      <w:r>
        <w:rPr>
          <w:noProof/>
          <w:lang w:val="mn-MN"/>
        </w:rPr>
        <w:t xml:space="preserve"> Цалингийн зардал</w:t>
      </w:r>
    </w:p>
    <w:p w14:paraId="61CA4371"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Цалингийн өглөг</w:t>
      </w:r>
    </w:p>
    <w:p w14:paraId="1A38F02B" w14:textId="1562564C" w:rsidR="00652AD7" w:rsidRDefault="00141CFC" w:rsidP="00141CFC">
      <w:pPr>
        <w:pStyle w:val="NormalWeb"/>
        <w:jc w:val="both"/>
        <w:rPr>
          <w:noProof/>
          <w:lang w:val="mn-MN"/>
        </w:rPr>
      </w:pPr>
      <w:r>
        <w:rPr>
          <w:noProof/>
          <w:lang w:val="mn-MN"/>
        </w:rPr>
        <w:t>Даатгуулагчаас төлөх нийгмийн даатгалын шимтгэлийн дүнгээр</w:t>
      </w:r>
    </w:p>
    <w:p w14:paraId="7DC1A846"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Цалингийн өглөг</w:t>
      </w:r>
    </w:p>
    <w:p w14:paraId="0B229402" w14:textId="4894B60A" w:rsidR="00652AD7"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НДШ-ийн өглөг</w:t>
      </w:r>
    </w:p>
    <w:p w14:paraId="7DFFC1A2" w14:textId="77777777" w:rsidR="00141CFC" w:rsidRDefault="00141CFC" w:rsidP="00141CFC">
      <w:pPr>
        <w:pStyle w:val="NormalWeb"/>
        <w:jc w:val="both"/>
        <w:rPr>
          <w:noProof/>
          <w:lang w:val="mn-MN"/>
        </w:rPr>
      </w:pPr>
      <w:r>
        <w:rPr>
          <w:noProof/>
          <w:lang w:val="mn-MN"/>
        </w:rPr>
        <w:t>Цалингаас суутгах ХХОАТ-ын дүнгээр</w:t>
      </w:r>
    </w:p>
    <w:p w14:paraId="57B44E66"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Цалингийн өглөг</w:t>
      </w:r>
    </w:p>
    <w:p w14:paraId="3B308449"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Суутган тооцсон татварын өглөг (</w:t>
      </w:r>
      <w:r w:rsidRPr="00652AD7">
        <w:rPr>
          <w:i/>
          <w:noProof/>
          <w:lang w:val="mn-MN"/>
        </w:rPr>
        <w:t>ХХОАТ-ын өглөг</w:t>
      </w:r>
      <w:r>
        <w:rPr>
          <w:noProof/>
          <w:lang w:val="mn-MN"/>
        </w:rPr>
        <w:t>)</w:t>
      </w:r>
    </w:p>
    <w:p w14:paraId="4F4FA735" w14:textId="77777777" w:rsidR="00141CFC" w:rsidRDefault="00141CFC" w:rsidP="00141CFC">
      <w:pPr>
        <w:pStyle w:val="NormalWeb"/>
        <w:jc w:val="both"/>
        <w:rPr>
          <w:noProof/>
          <w:lang w:val="mn-MN"/>
        </w:rPr>
      </w:pPr>
      <w:r>
        <w:rPr>
          <w:noProof/>
          <w:lang w:val="mn-MN"/>
        </w:rPr>
        <w:t>Эдгээр болон бусад суутгалуудыг хассаны дараа гарт олгох дүнгээр</w:t>
      </w:r>
    </w:p>
    <w:p w14:paraId="3DCE690E"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Цалингийн өглөг</w:t>
      </w:r>
    </w:p>
    <w:p w14:paraId="32A11EE5" w14:textId="6DC9F891"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Мөнгөн хөрөнгийн холбогдох данс </w:t>
      </w:r>
    </w:p>
    <w:p w14:paraId="6A2B04BD" w14:textId="77777777" w:rsidR="00141CFC" w:rsidRDefault="00141CFC" w:rsidP="00141CFC">
      <w:pPr>
        <w:pStyle w:val="NormalWeb"/>
        <w:jc w:val="both"/>
        <w:rPr>
          <w:noProof/>
          <w:lang w:val="mn-MN"/>
        </w:rPr>
      </w:pPr>
      <w:r>
        <w:rPr>
          <w:noProof/>
          <w:lang w:val="mn-MN"/>
        </w:rPr>
        <w:t>Хувь хүний орлогын татварыг харьяа татварын байгууллагад шилжүүлсэн бол</w:t>
      </w:r>
    </w:p>
    <w:p w14:paraId="0F61C6CA"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Суутган тооцсон татварын өглөг</w:t>
      </w:r>
    </w:p>
    <w:p w14:paraId="3513FE16" w14:textId="55DF239D"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Холбогдох харилцах данс</w:t>
      </w:r>
    </w:p>
    <w:p w14:paraId="5B076F80" w14:textId="77777777" w:rsidR="00141CFC" w:rsidRDefault="00141CFC" w:rsidP="00141CFC">
      <w:pPr>
        <w:pStyle w:val="NormalWeb"/>
        <w:jc w:val="both"/>
        <w:rPr>
          <w:noProof/>
          <w:lang w:val="mn-MN"/>
        </w:rPr>
      </w:pPr>
      <w:r>
        <w:rPr>
          <w:noProof/>
          <w:lang w:val="mn-MN"/>
        </w:rPr>
        <w:t>Цалин хөлс, нэмэгдэл, хөнгөлөлтөөс тооцсон ажил олгогчоос төлөх нийгмийн даатгалын шимтгэл, эрүүл мэндийн даатгалын шимтгэлийг бүртгэхэд</w:t>
      </w:r>
    </w:p>
    <w:p w14:paraId="474D75B7"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НД ба ЭМДШ-ийн зардал</w:t>
      </w:r>
    </w:p>
    <w:p w14:paraId="29EF41EB" w14:textId="5AC0AA8A" w:rsidR="00652AD7"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ЭМНД ба ЭМДШ-ийн өглөг</w:t>
      </w:r>
    </w:p>
    <w:p w14:paraId="67BB18B2" w14:textId="77777777" w:rsidR="00141CFC" w:rsidRDefault="00141CFC" w:rsidP="00141CFC">
      <w:pPr>
        <w:pStyle w:val="NormalWeb"/>
        <w:jc w:val="both"/>
        <w:rPr>
          <w:noProof/>
          <w:lang w:val="mn-MN"/>
        </w:rPr>
      </w:pPr>
      <w:r>
        <w:rPr>
          <w:noProof/>
          <w:lang w:val="mn-MN"/>
        </w:rPr>
        <w:t>Нийгмийн даатгал, эрүүл мэндийн даатгалын шимтгэлийг харьяа нийгмийн даатгалын байгууллагад төлөхөд</w:t>
      </w:r>
    </w:p>
    <w:p w14:paraId="0FAF43AD"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НД ба ЭМДШ-ийн өглөг</w:t>
      </w:r>
    </w:p>
    <w:p w14:paraId="5C298E81" w14:textId="51D92517" w:rsidR="00652AD7"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w:t>
      </w:r>
      <w:r w:rsidR="00652AD7">
        <w:rPr>
          <w:noProof/>
          <w:lang w:val="mn-MN"/>
        </w:rPr>
        <w:t>НД ба ЭМДШ-ийн х</w:t>
      </w:r>
      <w:r>
        <w:rPr>
          <w:noProof/>
          <w:lang w:val="mn-MN"/>
        </w:rPr>
        <w:t>олбогдох харилцах данс</w:t>
      </w:r>
    </w:p>
    <w:p w14:paraId="698333D3" w14:textId="105848E5" w:rsidR="00141CFC" w:rsidRDefault="00652AD7" w:rsidP="00141CFC">
      <w:pPr>
        <w:pStyle w:val="NormalWeb"/>
        <w:jc w:val="both"/>
        <w:rPr>
          <w:noProof/>
          <w:lang w:val="mn-MN"/>
        </w:rPr>
      </w:pPr>
      <w:r>
        <w:rPr>
          <w:noProof/>
          <w:lang w:val="mn-MN"/>
        </w:rPr>
        <w:t>А</w:t>
      </w:r>
      <w:r w:rsidR="00141CFC">
        <w:rPr>
          <w:noProof/>
          <w:lang w:val="mn-MN"/>
        </w:rPr>
        <w:t>жилчдад тогтмол болон цаг үеийн хөнгөлөлт олгох үед олгохоор тооцсон дүнгээр</w:t>
      </w:r>
    </w:p>
    <w:p w14:paraId="69682361"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Хөнгөлөлтийн зардал</w:t>
      </w:r>
    </w:p>
    <w:p w14:paraId="5B22387F"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Цалингийн өглөг</w:t>
      </w:r>
    </w:p>
    <w:p w14:paraId="4D73BA30" w14:textId="54C60282" w:rsidR="00141CFC" w:rsidRDefault="00141CFC" w:rsidP="00141CFC">
      <w:pPr>
        <w:pStyle w:val="NormalWeb"/>
        <w:jc w:val="both"/>
        <w:rPr>
          <w:noProof/>
          <w:lang w:val="mn-MN"/>
        </w:rPr>
      </w:pPr>
      <w:r>
        <w:rPr>
          <w:noProof/>
          <w:lang w:val="mn-MN"/>
        </w:rPr>
        <w:t>Тэтгэврийн сангийн бүртгэлийг “Бусад санхүүгийн ба санхүүгийн бус өр төлбөр” бүлэгт оруулсан. Банк ажилтнууддаа бусад төрлийн тэтгэмж олгох үед нийгмийн хөгжлийн сан байгуулж, ашиглаж болно. Энэхүү тэтгэмжтэй холбоотой бүртгэлийг “Бусад санхүүгийн ба санхүүгийн бус өр төлбөр” ба “Өөрийн хөрөнгө” зэрэг бүлэгт оруулсан.</w:t>
      </w:r>
    </w:p>
    <w:p w14:paraId="6BBA9050" w14:textId="512F8CE2" w:rsidR="00141CFC" w:rsidRPr="005E7FF0" w:rsidRDefault="005E7FF0" w:rsidP="005E7FF0">
      <w:pPr>
        <w:pStyle w:val="Heading4"/>
        <w:rPr>
          <w:rFonts w:ascii="Times New Roman" w:eastAsia="Times New Roman" w:hAnsi="Times New Roman" w:cs="Times New Roman"/>
          <w:b/>
          <w:i/>
          <w:noProof/>
          <w:color w:val="auto"/>
          <w:lang w:val="mn-MN"/>
        </w:rPr>
      </w:pPr>
      <w:r w:rsidRPr="005E7FF0">
        <w:rPr>
          <w:rFonts w:ascii="Times New Roman" w:eastAsia="Times New Roman" w:hAnsi="Times New Roman" w:cs="Times New Roman"/>
          <w:b/>
          <w:i/>
          <w:noProof/>
          <w:color w:val="auto"/>
          <w:lang w:val="mn-MN"/>
        </w:rPr>
        <w:lastRenderedPageBreak/>
        <w:t>8</w:t>
      </w:r>
      <w:r w:rsidR="00141CFC" w:rsidRPr="005E7FF0">
        <w:rPr>
          <w:rFonts w:ascii="Times New Roman" w:eastAsia="Times New Roman" w:hAnsi="Times New Roman" w:cs="Times New Roman"/>
          <w:b/>
          <w:i/>
          <w:noProof/>
          <w:color w:val="auto"/>
          <w:lang w:val="mn-MN"/>
        </w:rPr>
        <w:t>) Бусад зардал</w:t>
      </w:r>
    </w:p>
    <w:p w14:paraId="6F3F34D6" w14:textId="547309AD" w:rsidR="00141CFC" w:rsidRDefault="005E7FF0" w:rsidP="00141CFC">
      <w:pPr>
        <w:pStyle w:val="NormalWeb"/>
        <w:jc w:val="both"/>
        <w:rPr>
          <w:noProof/>
          <w:lang w:val="mn-MN"/>
        </w:rPr>
      </w:pPr>
      <w:r>
        <w:rPr>
          <w:noProof/>
          <w:lang w:val="mn-MN"/>
        </w:rPr>
        <w:t xml:space="preserve">Тусгай зөвшөөрөл </w:t>
      </w:r>
      <w:r w:rsidR="00141CFC">
        <w:rPr>
          <w:noProof/>
          <w:lang w:val="mn-MN"/>
        </w:rPr>
        <w:t>бүхий үйл ажиллагаанд хамаарахгүй буюу үндсэн үйл ажиллагаатай холбогдолгүй зардлуудыг хамруулна. Мөн бизнесийн бус ажил гүйлгээний зардал буюу гарз багтаж болно.</w:t>
      </w:r>
    </w:p>
    <w:p w14:paraId="66DAE59C" w14:textId="77777777" w:rsidR="00141CFC" w:rsidRDefault="00141CFC" w:rsidP="00141CFC">
      <w:pPr>
        <w:pStyle w:val="NormalWeb"/>
        <w:jc w:val="both"/>
        <w:rPr>
          <w:noProof/>
          <w:lang w:val="mn-MN"/>
        </w:rPr>
      </w:pPr>
      <w:r>
        <w:rPr>
          <w:noProof/>
          <w:lang w:val="mn-MN"/>
        </w:rPr>
        <w:t>Хууль тогтоомж зөрчсний улмаас торгууль төлбөл</w:t>
      </w:r>
    </w:p>
    <w:p w14:paraId="76A772DA" w14:textId="77777777" w:rsidR="00141CFC" w:rsidRDefault="00141CFC" w:rsidP="005E7FF0">
      <w:pPr>
        <w:pStyle w:val="NormalWeb"/>
        <w:spacing w:before="0" w:beforeAutospacing="0" w:after="0" w:afterAutospacing="0"/>
        <w:ind w:left="1701"/>
        <w:jc w:val="both"/>
        <w:rPr>
          <w:noProof/>
          <w:lang w:val="mn-MN"/>
        </w:rPr>
      </w:pPr>
      <w:r w:rsidRPr="005E7FF0">
        <w:rPr>
          <w:i/>
          <w:noProof/>
          <w:lang w:val="mn-MN"/>
        </w:rPr>
        <w:t>Дебит:</w:t>
      </w:r>
      <w:r>
        <w:rPr>
          <w:noProof/>
          <w:lang w:val="mn-MN"/>
        </w:rPr>
        <w:t xml:space="preserve"> Торгуулийн зардал</w:t>
      </w:r>
    </w:p>
    <w:p w14:paraId="10EE0597" w14:textId="77777777" w:rsidR="00141CFC" w:rsidRDefault="00141CFC" w:rsidP="005E7FF0">
      <w:pPr>
        <w:pStyle w:val="NormalWeb"/>
        <w:spacing w:before="0" w:beforeAutospacing="0" w:after="0" w:afterAutospacing="0"/>
        <w:ind w:left="1701"/>
        <w:jc w:val="both"/>
        <w:rPr>
          <w:noProof/>
          <w:lang w:val="mn-MN"/>
        </w:rPr>
      </w:pPr>
      <w:r w:rsidRPr="005E7FF0">
        <w:rPr>
          <w:i/>
          <w:noProof/>
          <w:lang w:val="mn-MN"/>
        </w:rPr>
        <w:t>Кредит:</w:t>
      </w:r>
      <w:r>
        <w:rPr>
          <w:noProof/>
          <w:lang w:val="mn-MN"/>
        </w:rPr>
        <w:t xml:space="preserve"> Холбогдох харилцах данс</w:t>
      </w:r>
    </w:p>
    <w:p w14:paraId="16593704" w14:textId="77777777" w:rsidR="00141CFC" w:rsidRDefault="00141CFC" w:rsidP="00141CFC">
      <w:pPr>
        <w:pStyle w:val="NormalWeb"/>
        <w:jc w:val="both"/>
        <w:rPr>
          <w:noProof/>
          <w:lang w:val="mn-MN"/>
        </w:rPr>
      </w:pPr>
      <w:r>
        <w:rPr>
          <w:noProof/>
          <w:lang w:val="mn-MN"/>
        </w:rPr>
        <w:t>Үндсэн хөрөнгийг данснаас хасахад</w:t>
      </w:r>
    </w:p>
    <w:p w14:paraId="77A06107" w14:textId="77777777" w:rsidR="00141CFC" w:rsidRDefault="00141CFC" w:rsidP="005E7FF0">
      <w:pPr>
        <w:pStyle w:val="NormalWeb"/>
        <w:spacing w:before="0" w:beforeAutospacing="0" w:after="0" w:afterAutospacing="0"/>
        <w:ind w:left="1701"/>
        <w:jc w:val="both"/>
        <w:rPr>
          <w:noProof/>
          <w:lang w:val="mn-MN"/>
        </w:rPr>
      </w:pPr>
      <w:r w:rsidRPr="005E7FF0">
        <w:rPr>
          <w:i/>
          <w:noProof/>
          <w:lang w:val="mn-MN"/>
        </w:rPr>
        <w:t>Дебит:</w:t>
      </w:r>
      <w:r>
        <w:rPr>
          <w:noProof/>
          <w:lang w:val="mn-MN"/>
        </w:rPr>
        <w:t xml:space="preserve"> Үндсэн хөрөнгө, биет бус хөрөнгө данснаас хассаны гарз</w:t>
      </w:r>
    </w:p>
    <w:p w14:paraId="3F5621C2" w14:textId="6659D8E7" w:rsidR="005E7FF0" w:rsidRDefault="00141CFC" w:rsidP="005E7FF0">
      <w:pPr>
        <w:pStyle w:val="NormalWeb"/>
        <w:spacing w:before="0" w:beforeAutospacing="0" w:after="0" w:afterAutospacing="0"/>
        <w:ind w:left="1701"/>
        <w:jc w:val="both"/>
        <w:rPr>
          <w:noProof/>
          <w:lang w:val="mn-MN"/>
        </w:rPr>
      </w:pPr>
      <w:r w:rsidRPr="005E7FF0">
        <w:rPr>
          <w:i/>
          <w:noProof/>
          <w:lang w:val="mn-MN"/>
        </w:rPr>
        <w:t xml:space="preserve">Кредит: </w:t>
      </w:r>
      <w:r>
        <w:rPr>
          <w:noProof/>
          <w:lang w:val="mn-MN"/>
        </w:rPr>
        <w:t>Үндсэн хөрөнгө</w:t>
      </w:r>
    </w:p>
    <w:p w14:paraId="367E4E30" w14:textId="0E19C544" w:rsidR="00141CFC" w:rsidRDefault="00141CFC" w:rsidP="00141CFC">
      <w:pPr>
        <w:pStyle w:val="NormalWeb"/>
        <w:jc w:val="both"/>
        <w:rPr>
          <w:noProof/>
          <w:lang w:val="mn-MN"/>
        </w:rPr>
      </w:pPr>
      <w:r>
        <w:rPr>
          <w:noProof/>
          <w:lang w:val="mn-MN"/>
        </w:rPr>
        <w:t>Зардлын төрөл бүрээр хийх бүртгэлийн удирдамжийг санхүүгийн байдлын тайлангийн зүйлийн холбогдох бүлэгт дэлгэрэнгүй оруулсан</w:t>
      </w:r>
      <w:r w:rsidR="005E7FF0">
        <w:rPr>
          <w:noProof/>
          <w:lang w:val="mn-MN"/>
        </w:rPr>
        <w:t>. Т</w:t>
      </w:r>
      <w:r>
        <w:rPr>
          <w:noProof/>
          <w:lang w:val="mn-MN"/>
        </w:rPr>
        <w:t>ухайлбал, зээлд хамаарах үүрэг янз бүрийн зарга маргаанд байгуулсан нөөцийн бүртгэлийг “Бусад санхүүгийн ба санхүүгийн бус өр төлбөр” бүлэгт оруулсан.</w:t>
      </w:r>
    </w:p>
    <w:p w14:paraId="03667F54" w14:textId="77777777" w:rsidR="00F54720" w:rsidRPr="00383209" w:rsidRDefault="00F54720" w:rsidP="00F54720">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Pr="00F87789">
        <w:rPr>
          <w:rFonts w:ascii="Times New Roman" w:hAnsi="Times New Roman" w:cs="Times New Roman"/>
          <w:i w:val="0"/>
          <w:noProof/>
          <w:color w:val="auto"/>
          <w:lang w:val="mn-MN"/>
        </w:rPr>
        <w:t>. ТОДРУУЛГА</w:t>
      </w:r>
    </w:p>
    <w:p w14:paraId="710046D7" w14:textId="77777777" w:rsidR="00F54720" w:rsidRDefault="00F54720" w:rsidP="00F54720">
      <w:pPr>
        <w:pStyle w:val="NormalWeb"/>
        <w:jc w:val="both"/>
        <w:rPr>
          <w:noProof/>
          <w:lang w:val="mn-MN"/>
        </w:rPr>
      </w:pPr>
      <w:r>
        <w:rPr>
          <w:noProof/>
          <w:lang w:val="mn-MN"/>
        </w:rPr>
        <w:t>Зардал хүлээн зөвшөөрөхөд баримталсан нягтлан бодох бүртгэлийн бодлогыг тодруулна. Зардлын нэр төрөл бүрээр хүлээн зөвшөөрсөн дүнг тодруулна.</w:t>
      </w:r>
    </w:p>
    <w:p w14:paraId="32AA90A8" w14:textId="77777777" w:rsidR="00F54720" w:rsidRDefault="00F54720" w:rsidP="00F54720">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F54720">
        <w:rPr>
          <w:i/>
          <w:noProof/>
          <w:lang w:val="mn-MN"/>
        </w:rPr>
        <w:t>Хавсралт 4</w:t>
      </w:r>
      <w:r>
        <w:rPr>
          <w:noProof/>
          <w:lang w:val="mn-MN"/>
        </w:rPr>
        <w:t>)-д заасан.</w:t>
      </w:r>
    </w:p>
    <w:p w14:paraId="0FF37C54" w14:textId="77777777" w:rsidR="00F54720" w:rsidRPr="00F54720" w:rsidRDefault="00F54720" w:rsidP="00F54720">
      <w:pPr>
        <w:pStyle w:val="Heading2"/>
        <w:rPr>
          <w:rFonts w:ascii="Times New Roman" w:hAnsi="Times New Roman" w:cs="Times New Roman"/>
          <w:b/>
          <w:i w:val="0"/>
          <w:noProof/>
          <w:color w:val="auto"/>
          <w:sz w:val="24"/>
          <w:lang w:val="mn-MN"/>
        </w:rPr>
      </w:pPr>
      <w:r w:rsidRPr="00F54720">
        <w:rPr>
          <w:rFonts w:ascii="Times New Roman" w:hAnsi="Times New Roman" w:cs="Times New Roman"/>
          <w:b/>
          <w:i w:val="0"/>
          <w:noProof/>
          <w:color w:val="auto"/>
          <w:sz w:val="24"/>
          <w:lang w:val="mn-MN"/>
        </w:rPr>
        <w:t>8.3. АШИГ, АЛДАГДАЛ</w:t>
      </w:r>
    </w:p>
    <w:p w14:paraId="3682855F" w14:textId="77777777" w:rsidR="00F54720" w:rsidRDefault="00F54720" w:rsidP="00F54720">
      <w:pPr>
        <w:pStyle w:val="NormalWeb"/>
        <w:jc w:val="both"/>
        <w:rPr>
          <w:noProof/>
          <w:lang w:val="mn-MN"/>
        </w:rPr>
      </w:pPr>
      <w:r>
        <w:rPr>
          <w:noProof/>
          <w:lang w:val="mn-MN"/>
        </w:rPr>
        <w:t>Тайлант жилийн эцэст орлого, зардлын дансдыг тайлант үеийн ашиг алдагдлын дансанд хааж, тайлант жилийн цэвэр ашиг, алдагдлыг тодорхойлно.</w:t>
      </w:r>
    </w:p>
    <w:p w14:paraId="48437104" w14:textId="77777777" w:rsidR="00F54720" w:rsidRDefault="00F54720" w:rsidP="00F54720">
      <w:pPr>
        <w:pStyle w:val="NormalWeb"/>
        <w:jc w:val="both"/>
        <w:rPr>
          <w:noProof/>
          <w:lang w:val="mn-MN"/>
        </w:rPr>
      </w:pPr>
      <w:r>
        <w:rPr>
          <w:noProof/>
          <w:lang w:val="mn-MN"/>
        </w:rPr>
        <w:t>Орлогын дансдыг хаахад</w:t>
      </w:r>
    </w:p>
    <w:p w14:paraId="5E5388AF"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xml:space="preserve"> Орлогын дансууд</w:t>
      </w:r>
    </w:p>
    <w:p w14:paraId="45AF806F"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xml:space="preserve"> Тайлант үеийн ашиг/алдагдал</w:t>
      </w:r>
    </w:p>
    <w:p w14:paraId="78DEFA83" w14:textId="77777777" w:rsidR="00F54720" w:rsidRDefault="00F54720" w:rsidP="00F54720">
      <w:pPr>
        <w:pStyle w:val="NormalWeb"/>
        <w:jc w:val="both"/>
        <w:rPr>
          <w:noProof/>
          <w:lang w:val="mn-MN"/>
        </w:rPr>
      </w:pPr>
      <w:r>
        <w:rPr>
          <w:noProof/>
          <w:lang w:val="mn-MN"/>
        </w:rPr>
        <w:t>Зардлын дансдыг хаахад</w:t>
      </w:r>
    </w:p>
    <w:p w14:paraId="1D3D6BC7"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xml:space="preserve"> Тайлант үеийн ашиг/алдагдал</w:t>
      </w:r>
    </w:p>
    <w:p w14:paraId="1F4F96DD" w14:textId="4B5B5E26"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xml:space="preserve"> Зардлын дансууд</w:t>
      </w:r>
    </w:p>
    <w:p w14:paraId="7E4290DE" w14:textId="49D16EF3" w:rsidR="00F54720" w:rsidRDefault="00F54720" w:rsidP="00F54720">
      <w:pPr>
        <w:pStyle w:val="NormalWeb"/>
        <w:jc w:val="both"/>
        <w:rPr>
          <w:noProof/>
          <w:lang w:val="mn-MN"/>
        </w:rPr>
      </w:pPr>
      <w:r>
        <w:rPr>
          <w:noProof/>
          <w:lang w:val="mn-MN"/>
        </w:rPr>
        <w:t>Ашиг, алдагдлын дансны хаалтын бичилтийг санхүүгийн тайланд өөрийн хөрөнгө, түүний тохируулгыг хийхэд ашиглана. Тайлант үеийн ашиг, алдагдлын дансны цэвэр үлдэгдлээр тайлант үеийн цэвэр ашиг, алдагдал тодорхойлогдох ба уг дансны үлдэгдлийг хуримтлагдсан ашиг дансанд хаана.</w:t>
      </w:r>
    </w:p>
    <w:p w14:paraId="5ABC8005" w14:textId="029A4EA7" w:rsidR="00F54720" w:rsidRDefault="00F54720" w:rsidP="00F54720">
      <w:pPr>
        <w:pStyle w:val="NormalWeb"/>
        <w:jc w:val="both"/>
        <w:rPr>
          <w:noProof/>
          <w:lang w:val="mn-MN"/>
        </w:rPr>
      </w:pPr>
      <w:r>
        <w:rPr>
          <w:noProof/>
          <w:lang w:val="mn-MN"/>
        </w:rPr>
        <w:lastRenderedPageBreak/>
        <w:t>Тайлант хугацаанд ашигтай ажилласан бол цэвэр ашгийн дүнгээр</w:t>
      </w:r>
    </w:p>
    <w:p w14:paraId="0C8824E6"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Тайлант үеийн ашиг</w:t>
      </w:r>
    </w:p>
    <w:p w14:paraId="24058AC4" w14:textId="03A93A4D"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Хуримтлагдсан ашиг</w:t>
      </w:r>
    </w:p>
    <w:p w14:paraId="313BC561" w14:textId="1A898449" w:rsidR="00F54720" w:rsidRDefault="00F54720" w:rsidP="00F54720">
      <w:pPr>
        <w:pStyle w:val="NormalWeb"/>
        <w:jc w:val="both"/>
        <w:rPr>
          <w:noProof/>
          <w:lang w:val="mn-MN"/>
        </w:rPr>
      </w:pPr>
      <w:r>
        <w:rPr>
          <w:noProof/>
          <w:lang w:val="mn-MN"/>
        </w:rPr>
        <w:t>Тайлант хугацаанд алдагдалтай ажилласан бол цэвэр алдагдлын дүнгээр</w:t>
      </w:r>
    </w:p>
    <w:p w14:paraId="5D0FFA4B"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xml:space="preserve"> Хуримтлагдсан ашиг</w:t>
      </w:r>
    </w:p>
    <w:p w14:paraId="49020A34" w14:textId="434157CB"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xml:space="preserve"> Тайлант үеийн алдагдал</w:t>
      </w:r>
    </w:p>
    <w:p w14:paraId="3CD1DE0A" w14:textId="77777777" w:rsidR="00F54720" w:rsidRDefault="00F54720" w:rsidP="00F54720">
      <w:pPr>
        <w:pStyle w:val="NormalWeb"/>
        <w:spacing w:before="0" w:beforeAutospacing="0" w:after="0" w:afterAutospacing="0"/>
        <w:ind w:left="1701"/>
        <w:jc w:val="both"/>
        <w:rPr>
          <w:noProof/>
          <w:lang w:val="mn-MN"/>
        </w:rPr>
      </w:pPr>
    </w:p>
    <w:p w14:paraId="7A51DCB3" w14:textId="77777777" w:rsidR="00F54720" w:rsidRPr="00F54720" w:rsidRDefault="00F54720" w:rsidP="00F54720">
      <w:pPr>
        <w:pStyle w:val="Heading2"/>
        <w:rPr>
          <w:rFonts w:ascii="Times New Roman" w:hAnsi="Times New Roman" w:cs="Times New Roman"/>
          <w:b/>
          <w:i w:val="0"/>
          <w:noProof/>
          <w:color w:val="auto"/>
          <w:sz w:val="24"/>
          <w:szCs w:val="24"/>
          <w:lang w:val="mn-MN"/>
        </w:rPr>
      </w:pPr>
      <w:r w:rsidRPr="00F54720">
        <w:rPr>
          <w:rFonts w:ascii="Times New Roman" w:hAnsi="Times New Roman" w:cs="Times New Roman"/>
          <w:b/>
          <w:i w:val="0"/>
          <w:noProof/>
          <w:color w:val="auto"/>
          <w:sz w:val="24"/>
          <w:szCs w:val="24"/>
          <w:lang w:val="mn-MN"/>
        </w:rPr>
        <w:t>8.4. ОРЛОГЫН АЛБАН ТАТВАР</w:t>
      </w:r>
    </w:p>
    <w:p w14:paraId="54187A74" w14:textId="4A1EA85B" w:rsidR="00F54720" w:rsidRDefault="00F54720" w:rsidP="00F54720">
      <w:pPr>
        <w:pStyle w:val="NormalWeb"/>
        <w:spacing w:before="0" w:beforeAutospacing="0" w:after="0" w:afterAutospacing="0"/>
        <w:jc w:val="both"/>
        <w:rPr>
          <w:noProof/>
          <w:lang w:val="mn-MN"/>
        </w:rPr>
      </w:pPr>
    </w:p>
    <w:p w14:paraId="61FC905D" w14:textId="77777777" w:rsidR="00F54720" w:rsidRPr="00062648" w:rsidRDefault="00F54720" w:rsidP="00F54720">
      <w:pPr>
        <w:pStyle w:val="Heading3"/>
        <w:rPr>
          <w:rFonts w:ascii="Times New Roman" w:hAnsi="Times New Roman" w:cs="Times New Roman"/>
          <w:i w:val="0"/>
          <w:noProof/>
          <w:lang w:val="mn-MN"/>
        </w:rPr>
      </w:pPr>
      <w:r w:rsidRPr="00062648">
        <w:rPr>
          <w:rFonts w:ascii="Times New Roman" w:hAnsi="Times New Roman" w:cs="Times New Roman"/>
          <w:i w:val="0"/>
          <w:noProof/>
          <w:color w:val="auto"/>
          <w:lang w:val="mn-MN"/>
        </w:rPr>
        <w:t>А. ШУУД ХОЛБОГДОХ СТАНДАРТУУД</w:t>
      </w:r>
    </w:p>
    <w:p w14:paraId="71EAB81D" w14:textId="77777777" w:rsidR="00F54720" w:rsidRDefault="00F54720" w:rsidP="00210F78">
      <w:pPr>
        <w:pStyle w:val="NormalWeb"/>
        <w:numPr>
          <w:ilvl w:val="0"/>
          <w:numId w:val="95"/>
        </w:numPr>
        <w:ind w:left="567"/>
        <w:jc w:val="both"/>
        <w:rPr>
          <w:noProof/>
          <w:lang w:val="mn-MN"/>
        </w:rPr>
      </w:pPr>
      <w:r>
        <w:rPr>
          <w:noProof/>
          <w:lang w:val="mn-MN"/>
        </w:rPr>
        <w:t>НББОУС 12 Орлогын албан татвар</w:t>
      </w:r>
    </w:p>
    <w:p w14:paraId="3157CFD6" w14:textId="77777777" w:rsidR="00A739A3" w:rsidRDefault="00F54720" w:rsidP="00210F78">
      <w:pPr>
        <w:pStyle w:val="NormalWeb"/>
        <w:numPr>
          <w:ilvl w:val="0"/>
          <w:numId w:val="95"/>
        </w:numPr>
        <w:ind w:left="567"/>
        <w:jc w:val="both"/>
        <w:rPr>
          <w:noProof/>
          <w:lang w:val="mn-MN"/>
        </w:rPr>
      </w:pPr>
      <w:r w:rsidRPr="00F54720">
        <w:rPr>
          <w:noProof/>
          <w:lang w:val="mn-MN"/>
        </w:rPr>
        <w:t>БТХ-21 Орлогын албан татвар - Дахин үнэлсэн элэгдэл тооцдоггүй хөрөнгийн нөхөлт</w:t>
      </w:r>
    </w:p>
    <w:p w14:paraId="4559ED94" w14:textId="268AAE92" w:rsidR="00F54720" w:rsidRPr="00A739A3" w:rsidRDefault="00F54720" w:rsidP="00210F78">
      <w:pPr>
        <w:pStyle w:val="NormalWeb"/>
        <w:numPr>
          <w:ilvl w:val="0"/>
          <w:numId w:val="95"/>
        </w:numPr>
        <w:ind w:left="567"/>
        <w:jc w:val="both"/>
        <w:rPr>
          <w:noProof/>
          <w:lang w:val="mn-MN"/>
        </w:rPr>
      </w:pPr>
      <w:r w:rsidRPr="00A739A3">
        <w:rPr>
          <w:noProof/>
          <w:lang w:val="mn-MN"/>
        </w:rPr>
        <w:t>БТХ-25 Орлогын албан татвар - Аж ахуйн нэгжийн татварын статус эсвэл түүний хувьцаа эзэмшигчдийн бүрэлдэхүүнд гарсан өөрчлөлт</w:t>
      </w:r>
    </w:p>
    <w:p w14:paraId="264960C1" w14:textId="77777777" w:rsidR="00A739A3" w:rsidRPr="00033D98" w:rsidRDefault="00A739A3" w:rsidP="00A739A3">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t>Б. ТОДОРХОЙЛОЛТ</w:t>
      </w:r>
    </w:p>
    <w:p w14:paraId="0A3ECFE2" w14:textId="7157E1EE" w:rsidR="00A739A3" w:rsidRDefault="00A739A3" w:rsidP="00A739A3">
      <w:pPr>
        <w:pStyle w:val="NormalWeb"/>
        <w:jc w:val="both"/>
        <w:rPr>
          <w:noProof/>
          <w:lang w:val="mn-MN"/>
        </w:rPr>
      </w:pPr>
      <w:r>
        <w:rPr>
          <w:rStyle w:val="Emphasis"/>
          <w:noProof/>
          <w:lang w:val="mn-MN"/>
        </w:rPr>
        <w:t>Нягтлан бодох бүртгэлийн ашиг,</w:t>
      </w:r>
      <w:r>
        <w:rPr>
          <w:noProof/>
          <w:lang w:val="mn-MN"/>
        </w:rPr>
        <w:t> </w:t>
      </w:r>
      <w:r>
        <w:rPr>
          <w:rStyle w:val="Emphasis"/>
          <w:noProof/>
          <w:lang w:val="mn-MN"/>
        </w:rPr>
        <w:t>алдагдал</w:t>
      </w:r>
      <w:r>
        <w:rPr>
          <w:noProof/>
          <w:lang w:val="mn-MN"/>
        </w:rPr>
        <w:t> гэж СТОУС-ын дагуу тооцоолж гаргасан, тайлант үеийн татварын зардлыг хасахын өмнөх ашиг, алдагдлыг хэлнэ.</w:t>
      </w:r>
    </w:p>
    <w:p w14:paraId="26B9B9CA" w14:textId="77777777" w:rsidR="00A739A3" w:rsidRDefault="00A739A3" w:rsidP="00A739A3">
      <w:pPr>
        <w:pStyle w:val="NormalWeb"/>
        <w:jc w:val="both"/>
        <w:rPr>
          <w:noProof/>
          <w:lang w:val="mn-MN"/>
        </w:rPr>
      </w:pPr>
      <w:r>
        <w:rPr>
          <w:rStyle w:val="Emphasis"/>
          <w:noProof/>
          <w:lang w:val="mn-MN"/>
        </w:rPr>
        <w:t>Татвар ногдуулах орлого (татварын алдагдал) </w:t>
      </w:r>
      <w:r>
        <w:rPr>
          <w:noProof/>
          <w:lang w:val="mn-MN"/>
        </w:rPr>
        <w:t>гэж Монгол улсын татварын хуулийн дагуу тооцож, тухайн дүнгээс тайлант үед төлөх орлогын албан татварыг тооцох орлогыг хэлнэ.</w:t>
      </w:r>
    </w:p>
    <w:p w14:paraId="3E194610" w14:textId="45BB606F" w:rsidR="00A739A3" w:rsidRDefault="00A739A3" w:rsidP="00A739A3">
      <w:pPr>
        <w:pStyle w:val="NormalWeb"/>
        <w:jc w:val="both"/>
        <w:rPr>
          <w:noProof/>
          <w:lang w:val="mn-MN"/>
        </w:rPr>
      </w:pPr>
      <w:r>
        <w:rPr>
          <w:rStyle w:val="Emphasis"/>
          <w:noProof/>
          <w:lang w:val="mn-MN"/>
        </w:rPr>
        <w:t>Тайлант хугацааны татвар</w:t>
      </w:r>
      <w:r>
        <w:rPr>
          <w:noProof/>
          <w:lang w:val="mn-MN"/>
        </w:rPr>
        <w:t> гэдэг нь тайлант хугацааны татвар ногдуулах орлогоос тооцоолж гаргасан, төлөх ёстой орлогын албан татварын өглөгийн дүнг хэлнэ.</w:t>
      </w:r>
    </w:p>
    <w:p w14:paraId="6AA198D2" w14:textId="77777777" w:rsidR="00A739A3" w:rsidRDefault="00A739A3" w:rsidP="00A739A3">
      <w:pPr>
        <w:pStyle w:val="NormalWeb"/>
        <w:jc w:val="both"/>
        <w:rPr>
          <w:noProof/>
          <w:lang w:val="mn-MN"/>
        </w:rPr>
      </w:pPr>
      <w:r>
        <w:rPr>
          <w:rStyle w:val="Emphasis"/>
          <w:noProof/>
          <w:lang w:val="mn-MN"/>
        </w:rPr>
        <w:t>Хойшлогдсон татварын өглөг </w:t>
      </w:r>
      <w:r>
        <w:rPr>
          <w:noProof/>
          <w:lang w:val="mn-MN"/>
        </w:rPr>
        <w:t>гэдэг нь татвар ногдох түр зөрүүгээс шалтгаалан ирээдүйн тайлант хугацаанд төлөх орлогын албан татварын өглөгийн дүн юм.</w:t>
      </w:r>
    </w:p>
    <w:p w14:paraId="7E1C3263" w14:textId="0DDB80BD" w:rsidR="00A739A3" w:rsidRDefault="00A739A3" w:rsidP="00A739A3">
      <w:pPr>
        <w:pStyle w:val="NormalWeb"/>
        <w:jc w:val="both"/>
        <w:rPr>
          <w:noProof/>
          <w:lang w:val="mn-MN"/>
        </w:rPr>
      </w:pPr>
      <w:r>
        <w:rPr>
          <w:rStyle w:val="Emphasis"/>
          <w:noProof/>
          <w:lang w:val="mn-MN"/>
        </w:rPr>
        <w:t>Хойшлогдсон татварын хөрөнгө</w:t>
      </w:r>
      <w:r>
        <w:rPr>
          <w:noProof/>
          <w:lang w:val="mn-MN"/>
        </w:rPr>
        <w:t> гэдэг нь хасагдах түр зөрүү, татварын алдагдлыг дараагийн тайлант үерүү шилжүүлэх, ашиглагдаагүй татварын хөнгөлөлтийг дараагийн үерүү шилжүүлэхтэй холбоотойгоор ирээдүйн тайлант үед нөхөгдөх орлогын татварын дүнг хэлнэ. Хойшлогдсон татварын хөрөнгө, өглөг нь аж ахуйн нэгжийн орлогын албан татварын төлөгдөөгүй өглөг ба урьдчилж төлсөн дүнгээс ялгаатай ойлголт юм.</w:t>
      </w:r>
    </w:p>
    <w:p w14:paraId="1AC5FF7F" w14:textId="77777777" w:rsidR="00A739A3" w:rsidRDefault="00A739A3" w:rsidP="00A739A3">
      <w:pPr>
        <w:pStyle w:val="NormalWeb"/>
        <w:jc w:val="both"/>
        <w:rPr>
          <w:noProof/>
          <w:lang w:val="mn-MN"/>
        </w:rPr>
      </w:pPr>
      <w:r>
        <w:rPr>
          <w:rStyle w:val="Emphasis"/>
          <w:noProof/>
          <w:lang w:val="mn-MN"/>
        </w:rPr>
        <w:t>Татварын авлага</w:t>
      </w:r>
      <w:r>
        <w:rPr>
          <w:noProof/>
          <w:lang w:val="mn-MN"/>
        </w:rPr>
        <w:t> гэж урьдчилж төлсөн татвар буюу тайлант хугацааны татварыг давуулан төлсөн буюу илүү төлсөн татварыг хэлнэ.</w:t>
      </w:r>
    </w:p>
    <w:p w14:paraId="38E7649C" w14:textId="77777777" w:rsidR="00A739A3" w:rsidRDefault="00A739A3" w:rsidP="00A739A3">
      <w:pPr>
        <w:pStyle w:val="NormalWeb"/>
        <w:jc w:val="both"/>
        <w:rPr>
          <w:noProof/>
          <w:lang w:val="mn-MN"/>
        </w:rPr>
      </w:pPr>
      <w:r>
        <w:rPr>
          <w:rStyle w:val="Emphasis"/>
          <w:noProof/>
          <w:lang w:val="mn-MN"/>
        </w:rPr>
        <w:t>Татварын өглөг </w:t>
      </w:r>
      <w:r>
        <w:rPr>
          <w:noProof/>
          <w:lang w:val="mn-MN"/>
        </w:rPr>
        <w:t>гэж тайлант хугацааны эсвэл өмнөх хугацааны төлөгдөөгүй татварыг ойлгоно.</w:t>
      </w:r>
    </w:p>
    <w:p w14:paraId="200B745D" w14:textId="77777777" w:rsidR="00A739A3" w:rsidRDefault="00A739A3" w:rsidP="00A739A3">
      <w:pPr>
        <w:pStyle w:val="NormalWeb"/>
        <w:jc w:val="both"/>
        <w:rPr>
          <w:noProof/>
          <w:lang w:val="mn-MN"/>
        </w:rPr>
      </w:pPr>
      <w:r>
        <w:rPr>
          <w:rStyle w:val="Emphasis"/>
          <w:noProof/>
          <w:lang w:val="mn-MN"/>
        </w:rPr>
        <w:t>Татварын түр зөрүү </w:t>
      </w:r>
      <w:r>
        <w:rPr>
          <w:noProof/>
          <w:lang w:val="mn-MN"/>
        </w:rPr>
        <w:t>гэдэг нь татварын хөрөнгө, өр төлбөрийн дансны үлдэгдэл ба татварын суурийн хоорондох зөрүүг хэлнэ. Түр зөрүүний нөлөөг хойшлогдсон татварын хөрөнгө, өр төлбөрийн дансанд бүртгэнэ. Түр зөрүү нь татвар ногдох түр зөрүү ба хасагдах зөрүү гэсэн хоёр хэлбэртэй.</w:t>
      </w:r>
    </w:p>
    <w:p w14:paraId="727BD665" w14:textId="77777777" w:rsidR="00A739A3" w:rsidRDefault="00A739A3" w:rsidP="00A739A3">
      <w:pPr>
        <w:pStyle w:val="NormalWeb"/>
        <w:jc w:val="both"/>
        <w:rPr>
          <w:noProof/>
          <w:lang w:val="mn-MN"/>
        </w:rPr>
      </w:pPr>
      <w:r>
        <w:rPr>
          <w:rStyle w:val="Emphasis"/>
          <w:noProof/>
          <w:lang w:val="mn-MN"/>
        </w:rPr>
        <w:lastRenderedPageBreak/>
        <w:t>Татвар ногдох түр зөрүү </w:t>
      </w:r>
      <w:r>
        <w:rPr>
          <w:noProof/>
          <w:lang w:val="mn-MN"/>
        </w:rPr>
        <w:t>гэдэг нь хөрөнгө, өр төлбөрийн дансны үнийг нөхөх эсвэл барагдуулах үед ирээдүйн тайлант үеийн татвар ногдуулах ашиг (</w:t>
      </w:r>
      <w:r w:rsidRPr="00A739A3">
        <w:rPr>
          <w:i/>
          <w:noProof/>
          <w:lang w:val="mn-MN"/>
        </w:rPr>
        <w:t>татварын алдагдал</w:t>
      </w:r>
      <w:r>
        <w:rPr>
          <w:noProof/>
          <w:lang w:val="mn-MN"/>
        </w:rPr>
        <w:t>)-ийг тодорхойлоход татвар ногдох орлогод үүсэх түр зөрүү юм.</w:t>
      </w:r>
    </w:p>
    <w:p w14:paraId="13DCCCE4" w14:textId="77777777" w:rsidR="00A739A3" w:rsidRDefault="00A739A3" w:rsidP="00A739A3">
      <w:pPr>
        <w:pStyle w:val="NormalWeb"/>
        <w:jc w:val="both"/>
        <w:rPr>
          <w:noProof/>
          <w:lang w:val="mn-MN"/>
        </w:rPr>
      </w:pPr>
      <w:r>
        <w:rPr>
          <w:rStyle w:val="Emphasis"/>
          <w:noProof/>
          <w:lang w:val="mn-MN"/>
        </w:rPr>
        <w:t>Хасагдах түр зөрүү </w:t>
      </w:r>
      <w:r>
        <w:rPr>
          <w:noProof/>
          <w:lang w:val="mn-MN"/>
        </w:rPr>
        <w:t>гэдэг нь хөрөнгө, өр төлбөрийн дансны үнийг нөхөх эсвэл барагдуулах үед ирээдүйн тайлант үеийн татвар ногдуулах ашиг (</w:t>
      </w:r>
      <w:r w:rsidRPr="00A739A3">
        <w:rPr>
          <w:i/>
          <w:noProof/>
          <w:lang w:val="mn-MN"/>
        </w:rPr>
        <w:t>татварын алдагдал</w:t>
      </w:r>
      <w:r>
        <w:rPr>
          <w:noProof/>
          <w:lang w:val="mn-MN"/>
        </w:rPr>
        <w:t>)-ийг тодорхойлоход татвар ногдох орлогоос хасагдах дүнгээс үүсэх түр зөрүү юм.</w:t>
      </w:r>
    </w:p>
    <w:p w14:paraId="18AD0565" w14:textId="77777777" w:rsidR="00A739A3" w:rsidRDefault="00A739A3" w:rsidP="00A739A3">
      <w:pPr>
        <w:pStyle w:val="NormalWeb"/>
        <w:jc w:val="both"/>
        <w:rPr>
          <w:noProof/>
          <w:lang w:val="mn-MN"/>
        </w:rPr>
      </w:pPr>
      <w:r>
        <w:rPr>
          <w:rStyle w:val="Emphasis"/>
          <w:noProof/>
          <w:lang w:val="mn-MN"/>
        </w:rPr>
        <w:t>Хөрөнгө, өр төлбөрийн татварын суурь </w:t>
      </w:r>
      <w:r>
        <w:rPr>
          <w:noProof/>
          <w:lang w:val="mn-MN"/>
        </w:rPr>
        <w:t>гэдэг нь татварын зорилгоор тухайн хөрөнгө, өр төлбөрийг үнэлсэн дүн юм.</w:t>
      </w:r>
    </w:p>
    <w:p w14:paraId="40B4C0DE" w14:textId="7F64167F" w:rsidR="00A739A3" w:rsidRDefault="00A739A3" w:rsidP="00A739A3">
      <w:pPr>
        <w:pStyle w:val="NormalWeb"/>
        <w:jc w:val="both"/>
        <w:rPr>
          <w:noProof/>
          <w:lang w:val="mn-MN"/>
        </w:rPr>
      </w:pPr>
      <w:r>
        <w:rPr>
          <w:rStyle w:val="Emphasis"/>
          <w:noProof/>
          <w:lang w:val="mn-MN"/>
        </w:rPr>
        <w:t xml:space="preserve">Татварын зардал </w:t>
      </w:r>
      <w:r>
        <w:rPr>
          <w:noProof/>
          <w:lang w:val="mn-MN"/>
        </w:rPr>
        <w:t>гэж тайлант хугацааны татварын зардал (</w:t>
      </w:r>
      <w:r w:rsidRPr="00A739A3">
        <w:rPr>
          <w:i/>
          <w:noProof/>
          <w:lang w:val="mn-MN"/>
        </w:rPr>
        <w:t>тайлант хугацааны татварын орлого</w:t>
      </w:r>
      <w:r>
        <w:rPr>
          <w:noProof/>
          <w:lang w:val="mn-MN"/>
        </w:rPr>
        <w:t>) ба хойшлогдон татварын зардлын (</w:t>
      </w:r>
      <w:r w:rsidRPr="00A739A3">
        <w:rPr>
          <w:i/>
          <w:noProof/>
          <w:lang w:val="mn-MN"/>
        </w:rPr>
        <w:t>хойшлогдсон татварын орлого</w:t>
      </w:r>
      <w:r>
        <w:rPr>
          <w:noProof/>
          <w:lang w:val="mn-MN"/>
        </w:rPr>
        <w:t>) нийлбэрийг хэлнэ.</w:t>
      </w:r>
    </w:p>
    <w:p w14:paraId="764CFB87" w14:textId="77777777" w:rsidR="00FC760B" w:rsidRPr="00620424" w:rsidRDefault="00FC760B" w:rsidP="00FC760B">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73A06D84" w14:textId="0C483F7D" w:rsidR="00FC760B" w:rsidRPr="00A31E47" w:rsidRDefault="00FC760B" w:rsidP="00FC760B">
      <w:pPr>
        <w:pStyle w:val="NormalWeb"/>
        <w:jc w:val="both"/>
        <w:rPr>
          <w:noProof/>
          <w:lang w:val="mn-MN"/>
        </w:rPr>
      </w:pPr>
      <w:r w:rsidRPr="00A31E47">
        <w:rPr>
          <w:noProof/>
          <w:lang w:val="mn-MN"/>
        </w:rPr>
        <w:t>Хөрөнгө, өр төлбөрийн татварын суурийг дансны үлдэгдэлтэй нь харьцуулна. Гадаад валютын ханшийн тэгшитгэлийг оруулсан бүх төрлийн дахин үнэлгээг хэрэгжсэн болон хэрэгжээгүй үед нь татвар ногдох эсэхийг татварын хуулиар зохицуулна.</w:t>
      </w:r>
    </w:p>
    <w:p w14:paraId="426742AC" w14:textId="77777777" w:rsidR="00A31E47" w:rsidRPr="00A31E47" w:rsidRDefault="00FC760B" w:rsidP="00FC760B">
      <w:pPr>
        <w:pStyle w:val="NormalWeb"/>
        <w:jc w:val="both"/>
        <w:rPr>
          <w:noProof/>
          <w:lang w:val="mn-MN"/>
        </w:rPr>
      </w:pPr>
      <w:r w:rsidRPr="00A31E47">
        <w:rPr>
          <w:noProof/>
          <w:lang w:val="mn-MN"/>
        </w:rPr>
        <w:t xml:space="preserve">Хэрэв аливаа орлого буюу олзод татвар ногдуулдаг эсвэл аливаа зардал буюу гарзыг татвараас хасдаг тохиолдолд тайлант үеийн татварыг хуримтлуулах буюу татварын хууль, тогтоомжийн дагуу уг ажил гүйлгээтэй холбоотойгоор хойшлогдсон татварыг бүртгэнэ. </w:t>
      </w:r>
    </w:p>
    <w:p w14:paraId="6C9665B9" w14:textId="664E1232" w:rsidR="00FC760B" w:rsidRPr="00A31E47" w:rsidRDefault="00A31E47" w:rsidP="00FC760B">
      <w:pPr>
        <w:pStyle w:val="NormalWeb"/>
        <w:jc w:val="both"/>
        <w:rPr>
          <w:noProof/>
          <w:lang w:val="mn-MN"/>
        </w:rPr>
      </w:pPr>
      <w:r w:rsidRPr="00A31E47">
        <w:rPr>
          <w:noProof/>
          <w:lang w:val="mn-MN"/>
        </w:rPr>
        <w:t>Т</w:t>
      </w:r>
      <w:r w:rsidR="00FC760B" w:rsidRPr="00A31E47">
        <w:rPr>
          <w:noProof/>
          <w:lang w:val="mn-MN"/>
        </w:rPr>
        <w:t>атвар ногдуулахгүй орлого болон татвараас хасагдахгүй зардлын хувьд (</w:t>
      </w:r>
      <w:r w:rsidR="00FC760B" w:rsidRPr="00A31E47">
        <w:rPr>
          <w:i/>
          <w:noProof/>
          <w:lang w:val="mn-MN"/>
        </w:rPr>
        <w:t>байнгын зөрүү үүссэн үед</w:t>
      </w:r>
      <w:r w:rsidR="00FC760B" w:rsidRPr="00A31E47">
        <w:rPr>
          <w:noProof/>
          <w:lang w:val="mn-MN"/>
        </w:rPr>
        <w:t>) эдгээр нь татварын тооцоонд огт хамаарахгүй тул тайлант үеийн татварыг хуримтлуулах буюу хойшлогдсон татварыг бүртгэхгүй. Иймд тайлант хугацаанд татвар ногдуулах болон татвараас хасагдах орлого, зардал (</w:t>
      </w:r>
      <w:r w:rsidR="00FC760B" w:rsidRPr="00A31E47">
        <w:rPr>
          <w:i/>
          <w:noProof/>
          <w:lang w:val="mn-MN"/>
        </w:rPr>
        <w:t>тайлант хугацааны татварын тооцоонд орсон</w:t>
      </w:r>
      <w:r w:rsidR="00FC760B" w:rsidRPr="00A31E47">
        <w:rPr>
          <w:noProof/>
          <w:lang w:val="mn-MN"/>
        </w:rPr>
        <w:t>), тайлант хугацаанд татвар ногдуулахгүй буюу татвараас хасахгүй боловч ирээдүйд татвар ногдуулах буюу татвараас хасагдах орлого, зардал (</w:t>
      </w:r>
      <w:r w:rsidR="00FC760B" w:rsidRPr="00A31E47">
        <w:rPr>
          <w:i/>
          <w:noProof/>
          <w:lang w:val="mn-MN"/>
        </w:rPr>
        <w:t>тайлант хугацааны хойшлогдсон татварын тооцоонд орсон</w:t>
      </w:r>
      <w:r w:rsidR="00FC760B" w:rsidRPr="00A31E47">
        <w:rPr>
          <w:noProof/>
          <w:lang w:val="mn-MN"/>
        </w:rPr>
        <w:t>), татвар ногдуулахгүй буюу татвараас хасагдахгүй орлого, зардал (</w:t>
      </w:r>
      <w:r w:rsidR="00FC760B" w:rsidRPr="00A31E47">
        <w:rPr>
          <w:i/>
          <w:noProof/>
          <w:lang w:val="mn-MN"/>
        </w:rPr>
        <w:t>тайлант үеийн болон хойшлогдсон татварын тооцоонд аль алинд нь багтаагүй</w:t>
      </w:r>
      <w:r w:rsidR="00FC760B" w:rsidRPr="00A31E47">
        <w:rPr>
          <w:noProof/>
          <w:lang w:val="mn-MN"/>
        </w:rPr>
        <w:t>) зэргийг ялгаатай авч үзнэ.</w:t>
      </w:r>
    </w:p>
    <w:p w14:paraId="60C96550" w14:textId="7CEFB94D" w:rsidR="00FC760B" w:rsidRPr="00A31E47" w:rsidRDefault="00FC760B" w:rsidP="00FC760B">
      <w:pPr>
        <w:pStyle w:val="NormalWeb"/>
        <w:jc w:val="both"/>
        <w:rPr>
          <w:noProof/>
          <w:lang w:val="mn-MN"/>
        </w:rPr>
      </w:pPr>
      <w:r w:rsidRPr="00A31E47">
        <w:rPr>
          <w:noProof/>
          <w:lang w:val="mn-MN"/>
        </w:rPr>
        <w:t xml:space="preserve">Татварын тооцоололд ашиглагдах татварын хувь хэмжээг төлөхөөр хүлээгдэж буй хувь хэмжээгээр </w:t>
      </w:r>
      <w:r w:rsidR="000C4C5D">
        <w:rPr>
          <w:noProof/>
          <w:lang w:val="mn-MN"/>
        </w:rPr>
        <w:t>тооцна</w:t>
      </w:r>
      <w:r w:rsidRPr="00A31E47">
        <w:rPr>
          <w:noProof/>
          <w:lang w:val="mn-MN"/>
        </w:rPr>
        <w:t>.</w:t>
      </w:r>
    </w:p>
    <w:p w14:paraId="294098B0" w14:textId="77777777" w:rsidR="00FC760B" w:rsidRPr="00A31E47" w:rsidRDefault="00FC760B" w:rsidP="00FC760B">
      <w:pPr>
        <w:pStyle w:val="NormalWeb"/>
        <w:jc w:val="both"/>
        <w:rPr>
          <w:noProof/>
          <w:lang w:val="mn-MN"/>
        </w:rPr>
      </w:pPr>
      <w:r w:rsidRPr="00A31E47">
        <w:rPr>
          <w:noProof/>
          <w:lang w:val="mn-MN"/>
        </w:rPr>
        <w:t>Хойшлогдсон татварыг үүсч буй нөхцөл байдлаас шалтгаалан хөрөнгө эвсэл өр төлбөрийн аль тохирохоор хүлээн зөвшөөрнө. Аж ахуйн нэгжийн орлогын албан татварын зардал нь үйл ажиллагааны зардал болно.</w:t>
      </w:r>
    </w:p>
    <w:p w14:paraId="2E2E5D9F" w14:textId="77777777" w:rsidR="00FC760B" w:rsidRPr="00A31E47" w:rsidRDefault="00FC760B" w:rsidP="00FC760B">
      <w:pPr>
        <w:pStyle w:val="NormalWeb"/>
        <w:jc w:val="both"/>
        <w:rPr>
          <w:noProof/>
          <w:lang w:val="mn-MN"/>
        </w:rPr>
      </w:pPr>
      <w:r w:rsidRPr="00A31E47">
        <w:rPr>
          <w:noProof/>
          <w:lang w:val="mn-MN"/>
        </w:rPr>
        <w:t>Тайлант хугацааны ба өмнөх хугацааны төлөгдөөгүй татварыг тухайн тайлант хугацаанд өр төлбөрөөр хүлээн зөвшөөрч, “Татварын өглөг” дансанд бүртгэнэ. Татварт төлсөн дүн нь төлөх татвараас давсан буюу өөрөөр хэлбэл татварыг урьдчилж төлсөн бол илүү төлсөн дүнг хөрөнгөөр хүлээн зөвшөөрч, “Татварын авлага” дансанд бүртгэнэ.</w:t>
      </w:r>
    </w:p>
    <w:p w14:paraId="43CA73C1" w14:textId="77777777" w:rsidR="00FC760B" w:rsidRPr="00A31E47" w:rsidRDefault="00FC760B" w:rsidP="00FC760B">
      <w:pPr>
        <w:pStyle w:val="NormalWeb"/>
        <w:jc w:val="both"/>
        <w:rPr>
          <w:noProof/>
          <w:lang w:val="mn-MN"/>
        </w:rPr>
      </w:pPr>
      <w:r w:rsidRPr="00A31E47">
        <w:rPr>
          <w:noProof/>
          <w:lang w:val="mn-MN"/>
        </w:rPr>
        <w:t>Татварын алдагдлыг дараагийн жилд шилжүүлэх эсвэл ашиглагдаагүй татварын хөнгөлөлтийг дараагийн жилд шилжүүлэхтэй холбоотойгоор хүртэх боломжтой өгөөжийг хойшлогдсон татварын хөрөнгөнд бүртгэнэ.</w:t>
      </w:r>
    </w:p>
    <w:p w14:paraId="48C78888" w14:textId="77777777" w:rsidR="00FC760B" w:rsidRPr="00A31E47" w:rsidRDefault="00FC760B" w:rsidP="00FC760B">
      <w:pPr>
        <w:pStyle w:val="NormalWeb"/>
        <w:jc w:val="both"/>
        <w:rPr>
          <w:noProof/>
          <w:lang w:val="mn-MN"/>
        </w:rPr>
      </w:pPr>
      <w:r w:rsidRPr="00A31E47">
        <w:rPr>
          <w:noProof/>
          <w:lang w:val="mn-MN"/>
        </w:rPr>
        <w:lastRenderedPageBreak/>
        <w:t>Татвар ногдох түр зөрүүг анх хүлээн зөвшөөрөхдөө хойшлогдсон татварын өглөгт бүртгэх ба хойшлогдсон татварын өглөг нь ирээдүйн тайлант үед хасагдах түр зөрүүгээр буурна.</w:t>
      </w:r>
    </w:p>
    <w:p w14:paraId="29CDA5F2" w14:textId="77777777" w:rsidR="00FC760B" w:rsidRPr="00A31E47" w:rsidRDefault="00FC760B" w:rsidP="00FC760B">
      <w:pPr>
        <w:pStyle w:val="NormalWeb"/>
        <w:jc w:val="both"/>
        <w:rPr>
          <w:noProof/>
          <w:lang w:val="mn-MN"/>
        </w:rPr>
      </w:pPr>
      <w:r w:rsidRPr="00A31E47">
        <w:rPr>
          <w:noProof/>
          <w:lang w:val="mn-MN"/>
        </w:rPr>
        <w:t>Хасагдах түр зөрүүг анхлан хойшлогдсон татварын хөрөнгөөр хүлээн зөвшөөрөх ба энэ нь ирээдүйн тайлант үед үүсэх татвар ногдох түр зөрүүгээр буурна.</w:t>
      </w:r>
    </w:p>
    <w:p w14:paraId="5163F4E7" w14:textId="77777777" w:rsidR="00FC760B" w:rsidRPr="00A31E47" w:rsidRDefault="00FC760B" w:rsidP="00FC760B">
      <w:pPr>
        <w:pStyle w:val="NormalWeb"/>
        <w:jc w:val="both"/>
        <w:rPr>
          <w:noProof/>
          <w:lang w:val="mn-MN"/>
        </w:rPr>
      </w:pPr>
      <w:r w:rsidRPr="00A31E47">
        <w:rPr>
          <w:noProof/>
          <w:lang w:val="mn-MN"/>
        </w:rPr>
        <w:t>Түр зөрүүг бүртгэхэд үүссэн хойшлогдсон татварын өглөг, хойшлогдсон татварын хөрөнгө данс нь тодорхой хугацааны дараа нөхөгдөж, үлдэгдэлгүй болно.</w:t>
      </w:r>
    </w:p>
    <w:p w14:paraId="02B72068" w14:textId="47C94AAC" w:rsidR="00FC760B" w:rsidRPr="00A31E47" w:rsidRDefault="00FC760B" w:rsidP="00FC760B">
      <w:pPr>
        <w:pStyle w:val="NormalWeb"/>
        <w:jc w:val="both"/>
        <w:rPr>
          <w:noProof/>
          <w:lang w:val="mn-MN"/>
        </w:rPr>
      </w:pPr>
      <w:r w:rsidRPr="00A31E47">
        <w:rPr>
          <w:noProof/>
          <w:lang w:val="mn-MN"/>
        </w:rPr>
        <w:t>Хойшлогдсон татварын хөрөнгө, өр төлбөрийг ирээдүйд бий болох буюу хэрэгжих магадлалтай тохиолдолд л хүлээн зөвшөөрнө. Өөрөөр хэлбэл тухайн үр ашгийг хэрэгжүүлэх буюу өр төлбөрийг хаахын тулд ирээдүйд хангалттай татвар ногдох орлогыг олно гэж үзсэн үедээ татварын алдагдал болон хөнгөлөлттэй холбоотой хойшлогдсон татварын хөрөнгө, өглөгийг хүлээн зөвшөөрч бүртгэ</w:t>
      </w:r>
      <w:r w:rsidR="00A31E47" w:rsidRPr="00A31E47">
        <w:rPr>
          <w:noProof/>
          <w:lang w:val="mn-MN"/>
        </w:rPr>
        <w:t xml:space="preserve">н </w:t>
      </w:r>
      <w:r w:rsidRPr="00A31E47">
        <w:rPr>
          <w:noProof/>
          <w:lang w:val="mn-MN"/>
        </w:rPr>
        <w:t>санхүүгийн тайландаа толилуулна.</w:t>
      </w:r>
    </w:p>
    <w:p w14:paraId="776517BF" w14:textId="77777777" w:rsidR="00CF397B" w:rsidRDefault="00FC760B" w:rsidP="00FC760B">
      <w:pPr>
        <w:pStyle w:val="NormalWeb"/>
        <w:jc w:val="both"/>
        <w:rPr>
          <w:noProof/>
          <w:lang w:val="mn-MN"/>
        </w:rPr>
      </w:pPr>
      <w:r w:rsidRPr="00A31E47">
        <w:rPr>
          <w:noProof/>
          <w:lang w:val="mn-MN"/>
        </w:rPr>
        <w:t xml:space="preserve">Татварын алдагдлыг дараагийн жилд шилжүүлэх эсвэл ашиглагдаагүй татварын хөнгөлөлтийг дараагийн жилд шилжүүлэхтэй тус тус холбоотойгоор үүссэн хойшлогдсон татварын хөрөнгийг хүлээн зөвшөөрөх шалгуур нь хасагдах түр зөрүүг бүртгэх үед үүссэн хойшлогдсон татварын хөрөнгийг бүртгэхтэй ижилхэн. </w:t>
      </w:r>
    </w:p>
    <w:p w14:paraId="2E47DAD9" w14:textId="77777777" w:rsidR="00CF397B" w:rsidRDefault="00FC760B" w:rsidP="00FC760B">
      <w:pPr>
        <w:pStyle w:val="NormalWeb"/>
        <w:jc w:val="both"/>
        <w:rPr>
          <w:noProof/>
          <w:lang w:val="mn-MN"/>
        </w:rPr>
      </w:pPr>
      <w:r w:rsidRPr="00A31E47">
        <w:rPr>
          <w:noProof/>
          <w:lang w:val="mn-MN"/>
        </w:rPr>
        <w:t>Гэхдээ ашиглаагүй татварын алдагдал байгаа нь ирээдүйд татвар ногдох орлого олохгүй байх баттай нотолгоо болох талтай.</w:t>
      </w:r>
      <w:r w:rsidRPr="00FC760B">
        <w:rPr>
          <w:noProof/>
          <w:color w:val="FF0000"/>
          <w:lang w:val="mn-MN"/>
        </w:rPr>
        <w:t xml:space="preserve"> </w:t>
      </w:r>
      <w:r w:rsidRPr="00A31E47">
        <w:rPr>
          <w:noProof/>
          <w:lang w:val="mn-MN"/>
        </w:rPr>
        <w:t xml:space="preserve">Иймээс алдагдалтай ажилласан бол татварын түр зөрүүг хаахад хүрэлцэх хэмжээгээр эсвэл татварын алдагдлыг дараагийн жилд эсвэл ашиглагдаагүй татварын хөнгөлөлтийг дараагийн жилд шилжүүлэн ашиглахад хүрэлцэх татвар ногдуулах ашиг бий болно гэсэн нотолгоо байгаа үед татварын алдагдлыг дараагийн жилрүү шилжүүлэх эсвэл ашиглагдаагүй татварын хөнгөлөлтийг дараагийн жилрүү шилжүүлэхтэй тус тус холбоотойгоор үүсэх хойшлогдсон татварын хөрөнгийг хүлээн зөвшөөрч, бүртгэнэ. </w:t>
      </w:r>
    </w:p>
    <w:p w14:paraId="4662EB21" w14:textId="7C4CEDB3" w:rsidR="00FC760B" w:rsidRPr="00FC760B" w:rsidRDefault="00A31E47" w:rsidP="00FC760B">
      <w:pPr>
        <w:pStyle w:val="NormalWeb"/>
        <w:jc w:val="both"/>
        <w:rPr>
          <w:noProof/>
          <w:color w:val="FF0000"/>
          <w:lang w:val="mn-MN"/>
        </w:rPr>
      </w:pPr>
      <w:r w:rsidRPr="00A31E47">
        <w:rPr>
          <w:noProof/>
          <w:lang w:val="mn-MN"/>
        </w:rPr>
        <w:t>Х</w:t>
      </w:r>
      <w:r w:rsidR="00FC760B" w:rsidRPr="00A31E47">
        <w:rPr>
          <w:noProof/>
          <w:lang w:val="mn-MN"/>
        </w:rPr>
        <w:t>ойшлогдсон татварын хөрөнгийг хүлээн зөвшөөрч, бүртгэхээс өмнө татварын алдагдлыг эсвэл ашиглагдаагүй татварын хөнгөлөлтийг дараагийн жилрүү шилжүүлэн ашиглахад хүрэлцэх татвар ногдуулах ашиг бий болгох ашигт ажиллагааг үнэлэх шалгуурыг анхаарна.</w:t>
      </w:r>
    </w:p>
    <w:p w14:paraId="670120C4" w14:textId="77777777" w:rsidR="00E00780" w:rsidRPr="003F1742" w:rsidRDefault="00E00780" w:rsidP="00E00780">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18041E11" w14:textId="3B70373B" w:rsidR="00E00780" w:rsidRPr="00251980" w:rsidRDefault="00E00780" w:rsidP="00E00780">
      <w:pPr>
        <w:pStyle w:val="NormalWeb"/>
        <w:jc w:val="both"/>
        <w:rPr>
          <w:noProof/>
          <w:lang w:val="mn-MN"/>
        </w:rPr>
      </w:pPr>
      <w:r w:rsidRPr="00251980">
        <w:rPr>
          <w:noProof/>
          <w:lang w:val="mn-MN"/>
        </w:rPr>
        <w:t>Тайлант хугацаанд зардал болон орлогыг уялдуул</w:t>
      </w:r>
      <w:r w:rsidR="00251980" w:rsidRPr="00251980">
        <w:rPr>
          <w:noProof/>
          <w:lang w:val="mn-MN"/>
        </w:rPr>
        <w:t>на</w:t>
      </w:r>
      <w:r w:rsidRPr="00251980">
        <w:rPr>
          <w:noProof/>
          <w:lang w:val="mn-MN"/>
        </w:rPr>
        <w:t>. Татвар нь цэвэр орлого буюу ашигт суурилсан байдаг. Тиймээс тайлант хугацаанд хүлээн зөвшөөрсөн татварын зардлын дүн нь тайлагнасан татварын өмнөх ашиг, алдагдалтай холбоотой байна.</w:t>
      </w:r>
    </w:p>
    <w:p w14:paraId="71022AAB" w14:textId="77777777" w:rsidR="00E00780" w:rsidRPr="00251980" w:rsidRDefault="00E00780" w:rsidP="00E00780">
      <w:pPr>
        <w:pStyle w:val="NormalWeb"/>
        <w:jc w:val="both"/>
        <w:rPr>
          <w:noProof/>
          <w:lang w:val="mn-MN"/>
        </w:rPr>
      </w:pPr>
      <w:r w:rsidRPr="00251980">
        <w:rPr>
          <w:noProof/>
          <w:lang w:val="mn-MN"/>
        </w:rPr>
        <w:t>Тайлант болон өмнөх хугацаанд хамаарах аж ахуйн нэгжийн орлогын албан татварын өглөгийг тайлант хугацааны эцсээр хүчин төгөлдөр үйлчилж буй татварын хувь хэмжээгээр татварын эрх бүхий байгууллагад төлөх эсвэл хүлээн авах дүнгээр хэмжинэ.</w:t>
      </w:r>
    </w:p>
    <w:p w14:paraId="7B2BE0AC" w14:textId="0B721891" w:rsidR="00E00780" w:rsidRPr="00251980" w:rsidRDefault="00E00780" w:rsidP="00E00780">
      <w:pPr>
        <w:pStyle w:val="NormalWeb"/>
        <w:jc w:val="both"/>
        <w:rPr>
          <w:noProof/>
          <w:lang w:val="mn-MN"/>
        </w:rPr>
      </w:pPr>
      <w:r w:rsidRPr="00251980">
        <w:rPr>
          <w:noProof/>
          <w:lang w:val="mn-MN"/>
        </w:rPr>
        <w:t xml:space="preserve">Орлогын албан татварын өглөгийг холбогдох татварын хуульд нийцүүлэн тооцоолдог бол орлогын тайланд тусгагдах орлого, зардал, ашгийг СТОУС-д нийцүүлэн толилуулна. Энэ нь одоогийн болон ирээдүйн тайлант хугацааны татварыг өглөгийг хуримтлуулан бүртгэнэ гэсэн үг </w:t>
      </w:r>
      <w:r w:rsidR="00251980" w:rsidRPr="00251980">
        <w:rPr>
          <w:noProof/>
          <w:lang w:val="mn-MN"/>
        </w:rPr>
        <w:t>учир</w:t>
      </w:r>
      <w:r w:rsidRPr="00251980">
        <w:rPr>
          <w:noProof/>
          <w:lang w:val="mn-MN"/>
        </w:rPr>
        <w:t xml:space="preserve"> эдгээрийн хооронд түр ба байнгын зөрүү үүсдэг.</w:t>
      </w:r>
    </w:p>
    <w:p w14:paraId="5D571EBE" w14:textId="35297C1E" w:rsidR="00E00780" w:rsidRPr="00251980" w:rsidRDefault="00E00780" w:rsidP="00E00780">
      <w:pPr>
        <w:pStyle w:val="NormalWeb"/>
        <w:jc w:val="both"/>
        <w:rPr>
          <w:noProof/>
          <w:lang w:val="mn-MN"/>
        </w:rPr>
      </w:pPr>
      <w:r w:rsidRPr="00251980">
        <w:rPr>
          <w:noProof/>
          <w:lang w:val="mn-MN"/>
        </w:rPr>
        <w:t xml:space="preserve">Татварын байгууллага санхүүгийн тайлагналд ашигладгаас ялгаатайгаар татвар ногдох орлого буюу ашгийг тодорхойлдог бөгөөд татвар ногдуулвал зохих орлогыг тооцоолохдоо зардал гэж </w:t>
      </w:r>
      <w:r w:rsidRPr="00251980">
        <w:rPr>
          <w:noProof/>
          <w:lang w:val="mn-MN"/>
        </w:rPr>
        <w:lastRenderedPageBreak/>
        <w:t xml:space="preserve">зөвшөөрөөгүй зүйлс болон тэдний зүгээс татвар ногдохгүй буюу татвараас чөлөөлөгдөнө хэмээн тодорхойлсон тодорхой орлогын зүйлсээс шалтгаалан татварын байнгын зөрүү </w:t>
      </w:r>
      <w:r w:rsidR="00251980" w:rsidRPr="00251980">
        <w:rPr>
          <w:noProof/>
          <w:lang w:val="mn-MN"/>
        </w:rPr>
        <w:t>үүснэ</w:t>
      </w:r>
      <w:r w:rsidRPr="00251980">
        <w:rPr>
          <w:noProof/>
          <w:lang w:val="mn-MN"/>
        </w:rPr>
        <w:t>.</w:t>
      </w:r>
      <w:r w:rsidR="00251980" w:rsidRPr="00251980">
        <w:rPr>
          <w:noProof/>
          <w:lang w:val="mn-MN"/>
        </w:rPr>
        <w:t xml:space="preserve"> </w:t>
      </w:r>
      <w:r w:rsidRPr="00251980">
        <w:rPr>
          <w:noProof/>
          <w:lang w:val="mn-MN"/>
        </w:rPr>
        <w:t>Татвараас хасагдахгүй зардлын улмаас татварын байнгын зөрүү үүсч байдаг. Байнгын зөрүүг дараа үеүдэд буцаахгүй бөгөөд энэ нь тухайн тайлант үеийн татварын зардлыг тооцоолох үед залруулагддаг байна. Иймд тайлант үеийн татварын зардал нь байнгын зөрүүг залруулж тодорхойлсон ашгийг татварын хувь хэмжээгээр үржүүлээд гарсан дүнтэй тэнцэнэ. Өөрөөр хэлбэл байнгын зөрүү нь тохируулагдахгүй зөрүү тул үүнийг хойшлуулан бүртгэхгүй, тайлант үеийн татварын зардалд хамруулна. Зарим хүүгийн орлогод татвар ногдуулахгүй бөгөөд энэ нь татварын байнгын зөрүү үүсгэнэ. Татварын байнгын зөрүүг татварт төлөхгүй тул хойшлогдсон татварын хөрөнгө буюу өр төлбөрөөр бүртгэхгүй.</w:t>
      </w:r>
    </w:p>
    <w:p w14:paraId="72434D64" w14:textId="6C5E3815" w:rsidR="00E00780" w:rsidRPr="00B93ED0" w:rsidRDefault="00E00780" w:rsidP="00E00780">
      <w:pPr>
        <w:pStyle w:val="NormalWeb"/>
        <w:jc w:val="both"/>
        <w:rPr>
          <w:noProof/>
          <w:lang w:val="mn-MN"/>
        </w:rPr>
      </w:pPr>
      <w:r w:rsidRPr="00B93ED0">
        <w:rPr>
          <w:noProof/>
          <w:lang w:val="mn-MN"/>
        </w:rPr>
        <w:t>Татварын түр зөрүү нь орлого, зардлыг орлогын тайлан ба татварын тайланд хүлээн зөвшөөрөх цаг хугацааны ялгаанаас үүсэх тул үүнийг хойшлуулан бүртгэнэ. Татварын түр зөрүү нь татвар ногдуулах орлогоос ирээдүйд хасагдах зардал, ирээдүйд татвар ногдуулах орлого зэргээс шалтгаалан хөрөнгө, өр төлбөрийн татварын суурь болон СТОУС-д нийцүүлэн тооцоолсон дансны үнийн хооронд зөрүү үүсдэг. Иймд эдгээр зүйлд хамаарах татварыг хойшлуулан бүртгэнэ.</w:t>
      </w:r>
    </w:p>
    <w:p w14:paraId="1AFCE486" w14:textId="77777777" w:rsidR="00E00780" w:rsidRPr="00B93ED0" w:rsidRDefault="00E00780" w:rsidP="00B93ED0">
      <w:pPr>
        <w:pStyle w:val="NormalWeb"/>
        <w:ind w:left="1134"/>
        <w:jc w:val="both"/>
        <w:rPr>
          <w:noProof/>
          <w:lang w:val="mn-MN"/>
        </w:rPr>
      </w:pPr>
      <w:r w:rsidRPr="00B93ED0">
        <w:rPr>
          <w:noProof/>
          <w:lang w:val="mn-MN"/>
        </w:rPr>
        <w:t>Түр зөрүү = Хөрөнгө, өглөгийн дансны үнэ – Хөрөнгө, өглөгийн татварын суурь</w:t>
      </w:r>
    </w:p>
    <w:p w14:paraId="72D7B16F" w14:textId="77777777" w:rsidR="00E00780" w:rsidRPr="00B93ED0" w:rsidRDefault="00E00780" w:rsidP="00B93ED0">
      <w:pPr>
        <w:pStyle w:val="NormalWeb"/>
        <w:ind w:left="1134"/>
        <w:jc w:val="both"/>
        <w:rPr>
          <w:noProof/>
          <w:lang w:val="mn-MN"/>
        </w:rPr>
      </w:pPr>
      <w:r w:rsidRPr="00B93ED0">
        <w:rPr>
          <w:noProof/>
          <w:lang w:val="mn-MN"/>
        </w:rPr>
        <w:t>Хойшлогдсон татварын хөрөнгө, өглөг = Түр зөрүү * Татварын хувь (%)</w:t>
      </w:r>
    </w:p>
    <w:p w14:paraId="57BED779" w14:textId="286BAA4E" w:rsidR="00E00780" w:rsidRPr="0066137E" w:rsidRDefault="00E00780" w:rsidP="00E00780">
      <w:pPr>
        <w:pStyle w:val="NormalWeb"/>
        <w:jc w:val="both"/>
        <w:rPr>
          <w:noProof/>
          <w:lang w:val="mn-MN"/>
        </w:rPr>
      </w:pPr>
      <w:r w:rsidRPr="0066137E">
        <w:rPr>
          <w:noProof/>
          <w:lang w:val="mn-MN"/>
        </w:rPr>
        <w:t>Хойшлогдсон татварын хөрөнгө, өглөгийг тооцохдоо хүчин төгөлдөр үйлчилж буй татварын хувь хэмжээг ашиглана. Янз бүрийн түвшний татвар ногдуулах орлогод ялгаатай хувь хэмжээгээр татвар ногдуулдаг тохиолдолд түр зөрүүг буцаахаар хүлээгдэж буй хугацааны татвар ногдуулах орлогод ашиглах таамаглаж буй татварын дундаж хувь хэмжээг ашиглан хойшлогдсон татварын хөрөнгө, өр төлбөрийг тооцоолно.</w:t>
      </w:r>
    </w:p>
    <w:p w14:paraId="4F5D2961" w14:textId="2A067240" w:rsidR="00E00780" w:rsidRPr="0066137E" w:rsidRDefault="00E00780" w:rsidP="00E00780">
      <w:pPr>
        <w:pStyle w:val="NormalWeb"/>
        <w:jc w:val="both"/>
        <w:rPr>
          <w:noProof/>
          <w:lang w:val="mn-MN"/>
        </w:rPr>
      </w:pPr>
      <w:r w:rsidRPr="0066137E">
        <w:rPr>
          <w:noProof/>
          <w:lang w:val="mn-MN"/>
        </w:rPr>
        <w:t>Хойшлогдсон татварын өглөг</w:t>
      </w:r>
      <w:r w:rsidR="003E6356" w:rsidRPr="0066137E">
        <w:rPr>
          <w:noProof/>
          <w:lang w:val="mn-MN"/>
        </w:rPr>
        <w:t xml:space="preserve">, </w:t>
      </w:r>
      <w:r w:rsidRPr="0066137E">
        <w:rPr>
          <w:noProof/>
          <w:lang w:val="mn-MN"/>
        </w:rPr>
        <w:t>хойшлогдсон татварын хөрөнгийн хэмжилт нь тайлант хугацааны эцэст хөрөнгө, өр төлбөрийн дансны үнийг нөхөх буюу барагдуулах замаар үүсэж байгаа татварын үр нөлөөг тусгана.</w:t>
      </w:r>
    </w:p>
    <w:p w14:paraId="440941B5" w14:textId="77777777" w:rsidR="00E00780" w:rsidRPr="00673574" w:rsidRDefault="00E00780" w:rsidP="00E00780">
      <w:pPr>
        <w:pStyle w:val="NormalWeb"/>
        <w:jc w:val="both"/>
        <w:rPr>
          <w:noProof/>
          <w:lang w:val="mn-MN"/>
        </w:rPr>
      </w:pPr>
      <w:r w:rsidRPr="00673574">
        <w:rPr>
          <w:noProof/>
          <w:lang w:val="mn-MN"/>
        </w:rPr>
        <w:t>Хойшлогдсон татварын хөрөнгө, өглөгийг дискаунтчилж өнөөгийн үнэ цэнээр илэрхийлэхгүй.</w:t>
      </w:r>
    </w:p>
    <w:p w14:paraId="2E2734BC" w14:textId="77777777" w:rsidR="00673574" w:rsidRDefault="00E00780" w:rsidP="00E00780">
      <w:pPr>
        <w:pStyle w:val="NormalWeb"/>
        <w:jc w:val="both"/>
        <w:rPr>
          <w:noProof/>
          <w:lang w:val="mn-MN"/>
        </w:rPr>
      </w:pPr>
      <w:r w:rsidRPr="00673574">
        <w:rPr>
          <w:noProof/>
          <w:lang w:val="mn-MN"/>
        </w:rPr>
        <w:t xml:space="preserve">Тайлант үеийн болон хойшлогдсон татварыг </w:t>
      </w:r>
      <w:r w:rsidR="00673574">
        <w:rPr>
          <w:noProof/>
          <w:lang w:val="mn-MN"/>
        </w:rPr>
        <w:t>т</w:t>
      </w:r>
      <w:r w:rsidR="00673574" w:rsidRPr="00673574">
        <w:rPr>
          <w:noProof/>
          <w:lang w:val="mn-MN"/>
        </w:rPr>
        <w:t>ухайн тайлант хугацаанд эсвэл үүнээс ялгаатай тайлант хугацаанд орлого, зардлаас гадуур хүлээн зөвшөөрч, бүртгэсэн ажил гүйлгээ, үйл явдлыг бусад дэлгэрэнгүй орлого буюу шууд өөрийн хөрөнгөнд бүртгэсэн</w:t>
      </w:r>
      <w:r w:rsidR="00673574">
        <w:rPr>
          <w:noProof/>
          <w:lang w:val="mn-MN"/>
        </w:rPr>
        <w:t>ээ</w:t>
      </w:r>
      <w:r w:rsidRPr="00673574">
        <w:rPr>
          <w:noProof/>
          <w:lang w:val="mn-MN"/>
        </w:rPr>
        <w:t>с бусад тохиолдолд орлого, зардалд бүртгэж, тайлант үед хүлээн зөвшөөрнө</w:t>
      </w:r>
      <w:r w:rsidR="00673574">
        <w:rPr>
          <w:noProof/>
          <w:lang w:val="mn-MN"/>
        </w:rPr>
        <w:t>.</w:t>
      </w:r>
    </w:p>
    <w:p w14:paraId="2100B0AA" w14:textId="79C8F9E1" w:rsidR="00E00780" w:rsidRPr="00673574" w:rsidRDefault="00E00780" w:rsidP="00E00780">
      <w:pPr>
        <w:pStyle w:val="NormalWeb"/>
        <w:jc w:val="both"/>
        <w:rPr>
          <w:noProof/>
          <w:lang w:val="mn-MN"/>
        </w:rPr>
      </w:pPr>
      <w:r w:rsidRPr="00673574">
        <w:rPr>
          <w:noProof/>
          <w:lang w:val="mn-MN"/>
        </w:rPr>
        <w:t>Орлого, зардлаас гадуур бүртгэсэн зүйлтэй холбоотойгоор татвар яригдаж байгаа тохиолдолд түүнтэй холбоотой тайлант үеийн болон хойшлогдсон татварыг орлого, зардлаас гадуур хүлээн зөвшөөрч, бүртгэнэ. Иймээс хүлээн зөвшөөрч, бүртгэсэн зүйлд хамаарах тайлан үеийн болон хойшлогдсон татварыг тухайн тайлант хугацаанд болон ялгаатай хугацаанд бүртгэнэ. Өөрөөр хэлбэл бусад дэлгэрэнгүй орлогын зүйлийг бусад дэлгэрэнгүй орлогоор, өөрийн хөрөнгөөр бүртгэсэн бол өөрийн хөрөнгөнд бүртгэнэ.</w:t>
      </w:r>
    </w:p>
    <w:p w14:paraId="32862879" w14:textId="130385FB" w:rsidR="00E00780" w:rsidRPr="00673574" w:rsidRDefault="00E00780" w:rsidP="00E00780">
      <w:pPr>
        <w:pStyle w:val="NormalWeb"/>
        <w:jc w:val="both"/>
        <w:rPr>
          <w:noProof/>
          <w:lang w:val="mn-MN"/>
        </w:rPr>
      </w:pPr>
      <w:r w:rsidRPr="00673574">
        <w:rPr>
          <w:noProof/>
          <w:lang w:val="mn-MN"/>
        </w:rPr>
        <w:t xml:space="preserve">Татварын түр зөрүү үүсгэж, хойшлогдсон татварыг орлого, зардлаар дамжуулан бүртгэхэд гардаг түгээмэл жишээнд үндсэн хөрөнгө, биет бус хөрөнгийг элэгдүүлж, хорогдуулах хувь хэмжээ нь татварын хувь хэмжээнээс зөрүүтэй байх, татварын алдагдлыг хойшлуулах, хангалттай баримтжуулаагүйгээс шалтгаалан хуримтлуулсан зардал буюу зарим нэг төрлийн нөөц, сан, </w:t>
      </w:r>
      <w:r w:rsidRPr="00673574">
        <w:rPr>
          <w:noProof/>
          <w:lang w:val="mn-MN"/>
        </w:rPr>
        <w:lastRenderedPageBreak/>
        <w:t>татварын хөнгөлөлт зэрэг багтана. Түүнчлэн гадаад валютын хэрэгжээгүй орлого, зардал, деривативын бодит үнэ цэнийн өөрчлөлт (</w:t>
      </w:r>
      <w:r w:rsidRPr="00673574">
        <w:rPr>
          <w:i/>
          <w:noProof/>
          <w:lang w:val="mn-MN"/>
        </w:rPr>
        <w:t>хэрэгжээгүй зөрүү</w:t>
      </w:r>
      <w:r w:rsidRPr="00673574">
        <w:rPr>
          <w:noProof/>
          <w:lang w:val="mn-MN"/>
        </w:rPr>
        <w:t>) зэрэг зүйлсийг хэрэгжээгүй үед нь татвар ногдуулах буюу татвараас хасахгүй боловч хэрэгжсэн үед нь татвар ногдуулж, татвараас хасдаг тул эдгээрийн улмаас хойшлогдсон татвар үүснэ. Хураамж, шимтгэл, хойшлуулсан буцалтгүй тусламжийн орлого, СТОУС-д заасан тусгай тохируулгууд аж ахуйн нэгжийн орлогын албан татварыг тооцоолох үед цаг хугацааны зөрүү үүсгэхээр тодорхойлогдсон бусад зүйлсийн бүртгэл хамаарна.</w:t>
      </w:r>
    </w:p>
    <w:p w14:paraId="5FCB8511" w14:textId="5573C3D7" w:rsidR="00E00780" w:rsidRPr="00673574" w:rsidRDefault="00E00780" w:rsidP="00E00780">
      <w:pPr>
        <w:pStyle w:val="NormalWeb"/>
        <w:jc w:val="both"/>
        <w:rPr>
          <w:noProof/>
          <w:lang w:val="mn-MN"/>
        </w:rPr>
      </w:pPr>
      <w:r w:rsidRPr="00673574">
        <w:rPr>
          <w:noProof/>
          <w:lang w:val="mn-MN"/>
        </w:rPr>
        <w:t xml:space="preserve">Үндсэн хөрөнгө, биет бус хөрөнгийг татварын зорилгоор элэгдүүлж, хорогдуулахад татварын байгууллагаас тогтоосон хувь хэмжээ нь санхүүгийн тайлагналын зорилгоор элэгдүүлж, хорогдуулах хувь хэмжээнээс ялгаатай </w:t>
      </w:r>
      <w:r w:rsidR="00673574" w:rsidRPr="00673574">
        <w:rPr>
          <w:noProof/>
          <w:lang w:val="mn-MN"/>
        </w:rPr>
        <w:t xml:space="preserve"> тохиолдолд</w:t>
      </w:r>
      <w:r w:rsidRPr="00673574">
        <w:rPr>
          <w:noProof/>
          <w:lang w:val="mn-MN"/>
        </w:rPr>
        <w:t xml:space="preserve"> нягтлан бодох бүртгэлийн зорилгоор ашиглах хөрөнгийн ашиглалтын хугацааг тодорхойлсон суурийг харьцуулж, баримтжуулах ба элэгдэл, хорогдлын хувь хэмжээ ялгаатай тохиолдолд хойшлогдсон татварыг тооцоолно </w:t>
      </w:r>
      <w:r w:rsidRPr="00673574">
        <w:rPr>
          <w:i/>
          <w:noProof/>
          <w:lang w:val="mn-MN"/>
        </w:rPr>
        <w:t>(үндсэн хөрөнгө ба биет бус хөрөнгийн татварын суурь ба нягтлан бодох бүртгэлийн суурь хоорондоо ялгаатай тодорхойлогдоно)</w:t>
      </w:r>
      <w:r w:rsidRPr="00673574">
        <w:rPr>
          <w:noProof/>
          <w:lang w:val="mn-MN"/>
        </w:rPr>
        <w:t>. Энэ тохиолдолд татварын зорилгоор үндсэн хөрөнгө, биет бус хөрөнгийн тооцооллыг тусад нь гүйцэтгэнэ.</w:t>
      </w:r>
    </w:p>
    <w:p w14:paraId="5DFDF38B" w14:textId="611098DE" w:rsidR="00F674A7" w:rsidRPr="00F674A7" w:rsidRDefault="00E00780" w:rsidP="00F674A7">
      <w:pPr>
        <w:pStyle w:val="NormalWeb"/>
        <w:jc w:val="both"/>
        <w:rPr>
          <w:i/>
          <w:noProof/>
          <w:lang w:val="mn-MN"/>
        </w:rPr>
      </w:pPr>
      <w:r w:rsidRPr="00673574">
        <w:rPr>
          <w:noProof/>
          <w:lang w:val="mn-MN"/>
        </w:rPr>
        <w:t>Бусад дэлгэрэнгүй орлого эсвэл шууд өөрийн хөрөнгөөр дамжуулан бүртгэх хойшлогдсон татвар үүсгэх зүйлс</w:t>
      </w:r>
      <w:r w:rsidR="00673574" w:rsidRPr="00673574">
        <w:rPr>
          <w:noProof/>
          <w:lang w:val="mn-MN"/>
        </w:rPr>
        <w:t>д</w:t>
      </w:r>
      <w:r w:rsidRPr="00673574">
        <w:rPr>
          <w:noProof/>
          <w:lang w:val="mn-MN"/>
        </w:rPr>
        <w:t xml:space="preserve"> хөрөнгө оруулалтын зориулалттай үл хөдлөх хөрөнгөнд ашиглах бодит үнэ цэнийн загвар, халаасны хувьцааны арилжаа, гадаад валютын хөрвүүлэлтийн зөрүүг өөрийн хөрөнгөнд бүртгэх (</w:t>
      </w:r>
      <w:r w:rsidRPr="00673574">
        <w:rPr>
          <w:i/>
          <w:noProof/>
          <w:lang w:val="mn-MN"/>
        </w:rPr>
        <w:t>бүртгэл валют нь ялгаатай гадаад дахь охин компанитай тохиолдол</w:t>
      </w:r>
      <w:r w:rsidRPr="00673574">
        <w:rPr>
          <w:noProof/>
          <w:lang w:val="mn-MN"/>
        </w:rPr>
        <w:t>) зэрэг багтана.</w:t>
      </w:r>
    </w:p>
    <w:p w14:paraId="44FB1C34" w14:textId="77777777" w:rsidR="00F674A7" w:rsidRDefault="00F674A7" w:rsidP="00F674A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2B5AC08E" w14:textId="417D643C" w:rsidR="00F674A7" w:rsidRDefault="00F674A7" w:rsidP="00F674A7">
      <w:pPr>
        <w:pStyle w:val="NormalWeb"/>
        <w:jc w:val="both"/>
        <w:rPr>
          <w:noProof/>
          <w:lang w:val="mn-MN"/>
        </w:rPr>
      </w:pPr>
      <w:r>
        <w:rPr>
          <w:noProof/>
          <w:lang w:val="mn-MN"/>
        </w:rPr>
        <w:t>Орлогын албан татварыг урьдчилж төлөхөд татварын авлага үүснэ.</w:t>
      </w:r>
    </w:p>
    <w:p w14:paraId="5399C69A"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Татварын хөрөнгө</w:t>
      </w:r>
    </w:p>
    <w:p w14:paraId="65A58822" w14:textId="1A6466EE"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Мөнгөн хөрөнгийн холбогдох данс</w:t>
      </w:r>
    </w:p>
    <w:p w14:paraId="2FEEEF9A" w14:textId="77777777" w:rsidR="00F674A7" w:rsidRDefault="00F674A7" w:rsidP="00F674A7">
      <w:pPr>
        <w:pStyle w:val="NormalWeb"/>
        <w:jc w:val="both"/>
        <w:rPr>
          <w:noProof/>
          <w:lang w:val="mn-MN"/>
        </w:rPr>
      </w:pPr>
      <w:r>
        <w:rPr>
          <w:noProof/>
          <w:lang w:val="mn-MN"/>
        </w:rPr>
        <w:t>Татварын хувь хэмжээгээр тооцоолсон тайлант хугацаанд хамаарах татварыг ААНОАТ-ын өглөгт бүртгэнэ.</w:t>
      </w:r>
    </w:p>
    <w:p w14:paraId="7C6AA223"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Татварын зардал</w:t>
      </w:r>
    </w:p>
    <w:p w14:paraId="21DB0596"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Тайлант үеийн орлогын албан татварын өглөг</w:t>
      </w:r>
    </w:p>
    <w:p w14:paraId="446A5A60" w14:textId="3F19F90E" w:rsidR="00F674A7" w:rsidRDefault="00F674A7" w:rsidP="00F674A7">
      <w:pPr>
        <w:pStyle w:val="NormalWeb"/>
        <w:jc w:val="both"/>
        <w:rPr>
          <w:noProof/>
          <w:lang w:val="mn-MN"/>
        </w:rPr>
      </w:pPr>
      <w:r>
        <w:rPr>
          <w:noProof/>
          <w:lang w:val="mn-MN"/>
        </w:rPr>
        <w:t>Татварын хөрөнгө, өр төлбөрийг хааж цэвэршүүлсэн бол</w:t>
      </w:r>
    </w:p>
    <w:p w14:paraId="37A1C477"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Тайлант үеийн орлогын албан татварын өглөг</w:t>
      </w:r>
    </w:p>
    <w:p w14:paraId="7EEA0CD0" w14:textId="73FA891C"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Татварын авлага</w:t>
      </w:r>
    </w:p>
    <w:p w14:paraId="5B4D768E" w14:textId="77777777" w:rsidR="00F674A7" w:rsidRDefault="00F674A7" w:rsidP="00F674A7">
      <w:pPr>
        <w:pStyle w:val="NormalWeb"/>
        <w:jc w:val="both"/>
        <w:rPr>
          <w:noProof/>
          <w:lang w:val="mn-MN"/>
        </w:rPr>
      </w:pPr>
      <w:r>
        <w:rPr>
          <w:noProof/>
          <w:lang w:val="mn-MN"/>
        </w:rPr>
        <w:t>Татварын түр зөрүүгийн нөлөөгөөр хойшлогдсон татварын хөрөнгө үүсэхэд</w:t>
      </w:r>
    </w:p>
    <w:p w14:paraId="45CA0412"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Хойшлогдсон татварын хөрөнгө</w:t>
      </w:r>
    </w:p>
    <w:p w14:paraId="522E596B" w14:textId="57294772"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Тайлант үеийн орлогын албан татварын өглөг</w:t>
      </w:r>
    </w:p>
    <w:p w14:paraId="2B6237AE" w14:textId="77777777" w:rsidR="00F674A7" w:rsidRDefault="00F674A7" w:rsidP="00F674A7">
      <w:pPr>
        <w:pStyle w:val="NormalWeb"/>
        <w:jc w:val="both"/>
        <w:rPr>
          <w:noProof/>
          <w:lang w:val="mn-MN"/>
        </w:rPr>
      </w:pPr>
      <w:r>
        <w:rPr>
          <w:noProof/>
          <w:lang w:val="mn-MN"/>
        </w:rPr>
        <w:t>Хойшлогдсон татварын хөрөнгийг бууруулж, түр зөрүүг тохируулах үед</w:t>
      </w:r>
    </w:p>
    <w:p w14:paraId="71FECD5F"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 xml:space="preserve">Дебит: </w:t>
      </w:r>
      <w:r>
        <w:rPr>
          <w:noProof/>
          <w:lang w:val="mn-MN"/>
        </w:rPr>
        <w:t>Татварын зардал</w:t>
      </w:r>
    </w:p>
    <w:p w14:paraId="5719BA6F"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lastRenderedPageBreak/>
        <w:t>Кредит:</w:t>
      </w:r>
      <w:r>
        <w:rPr>
          <w:noProof/>
          <w:lang w:val="mn-MN"/>
        </w:rPr>
        <w:t xml:space="preserve"> Хойшлогдсон татварын хөрөнгө</w:t>
      </w:r>
    </w:p>
    <w:p w14:paraId="11121728" w14:textId="77777777" w:rsidR="00F674A7" w:rsidRDefault="00F674A7" w:rsidP="00F674A7">
      <w:pPr>
        <w:pStyle w:val="NormalWeb"/>
        <w:jc w:val="both"/>
        <w:rPr>
          <w:noProof/>
          <w:lang w:val="mn-MN"/>
        </w:rPr>
      </w:pPr>
      <w:r>
        <w:rPr>
          <w:noProof/>
          <w:lang w:val="mn-MN"/>
        </w:rPr>
        <w:t>Татварын түр зөрүүгийн нөлөөгөөр хойшлогдсон татварын өглөг үүсэхэд</w:t>
      </w:r>
    </w:p>
    <w:p w14:paraId="7E0F2368"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Татварын зардал</w:t>
      </w:r>
    </w:p>
    <w:p w14:paraId="25CE50BB"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Хойшлогдсон татварын өглөг</w:t>
      </w:r>
    </w:p>
    <w:p w14:paraId="76FBEAD3" w14:textId="77777777" w:rsidR="00F674A7" w:rsidRDefault="00F674A7" w:rsidP="00F674A7">
      <w:pPr>
        <w:pStyle w:val="NormalWeb"/>
        <w:jc w:val="both"/>
        <w:rPr>
          <w:noProof/>
          <w:lang w:val="mn-MN"/>
        </w:rPr>
      </w:pPr>
      <w:r>
        <w:rPr>
          <w:noProof/>
          <w:lang w:val="mn-MN"/>
        </w:rPr>
        <w:t>Хойшлогдсон татварын өглөгийг татварын түр зөрүүгээр бууруулж тохируулах үед</w:t>
      </w:r>
    </w:p>
    <w:p w14:paraId="396C9923"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Хойшлогдсон татварын өглөг</w:t>
      </w:r>
    </w:p>
    <w:p w14:paraId="163BB08E"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Тайлант үеийн орлогын албан татварын өглөг</w:t>
      </w:r>
    </w:p>
    <w:p w14:paraId="4815C60F" w14:textId="6499B74B" w:rsidR="00F674A7" w:rsidRDefault="00F674A7" w:rsidP="00F674A7">
      <w:pPr>
        <w:pStyle w:val="NormalWeb"/>
        <w:jc w:val="both"/>
        <w:rPr>
          <w:noProof/>
          <w:lang w:val="mn-MN"/>
        </w:rPr>
      </w:pPr>
      <w:r>
        <w:rPr>
          <w:noProof/>
          <w:lang w:val="mn-MN"/>
        </w:rPr>
        <w:t> Хойшлогдсон татварын өр төлбөрийг хүлээн зөвшөөр</w:t>
      </w:r>
      <w:r w:rsidR="00AC0762">
        <w:rPr>
          <w:noProof/>
          <w:lang w:val="mn-MN"/>
        </w:rPr>
        <w:t xml:space="preserve">өх </w:t>
      </w:r>
      <w:r>
        <w:rPr>
          <w:noProof/>
          <w:lang w:val="mn-MN"/>
        </w:rPr>
        <w:t>үед</w:t>
      </w:r>
    </w:p>
    <w:p w14:paraId="065C0AE3" w14:textId="77777777" w:rsidR="00F674A7" w:rsidRDefault="00F674A7" w:rsidP="00AC0762">
      <w:pPr>
        <w:pStyle w:val="NormalWeb"/>
        <w:spacing w:before="0" w:beforeAutospacing="0" w:after="0" w:afterAutospacing="0"/>
        <w:ind w:left="1701"/>
        <w:jc w:val="both"/>
        <w:rPr>
          <w:noProof/>
          <w:lang w:val="mn-MN"/>
        </w:rPr>
      </w:pPr>
      <w:r w:rsidRPr="00AC0762">
        <w:rPr>
          <w:i/>
          <w:noProof/>
          <w:lang w:val="mn-MN"/>
        </w:rPr>
        <w:t>Дебит:</w:t>
      </w:r>
      <w:r>
        <w:rPr>
          <w:noProof/>
          <w:lang w:val="mn-MN"/>
        </w:rPr>
        <w:t xml:space="preserve"> Хойшлогдсон татварын зардал</w:t>
      </w:r>
    </w:p>
    <w:p w14:paraId="24764BC1" w14:textId="225CDC38" w:rsidR="00DC5220" w:rsidRDefault="00F674A7" w:rsidP="00AC0762">
      <w:pPr>
        <w:pStyle w:val="NormalWeb"/>
        <w:spacing w:before="0" w:beforeAutospacing="0" w:after="0" w:afterAutospacing="0"/>
        <w:ind w:left="1701"/>
        <w:jc w:val="both"/>
        <w:rPr>
          <w:noProof/>
          <w:lang w:val="mn-MN"/>
        </w:rPr>
      </w:pPr>
      <w:r w:rsidRPr="00AC0762">
        <w:rPr>
          <w:i/>
          <w:noProof/>
          <w:lang w:val="mn-MN"/>
        </w:rPr>
        <w:t>Кредит:</w:t>
      </w:r>
      <w:r>
        <w:rPr>
          <w:noProof/>
          <w:lang w:val="mn-MN"/>
        </w:rPr>
        <w:t xml:space="preserve"> Хойшлогдсон татварын өглөг</w:t>
      </w:r>
    </w:p>
    <w:p w14:paraId="5F790252" w14:textId="77777777" w:rsidR="00AC0762" w:rsidRDefault="00AC0762" w:rsidP="00AC0762">
      <w:pPr>
        <w:pStyle w:val="NormalWeb"/>
        <w:spacing w:before="0" w:beforeAutospacing="0" w:after="0" w:afterAutospacing="0"/>
        <w:jc w:val="both"/>
        <w:rPr>
          <w:noProof/>
          <w:color w:val="FF0000"/>
          <w:lang w:val="mn-MN"/>
        </w:rPr>
      </w:pPr>
    </w:p>
    <w:p w14:paraId="0193E8F6" w14:textId="77777777" w:rsidR="00AC0762" w:rsidRPr="00383209" w:rsidRDefault="00AC0762" w:rsidP="00AC0762">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Pr="00F87789">
        <w:rPr>
          <w:rFonts w:ascii="Times New Roman" w:hAnsi="Times New Roman" w:cs="Times New Roman"/>
          <w:i w:val="0"/>
          <w:noProof/>
          <w:color w:val="auto"/>
          <w:lang w:val="mn-MN"/>
        </w:rPr>
        <w:t>. ТОДРУУЛГА</w:t>
      </w:r>
    </w:p>
    <w:p w14:paraId="0AA59ADF" w14:textId="282423D8" w:rsidR="00AC0762" w:rsidRDefault="00AC0762" w:rsidP="00AC0762">
      <w:pPr>
        <w:pStyle w:val="NormalWeb"/>
        <w:jc w:val="both"/>
        <w:rPr>
          <w:noProof/>
          <w:lang w:val="mn-MN"/>
        </w:rPr>
      </w:pPr>
      <w:r>
        <w:rPr>
          <w:noProof/>
          <w:lang w:val="mn-MN"/>
        </w:rPr>
        <w:t>Хойшлогдсон татварын хөрөнгийг эргэлтийн бус хөрөнгө, өглөгийг урт хугацаатай гэж үзнэ.</w:t>
      </w:r>
    </w:p>
    <w:p w14:paraId="0E3312AA" w14:textId="0D7FD7C9" w:rsidR="00AC0762" w:rsidRDefault="00AC0762" w:rsidP="00AC0762">
      <w:pPr>
        <w:pStyle w:val="NormalWeb"/>
        <w:jc w:val="both"/>
        <w:rPr>
          <w:noProof/>
          <w:lang w:val="mn-MN"/>
        </w:rPr>
      </w:pPr>
      <w:r>
        <w:rPr>
          <w:noProof/>
          <w:lang w:val="mn-MN"/>
        </w:rPr>
        <w:t xml:space="preserve">Хойшлогдсон татварын хөрөнгө болон хойшлогдсон татварын өр төлбөрийг санхүүгийн тайланд нэгтгэсэн цэвэр дүнгээр толилуулна. </w:t>
      </w:r>
    </w:p>
    <w:p w14:paraId="585FB955" w14:textId="3787E33C" w:rsidR="00AC0762" w:rsidRDefault="00AC0762" w:rsidP="00AC0762">
      <w:pPr>
        <w:pStyle w:val="NormalWeb"/>
        <w:jc w:val="both"/>
        <w:rPr>
          <w:noProof/>
          <w:lang w:val="mn-MN"/>
        </w:rPr>
      </w:pPr>
      <w:r>
        <w:rPr>
          <w:noProof/>
          <w:lang w:val="mn-MN"/>
        </w:rPr>
        <w:t>Санхүүгийн тайлангийн тодруулгад багтах бусад тодруулгыг санхүүгийн тайлангийн тодруулгыг бэлтгэх аргачлал (</w:t>
      </w:r>
      <w:r w:rsidRPr="00AC0762">
        <w:rPr>
          <w:i/>
          <w:noProof/>
          <w:lang w:val="mn-MN"/>
        </w:rPr>
        <w:t>Хавсралт 4</w:t>
      </w:r>
      <w:r>
        <w:rPr>
          <w:noProof/>
          <w:lang w:val="mn-MN"/>
        </w:rPr>
        <w:t>)-д заасан.</w:t>
      </w:r>
    </w:p>
    <w:p w14:paraId="5B981BA2" w14:textId="77777777" w:rsidR="00AC0762" w:rsidRDefault="00AC0762" w:rsidP="00AC0762">
      <w:pPr>
        <w:pStyle w:val="NormalWeb"/>
        <w:jc w:val="both"/>
        <w:rPr>
          <w:noProof/>
          <w:lang w:val="mn-MN"/>
        </w:rPr>
      </w:pPr>
      <w:r>
        <w:rPr>
          <w:noProof/>
          <w:lang w:val="mn-MN"/>
        </w:rPr>
        <w:t xml:space="preserve">НББОУС 12-д заасан дараах дэлгэрэнгүй тодруулгыг тусад нь харуулна. </w:t>
      </w:r>
    </w:p>
    <w:p w14:paraId="54BA4BEC" w14:textId="59D7E4FF" w:rsidR="00AC0762" w:rsidRDefault="00AC0762" w:rsidP="00210F78">
      <w:pPr>
        <w:pStyle w:val="NormalWeb"/>
        <w:numPr>
          <w:ilvl w:val="0"/>
          <w:numId w:val="95"/>
        </w:numPr>
        <w:ind w:left="567"/>
        <w:jc w:val="both"/>
        <w:rPr>
          <w:noProof/>
          <w:lang w:val="mn-MN"/>
        </w:rPr>
      </w:pPr>
      <w:r>
        <w:rPr>
          <w:noProof/>
          <w:lang w:val="mn-MN"/>
        </w:rPr>
        <w:t>Татварын зардлыг бүрдүүлж буй гол элементүүдийг тусад нь тодруулна:</w:t>
      </w:r>
    </w:p>
    <w:p w14:paraId="09FF7587" w14:textId="043DB94B"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Тайлант үеийн татварын зардал (орлого)</w:t>
      </w:r>
      <w:r w:rsidRPr="002152B4">
        <w:rPr>
          <w:rFonts w:ascii="Times New Roman" w:hAnsi="Times New Roman"/>
          <w:i w:val="0"/>
          <w:noProof/>
        </w:rPr>
        <w:t>;</w:t>
      </w:r>
    </w:p>
    <w:p w14:paraId="284C78E3" w14:textId="4EFA1CE1"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Өмнөх тайлант хугацааны татварт хамаарах боловч энэ тайлант хугацаанд хийгдсэн тохируулга</w:t>
      </w:r>
      <w:r w:rsidRPr="002152B4">
        <w:rPr>
          <w:rFonts w:ascii="Times New Roman" w:hAnsi="Times New Roman"/>
          <w:i w:val="0"/>
          <w:noProof/>
        </w:rPr>
        <w:t>;</w:t>
      </w:r>
    </w:p>
    <w:p w14:paraId="18C662D3" w14:textId="6C32CB23"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Хойшлогдсон татварын дансыг хаах болон өмнө хаасан дансыг буцаах үед үүссэн хойшлогдсон татварын зардал буюу түр зөрүүг үүсгэх ба буцаахтай холбоотой хойшлогдсон татварын зардлын дүн</w:t>
      </w:r>
      <w:r w:rsidRPr="002152B4">
        <w:rPr>
          <w:rFonts w:ascii="Times New Roman" w:hAnsi="Times New Roman"/>
          <w:i w:val="0"/>
          <w:noProof/>
        </w:rPr>
        <w:t>;</w:t>
      </w:r>
    </w:p>
    <w:p w14:paraId="0DCA01A3" w14:textId="73A7F107"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Тайлант үеийн татварын зардлыг бууруулахад ашиглагдах, өмнөх хугацааны бүртгээгүй татварын алдагдал, татварын хөнгөлөлт, түр зөрүүнээс үүссэн өгөөжийн дүн</w:t>
      </w:r>
      <w:r w:rsidRPr="002152B4">
        <w:rPr>
          <w:rFonts w:ascii="Times New Roman" w:hAnsi="Times New Roman"/>
          <w:i w:val="0"/>
          <w:noProof/>
        </w:rPr>
        <w:t>;</w:t>
      </w:r>
    </w:p>
    <w:p w14:paraId="19AD7A8C" w14:textId="77777777"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Өмнө нь хүлээн зөвшөөрсөн татварын алдагдал, татварын хөнгөлөлт, хойшлогдсон татварын зардлыг бууруулахад ашиглагдах өмнөх хугацааны түр зөрүүнээс үүссэн өгөөжийн дүн.</w:t>
      </w:r>
    </w:p>
    <w:p w14:paraId="6D257B2B"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Pr>
          <w:noProof/>
          <w:lang w:val="mn-MN"/>
        </w:rPr>
        <w:t>Өөрийн хөрөнгөнд шууд бүртгэсэн тайлант үеийн болон хойшлогдсон татварын нийт дүн</w:t>
      </w:r>
    </w:p>
    <w:p w14:paraId="2BE755D8"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Бусад дэлгэрэнгүй орлогын төрөл тус бүрд харгалзах орлогын албан татварын дүн</w:t>
      </w:r>
    </w:p>
    <w:p w14:paraId="6BBBA7B9"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 xml:space="preserve">Татварын зардал (орлого) ба нягтлан бодох бүртгэлийн ашгийн хоорондын хамаарлыг </w:t>
      </w:r>
      <w:r w:rsidRPr="00AC0762">
        <w:rPr>
          <w:rFonts w:eastAsia="Times New Roman"/>
          <w:noProof/>
          <w:lang w:val="mn-MN"/>
        </w:rPr>
        <w:t xml:space="preserve">харуулахдаа мөрдөгдөж буй татварын хувь хэмжээгээр үржүүлж, тооцоололд ашигласан </w:t>
      </w:r>
      <w:r w:rsidRPr="00AC0762">
        <w:rPr>
          <w:rFonts w:eastAsia="Times New Roman"/>
          <w:noProof/>
          <w:lang w:val="mn-MN"/>
        </w:rPr>
        <w:lastRenderedPageBreak/>
        <w:t>татварын хувь хэмжээг тодруулна. Эсвэл татварын дундаж хувь хэмжээ ба ашигласан хувь хэмжээний хооронд тохируулга хийж, тооцоололд ашигласан татварын хувь хэмжээний үндэслэлийг тодруулна.</w:t>
      </w:r>
    </w:p>
    <w:p w14:paraId="0F57ACF4"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Мөрдөгдөж буй татварын хувь хэмжээг өмнөх оны хувь хэмжээтэй харьцуулан, өөрчлөгдсөн тохиолдолд шалтгааныг нь тайлбарлана.</w:t>
      </w:r>
    </w:p>
    <w:p w14:paraId="4B71980B" w14:textId="0C1BA87A"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Хасагдах татварын түр зөрүүгийн дүн (</w:t>
      </w:r>
      <w:r w:rsidRPr="00AC0762">
        <w:rPr>
          <w:i/>
          <w:noProof/>
          <w:lang w:val="mn-MN"/>
        </w:rPr>
        <w:t>түүний хүчин төгөлдөр байх хугацаа</w:t>
      </w:r>
      <w:r w:rsidRPr="00AC0762">
        <w:rPr>
          <w:noProof/>
          <w:lang w:val="mn-MN"/>
        </w:rPr>
        <w:t>), санхүүгийн байдлын тайланд түр зөрүү үүсгэж буй ашиглагдаагүй татварын алдагдал, ашиглагдаагүй татварын хөнгөлөлт.</w:t>
      </w:r>
    </w:p>
    <w:p w14:paraId="1C1B01ED" w14:textId="77777777" w:rsidR="00AC0762" w:rsidRPr="00AC0762" w:rsidRDefault="00AC0762" w:rsidP="00AC0762">
      <w:pPr>
        <w:pStyle w:val="NormalWeb"/>
        <w:spacing w:before="120" w:beforeAutospacing="0" w:after="120" w:afterAutospacing="0"/>
        <w:jc w:val="both"/>
        <w:rPr>
          <w:noProof/>
          <w:lang w:val="mn-MN"/>
        </w:rPr>
      </w:pPr>
    </w:p>
    <w:p w14:paraId="5FE2BD27" w14:textId="27B2A975" w:rsidR="00AC0762" w:rsidRPr="00AE3236" w:rsidRDefault="00AC0762" w:rsidP="00AC0762">
      <w:pPr>
        <w:pStyle w:val="Heading2"/>
        <w:rPr>
          <w:rFonts w:ascii="Times New Roman" w:hAnsi="Times New Roman" w:cs="Times New Roman"/>
          <w:b/>
          <w:i w:val="0"/>
          <w:noProof/>
          <w:color w:val="auto"/>
          <w:lang w:val="mn-MN"/>
        </w:rPr>
      </w:pPr>
      <w:r w:rsidRPr="00AE3236">
        <w:rPr>
          <w:rFonts w:ascii="Times New Roman" w:hAnsi="Times New Roman" w:cs="Times New Roman"/>
          <w:b/>
          <w:i w:val="0"/>
          <w:noProof/>
          <w:color w:val="auto"/>
        </w:rPr>
        <w:t>8</w:t>
      </w:r>
      <w:r w:rsidRPr="00AE3236">
        <w:rPr>
          <w:rFonts w:ascii="Times New Roman" w:hAnsi="Times New Roman" w:cs="Times New Roman"/>
          <w:b/>
          <w:i w:val="0"/>
          <w:noProof/>
          <w:color w:val="auto"/>
          <w:lang w:val="mn-MN"/>
        </w:rPr>
        <w:t>.5. ЗОГСООСОН ҮЙЛ АЖИЛЛАГАА</w:t>
      </w:r>
    </w:p>
    <w:p w14:paraId="187F753C" w14:textId="496ECC5B" w:rsidR="00AC0762" w:rsidRDefault="00AC0762" w:rsidP="00AC0762">
      <w:pPr>
        <w:pStyle w:val="NormalWeb"/>
        <w:jc w:val="both"/>
        <w:rPr>
          <w:noProof/>
          <w:lang w:val="mn-MN"/>
        </w:rPr>
      </w:pPr>
      <w:r>
        <w:rPr>
          <w:noProof/>
          <w:lang w:val="mn-MN"/>
        </w:rPr>
        <w:t>ТЗЭ үйл ажиллагааныхаа тодорхой хэсгийг хаах эсвэл худалдан борлуулахаар болсон бол зогсоосон үйл ажиллагаа гэж үзэх ба энэ нь:</w:t>
      </w:r>
    </w:p>
    <w:p w14:paraId="6CC14022" w14:textId="77777777" w:rsidR="00AC0762" w:rsidRDefault="00AC0762" w:rsidP="00AC0762">
      <w:pPr>
        <w:pStyle w:val="NormalWeb"/>
        <w:ind w:left="567"/>
        <w:jc w:val="both"/>
        <w:rPr>
          <w:noProof/>
          <w:lang w:val="mn-MN"/>
        </w:rPr>
      </w:pPr>
      <w:r>
        <w:rPr>
          <w:noProof/>
          <w:lang w:val="mn-MN"/>
        </w:rPr>
        <w:t>(a) үйл ажиллагааны тусдаа чиглэл/төрөл эсвэл тодорхой газар зүйн бүсэд явуулдаг үйл ажиллагаа,</w:t>
      </w:r>
    </w:p>
    <w:p w14:paraId="4CC6412D" w14:textId="77777777" w:rsidR="00AC0762" w:rsidRDefault="00AC0762" w:rsidP="00AC0762">
      <w:pPr>
        <w:pStyle w:val="NormalWeb"/>
        <w:ind w:left="567"/>
        <w:jc w:val="both"/>
        <w:rPr>
          <w:noProof/>
          <w:lang w:val="mn-MN"/>
        </w:rPr>
      </w:pPr>
      <w:r>
        <w:rPr>
          <w:noProof/>
          <w:lang w:val="mn-MN"/>
        </w:rPr>
        <w:t>(б) үйл ажиллагааны тусдаа чиглэл/төрөл эсвэл тодорхой газар зүйн бүсэд явуулдаг үйл ажиллагааны нэг хэсэг болсон, эсвэл</w:t>
      </w:r>
    </w:p>
    <w:p w14:paraId="6CBF39AE" w14:textId="0EFFA7D9" w:rsidR="00AC0762" w:rsidRDefault="00AC0762" w:rsidP="00AC0762">
      <w:pPr>
        <w:pStyle w:val="NormalWeb"/>
        <w:ind w:left="567"/>
        <w:jc w:val="both"/>
        <w:rPr>
          <w:noProof/>
          <w:lang w:val="mn-MN"/>
        </w:rPr>
      </w:pPr>
      <w:r>
        <w:rPr>
          <w:noProof/>
          <w:lang w:val="mn-MN"/>
        </w:rPr>
        <w:t>(в) компанийн нэгдлийг худалдан авах үед буцааж худалдах зорилгоор авсан охин компани байж болно.</w:t>
      </w:r>
    </w:p>
    <w:p w14:paraId="7F14BC59" w14:textId="023BEAD7" w:rsidR="00AC0762" w:rsidRDefault="00AC0762" w:rsidP="00AC0762">
      <w:pPr>
        <w:pStyle w:val="NormalWeb"/>
        <w:jc w:val="both"/>
        <w:rPr>
          <w:noProof/>
          <w:lang w:val="mn-MN"/>
        </w:rPr>
      </w:pPr>
      <w:r>
        <w:rPr>
          <w:noProof/>
          <w:lang w:val="mn-MN"/>
        </w:rPr>
        <w:t>Зогсоосон үйл ажиллагаатай холбоотой хөрөнгө, өр төлбөрийг үлдээсэн (</w:t>
      </w:r>
      <w:r w:rsidRPr="00AC0762">
        <w:rPr>
          <w:i/>
          <w:noProof/>
          <w:lang w:val="mn-MN"/>
        </w:rPr>
        <w:t>борлуулаагүй</w:t>
      </w:r>
      <w:r>
        <w:rPr>
          <w:noProof/>
          <w:lang w:val="mn-MN"/>
        </w:rPr>
        <w:t>) бол СТОУС 5-ын шалгуурууд хангагдсан нөхцөлд үүнийг борлуулах зориулалттай хөрөнгө ба борлуулах өр төлбөрт тус тус бүртгэнэ. Холбогдох тодорхойлолт, бүртгэл, энэ ангилалд хамаарах СТОУС 5-ын заалтууд, орлого, зардлыг тасралтгүй үйл ажиллагааны орлого, зардалд бүртгэх зэргийн талаар “Үндсэн хөрөнгө, хөрөнгө оруулалтын зориулалттай үл хөдлөх хөрөнгө, борлуулах зориулалттай хөрөнгө” бүлэгт оруулсан.</w:t>
      </w:r>
    </w:p>
    <w:p w14:paraId="5778E877" w14:textId="5AFB152A" w:rsidR="002C3942" w:rsidRPr="000673AA" w:rsidRDefault="000673AA" w:rsidP="000673AA">
      <w:pPr>
        <w:pStyle w:val="Heading1"/>
        <w:rPr>
          <w:rFonts w:ascii="Times New Roman" w:hAnsi="Times New Roman" w:cs="Times New Roman"/>
          <w:i w:val="0"/>
          <w:noProof/>
          <w:color w:val="auto"/>
          <w:sz w:val="24"/>
          <w:szCs w:val="24"/>
          <w:lang w:val="mn-MN"/>
        </w:rPr>
      </w:pPr>
      <w:r w:rsidRPr="000673AA">
        <w:rPr>
          <w:rStyle w:val="Strong"/>
          <w:rFonts w:ascii="Times New Roman" w:hAnsi="Times New Roman" w:cs="Times New Roman"/>
          <w:i w:val="0"/>
          <w:noProof/>
          <w:color w:val="auto"/>
          <w:sz w:val="24"/>
          <w:szCs w:val="24"/>
          <w:lang w:val="mn-MN"/>
        </w:rPr>
        <w:t>ЕС. ТЭНЦЛИЙН ГАДУУРХ ДАНС</w:t>
      </w:r>
    </w:p>
    <w:p w14:paraId="639EB7B9" w14:textId="6D67C7BE" w:rsidR="000673AA" w:rsidRDefault="000673AA" w:rsidP="000673AA">
      <w:pPr>
        <w:pStyle w:val="NormalWeb"/>
        <w:jc w:val="both"/>
        <w:rPr>
          <w:noProof/>
          <w:lang w:val="mn-MN"/>
        </w:rPr>
      </w:pPr>
      <w:r>
        <w:rPr>
          <w:noProof/>
          <w:lang w:val="mn-MN"/>
        </w:rPr>
        <w:t>Тэнцлийн гадуурх дансууд нь зээл, зээлтэй адилтгах хөрөнгөтэй холбоотой хүлээх үүрэг, болзошгүй үүрэг, барьцаа хөрөнгө, тэнцлээс хассан хөрөнгө, харилцагчийн өмнөөс батлан даасан хөрөнгө, дериватив, барьцаанд тавьсан хөрөнгө зэрэг үйл ажиллагааг бүртгэх дансд юм.</w:t>
      </w:r>
    </w:p>
    <w:p w14:paraId="3E5BBAC2" w14:textId="0FB6D090" w:rsidR="000673AA" w:rsidRPr="00D20C69" w:rsidRDefault="000673AA" w:rsidP="000673AA">
      <w:pPr>
        <w:pStyle w:val="Heading2"/>
        <w:rPr>
          <w:rFonts w:ascii="Times New Roman" w:hAnsi="Times New Roman" w:cs="Times New Roman"/>
          <w:b/>
          <w:i w:val="0"/>
          <w:noProof/>
          <w:color w:val="auto"/>
          <w:sz w:val="24"/>
          <w:lang w:val="mn-MN"/>
        </w:rPr>
      </w:pPr>
      <w:r w:rsidRPr="00D20C69">
        <w:rPr>
          <w:rFonts w:ascii="Times New Roman" w:hAnsi="Times New Roman" w:cs="Times New Roman"/>
          <w:b/>
          <w:i w:val="0"/>
          <w:noProof/>
          <w:color w:val="auto"/>
          <w:sz w:val="24"/>
          <w:lang w:val="mn-MN"/>
        </w:rPr>
        <w:t>9.1. ЗЭЭЛ, ЗЭЭЛТЭЙ АДИЛТГАХ ХӨРӨНГӨНД ХАМААРАХ ҮҮРЭГ</w:t>
      </w:r>
    </w:p>
    <w:p w14:paraId="601867C3" w14:textId="77777777" w:rsidR="000673AA" w:rsidRDefault="000673AA" w:rsidP="000673AA">
      <w:pPr>
        <w:pStyle w:val="NormalWeb"/>
        <w:jc w:val="both"/>
        <w:rPr>
          <w:noProof/>
          <w:lang w:val="mn-MN"/>
        </w:rPr>
      </w:pPr>
      <w:r>
        <w:rPr>
          <w:rStyle w:val="Strong"/>
          <w:noProof/>
          <w:lang w:val="mn-MN"/>
        </w:rPr>
        <w:t>a. Тодорхойлолт</w:t>
      </w:r>
    </w:p>
    <w:p w14:paraId="23518207" w14:textId="3A4AF176" w:rsidR="000673AA" w:rsidRDefault="000673AA" w:rsidP="000673AA">
      <w:pPr>
        <w:pStyle w:val="NormalWeb"/>
        <w:jc w:val="both"/>
        <w:rPr>
          <w:noProof/>
          <w:lang w:val="mn-MN"/>
        </w:rPr>
      </w:pPr>
      <w:r>
        <w:rPr>
          <w:noProof/>
          <w:lang w:val="mn-MN"/>
        </w:rPr>
        <w:t xml:space="preserve">Зээл, зээлтэй адилтгах хөрөнгөтэй холбоотой хүлээх үүрэгт харилцагчийн нэрийн өмнөөс гаргасан баталгаа, батлан даалт, нээсэн зээлийн шугам зэрэг бусдын өмнөөс хүлээж болзошгүй </w:t>
      </w:r>
      <w:r w:rsidR="003F23F6">
        <w:rPr>
          <w:noProof/>
          <w:lang w:val="mn-MN"/>
        </w:rPr>
        <w:t>ТЗЭ-ийн</w:t>
      </w:r>
      <w:r>
        <w:rPr>
          <w:noProof/>
          <w:lang w:val="mn-MN"/>
        </w:rPr>
        <w:t xml:space="preserve"> үйлчилгээтэй холбоотой бүх үүрэг багтана..</w:t>
      </w:r>
    </w:p>
    <w:p w14:paraId="08F60663" w14:textId="77777777" w:rsidR="000673AA" w:rsidRDefault="000673AA" w:rsidP="000673AA">
      <w:pPr>
        <w:pStyle w:val="NormalWeb"/>
        <w:jc w:val="both"/>
        <w:rPr>
          <w:noProof/>
          <w:lang w:val="mn-MN"/>
        </w:rPr>
      </w:pPr>
      <w:r>
        <w:rPr>
          <w:rStyle w:val="Strong"/>
          <w:noProof/>
          <w:lang w:val="mn-MN"/>
        </w:rPr>
        <w:t>б. Хэмжилт ба үнэлгээ</w:t>
      </w:r>
    </w:p>
    <w:p w14:paraId="615FAE26" w14:textId="77777777" w:rsidR="000673AA" w:rsidRDefault="000673AA" w:rsidP="000673AA">
      <w:pPr>
        <w:pStyle w:val="NormalWeb"/>
        <w:jc w:val="both"/>
        <w:rPr>
          <w:noProof/>
          <w:lang w:val="mn-MN"/>
        </w:rPr>
      </w:pPr>
      <w:r>
        <w:rPr>
          <w:noProof/>
          <w:lang w:val="mn-MN"/>
        </w:rPr>
        <w:t>Зээлд хамаарах үүргийг гэрээнд заасан болзошгүй өр төлбөрийн үнийн дүнгээр бүртгэнэ.</w:t>
      </w:r>
    </w:p>
    <w:p w14:paraId="2EA8CBC3" w14:textId="77777777" w:rsidR="000673AA" w:rsidRDefault="000673AA" w:rsidP="000673AA">
      <w:pPr>
        <w:pStyle w:val="NormalWeb"/>
        <w:jc w:val="both"/>
        <w:rPr>
          <w:noProof/>
          <w:lang w:val="mn-MN"/>
        </w:rPr>
      </w:pPr>
      <w:r>
        <w:rPr>
          <w:rStyle w:val="Strong"/>
          <w:noProof/>
          <w:lang w:val="mn-MN"/>
        </w:rPr>
        <w:lastRenderedPageBreak/>
        <w:t>в. Бүртгэл</w:t>
      </w:r>
    </w:p>
    <w:p w14:paraId="1C9DB728" w14:textId="77777777" w:rsidR="000673AA" w:rsidRDefault="000673AA" w:rsidP="000673AA">
      <w:pPr>
        <w:pStyle w:val="NormalWeb"/>
        <w:jc w:val="both"/>
        <w:rPr>
          <w:noProof/>
          <w:lang w:val="mn-MN"/>
        </w:rPr>
      </w:pPr>
      <w:r>
        <w:rPr>
          <w:rStyle w:val="Strong"/>
          <w:noProof/>
          <w:lang w:val="mn-MN"/>
        </w:rPr>
        <w:t>1) Баталгаа, батлан даалт</w:t>
      </w:r>
    </w:p>
    <w:p w14:paraId="7A804F11" w14:textId="77777777" w:rsidR="003F23F6" w:rsidRDefault="000673AA" w:rsidP="000673AA">
      <w:pPr>
        <w:pStyle w:val="NormalWeb"/>
        <w:jc w:val="both"/>
        <w:rPr>
          <w:noProof/>
          <w:lang w:val="mn-MN"/>
        </w:rPr>
      </w:pPr>
      <w:r>
        <w:rPr>
          <w:noProof/>
          <w:lang w:val="mn-MN"/>
        </w:rPr>
        <w:t xml:space="preserve">Төлбөрийн нөхцөл нь харилцагчийн болон өөрийн нэрийн өмнөөс гадаад, дотоодын банк, төлбөр хүлээн авагчдад гаргасан цаашид хүлээж болзошгүй үүргийг </w:t>
      </w:r>
      <w:r w:rsidRPr="003F23F6">
        <w:rPr>
          <w:i/>
          <w:noProof/>
          <w:lang w:val="mn-MN"/>
        </w:rPr>
        <w:t>батлан даалт</w:t>
      </w:r>
      <w:r>
        <w:rPr>
          <w:noProof/>
          <w:lang w:val="mn-MN"/>
        </w:rPr>
        <w:t xml:space="preserve"> гэнэ. </w:t>
      </w:r>
    </w:p>
    <w:p w14:paraId="69883FA9" w14:textId="2766363D" w:rsidR="000673AA" w:rsidRDefault="000673AA" w:rsidP="000673AA">
      <w:pPr>
        <w:pStyle w:val="NormalWeb"/>
        <w:jc w:val="both"/>
        <w:rPr>
          <w:noProof/>
          <w:lang w:val="mn-MN"/>
        </w:rPr>
      </w:pPr>
      <w:r w:rsidRPr="003F23F6">
        <w:rPr>
          <w:i/>
          <w:noProof/>
          <w:lang w:val="mn-MN"/>
        </w:rPr>
        <w:t>Баталгаа</w:t>
      </w:r>
      <w:r>
        <w:rPr>
          <w:noProof/>
          <w:lang w:val="mn-MN"/>
        </w:rPr>
        <w:t xml:space="preserve"> гэдэг нь харилцагч гуравдагч талд хүлээсэн үүргээ биелүүлж чадахгүй нөхцөл байдал үүсвэл харилцагчийн өмнөөс төлбөрийг барагдуулах үүрэг хүлээсэн буцаан дуудахгүй баталгаа бөгөөд зээлтэй адил эрсдэл агуулдаг.</w:t>
      </w:r>
    </w:p>
    <w:p w14:paraId="5918C058" w14:textId="77777777" w:rsidR="003F23F6" w:rsidRDefault="003F23F6" w:rsidP="000673AA">
      <w:pPr>
        <w:pStyle w:val="NormalWeb"/>
        <w:jc w:val="both"/>
        <w:rPr>
          <w:noProof/>
          <w:lang w:val="mn-MN"/>
        </w:rPr>
      </w:pPr>
      <w:r>
        <w:rPr>
          <w:noProof/>
          <w:lang w:val="mn-MN"/>
        </w:rPr>
        <w:t>ТЗЭ-ээс</w:t>
      </w:r>
      <w:r w:rsidR="000673AA">
        <w:rPr>
          <w:noProof/>
          <w:lang w:val="mn-MN"/>
        </w:rPr>
        <w:t xml:space="preserve"> холбогдох журмын дагуу гаргасан батлан даалтыг үндэслэн тэнцлийн гадуур бүртгэж, батлан даалтын хугацаа дуусч, төлбөр төлөгдөх үед зарлагадна. Батлан даалт гаргуулагч нь төлбөрийг хугацаандаа төлөөгүй нөхцөлд харилцагчийн өмнөөс төлбөрийг барагдуулж, тухайн харилцагчтай зээлийн гэрээ байгуулна. </w:t>
      </w:r>
    </w:p>
    <w:p w14:paraId="2AFF3733" w14:textId="0E7AAFA0" w:rsidR="000673AA" w:rsidRDefault="000673AA" w:rsidP="000673AA">
      <w:pPr>
        <w:pStyle w:val="NormalWeb"/>
        <w:jc w:val="both"/>
        <w:rPr>
          <w:noProof/>
          <w:lang w:val="mn-MN"/>
        </w:rPr>
      </w:pPr>
      <w:r>
        <w:rPr>
          <w:noProof/>
          <w:lang w:val="mn-MN"/>
        </w:rPr>
        <w:t xml:space="preserve">Баталгааг тэнцлийн дотор зээлийн багцад тусгах бөгөөд үүнтэй зэрэгцэн тэнцлийн гадуурх дүнг зарлагадна. </w:t>
      </w:r>
      <w:r w:rsidR="003F23F6">
        <w:rPr>
          <w:noProof/>
          <w:lang w:val="mn-MN"/>
        </w:rPr>
        <w:t xml:space="preserve">ТЗЭ-ийн </w:t>
      </w:r>
      <w:r>
        <w:rPr>
          <w:noProof/>
          <w:lang w:val="mn-MN"/>
        </w:rPr>
        <w:t>барагдуулсан баталгааны төлбөр нь харилцагчийн санхүүгийн хүндрэлтэй нөхцөл байдал буюу өөрөөр хэлбэл үнэ цэнийн бууралтыг харуулдаг учраас зээлийн дансны үнэ нь урьдчилан тооцсон эргэн төлөгдөх дүнтэй тэнцүү байдаг. Эрсдэлийн сантай холбоотой хийх үнэлгээг “Зээл” бүлэгт оруулсан.</w:t>
      </w:r>
    </w:p>
    <w:p w14:paraId="5D3EAE6C" w14:textId="553DE88B" w:rsidR="000673AA" w:rsidRDefault="003F23F6" w:rsidP="000673AA">
      <w:pPr>
        <w:pStyle w:val="NormalWeb"/>
        <w:jc w:val="both"/>
        <w:rPr>
          <w:noProof/>
          <w:lang w:val="mn-MN"/>
        </w:rPr>
      </w:pPr>
      <w:r>
        <w:rPr>
          <w:rStyle w:val="Strong"/>
          <w:noProof/>
          <w:lang w:val="mn-MN"/>
        </w:rPr>
        <w:t>2</w:t>
      </w:r>
      <w:r w:rsidR="000673AA">
        <w:rPr>
          <w:rStyle w:val="Strong"/>
          <w:noProof/>
          <w:lang w:val="mn-MN"/>
        </w:rPr>
        <w:t>) Зээлийн шугам ба ашиглагдаагүй зээлийн шугам</w:t>
      </w:r>
    </w:p>
    <w:p w14:paraId="13B56108" w14:textId="533CACBB" w:rsidR="000673AA" w:rsidRDefault="000673AA" w:rsidP="000673AA">
      <w:pPr>
        <w:pStyle w:val="NormalWeb"/>
        <w:jc w:val="both"/>
        <w:rPr>
          <w:noProof/>
          <w:lang w:val="mn-MN"/>
        </w:rPr>
      </w:pPr>
      <w:r>
        <w:rPr>
          <w:rStyle w:val="Emphasis"/>
          <w:noProof/>
          <w:lang w:val="mn-MN"/>
        </w:rPr>
        <w:t>Зээлийн шугам. </w:t>
      </w:r>
      <w:r>
        <w:rPr>
          <w:noProof/>
          <w:lang w:val="mn-MN"/>
        </w:rPr>
        <w:t>Зээлийн шугам нь зээл олгохоор хүлээсэн үүргийн хамгийн түгээмэл хэлбэр бөгөөд зээлийн дүнг бүтнээр нь эсвэл хэсэгчлэн авах хүсэлт гаргах эрхтэй хүсэлтээр зээл авах боломжийг олгодог.</w:t>
      </w:r>
    </w:p>
    <w:p w14:paraId="4396B2A4" w14:textId="022A1EB6" w:rsidR="000673AA" w:rsidRDefault="000673AA" w:rsidP="000673AA">
      <w:pPr>
        <w:pStyle w:val="NormalWeb"/>
        <w:jc w:val="both"/>
        <w:rPr>
          <w:noProof/>
          <w:lang w:val="mn-MN"/>
        </w:rPr>
      </w:pPr>
      <w:r>
        <w:rPr>
          <w:noProof/>
          <w:lang w:val="mn-MN"/>
        </w:rPr>
        <w:t>Харилцагчид зээлийн шугам нээсэн тухай бүрт үүнийг тэнцлийн гадуурх зээлд хамаарах үүрэг дансанд бүртгэнэ. Хэрэв харилцагч зөвшөөрсөн хязгаарын тодорхой хэсгийг авах хүсэлт гаргавал тухайн хэсгийг балансанд зээл болгон бүртгэх бөгөөд зээлийн шугамын зөвшөөрсөн дүнгийн ашиглагдаагүй үлдсэн хэсгийг тэнцлийн гадуурх дансанд үлдээнэ.</w:t>
      </w:r>
      <w:r w:rsidR="003F23F6">
        <w:rPr>
          <w:noProof/>
          <w:lang w:val="mn-MN"/>
        </w:rPr>
        <w:t xml:space="preserve"> </w:t>
      </w:r>
      <w:r>
        <w:rPr>
          <w:noProof/>
          <w:lang w:val="mn-MN"/>
        </w:rPr>
        <w:t>Эдгээр ажил гүйлгээг бүртгэхэд зээлийн шугам дансыг ашиглана.</w:t>
      </w:r>
    </w:p>
    <w:p w14:paraId="07500D02" w14:textId="6BB8BB8D" w:rsidR="000673AA" w:rsidRDefault="003F23F6" w:rsidP="000673AA">
      <w:pPr>
        <w:pStyle w:val="NormalWeb"/>
        <w:jc w:val="both"/>
        <w:rPr>
          <w:noProof/>
          <w:lang w:val="mn-MN"/>
        </w:rPr>
      </w:pPr>
      <w:r>
        <w:rPr>
          <w:noProof/>
          <w:lang w:val="mn-MN"/>
        </w:rPr>
        <w:t>М</w:t>
      </w:r>
      <w:r w:rsidR="000673AA">
        <w:rPr>
          <w:noProof/>
          <w:lang w:val="mn-MN"/>
        </w:rPr>
        <w:t xml:space="preserve">өнгөн хөрөнгийн болон хөрвөх чадвараа тооцохдоо зээлийн шугамын дагуу гарахаар хүлээгдэж буй дүнг тодорхойлно. </w:t>
      </w:r>
      <w:r>
        <w:rPr>
          <w:noProof/>
          <w:lang w:val="mn-MN"/>
        </w:rPr>
        <w:t>Ө</w:t>
      </w:r>
      <w:r w:rsidR="000673AA">
        <w:rPr>
          <w:noProof/>
          <w:lang w:val="mn-MN"/>
        </w:rPr>
        <w:t>өрийн хөрвөх чадвараа зохистой тогтоохын тулд зээлийн шугамыг хэрхэн ашиглах талаар харилцагчаас холбогдох мэдээлэл ав</w:t>
      </w:r>
      <w:r>
        <w:rPr>
          <w:noProof/>
          <w:lang w:val="mn-MN"/>
        </w:rPr>
        <w:t>на</w:t>
      </w:r>
      <w:r w:rsidR="000673AA">
        <w:rPr>
          <w:noProof/>
          <w:lang w:val="mn-MN"/>
        </w:rPr>
        <w:t>.</w:t>
      </w:r>
    </w:p>
    <w:p w14:paraId="250FA785" w14:textId="030171A8" w:rsidR="000673AA" w:rsidRDefault="003F23F6" w:rsidP="000673AA">
      <w:pPr>
        <w:pStyle w:val="NormalWeb"/>
        <w:jc w:val="both"/>
        <w:rPr>
          <w:noProof/>
          <w:lang w:val="mn-MN"/>
        </w:rPr>
      </w:pPr>
      <w:r>
        <w:rPr>
          <w:noProof/>
          <w:lang w:val="mn-MN"/>
        </w:rPr>
        <w:t>З</w:t>
      </w:r>
      <w:r w:rsidR="000673AA">
        <w:rPr>
          <w:noProof/>
          <w:lang w:val="mn-MN"/>
        </w:rPr>
        <w:t>ээл олгох буюу зээлийн шугам нээх гэрээний нөхцлийг зөрчсөн гэрээний хувьд авах арга хэмжээг тодорхойлох нь зүйтэй. Тухайлбал, харилцагч ямар нэгэн зөрчил гаргасан нөхцөлд гэрээг цуцлах эрхтэй байж болно</w:t>
      </w:r>
    </w:p>
    <w:p w14:paraId="39E7E312" w14:textId="31380577" w:rsidR="000673AA" w:rsidRDefault="003F23F6" w:rsidP="000673AA">
      <w:pPr>
        <w:pStyle w:val="NormalWeb"/>
        <w:jc w:val="both"/>
        <w:rPr>
          <w:noProof/>
          <w:lang w:val="mn-MN"/>
        </w:rPr>
      </w:pPr>
      <w:r>
        <w:rPr>
          <w:rStyle w:val="Strong"/>
          <w:noProof/>
          <w:lang w:val="mn-MN"/>
        </w:rPr>
        <w:t>3</w:t>
      </w:r>
      <w:r w:rsidR="000673AA">
        <w:rPr>
          <w:rStyle w:val="Strong"/>
          <w:noProof/>
          <w:lang w:val="mn-MN"/>
        </w:rPr>
        <w:t>) Худалдсан зээлтэй холбоотой хүлээж болзошгүй үүрэг</w:t>
      </w:r>
    </w:p>
    <w:p w14:paraId="0FFEEC3A" w14:textId="1D1C58E5" w:rsidR="000673AA" w:rsidRDefault="003F23F6" w:rsidP="000673AA">
      <w:pPr>
        <w:pStyle w:val="NormalWeb"/>
        <w:jc w:val="both"/>
        <w:rPr>
          <w:noProof/>
          <w:lang w:val="mn-MN"/>
        </w:rPr>
      </w:pPr>
      <w:r>
        <w:rPr>
          <w:noProof/>
          <w:lang w:val="mn-MN"/>
        </w:rPr>
        <w:t>ТЗЭ</w:t>
      </w:r>
      <w:r w:rsidR="000673AA">
        <w:rPr>
          <w:noProof/>
          <w:lang w:val="mn-MN"/>
        </w:rPr>
        <w:t xml:space="preserve"> зээл, зээлийн багцаа бусдад худалдсан боловч зээлтэй холбоотой тодорхой эрсдэл хүлээж, гэрээний дагуу үүрэг хүлээсэн бол үүссэн болзошгүй үүргийг энэ дансанд бүртгэнэ.</w:t>
      </w:r>
    </w:p>
    <w:p w14:paraId="41B939DF" w14:textId="77777777" w:rsidR="000673AA" w:rsidRDefault="000673AA" w:rsidP="000673AA">
      <w:pPr>
        <w:pStyle w:val="NormalWeb"/>
        <w:jc w:val="both"/>
        <w:rPr>
          <w:noProof/>
          <w:lang w:val="mn-MN"/>
        </w:rPr>
      </w:pPr>
      <w:r>
        <w:rPr>
          <w:rStyle w:val="Strong"/>
          <w:noProof/>
          <w:lang w:val="mn-MN"/>
        </w:rPr>
        <w:t>5) Үйл ажиллагааны түрээсээр хүлээсэн үүрэг</w:t>
      </w:r>
    </w:p>
    <w:p w14:paraId="79EE00D1" w14:textId="3A992BD9" w:rsidR="000673AA" w:rsidRDefault="000673AA" w:rsidP="000673AA">
      <w:pPr>
        <w:pStyle w:val="NormalWeb"/>
        <w:jc w:val="both"/>
        <w:rPr>
          <w:noProof/>
          <w:lang w:val="mn-MN"/>
        </w:rPr>
      </w:pPr>
      <w:r>
        <w:rPr>
          <w:noProof/>
          <w:lang w:val="mn-MN"/>
        </w:rPr>
        <w:lastRenderedPageBreak/>
        <w:t xml:space="preserve">Үйл ажиллагааны түрээсээр хүлээсэн үүрэг нь үйл ажиллагааны түрээсийн ирээдүйн бүх төлбөрийг агуулдаг. </w:t>
      </w:r>
      <w:r w:rsidR="003F23F6">
        <w:rPr>
          <w:noProof/>
          <w:lang w:val="mn-MN"/>
        </w:rPr>
        <w:t>ТЗЭ</w:t>
      </w:r>
      <w:r>
        <w:rPr>
          <w:noProof/>
          <w:lang w:val="mn-MN"/>
        </w:rPr>
        <w:t xml:space="preserve"> түрээслэгч байх тохиолдолд цуцлах боломжгүй үйл ажиллагааны түрээсээр ирээдүйд төлөх хамгийн бага түрээсийн төлбөрийг (</w:t>
      </w:r>
      <w:r w:rsidRPr="003F23F6">
        <w:rPr>
          <w:i/>
          <w:noProof/>
          <w:lang w:val="mn-MN"/>
        </w:rPr>
        <w:t>өөрөөр хэлбэл үйл ажиллагааны түрээсээр хүлээсэн үүрэг</w:t>
      </w:r>
      <w:r>
        <w:rPr>
          <w:noProof/>
          <w:lang w:val="mn-MN"/>
        </w:rPr>
        <w:t>) төлөгдөх хугацаанд нь суурилан тодруулна. Зөвхөн “үл цуцлах” нөхцөл бүхий үйл ажиллагааны түрээсийн үед л энэхүү үүргийг хүлээнэ. Тухайн түрээс нь “үл цуцлагдах” гэх тодорхойлолтыг хангах эсэхийг тогтоохын тулд үйл ажиллагааны түрээсийн гэрээ</w:t>
      </w:r>
      <w:r w:rsidR="003F23F6">
        <w:rPr>
          <w:noProof/>
          <w:lang w:val="mn-MN"/>
        </w:rPr>
        <w:t>г анхаарна</w:t>
      </w:r>
      <w:r>
        <w:rPr>
          <w:noProof/>
          <w:lang w:val="mn-MN"/>
        </w:rPr>
        <w:t>. Хэрэв түрээсийг бүхлээр нь цуцлах боломжтой гэж үзвэл цуцлахад төлөх торгууль болон мэдэгдэл өгсөн хугацааны төлбөр төлөх үүрэг хүлээсэн үед үүнийг тэнцлийн гадуурх дансанд бүртгэж, тодруулна.</w:t>
      </w:r>
    </w:p>
    <w:p w14:paraId="3AA245D7" w14:textId="77777777" w:rsidR="000673AA" w:rsidRDefault="000673AA" w:rsidP="000673AA">
      <w:pPr>
        <w:pStyle w:val="NormalWeb"/>
        <w:jc w:val="both"/>
        <w:rPr>
          <w:noProof/>
          <w:lang w:val="mn-MN"/>
        </w:rPr>
      </w:pPr>
      <w:r>
        <w:rPr>
          <w:noProof/>
          <w:lang w:val="mn-MN"/>
        </w:rPr>
        <w:t>Үйл ажиллагааны түрээсээр хүлээсэн үүргийг түрээсийн хугацааны эцэс хүртэлх дискаунтчилаагүй мөнгөн гүйлгээний дүнгээр бүртгэнэ.</w:t>
      </w:r>
    </w:p>
    <w:p w14:paraId="5A18A708" w14:textId="61BD0AFC" w:rsidR="000673AA" w:rsidRDefault="003F23F6" w:rsidP="000673AA">
      <w:pPr>
        <w:pStyle w:val="NormalWeb"/>
        <w:jc w:val="both"/>
        <w:rPr>
          <w:noProof/>
          <w:lang w:val="mn-MN"/>
        </w:rPr>
      </w:pPr>
      <w:r>
        <w:rPr>
          <w:rStyle w:val="Strong"/>
          <w:noProof/>
          <w:lang w:val="mn-MN"/>
        </w:rPr>
        <w:t>6</w:t>
      </w:r>
      <w:r w:rsidR="000673AA">
        <w:rPr>
          <w:rStyle w:val="Strong"/>
          <w:noProof/>
          <w:lang w:val="mn-MN"/>
        </w:rPr>
        <w:t>) Бусад болзошгүй үүрэг</w:t>
      </w:r>
    </w:p>
    <w:p w14:paraId="0F0DE7EC" w14:textId="50480B06" w:rsidR="000673AA" w:rsidRDefault="000673AA" w:rsidP="000673AA">
      <w:pPr>
        <w:pStyle w:val="NormalWeb"/>
        <w:jc w:val="both"/>
        <w:rPr>
          <w:noProof/>
          <w:lang w:val="mn-MN"/>
        </w:rPr>
      </w:pPr>
      <w:r>
        <w:rPr>
          <w:noProof/>
          <w:lang w:val="mn-MN"/>
        </w:rPr>
        <w:t>Үүнд тэнцлийн гадуурх дансны жагсаалтад ороогүй бусад үүрэг эсвэл харилцагчийн өмнө хүлээсэн бусад үүрэг багтана. Мөн НББОУС 37-ын дагуу болзошгүй өр төлбөрийн тодорхойлолтыг хангах боломжит төлбөрүүдийг бүртгэнэ. Төлбөр төлөгдөх магадлал нь 50 хувиас бага (</w:t>
      </w:r>
      <w:r w:rsidRPr="00956153">
        <w:rPr>
          <w:i/>
          <w:noProof/>
          <w:lang w:val="mn-MN"/>
        </w:rPr>
        <w:t>өөрөөр хэлбэл, төлбөр төлөгдөх магадлал багатай</w:t>
      </w:r>
      <w:r>
        <w:rPr>
          <w:noProof/>
          <w:lang w:val="mn-MN"/>
        </w:rPr>
        <w:t>) болохыг удирдлага үнэлсэн нөхцөлд энэхүү хүлээсэн үүргийг санхүүгийн байдлын тайланд хүлээн зөвшөөрөхгүй, харин төлөгдөх боломжтой болсноор эрсдэлд өртөх дүнг (</w:t>
      </w:r>
      <w:r w:rsidRPr="005906AA">
        <w:rPr>
          <w:i/>
          <w:noProof/>
          <w:lang w:val="mn-MN"/>
        </w:rPr>
        <w:t>болзошгүй төлбөрийн хамгийн их дүн</w:t>
      </w:r>
      <w:r>
        <w:rPr>
          <w:noProof/>
          <w:lang w:val="mn-MN"/>
        </w:rPr>
        <w:t>) “Бусад болзошгүй үүрэг” дансанд бүртгэж, тодруулна.</w:t>
      </w:r>
    </w:p>
    <w:p w14:paraId="61DAD36B" w14:textId="59234CB9" w:rsidR="005832E5" w:rsidRPr="00D20C69" w:rsidRDefault="005832E5" w:rsidP="005832E5">
      <w:pPr>
        <w:pStyle w:val="Heading2"/>
        <w:rPr>
          <w:rFonts w:ascii="Times New Roman" w:hAnsi="Times New Roman" w:cs="Times New Roman"/>
          <w:b/>
          <w:i w:val="0"/>
          <w:noProof/>
          <w:color w:val="auto"/>
          <w:sz w:val="24"/>
          <w:lang w:val="mn-MN"/>
        </w:rPr>
      </w:pPr>
      <w:r w:rsidRPr="00D20C69">
        <w:rPr>
          <w:rFonts w:ascii="Times New Roman" w:hAnsi="Times New Roman" w:cs="Times New Roman"/>
          <w:b/>
          <w:i w:val="0"/>
          <w:noProof/>
          <w:color w:val="auto"/>
          <w:sz w:val="24"/>
          <w:lang w:val="mn-MN"/>
        </w:rPr>
        <w:t>9.2. БАРЬЦАА ХӨРӨНГӨ</w:t>
      </w:r>
    </w:p>
    <w:p w14:paraId="22EDA104" w14:textId="77777777" w:rsidR="005832E5" w:rsidRPr="005832E5" w:rsidRDefault="005832E5" w:rsidP="005832E5">
      <w:pPr>
        <w:pStyle w:val="NormalWeb"/>
        <w:jc w:val="both"/>
        <w:rPr>
          <w:noProof/>
          <w:lang w:val="mn-MN"/>
        </w:rPr>
      </w:pPr>
      <w:r w:rsidRPr="005832E5">
        <w:rPr>
          <w:rStyle w:val="Strong"/>
          <w:noProof/>
          <w:lang w:val="mn-MN"/>
        </w:rPr>
        <w:t>a. Тодорхойлолт</w:t>
      </w:r>
    </w:p>
    <w:p w14:paraId="1146D492" w14:textId="38AA9198" w:rsidR="005832E5" w:rsidRPr="005832E5" w:rsidRDefault="005832E5" w:rsidP="005832E5">
      <w:pPr>
        <w:pStyle w:val="NormalWeb"/>
        <w:jc w:val="both"/>
        <w:rPr>
          <w:noProof/>
          <w:lang w:val="mn-MN"/>
        </w:rPr>
      </w:pPr>
      <w:r w:rsidRPr="005832E5">
        <w:rPr>
          <w:noProof/>
          <w:lang w:val="mn-MN"/>
        </w:rPr>
        <w:t>Барьцаа хөрөнгө гэж зээл, зээлтэй адилтгах хөрөнгөтэй холбогдуулан эргүүлэн авах нөхцөлтэйгөөр харилцагчаас барьцаа болгон өгсөн хөрөнгийг ойлгоно. Барьцаа хөрөнгөнд санхүүгийн болон санхүүгийн бус хөрөнгө багтана.</w:t>
      </w:r>
    </w:p>
    <w:p w14:paraId="6555AEC4" w14:textId="77777777" w:rsidR="005832E5" w:rsidRPr="005832E5" w:rsidRDefault="005832E5" w:rsidP="005832E5">
      <w:pPr>
        <w:pStyle w:val="NormalWeb"/>
        <w:jc w:val="both"/>
        <w:rPr>
          <w:noProof/>
          <w:lang w:val="mn-MN"/>
        </w:rPr>
      </w:pPr>
      <w:r w:rsidRPr="005832E5">
        <w:rPr>
          <w:rStyle w:val="Strong"/>
          <w:noProof/>
          <w:lang w:val="mn-MN"/>
        </w:rPr>
        <w:t>б. Хэмжилт ба үнэлгээ</w:t>
      </w:r>
    </w:p>
    <w:p w14:paraId="231E8B38" w14:textId="02A034BC" w:rsidR="005832E5" w:rsidRPr="005832E5" w:rsidRDefault="005832E5" w:rsidP="005832E5">
      <w:pPr>
        <w:pStyle w:val="NormalWeb"/>
        <w:jc w:val="both"/>
        <w:rPr>
          <w:noProof/>
          <w:lang w:val="mn-MN"/>
        </w:rPr>
      </w:pPr>
      <w:r w:rsidRPr="005832E5">
        <w:rPr>
          <w:noProof/>
          <w:lang w:val="mn-MN"/>
        </w:rPr>
        <w:t>Барьцаа хөрөнгийг зээл олгосон өдрийн зах зээлийн үнээр бүртгэнэ.</w:t>
      </w:r>
    </w:p>
    <w:p w14:paraId="65CF9A0A" w14:textId="77777777" w:rsidR="005832E5" w:rsidRPr="005832E5" w:rsidRDefault="005832E5" w:rsidP="005832E5">
      <w:pPr>
        <w:pStyle w:val="NormalWeb"/>
        <w:jc w:val="both"/>
        <w:rPr>
          <w:noProof/>
          <w:lang w:val="mn-MN"/>
        </w:rPr>
      </w:pPr>
      <w:r w:rsidRPr="005832E5">
        <w:rPr>
          <w:rStyle w:val="Strong"/>
          <w:noProof/>
          <w:lang w:val="mn-MN"/>
        </w:rPr>
        <w:t>в. Бүртгэл</w:t>
      </w:r>
    </w:p>
    <w:p w14:paraId="68556266" w14:textId="2E8C1A9C" w:rsidR="005832E5" w:rsidRPr="005832E5" w:rsidRDefault="005832E5" w:rsidP="005832E5">
      <w:pPr>
        <w:pStyle w:val="NormalWeb"/>
        <w:jc w:val="both"/>
        <w:rPr>
          <w:noProof/>
          <w:lang w:val="mn-MN"/>
        </w:rPr>
      </w:pPr>
      <w:r w:rsidRPr="005832E5">
        <w:rPr>
          <w:noProof/>
          <w:lang w:val="mn-MN"/>
        </w:rPr>
        <w:t>Барьцаа болгон хүлээн авсан хөрөнгийг тэнцлийн гадуур бүртгэнэ.</w:t>
      </w:r>
    </w:p>
    <w:p w14:paraId="2EACCB0E" w14:textId="77777777" w:rsidR="005832E5" w:rsidRPr="005832E5" w:rsidRDefault="005832E5" w:rsidP="005832E5">
      <w:pPr>
        <w:pStyle w:val="NormalWeb"/>
        <w:jc w:val="both"/>
        <w:rPr>
          <w:noProof/>
          <w:lang w:val="mn-MN"/>
        </w:rPr>
      </w:pPr>
      <w:r w:rsidRPr="005832E5">
        <w:rPr>
          <w:noProof/>
          <w:lang w:val="mn-MN"/>
        </w:rPr>
        <w:t>Зээлдэгч зээл, авлагынхаа төлбөл зохих нийт дүнг хугацаанд нь төлсөн тохиолдолд барьцаанд авсан хөрөнгийг уг тэнцлийн гадуурх данснаас зарлагадна.</w:t>
      </w:r>
    </w:p>
    <w:p w14:paraId="35F6B66C" w14:textId="5BDC45FC" w:rsidR="005832E5" w:rsidRPr="005832E5" w:rsidRDefault="005832E5" w:rsidP="005832E5">
      <w:pPr>
        <w:pStyle w:val="NormalWeb"/>
        <w:jc w:val="both"/>
        <w:rPr>
          <w:noProof/>
          <w:lang w:val="mn-MN"/>
        </w:rPr>
      </w:pPr>
      <w:r w:rsidRPr="005832E5">
        <w:rPr>
          <w:noProof/>
          <w:lang w:val="mn-MN"/>
        </w:rPr>
        <w:t xml:space="preserve">Зээлдэгч төлбөрөө хугацаанд нь барагдуулж чадаагүй бөгөөд шүүхээс зээлийн үлдэгдэл төлбөрийг хаахын тулд барьцаанд авсан хөрөнгийг эзэмших эрхийг ТЗЭ өөртөө шилжүүлэн авахыг зөвшөөрсөн тохиолдолд тухайн хөрөнгийг тэнцлийн гадуурх данснаас зарлагадна. Уг хөрөнгийг өмчлөх бусад хөрөнгийн дансанд </w:t>
      </w:r>
      <w:r w:rsidRPr="005832E5">
        <w:rPr>
          <w:i/>
          <w:noProof/>
          <w:lang w:val="mn-MN"/>
        </w:rPr>
        <w:t>(“Бусад санхүүгийн хөрөнгө” эсвэл ”Бусад санхүүгийн бус хөрөнгө”</w:t>
      </w:r>
      <w:r w:rsidRPr="005832E5">
        <w:rPr>
          <w:noProof/>
          <w:lang w:val="mn-MN"/>
        </w:rPr>
        <w:t xml:space="preserve">) бүртгэх бөгөөд санхүүгийн байдлын тайланд толилуулна. </w:t>
      </w:r>
    </w:p>
    <w:p w14:paraId="54C11B02" w14:textId="77777777" w:rsidR="005832E5" w:rsidRPr="005832E5" w:rsidRDefault="005832E5" w:rsidP="005832E5">
      <w:pPr>
        <w:pStyle w:val="NormalWeb"/>
        <w:jc w:val="both"/>
        <w:rPr>
          <w:noProof/>
          <w:lang w:val="mn-MN"/>
        </w:rPr>
      </w:pPr>
      <w:r w:rsidRPr="005832E5">
        <w:rPr>
          <w:noProof/>
          <w:lang w:val="mn-MN"/>
        </w:rPr>
        <w:lastRenderedPageBreak/>
        <w:t>Барьцаа хөрөнгийн талаарх мэдээлэл нь зээлийн багц болон бусад санхүүгийн хөрөнгийн зээлийн эрсдэлд өртөх магадлалыг үнэлэхэд чухал бөгөөд СТОУС-ын дагуу зээлийн үнэ цэнийн бууралтыг тооцоолоход ашиглагдана. Түүнчлэн СТОУС 7-ын дагуу хийх тодруулгад барьцаа хөрөнгийн талаар дэлгэрэнгүй, шинэчлэгдсэн мэдээллийг оруулна. Дэлгэрэнгүй тодруулгыг энэ зааврын “Санхүүгийн эрсдэл болон өөрийн хөрөнгийн удирдлага, бусад тодруулга” бүлгээс үзнэ үү.</w:t>
      </w:r>
    </w:p>
    <w:p w14:paraId="0F360A66" w14:textId="77777777" w:rsidR="005832E5" w:rsidRPr="005832E5" w:rsidRDefault="005832E5" w:rsidP="005832E5">
      <w:pPr>
        <w:pStyle w:val="NormalWeb"/>
        <w:jc w:val="both"/>
        <w:rPr>
          <w:noProof/>
          <w:lang w:val="mn-MN"/>
        </w:rPr>
      </w:pPr>
      <w:r w:rsidRPr="005832E5">
        <w:rPr>
          <w:rStyle w:val="Strong"/>
          <w:noProof/>
          <w:lang w:val="mn-MN"/>
        </w:rPr>
        <w:t>Үнэт цаас</w:t>
      </w:r>
    </w:p>
    <w:p w14:paraId="2739A966" w14:textId="46A5A4EF" w:rsidR="005832E5" w:rsidRPr="005832E5" w:rsidRDefault="005832E5" w:rsidP="005832E5">
      <w:pPr>
        <w:pStyle w:val="NormalWeb"/>
        <w:jc w:val="both"/>
        <w:rPr>
          <w:noProof/>
          <w:lang w:val="mn-MN"/>
        </w:rPr>
      </w:pPr>
      <w:r w:rsidRPr="005832E5">
        <w:rPr>
          <w:noProof/>
          <w:lang w:val="mn-MN"/>
        </w:rPr>
        <w:t>Үнэт цаасны үнэ цэнийн өөрчлөлтийг харгалзан үзсэний үндсэн дээр үнэт цаасыг барьцаа болгон авч болно. Үнэт цаасыг нэг сараас ихгүй хугацаагаар дахин үнэлнэ. Хэрэв өмчлөл нь ТЗЭ-ийн мэдэлд шилжин ирээгүй байгаа бол харилцагч гэрээг зөрчсөн даруйд өмчлөх эрхийг эзэмших арга хэмжээ авна.</w:t>
      </w:r>
    </w:p>
    <w:p w14:paraId="6A246653" w14:textId="77777777" w:rsidR="005832E5" w:rsidRPr="005832E5" w:rsidRDefault="005832E5" w:rsidP="005832E5">
      <w:pPr>
        <w:pStyle w:val="NormalWeb"/>
        <w:jc w:val="both"/>
        <w:rPr>
          <w:noProof/>
          <w:lang w:val="mn-MN"/>
        </w:rPr>
      </w:pPr>
      <w:r w:rsidRPr="005832E5">
        <w:rPr>
          <w:rStyle w:val="Strong"/>
          <w:noProof/>
          <w:lang w:val="mn-MN"/>
        </w:rPr>
        <w:t>Хөдлөх хөрөнгө</w:t>
      </w:r>
    </w:p>
    <w:p w14:paraId="117667CE" w14:textId="5E3B1CED" w:rsidR="005832E5" w:rsidRPr="005832E5" w:rsidRDefault="005832E5" w:rsidP="005832E5">
      <w:pPr>
        <w:pStyle w:val="NormalWeb"/>
        <w:jc w:val="both"/>
        <w:rPr>
          <w:noProof/>
          <w:lang w:val="mn-MN"/>
        </w:rPr>
      </w:pPr>
      <w:r w:rsidRPr="005832E5">
        <w:rPr>
          <w:noProof/>
          <w:lang w:val="mn-MN"/>
        </w:rPr>
        <w:t>Авто тээврийн хэрэгсэл зэрэг хөдлөх хөрөнгийн үнэ цэн нь цаг хугацаа өнгөрөхийн хирээр буурч байдаг бөгөөд хөдлөх хөрөнгийг барьцаа болгон хүлээн авахдаа уг үнэ цэнийн бууралтыг харгалзан үзэж, бүртгэнэ. Хэрэв өмчлөх эрх нь ТЗЭ-д шилжин ирээгүй байгаа бол харилцагч гэрээг зөрчсөн даруйд өмчлөх эрхийг эзэмших хуульд заасан арга хэмжээг авна. Хөрөнгийн үнэ цэнэ болон нөхцөл байдлын талаарх шинжээчийн үнэлгээг байнга (</w:t>
      </w:r>
      <w:r w:rsidRPr="005832E5">
        <w:rPr>
          <w:i/>
          <w:noProof/>
          <w:lang w:val="mn-MN"/>
        </w:rPr>
        <w:t>жилд нэгээс доошгүй удаа</w:t>
      </w:r>
      <w:r w:rsidRPr="005832E5">
        <w:rPr>
          <w:noProof/>
          <w:lang w:val="mn-MN"/>
        </w:rPr>
        <w:t xml:space="preserve">) </w:t>
      </w:r>
      <w:r>
        <w:rPr>
          <w:noProof/>
          <w:lang w:val="mn-MN"/>
        </w:rPr>
        <w:t>хийнэ</w:t>
      </w:r>
      <w:r w:rsidRPr="005832E5">
        <w:rPr>
          <w:noProof/>
          <w:lang w:val="mn-MN"/>
        </w:rPr>
        <w:t>.</w:t>
      </w:r>
    </w:p>
    <w:p w14:paraId="067901A9" w14:textId="77777777" w:rsidR="005832E5" w:rsidRPr="005832E5" w:rsidRDefault="005832E5" w:rsidP="005832E5">
      <w:pPr>
        <w:pStyle w:val="NormalWeb"/>
        <w:jc w:val="both"/>
        <w:rPr>
          <w:noProof/>
          <w:lang w:val="mn-MN"/>
        </w:rPr>
      </w:pPr>
      <w:r w:rsidRPr="005832E5">
        <w:rPr>
          <w:rStyle w:val="Strong"/>
          <w:noProof/>
          <w:lang w:val="mn-MN"/>
        </w:rPr>
        <w:t>Үл хөдлөх хөрөнгө</w:t>
      </w:r>
    </w:p>
    <w:p w14:paraId="6B41703B" w14:textId="4D87983A" w:rsidR="005832E5" w:rsidRPr="005832E5" w:rsidRDefault="005832E5" w:rsidP="005832E5">
      <w:pPr>
        <w:pStyle w:val="NormalWeb"/>
        <w:jc w:val="both"/>
        <w:rPr>
          <w:noProof/>
          <w:lang w:val="mn-MN"/>
        </w:rPr>
      </w:pPr>
      <w:r w:rsidRPr="005832E5">
        <w:rPr>
          <w:noProof/>
          <w:lang w:val="mn-MN"/>
        </w:rPr>
        <w:t>Үл хөдлөх хөрөнгийг хурдан хугацаанд худалдан борлуулах боломжтой үнэд суурилан үнэлнэ. Хэрэв хөрөнгийн зах зээл идэвхигүй бөгөөд үнэ цэнийг нь бүртгэхэд хүндрэлтэй байгаа тохиолдолд зах зээлийн өнөөгийн үнээс доогуур бүртгэж болно. Хэрэв өмчлөх эрх нь ТЗЭ-д шилжин ирээгүй байгаа бол харилцагч гэрээг зөрчсөн даруйд өмчлөх эрхийг эзэмших арга хэмжээг авна. Төлбөрөө төлөхгүй байгаа харилцагчийн хөрөнгийг битүүмжлэх болон хөрөнгийг хураан хяналтандаа авч, худалдан борлуулах эрхийг баталгаажуулахад шаардагдах хугацааг харгалзан үзнэ. Хөрөнгийн үнэ цэнэ болон нөхцөл байдлын талаарх шинжээчийн үнэлгээг байнга (</w:t>
      </w:r>
      <w:r w:rsidRPr="005832E5">
        <w:rPr>
          <w:i/>
          <w:noProof/>
          <w:lang w:val="mn-MN"/>
        </w:rPr>
        <w:t>жилд нэгээс доошгүй удаа</w:t>
      </w:r>
      <w:r w:rsidRPr="005832E5">
        <w:rPr>
          <w:noProof/>
          <w:lang w:val="mn-MN"/>
        </w:rPr>
        <w:t>) хийнэ.</w:t>
      </w:r>
    </w:p>
    <w:p w14:paraId="6979F848" w14:textId="77777777" w:rsidR="005832E5" w:rsidRPr="005832E5" w:rsidRDefault="005832E5" w:rsidP="005832E5">
      <w:pPr>
        <w:pStyle w:val="NormalWeb"/>
        <w:jc w:val="both"/>
        <w:rPr>
          <w:noProof/>
          <w:lang w:val="mn-MN"/>
        </w:rPr>
      </w:pPr>
      <w:r w:rsidRPr="005832E5">
        <w:rPr>
          <w:rStyle w:val="Strong"/>
          <w:noProof/>
          <w:lang w:val="mn-MN"/>
        </w:rPr>
        <w:t>Бусдаас авсан баталгаа, батлан даалт</w:t>
      </w:r>
    </w:p>
    <w:p w14:paraId="0736CA89" w14:textId="462C8AC7" w:rsidR="005832E5" w:rsidRPr="005832E5" w:rsidRDefault="005832E5" w:rsidP="005832E5">
      <w:pPr>
        <w:pStyle w:val="NormalWeb"/>
        <w:jc w:val="both"/>
        <w:rPr>
          <w:noProof/>
          <w:lang w:val="mn-MN"/>
        </w:rPr>
      </w:pPr>
      <w:r w:rsidRPr="005832E5">
        <w:rPr>
          <w:noProof/>
          <w:lang w:val="mn-MN"/>
        </w:rPr>
        <w:t>ТЗЭ ийм төрлийн барьцаа хөрөнгийн бичиг баримт нь эх хувилбараар байгаа эсэх, гэрээг зөрчих, төлбөрөө төлж чадахгүй байх нөхцөл байдал үүсэхэд төлбөрийг барагдуулах хөрөнгөтэй буюу хариуцлагатай батлан даагч эсэхийг голчлон анхаарна. ТЗЭ-ийн зүгээс батлан даалт, баталгааг төлүүлэх тохиолдлуудыг тодорхойлж, гэрээ зөрчигдөх буюу төлбөр төлөгдөхгүй нөхцөл байдал үүсэхэд төлбөр төлүүлэх тодорхой арга зам болон түүнийг гүйцэтгэх эрх зүйн чадамжийг судалж, бий болгоно.</w:t>
      </w:r>
    </w:p>
    <w:p w14:paraId="5C049E38" w14:textId="77777777" w:rsidR="005832E5" w:rsidRPr="005832E5" w:rsidRDefault="005832E5" w:rsidP="005832E5">
      <w:pPr>
        <w:pStyle w:val="NormalWeb"/>
        <w:jc w:val="both"/>
        <w:rPr>
          <w:noProof/>
          <w:lang w:val="mn-MN"/>
        </w:rPr>
      </w:pPr>
      <w:r w:rsidRPr="005832E5">
        <w:rPr>
          <w:rStyle w:val="Strong"/>
          <w:noProof/>
          <w:lang w:val="mn-MN"/>
        </w:rPr>
        <w:t>Бусад барьцаа</w:t>
      </w:r>
    </w:p>
    <w:p w14:paraId="3836A9E1" w14:textId="4AB2013C" w:rsidR="005832E5" w:rsidRDefault="005832E5" w:rsidP="005832E5">
      <w:pPr>
        <w:pStyle w:val="NormalWeb"/>
        <w:jc w:val="both"/>
        <w:rPr>
          <w:noProof/>
          <w:lang w:val="mn-MN"/>
        </w:rPr>
      </w:pPr>
      <w:r w:rsidRPr="005832E5">
        <w:rPr>
          <w:noProof/>
          <w:lang w:val="mn-MN"/>
        </w:rPr>
        <w:t>Зээлийн гэрээ зөрчигдөх буюу төлбөр төлөхгүй тохиолдолд бусад барьцааг бэлэн мөнгөнд хурдан хөрвөх шинж чанарыг харгалзан хөрөнгийг барьцаанд авна. ТЗЭ гэрээ зөрчигдөх буюу төлбөр төлөгдөхгүй нөхцөл байдал үүсэхэд төлбөрөө төлүүлэх тодорхой арга зам болон түүнийг гүйцэтгэх эрх зүйн чадамжийг бий болгоно.</w:t>
      </w:r>
    </w:p>
    <w:p w14:paraId="7C9E9749" w14:textId="62D1D303" w:rsidR="005832E5" w:rsidRPr="00D20C69" w:rsidRDefault="002B7E35" w:rsidP="002B7E35">
      <w:pPr>
        <w:pStyle w:val="Heading2"/>
        <w:rPr>
          <w:rFonts w:ascii="Times New Roman" w:hAnsi="Times New Roman" w:cs="Times New Roman"/>
          <w:b/>
          <w:i w:val="0"/>
          <w:noProof/>
          <w:color w:val="auto"/>
          <w:sz w:val="24"/>
          <w:lang w:val="mn-MN"/>
        </w:rPr>
      </w:pPr>
      <w:r w:rsidRPr="00D20C69">
        <w:rPr>
          <w:rFonts w:ascii="Times New Roman" w:hAnsi="Times New Roman" w:cs="Times New Roman"/>
          <w:b/>
          <w:i w:val="0"/>
          <w:noProof/>
          <w:color w:val="auto"/>
          <w:sz w:val="24"/>
          <w:lang w:val="mn-MN"/>
        </w:rPr>
        <w:lastRenderedPageBreak/>
        <w:t>9</w:t>
      </w:r>
      <w:r w:rsidR="005832E5" w:rsidRPr="00D20C69">
        <w:rPr>
          <w:rFonts w:ascii="Times New Roman" w:hAnsi="Times New Roman" w:cs="Times New Roman"/>
          <w:b/>
          <w:i w:val="0"/>
          <w:noProof/>
          <w:color w:val="auto"/>
          <w:sz w:val="24"/>
          <w:lang w:val="mn-MN"/>
        </w:rPr>
        <w:t>.3. ТЭ</w:t>
      </w:r>
      <w:r w:rsidRPr="00D20C69">
        <w:rPr>
          <w:rFonts w:ascii="Times New Roman" w:hAnsi="Times New Roman" w:cs="Times New Roman"/>
          <w:b/>
          <w:i w:val="0"/>
          <w:noProof/>
          <w:color w:val="auto"/>
          <w:sz w:val="24"/>
          <w:lang w:val="mn-MN"/>
        </w:rPr>
        <w:t>НЦЛЭЭ</w:t>
      </w:r>
      <w:r w:rsidR="005832E5" w:rsidRPr="00D20C69">
        <w:rPr>
          <w:rFonts w:ascii="Times New Roman" w:hAnsi="Times New Roman" w:cs="Times New Roman"/>
          <w:b/>
          <w:i w:val="0"/>
          <w:noProof/>
          <w:color w:val="auto"/>
          <w:sz w:val="24"/>
          <w:lang w:val="mn-MN"/>
        </w:rPr>
        <w:t>С ХАССАН ХӨРӨНГӨ</w:t>
      </w:r>
    </w:p>
    <w:p w14:paraId="6B1EB6D1" w14:textId="77777777" w:rsidR="005832E5" w:rsidRPr="002B7E35" w:rsidRDefault="005832E5" w:rsidP="005832E5">
      <w:pPr>
        <w:pStyle w:val="NormalWeb"/>
        <w:jc w:val="both"/>
        <w:rPr>
          <w:noProof/>
          <w:lang w:val="mn-MN"/>
        </w:rPr>
      </w:pPr>
      <w:r w:rsidRPr="002B7E35">
        <w:rPr>
          <w:rStyle w:val="Strong"/>
          <w:noProof/>
          <w:lang w:val="mn-MN"/>
        </w:rPr>
        <w:t>a. Тодорхойлолт</w:t>
      </w:r>
    </w:p>
    <w:p w14:paraId="14584DF7" w14:textId="5A6B1E68" w:rsidR="005832E5" w:rsidRPr="002B7E35" w:rsidRDefault="002B7E35" w:rsidP="005832E5">
      <w:pPr>
        <w:pStyle w:val="NormalWeb"/>
        <w:jc w:val="both"/>
        <w:rPr>
          <w:noProof/>
          <w:lang w:val="mn-MN"/>
        </w:rPr>
      </w:pPr>
      <w:r w:rsidRPr="002B7E35">
        <w:rPr>
          <w:noProof/>
          <w:lang w:val="mn-MN"/>
        </w:rPr>
        <w:t>Х</w:t>
      </w:r>
      <w:r w:rsidR="005832E5" w:rsidRPr="002B7E35">
        <w:rPr>
          <w:noProof/>
          <w:lang w:val="mn-MN"/>
        </w:rPr>
        <w:t xml:space="preserve">олбогдох хууль, журмын дагуу эргэн төлөгдөхгүй гэж үзсэн </w:t>
      </w:r>
      <w:r w:rsidRPr="002B7E35">
        <w:rPr>
          <w:noProof/>
          <w:lang w:val="mn-MN"/>
        </w:rPr>
        <w:t>ТЗЭ-ийн ал</w:t>
      </w:r>
      <w:r w:rsidR="005832E5" w:rsidRPr="002B7E35">
        <w:rPr>
          <w:noProof/>
          <w:lang w:val="mn-MN"/>
        </w:rPr>
        <w:t xml:space="preserve">бан ёсны шийдвэрт </w:t>
      </w:r>
      <w:r w:rsidRPr="002B7E35">
        <w:rPr>
          <w:noProof/>
          <w:lang w:val="mn-MN"/>
        </w:rPr>
        <w:t>үндэслэн санхүүгийн</w:t>
      </w:r>
      <w:r w:rsidR="005832E5" w:rsidRPr="002B7E35">
        <w:rPr>
          <w:noProof/>
          <w:lang w:val="mn-MN"/>
        </w:rPr>
        <w:t xml:space="preserve"> тэнцлээс хассан хөрөнгө юм.</w:t>
      </w:r>
    </w:p>
    <w:p w14:paraId="1AB3AEB6" w14:textId="77777777" w:rsidR="005832E5" w:rsidRPr="002B7E35" w:rsidRDefault="005832E5" w:rsidP="005832E5">
      <w:pPr>
        <w:pStyle w:val="NormalWeb"/>
        <w:jc w:val="both"/>
        <w:rPr>
          <w:noProof/>
          <w:lang w:val="mn-MN"/>
        </w:rPr>
      </w:pPr>
      <w:r w:rsidRPr="002B7E35">
        <w:rPr>
          <w:rStyle w:val="Strong"/>
          <w:noProof/>
          <w:lang w:val="mn-MN"/>
        </w:rPr>
        <w:t>б. Хэмжилт ба үнэлгээ</w:t>
      </w:r>
    </w:p>
    <w:p w14:paraId="7A423582" w14:textId="77777777" w:rsidR="005832E5" w:rsidRPr="002B7E35" w:rsidRDefault="005832E5" w:rsidP="005832E5">
      <w:pPr>
        <w:pStyle w:val="NormalWeb"/>
        <w:jc w:val="both"/>
        <w:rPr>
          <w:noProof/>
          <w:lang w:val="mn-MN"/>
        </w:rPr>
      </w:pPr>
      <w:r w:rsidRPr="002B7E35">
        <w:rPr>
          <w:noProof/>
          <w:lang w:val="mn-MN"/>
        </w:rPr>
        <w:t>Хассан хөрөнгийг тэнцлээс хассан дүнгээр нь бүртгэнэ.</w:t>
      </w:r>
    </w:p>
    <w:p w14:paraId="590BC1AC" w14:textId="77777777" w:rsidR="005832E5" w:rsidRPr="002B7E35" w:rsidRDefault="005832E5" w:rsidP="005832E5">
      <w:pPr>
        <w:pStyle w:val="NormalWeb"/>
        <w:jc w:val="both"/>
        <w:rPr>
          <w:noProof/>
          <w:lang w:val="mn-MN"/>
        </w:rPr>
      </w:pPr>
      <w:r w:rsidRPr="002B7E35">
        <w:rPr>
          <w:rStyle w:val="Strong"/>
          <w:noProof/>
          <w:lang w:val="mn-MN"/>
        </w:rPr>
        <w:t>в. Бүртгэл</w:t>
      </w:r>
    </w:p>
    <w:p w14:paraId="3311D0A8" w14:textId="77777777" w:rsidR="005832E5" w:rsidRPr="00032165" w:rsidRDefault="005832E5" w:rsidP="005832E5">
      <w:pPr>
        <w:pStyle w:val="NormalWeb"/>
        <w:jc w:val="both"/>
        <w:rPr>
          <w:noProof/>
          <w:lang w:val="mn-MN"/>
        </w:rPr>
      </w:pPr>
      <w:r w:rsidRPr="00032165">
        <w:rPr>
          <w:rStyle w:val="Strong"/>
          <w:noProof/>
          <w:u w:val="single"/>
          <w:lang w:val="mn-MN"/>
        </w:rPr>
        <w:t>Үнэт цаасны эрсдэлийн сангаар хаасан үнэт цаас</w:t>
      </w:r>
    </w:p>
    <w:p w14:paraId="4D7E8975" w14:textId="77777777" w:rsidR="005832E5" w:rsidRPr="00032165" w:rsidRDefault="005832E5" w:rsidP="005832E5">
      <w:pPr>
        <w:pStyle w:val="NormalWeb"/>
        <w:jc w:val="both"/>
        <w:rPr>
          <w:noProof/>
          <w:lang w:val="mn-MN"/>
        </w:rPr>
      </w:pPr>
      <w:r w:rsidRPr="00032165">
        <w:rPr>
          <w:noProof/>
          <w:lang w:val="mn-MN"/>
        </w:rPr>
        <w:t>Үнэт цаасны үнэ цэнийн бууралтаас шалтгаалан холбогдох эрсдэлийн сангаар нь хаасан бол үүнийг тэнцлийн гадуурх “Үнэт цаасны эрсдэлийн сангаар хаасан үнэт цаас” дансанд бүртгэнэ.</w:t>
      </w:r>
    </w:p>
    <w:p w14:paraId="0A6C31D6" w14:textId="6FF23B58" w:rsidR="005832E5" w:rsidRPr="00032165" w:rsidRDefault="005832E5" w:rsidP="005832E5">
      <w:pPr>
        <w:pStyle w:val="NormalWeb"/>
        <w:jc w:val="both"/>
        <w:rPr>
          <w:noProof/>
          <w:lang w:val="mn-MN"/>
        </w:rPr>
      </w:pPr>
      <w:r w:rsidRPr="00032165">
        <w:rPr>
          <w:noProof/>
          <w:lang w:val="mn-MN"/>
        </w:rPr>
        <w:t>Хэрэв үнэт цаасны (</w:t>
      </w:r>
      <w:r w:rsidRPr="00032165">
        <w:rPr>
          <w:i/>
          <w:noProof/>
          <w:lang w:val="mn-MN"/>
        </w:rPr>
        <w:t>өмнө нь балансаас хассан</w:t>
      </w:r>
      <w:r w:rsidRPr="00032165">
        <w:rPr>
          <w:noProof/>
          <w:lang w:val="mn-MN"/>
        </w:rPr>
        <w:t>) үнэ цэн нь дараагийн тайлант үед материаллаг дүнгээр эргэж өссөн, тухайн хөрөнгийн эргэн төлөгдөх байдал өссөн зэргийг илтгэх нөхцөл (</w:t>
      </w:r>
      <w:r w:rsidRPr="00032165">
        <w:rPr>
          <w:i/>
          <w:noProof/>
          <w:lang w:val="mn-MN"/>
        </w:rPr>
        <w:t>гэрээний нөгөө талын эрсдэл буурсан гэх мэт</w:t>
      </w:r>
      <w:r w:rsidRPr="00032165">
        <w:rPr>
          <w:noProof/>
          <w:lang w:val="mn-MN"/>
        </w:rPr>
        <w:t>)</w:t>
      </w:r>
      <w:r w:rsidR="002B7E35" w:rsidRPr="00032165">
        <w:rPr>
          <w:noProof/>
          <w:lang w:val="mn-MN"/>
        </w:rPr>
        <w:t>-</w:t>
      </w:r>
      <w:r w:rsidRPr="00032165">
        <w:rPr>
          <w:noProof/>
          <w:lang w:val="mn-MN"/>
        </w:rPr>
        <w:t xml:space="preserve">д нөхөгдөх дүнг дахин үнэлж болно. Энэ тохиолдолд тэдгээр хөрөнгө нь бүхлээрээ буюу хэсэгчлэн нөхөгдөх боломжтой гэж дүгнэсэн бол тэдгээрийн нөхөгдөх дүнг балансанд эргүүлэн хүлээн зөвшөөрч бүртгэх </w:t>
      </w:r>
      <w:r w:rsidR="00032165" w:rsidRPr="00032165">
        <w:rPr>
          <w:noProof/>
          <w:lang w:val="mn-MN"/>
        </w:rPr>
        <w:t xml:space="preserve">буюу </w:t>
      </w:r>
      <w:r w:rsidRPr="00032165">
        <w:rPr>
          <w:noProof/>
          <w:lang w:val="mn-MN"/>
        </w:rPr>
        <w:t>өөрөөр хэлбэл, өмнөх балансаас хассан гүйлгээг буцаана. Ийм тохиолдолд харгалзах хөрөнгийг тэнцлийн гадуурх данснаас зарлагадах бөгөөд түүнийг нөхөгдөх дүнгээр нь санхүүгийн байдлын тайланд “Хөрөнгө оруулалт” дансанд бүртгэнэ. Үнэт цаасыг бүртгэх дэлгэрэнгүй тайлбарыг “Хөрөнгө оруулалт” бүлэгт оруулсан.</w:t>
      </w:r>
    </w:p>
    <w:p w14:paraId="73C09A88" w14:textId="77777777" w:rsidR="005832E5" w:rsidRPr="00032165" w:rsidRDefault="005832E5" w:rsidP="005832E5">
      <w:pPr>
        <w:pStyle w:val="NormalWeb"/>
        <w:jc w:val="both"/>
        <w:rPr>
          <w:noProof/>
          <w:lang w:val="mn-MN"/>
        </w:rPr>
      </w:pPr>
      <w:r w:rsidRPr="00032165">
        <w:rPr>
          <w:rStyle w:val="Strong"/>
          <w:noProof/>
          <w:u w:val="single"/>
          <w:lang w:val="mn-MN"/>
        </w:rPr>
        <w:t>Зээлийн эрсдэлийн сангаар хаасан зээл</w:t>
      </w:r>
    </w:p>
    <w:p w14:paraId="3EF551A9" w14:textId="3E7CFC45" w:rsidR="005832E5" w:rsidRPr="00032165" w:rsidRDefault="00032165" w:rsidP="005832E5">
      <w:pPr>
        <w:pStyle w:val="NormalWeb"/>
        <w:jc w:val="both"/>
        <w:rPr>
          <w:noProof/>
          <w:lang w:val="mn-MN"/>
        </w:rPr>
      </w:pPr>
      <w:r w:rsidRPr="00032165">
        <w:rPr>
          <w:noProof/>
          <w:lang w:val="mn-MN"/>
        </w:rPr>
        <w:t>З</w:t>
      </w:r>
      <w:r w:rsidR="005832E5" w:rsidRPr="00032165">
        <w:rPr>
          <w:noProof/>
          <w:lang w:val="mn-MN"/>
        </w:rPr>
        <w:t xml:space="preserve">ээлийн үлдэгдэл төлбөрийг төлүүлэх арга хэмжээ үргэлжлүүлэн авах талаар тодорхой </w:t>
      </w:r>
      <w:r w:rsidRPr="00032165">
        <w:rPr>
          <w:noProof/>
          <w:lang w:val="mn-MN"/>
        </w:rPr>
        <w:t>тусгана</w:t>
      </w:r>
      <w:r w:rsidR="005832E5" w:rsidRPr="00032165">
        <w:rPr>
          <w:noProof/>
          <w:lang w:val="mn-MN"/>
        </w:rPr>
        <w:t xml:space="preserve">. </w:t>
      </w:r>
      <w:r w:rsidRPr="00032165">
        <w:rPr>
          <w:noProof/>
        </w:rPr>
        <w:t>(</w:t>
      </w:r>
      <w:r w:rsidRPr="00032165">
        <w:rPr>
          <w:i/>
          <w:noProof/>
          <w:lang w:val="mn-MN"/>
        </w:rPr>
        <w:t>Ш</w:t>
      </w:r>
      <w:r w:rsidR="005832E5" w:rsidRPr="00032165">
        <w:rPr>
          <w:i/>
          <w:noProof/>
          <w:lang w:val="mn-MN"/>
        </w:rPr>
        <w:t>үүхэд нэхэмжлэл гаргах, өр барагдуулах байгууллагад хандах</w:t>
      </w:r>
      <w:r w:rsidRPr="00032165">
        <w:rPr>
          <w:noProof/>
        </w:rPr>
        <w:t>)</w:t>
      </w:r>
      <w:r w:rsidR="005832E5" w:rsidRPr="00032165">
        <w:rPr>
          <w:noProof/>
          <w:lang w:val="mn-MN"/>
        </w:rPr>
        <w:t>.</w:t>
      </w:r>
      <w:r w:rsidRPr="00032165">
        <w:rPr>
          <w:noProof/>
          <w:lang w:val="mn-MN"/>
        </w:rPr>
        <w:t xml:space="preserve"> </w:t>
      </w:r>
      <w:r w:rsidR="005832E5" w:rsidRPr="00032165">
        <w:rPr>
          <w:noProof/>
          <w:lang w:val="mn-MN"/>
        </w:rPr>
        <w:t xml:space="preserve">Зээлийн төлбөрийг барагдуулахад шаардагдах зардал ямар байхыг тогтоож, цаашид өр авлагыг барагдуулах чиглэлээр авах арга хэмжээг эрчимжүүлэн, гаргасан шийдвэр, авч хэрэгжүүлж буй арга хэмжээг баримтжуулна. </w:t>
      </w:r>
    </w:p>
    <w:p w14:paraId="644A9CC7" w14:textId="7DFF9562" w:rsidR="005832E5" w:rsidRPr="00032165" w:rsidRDefault="005832E5" w:rsidP="005832E5">
      <w:pPr>
        <w:pStyle w:val="NormalWeb"/>
        <w:jc w:val="both"/>
        <w:rPr>
          <w:noProof/>
          <w:lang w:val="mn-MN"/>
        </w:rPr>
      </w:pPr>
      <w:r w:rsidRPr="00032165">
        <w:rPr>
          <w:noProof/>
          <w:lang w:val="mn-MN"/>
        </w:rPr>
        <w:t>Тодорхой нэг зээлийг эргэн төлөгдөхгүй гэж тооцон нийт зээлийн дүнд эрсдэлийн сан байгуулсан бол эргэн төлөгдөх магадлалыг харгалзан холбогдох хууль, журмын дагуу тухайн зээлийг эрсдлийн сангаар хаах шийдвэр гаргаж болно. Хэрвээ зээлийг балансаас хасах шийдвэр гаргасан бол санхүүгийн байдлын тайлангийн холбогдох зээлийн дүн, түүнд харгалзах эрсдэлийн санг зарлагадан, улмаар зээлийн үлдэгдэл төлбөрийн дүнг тэнцлийн гадуурх “Зээлийн эрсдэлийн сангаар хаасан зээл” дансанд бүртгэнэ.</w:t>
      </w:r>
    </w:p>
    <w:p w14:paraId="1D6D7D13" w14:textId="77777777" w:rsidR="005832E5" w:rsidRPr="00032165" w:rsidRDefault="005832E5" w:rsidP="005832E5">
      <w:pPr>
        <w:pStyle w:val="NormalWeb"/>
        <w:jc w:val="both"/>
        <w:rPr>
          <w:noProof/>
          <w:lang w:val="mn-MN"/>
        </w:rPr>
      </w:pPr>
      <w:r w:rsidRPr="00032165">
        <w:rPr>
          <w:noProof/>
          <w:lang w:val="mn-MN"/>
        </w:rPr>
        <w:t>Хэрэв балансаас хассан зээлийн төлбөр дараагийн тайлант үед эргэн төлөгдвөл түүнийг ашиг, алдагдлын дансанд орлого болгон бүртгэх бөгөөд эргэн төлөгдсөн дүнгээр тэнцлийн гадуурх данснаас зарлагадна.</w:t>
      </w:r>
    </w:p>
    <w:p w14:paraId="0C640245" w14:textId="366DFD21" w:rsidR="005832E5" w:rsidRPr="001170BC" w:rsidRDefault="005832E5" w:rsidP="005832E5">
      <w:pPr>
        <w:pStyle w:val="NormalWeb"/>
        <w:jc w:val="both"/>
        <w:rPr>
          <w:noProof/>
          <w:lang w:val="mn-MN"/>
        </w:rPr>
      </w:pPr>
      <w:r w:rsidRPr="001170BC">
        <w:rPr>
          <w:noProof/>
          <w:lang w:val="mn-MN"/>
        </w:rPr>
        <w:lastRenderedPageBreak/>
        <w:t xml:space="preserve">Бусад хөрөнгийн хувьд үнэ цэнийг буурахад хүргэсэн нөхцөл байдал өөрчлөгдсөн бол зээлийн эргэн төлөгдөх байдлыг дахин үнэлнэ. </w:t>
      </w:r>
      <w:r w:rsidR="001170BC" w:rsidRPr="001170BC">
        <w:rPr>
          <w:noProof/>
          <w:lang w:val="mn-MN"/>
        </w:rPr>
        <w:t>У</w:t>
      </w:r>
      <w:r w:rsidRPr="001170BC">
        <w:rPr>
          <w:noProof/>
          <w:lang w:val="mn-MN"/>
        </w:rPr>
        <w:t>дирдлагын зүгээс уг хөрөнгө бүхэлдээ буюу хэсэгчлэн эргэн төлөгдөх боломжтой гэдэг дүгнэлтэнд хүрвэл эргэн төлөгдөх дүнг балансанд бүртгэх шийдвэр гарга</w:t>
      </w:r>
      <w:r w:rsidR="001170BC" w:rsidRPr="001170BC">
        <w:rPr>
          <w:noProof/>
          <w:lang w:val="mn-MN"/>
        </w:rPr>
        <w:t xml:space="preserve">ж, </w:t>
      </w:r>
      <w:r w:rsidRPr="001170BC">
        <w:rPr>
          <w:noProof/>
          <w:lang w:val="mn-MN"/>
        </w:rPr>
        <w:t>өмнө тэнцлээс хассан дүнг буцаа</w:t>
      </w:r>
      <w:r w:rsidR="001170BC" w:rsidRPr="001170BC">
        <w:rPr>
          <w:noProof/>
          <w:lang w:val="mn-MN"/>
        </w:rPr>
        <w:t>на</w:t>
      </w:r>
      <w:r w:rsidRPr="001170BC">
        <w:rPr>
          <w:noProof/>
          <w:lang w:val="mn-MN"/>
        </w:rPr>
        <w:t>. Холбогдох зээлийг тэнцлийн гадуурх данснаас хасч, нөхөгдөх дүнгээр нь санхүүгийн байдлын тайланд “Зээл”-ийн холбогдох дансанд бүртгэнэ. Зээлийг нягтлан бодох бүртгэлд тусгах дэлгэрэнгүй тайлбарыг энэ зааврын “Зээл” бүлэгт оруулсан.</w:t>
      </w:r>
    </w:p>
    <w:p w14:paraId="73B7C5AA" w14:textId="77777777" w:rsidR="005832E5" w:rsidRPr="000B4F3B" w:rsidRDefault="005832E5" w:rsidP="005832E5">
      <w:pPr>
        <w:pStyle w:val="NormalWeb"/>
        <w:jc w:val="both"/>
        <w:rPr>
          <w:noProof/>
          <w:lang w:val="mn-MN"/>
        </w:rPr>
      </w:pPr>
      <w:r w:rsidRPr="000B4F3B">
        <w:rPr>
          <w:rStyle w:val="Strong"/>
          <w:noProof/>
          <w:u w:val="single"/>
          <w:lang w:val="mn-MN"/>
        </w:rPr>
        <w:t>Өмчлөх бусад хөрөнгийн эрсдэлийн сангаар хаасан хөрөнгө</w:t>
      </w:r>
    </w:p>
    <w:p w14:paraId="6C26F83A" w14:textId="47BD3D88" w:rsidR="005832E5" w:rsidRPr="005832E5" w:rsidRDefault="005832E5" w:rsidP="005832E5">
      <w:pPr>
        <w:pStyle w:val="NormalWeb"/>
        <w:jc w:val="both"/>
        <w:rPr>
          <w:noProof/>
          <w:color w:val="FF0000"/>
          <w:lang w:val="mn-MN"/>
        </w:rPr>
      </w:pPr>
      <w:r w:rsidRPr="000B4F3B">
        <w:rPr>
          <w:noProof/>
          <w:lang w:val="mn-MN"/>
        </w:rPr>
        <w:t xml:space="preserve">Зарим онцгой тохиолдолд өмчлөх бусад хөрөнгө бүхлээрээ нөхөгдөхгүй байж болно. Тухайлбал, өмчлөх бусад хөрөнгө нь борлогдохгүй, эргэн төлөх боломжгүй болсон үнэт цаас эсвэл худалдан авах хүн олдохгүй, </w:t>
      </w:r>
      <w:r w:rsidR="000B4F3B" w:rsidRPr="000B4F3B">
        <w:rPr>
          <w:noProof/>
          <w:lang w:val="mn-MN"/>
        </w:rPr>
        <w:t xml:space="preserve">ТЗЭ </w:t>
      </w:r>
      <w:r w:rsidRPr="000B4F3B">
        <w:rPr>
          <w:noProof/>
          <w:lang w:val="mn-MN"/>
        </w:rPr>
        <w:t>өөр зориулалтаар ашиглах боломжгүй бөгөөд ямар нэгэн эдийн засгийн үр өгөөж авчирдаггүй барилга, байшин гэх мэт. Ийм тохиолдолд удирдлагын шийдвэрээр өмчлөх бусад хөрөнгийг харгалзах эрсдэлийн сангаар нь хааж, холбогдох дүнг тэнцлийн гадуурх “Өмчлөх бусад хөрөнгийн эрсдэлийн сангаар хассан хөрөнгө” дансанд бүртгэж, хөрөнгийг худалдах арга хэмжээг үргэлжлүүлэн авна.</w:t>
      </w:r>
    </w:p>
    <w:p w14:paraId="2E0DB172" w14:textId="735481DD" w:rsidR="005832E5" w:rsidRPr="000B4F3B" w:rsidRDefault="005832E5" w:rsidP="005832E5">
      <w:pPr>
        <w:pStyle w:val="NormalWeb"/>
        <w:jc w:val="both"/>
        <w:rPr>
          <w:noProof/>
          <w:lang w:val="mn-MN"/>
        </w:rPr>
      </w:pPr>
      <w:r w:rsidRPr="000B4F3B">
        <w:rPr>
          <w:noProof/>
          <w:lang w:val="mn-MN"/>
        </w:rPr>
        <w:t>Хэрэв тэнцлээс хассан хөрөнгийг зах зээлд буцаан борлуулах боломжтой болж удирдлага тодорхой хэмжээний төлбөр хүлээн авахаар байвал тэнцлийн гадуурх данснаас зарлагадаж, түүнийг санхүүгийн байдлын тайланд нөхөгдөхөөр тооцсон дүнгээр нь хүлээн зөвшөөрч, бүртгэнэ.</w:t>
      </w:r>
    </w:p>
    <w:p w14:paraId="68D193B5" w14:textId="77777777" w:rsidR="005832E5" w:rsidRPr="003248AE" w:rsidRDefault="005832E5" w:rsidP="005832E5">
      <w:pPr>
        <w:pStyle w:val="NormalWeb"/>
        <w:jc w:val="both"/>
        <w:rPr>
          <w:noProof/>
          <w:lang w:val="mn-MN"/>
        </w:rPr>
      </w:pPr>
      <w:r w:rsidRPr="003248AE">
        <w:rPr>
          <w:rStyle w:val="Strong"/>
          <w:noProof/>
          <w:u w:val="single"/>
          <w:lang w:val="mn-MN"/>
        </w:rPr>
        <w:t>Авлагын эрсдэлийн сангаар хаасан авлага</w:t>
      </w:r>
    </w:p>
    <w:p w14:paraId="4B1C6DEE" w14:textId="1F731EA2" w:rsidR="005832E5" w:rsidRPr="003248AE" w:rsidRDefault="005832E5" w:rsidP="005832E5">
      <w:pPr>
        <w:pStyle w:val="NormalWeb"/>
        <w:jc w:val="both"/>
        <w:rPr>
          <w:noProof/>
          <w:lang w:val="mn-MN"/>
        </w:rPr>
      </w:pPr>
      <w:r w:rsidRPr="003248AE">
        <w:rPr>
          <w:noProof/>
          <w:lang w:val="mn-MN"/>
        </w:rPr>
        <w:t>Хэрэв авлагын тодорхой дүн нь нөхөгдөх магадлал бага гэж удирдлага үнэлж, түүнийг тэнцлийн гадуур бүртгэхээр шийдвэр гаргасан бол авлагыг харгалзах эрсдэлийн сангаар нь тэнцлээс хасч, тэнцлийн гадуурх “авлагын эрсдлийн сангаар хаасан авлага” дансанд бүртгэ</w:t>
      </w:r>
      <w:r w:rsidR="003248AE" w:rsidRPr="003248AE">
        <w:rPr>
          <w:noProof/>
          <w:lang w:val="mn-MN"/>
        </w:rPr>
        <w:t xml:space="preserve">ж, </w:t>
      </w:r>
      <w:r w:rsidRPr="003248AE">
        <w:rPr>
          <w:noProof/>
          <w:lang w:val="mn-MN"/>
        </w:rPr>
        <w:t>авлага төлүүлэ</w:t>
      </w:r>
      <w:r w:rsidR="003248AE" w:rsidRPr="003248AE">
        <w:rPr>
          <w:noProof/>
          <w:lang w:val="mn-MN"/>
        </w:rPr>
        <w:t>х</w:t>
      </w:r>
      <w:r w:rsidRPr="003248AE">
        <w:rPr>
          <w:noProof/>
          <w:lang w:val="mn-MN"/>
        </w:rPr>
        <w:t xml:space="preserve"> арга хэмжээг үргэлжлүүлнэ.</w:t>
      </w:r>
    </w:p>
    <w:p w14:paraId="1CB221E0" w14:textId="1F3C7DAC" w:rsidR="005832E5" w:rsidRPr="007522AF" w:rsidRDefault="005832E5" w:rsidP="005832E5">
      <w:pPr>
        <w:pStyle w:val="NormalWeb"/>
        <w:jc w:val="both"/>
        <w:rPr>
          <w:noProof/>
          <w:lang w:val="mn-MN"/>
        </w:rPr>
      </w:pPr>
      <w:r w:rsidRPr="007522AF">
        <w:rPr>
          <w:noProof/>
          <w:lang w:val="mn-MN"/>
        </w:rPr>
        <w:t xml:space="preserve">Бусад хөрөнгийн хувьд үнэ цэнийг буурахад хүргэсэн нөхцөл байдал арилсан бол удирдлага авлагын эргэн төлөгдөх байдлыг дахин үнэлж </w:t>
      </w:r>
      <w:r w:rsidR="007522AF" w:rsidRPr="007522AF">
        <w:rPr>
          <w:noProof/>
          <w:lang w:val="mn-MN"/>
        </w:rPr>
        <w:t>у</w:t>
      </w:r>
      <w:r w:rsidRPr="007522AF">
        <w:rPr>
          <w:noProof/>
          <w:lang w:val="mn-MN"/>
        </w:rPr>
        <w:t>дирдлагын зүгээс тэдгээр хөрөнгүүд нь бүхэлдээ буюу хэсэгчлэн эргэн төлөгдөх боломжтой гэж үзвэл төлөгдөх дүнг тэнцэлд бүртгэх шийдвэр гарга</w:t>
      </w:r>
      <w:r w:rsidR="007522AF" w:rsidRPr="007522AF">
        <w:rPr>
          <w:noProof/>
          <w:lang w:val="mn-MN"/>
        </w:rPr>
        <w:t>ж</w:t>
      </w:r>
      <w:r w:rsidRPr="007522AF">
        <w:rPr>
          <w:noProof/>
          <w:lang w:val="mn-MN"/>
        </w:rPr>
        <w:t>, өмнө тэнцлээс хассаныг буца</w:t>
      </w:r>
      <w:r w:rsidR="007522AF" w:rsidRPr="007522AF">
        <w:rPr>
          <w:noProof/>
          <w:lang w:val="mn-MN"/>
        </w:rPr>
        <w:t>ана</w:t>
      </w:r>
      <w:r w:rsidRPr="007522AF">
        <w:rPr>
          <w:noProof/>
          <w:lang w:val="mn-MN"/>
        </w:rPr>
        <w:t>. Энэ нөхцөлд холбогдох хөрөнгийг тэнцлийн гадуурх данснаас зарлагадаж, эргэн төлөгдөх дүнгээр нь санхүүгийн байдлын тайлан дах “Бусад санхүүгийн хөрөнгө” дансанд бүртгэнэ. Авлагыг нягтлан бодох бүртгэлд тусгах дэлгэрэнгүй тайлбарыг “Бусад санхүүгийн хөрөнгө” бүлэгт оруулсан.</w:t>
      </w:r>
    </w:p>
    <w:p w14:paraId="78CA3CC1" w14:textId="77777777" w:rsidR="005832E5" w:rsidRPr="007522AF" w:rsidRDefault="005832E5" w:rsidP="005832E5">
      <w:pPr>
        <w:pStyle w:val="NormalWeb"/>
        <w:jc w:val="both"/>
        <w:rPr>
          <w:noProof/>
          <w:lang w:val="mn-MN"/>
        </w:rPr>
      </w:pPr>
      <w:r w:rsidRPr="007522AF">
        <w:rPr>
          <w:rStyle w:val="Strong"/>
          <w:noProof/>
          <w:u w:val="single"/>
          <w:lang w:val="mn-MN"/>
        </w:rPr>
        <w:t>Хуримтлуулж тооцохыг зогсоосон хүү</w:t>
      </w:r>
    </w:p>
    <w:p w14:paraId="0189A2AA" w14:textId="6711E816" w:rsidR="005832E5" w:rsidRPr="005832E5" w:rsidRDefault="005832E5" w:rsidP="005832E5">
      <w:pPr>
        <w:pStyle w:val="NormalWeb"/>
        <w:jc w:val="both"/>
        <w:rPr>
          <w:noProof/>
          <w:color w:val="FF0000"/>
          <w:lang w:val="mn-MN"/>
        </w:rPr>
      </w:pPr>
      <w:r w:rsidRPr="007522AF">
        <w:rPr>
          <w:noProof/>
          <w:lang w:val="mn-MN"/>
        </w:rPr>
        <w:t>Зээлийн үндсэн төлбөр, хүүгийн төлбарийн аль нэг нь зээлийн гэрээнд заагдсан хугацаанаас хойш 90 хоногийн дотор төлөгдөөгүй бол 91 дэх хоногоос эхлэн хүүг хуримтлуулан тоцоохыг зогсоож өмнө нь хуримтлуулсан хүүг буцаана. Буцаасан хүүгийн дүнгээр “ Хуримтлуулж тооцохыг зогсоосон хүү” дансанд бүртгэх бөгөөд</w:t>
      </w:r>
      <w:r w:rsidRPr="005832E5">
        <w:rPr>
          <w:noProof/>
          <w:color w:val="FF0000"/>
          <w:lang w:val="mn-MN"/>
        </w:rPr>
        <w:t xml:space="preserve"> </w:t>
      </w:r>
      <w:r w:rsidRPr="00FD4CB1">
        <w:rPr>
          <w:noProof/>
          <w:lang w:val="mn-MN"/>
        </w:rPr>
        <w:t xml:space="preserve">зээлийн үндсэн төлбөр болон хүүг төлүүлэхэд чиглэсэн арга хэмжээг үргэлжлүүлэн авна. </w:t>
      </w:r>
      <w:r w:rsidR="00FD4CB1" w:rsidRPr="00FD4CB1">
        <w:rPr>
          <w:noProof/>
          <w:lang w:val="mn-MN"/>
        </w:rPr>
        <w:t>Хуримтлуулж тооцохыг зогсоосон</w:t>
      </w:r>
      <w:r w:rsidRPr="00FD4CB1">
        <w:rPr>
          <w:noProof/>
          <w:lang w:val="mn-MN"/>
        </w:rPr>
        <w:t xml:space="preserve"> хүүг зээлдэгч нэг бүрийн нэрийн дансдаар задлан бүртгэх бөгөөд зээл болон хүүг нэгэн зэрэг төлүүлэх арга хэмжээг авч хэрэгжүүлнэ. Хэрэв зээлийн хүү төлөгдсөн бол төлөгдсөн дүнгээр тэнцлийн гадуурх данснаас зарлагадаж, санхүүгийн байдлын тайланд хүлээн зөвшөөрнө.</w:t>
      </w:r>
    </w:p>
    <w:p w14:paraId="63388171" w14:textId="6C1A96D0" w:rsidR="0085258E" w:rsidRPr="00D20C69" w:rsidRDefault="0085258E" w:rsidP="0085258E">
      <w:pPr>
        <w:pStyle w:val="Heading2"/>
        <w:rPr>
          <w:rFonts w:ascii="Times New Roman" w:hAnsi="Times New Roman" w:cs="Times New Roman"/>
          <w:b/>
          <w:i w:val="0"/>
          <w:noProof/>
          <w:color w:val="auto"/>
          <w:sz w:val="24"/>
          <w:szCs w:val="24"/>
          <w:lang w:val="mn-MN"/>
        </w:rPr>
      </w:pPr>
      <w:r w:rsidRPr="00D20C69">
        <w:rPr>
          <w:rFonts w:ascii="Times New Roman" w:hAnsi="Times New Roman" w:cs="Times New Roman"/>
          <w:b/>
          <w:i w:val="0"/>
          <w:noProof/>
          <w:color w:val="auto"/>
          <w:sz w:val="24"/>
          <w:szCs w:val="24"/>
          <w:lang w:val="mn-MN"/>
        </w:rPr>
        <w:lastRenderedPageBreak/>
        <w:t>9.4. ДЕРИВАТИВ САНХҮҮГИЙН ХЭРЭГСЭЛ</w:t>
      </w:r>
    </w:p>
    <w:p w14:paraId="09CACAAF" w14:textId="70A22F9C" w:rsidR="0085258E" w:rsidRPr="00AB3D79" w:rsidRDefault="00AB3D79" w:rsidP="0085258E">
      <w:pPr>
        <w:pStyle w:val="NormalWeb"/>
        <w:jc w:val="both"/>
        <w:rPr>
          <w:noProof/>
          <w:lang w:val="mn-MN"/>
        </w:rPr>
      </w:pPr>
      <w:r w:rsidRPr="00AB3D79">
        <w:rPr>
          <w:rStyle w:val="Strong"/>
          <w:noProof/>
          <w:lang w:val="mn-MN"/>
        </w:rPr>
        <w:t>а</w:t>
      </w:r>
      <w:r w:rsidR="0085258E" w:rsidRPr="00AB3D79">
        <w:rPr>
          <w:rStyle w:val="Strong"/>
          <w:noProof/>
          <w:lang w:val="mn-MN"/>
        </w:rPr>
        <w:t>. Тодорхойлолт</w:t>
      </w:r>
    </w:p>
    <w:p w14:paraId="43CE4E00" w14:textId="77777777" w:rsidR="0085258E" w:rsidRPr="00AB3D79" w:rsidRDefault="0085258E" w:rsidP="0085258E">
      <w:pPr>
        <w:pStyle w:val="NormalWeb"/>
        <w:jc w:val="both"/>
        <w:rPr>
          <w:noProof/>
          <w:lang w:val="mn-MN"/>
        </w:rPr>
      </w:pPr>
      <w:r w:rsidRPr="00AB3D79">
        <w:rPr>
          <w:noProof/>
          <w:lang w:val="mn-MN"/>
        </w:rPr>
        <w:t>Биет хэлбэрээр шилжүүлэхгүй нөхцөлтэй гэрээ гэж хүүний түвшин, валютын ханш, үнэт цаасны үнэ болон бусад индексийн өөрчлөлтөөс шалтгаалан суурь хөрөнгийг биетээр шилжүүлэлгүй, мөнгөн хөрөнгө хүлээн авах буюу төлөх үүргийг хэлнэ.</w:t>
      </w:r>
    </w:p>
    <w:p w14:paraId="5C933934" w14:textId="3F038F78" w:rsidR="0085258E" w:rsidRPr="00AB3D79" w:rsidRDefault="0085258E" w:rsidP="0085258E">
      <w:pPr>
        <w:pStyle w:val="NormalWeb"/>
        <w:jc w:val="both"/>
        <w:rPr>
          <w:noProof/>
          <w:lang w:val="mn-MN"/>
        </w:rPr>
      </w:pPr>
      <w:r w:rsidRPr="00AB3D79">
        <w:rPr>
          <w:noProof/>
          <w:lang w:val="mn-MN"/>
        </w:rPr>
        <w:t>Ийм төрлийн арилжааг спот арилжаа (</w:t>
      </w:r>
      <w:r w:rsidRPr="00AB3D79">
        <w:rPr>
          <w:i/>
          <w:noProof/>
          <w:lang w:val="mn-MN"/>
        </w:rPr>
        <w:t>гэрээ хийснээс хойш 3 хүртэлх ажлын өдөрт багтаан хэрэгжихээр хүлээгдэж буй арилжаа</w:t>
      </w:r>
      <w:r w:rsidRPr="00AB3D79">
        <w:rPr>
          <w:noProof/>
          <w:lang w:val="mn-MN"/>
        </w:rPr>
        <w:t>) ба хугацаа заасан арилжаа (</w:t>
      </w:r>
      <w:r w:rsidRPr="00AB3D79">
        <w:rPr>
          <w:i/>
          <w:noProof/>
          <w:lang w:val="mn-MN"/>
        </w:rPr>
        <w:t>гэрээ хийснээс хойш 3-аас дээш ажлын өдөрт хэрэгжихээр хүлээгдэж буй арилжаа</w:t>
      </w:r>
      <w:r w:rsidRPr="00AB3D79">
        <w:rPr>
          <w:noProof/>
          <w:lang w:val="mn-MN"/>
        </w:rPr>
        <w:t>)</w:t>
      </w:r>
      <w:r w:rsidR="00AB3D79" w:rsidRPr="00AB3D79">
        <w:rPr>
          <w:noProof/>
          <w:lang w:val="mn-MN"/>
        </w:rPr>
        <w:t xml:space="preserve"> гэж 2 ангилна</w:t>
      </w:r>
      <w:r w:rsidRPr="00AB3D79">
        <w:rPr>
          <w:noProof/>
          <w:lang w:val="mn-MN"/>
        </w:rPr>
        <w:t>.</w:t>
      </w:r>
    </w:p>
    <w:p w14:paraId="17066C9D" w14:textId="77777777" w:rsidR="0085258E" w:rsidRPr="00AB3D79" w:rsidRDefault="0085258E" w:rsidP="0085258E">
      <w:pPr>
        <w:pStyle w:val="NormalWeb"/>
        <w:jc w:val="both"/>
        <w:rPr>
          <w:noProof/>
          <w:lang w:val="mn-MN"/>
        </w:rPr>
      </w:pPr>
      <w:r w:rsidRPr="00AB3D79">
        <w:rPr>
          <w:rStyle w:val="Strong"/>
          <w:noProof/>
          <w:lang w:val="mn-MN"/>
        </w:rPr>
        <w:t>б. Хэмжилт ба үнэлгээ</w:t>
      </w:r>
    </w:p>
    <w:p w14:paraId="6C818C03" w14:textId="54053F3A" w:rsidR="0085258E" w:rsidRPr="00AB3D79" w:rsidRDefault="00AB3D79" w:rsidP="0085258E">
      <w:pPr>
        <w:pStyle w:val="NormalWeb"/>
        <w:jc w:val="both"/>
        <w:rPr>
          <w:noProof/>
          <w:lang w:val="mn-MN"/>
        </w:rPr>
      </w:pPr>
      <w:r w:rsidRPr="00AB3D79">
        <w:rPr>
          <w:noProof/>
          <w:lang w:val="mn-MN"/>
        </w:rPr>
        <w:t>Д</w:t>
      </w:r>
      <w:r w:rsidR="0085258E" w:rsidRPr="00AB3D79">
        <w:rPr>
          <w:noProof/>
          <w:lang w:val="mn-MN"/>
        </w:rPr>
        <w:t>ериватив санхүүгийн хэрэгсэлтэй холбоотой гэрээ, хэлцэлд оролцож байгаа бол хэлцэл хүчин төгөлдөр болсноор хэлцлээр үүссэн авлага (</w:t>
      </w:r>
      <w:r w:rsidR="0085258E" w:rsidRPr="00AB3D79">
        <w:rPr>
          <w:i/>
          <w:noProof/>
          <w:lang w:val="mn-MN"/>
        </w:rPr>
        <w:t>эрх</w:t>
      </w:r>
      <w:r w:rsidR="0085258E" w:rsidRPr="00AB3D79">
        <w:rPr>
          <w:noProof/>
          <w:lang w:val="mn-MN"/>
        </w:rPr>
        <w:t>), өглөг (</w:t>
      </w:r>
      <w:r w:rsidR="0085258E" w:rsidRPr="00AB3D79">
        <w:rPr>
          <w:i/>
          <w:noProof/>
          <w:lang w:val="mn-MN"/>
        </w:rPr>
        <w:t>үүрэг</w:t>
      </w:r>
      <w:r w:rsidR="0085258E" w:rsidRPr="00AB3D79">
        <w:rPr>
          <w:noProof/>
          <w:lang w:val="mn-MN"/>
        </w:rPr>
        <w:t>) -ийг хэлцлийн дуусах хугацаа хүртэл тэнцлийн гадуур холбогдох дансанд бүртгэнэ.</w:t>
      </w:r>
    </w:p>
    <w:p w14:paraId="40E54C25" w14:textId="77777777" w:rsidR="0085258E" w:rsidRPr="00AB3D79" w:rsidRDefault="0085258E" w:rsidP="0085258E">
      <w:pPr>
        <w:pStyle w:val="NormalWeb"/>
        <w:jc w:val="both"/>
        <w:rPr>
          <w:noProof/>
          <w:lang w:val="mn-MN"/>
        </w:rPr>
      </w:pPr>
      <w:r w:rsidRPr="00AB3D79">
        <w:rPr>
          <w:noProof/>
          <w:lang w:val="mn-MN"/>
        </w:rPr>
        <w:t>Санхүүгийн хэрэгслийн бодит үнэ цэнэ өөрчлөгдвөл дахин үнэлэх ба гарах үр дүнг орлого, зардлын дансанд бүртгэж, толилуулна.</w:t>
      </w:r>
    </w:p>
    <w:p w14:paraId="37A7076D" w14:textId="77777777" w:rsidR="0085258E" w:rsidRPr="00AB3D79" w:rsidRDefault="0085258E" w:rsidP="0085258E">
      <w:pPr>
        <w:pStyle w:val="NormalWeb"/>
        <w:jc w:val="both"/>
        <w:rPr>
          <w:noProof/>
          <w:lang w:val="mn-MN"/>
        </w:rPr>
      </w:pPr>
      <w:r w:rsidRPr="00AB3D79">
        <w:rPr>
          <w:rStyle w:val="Strong"/>
          <w:noProof/>
          <w:lang w:val="mn-MN"/>
        </w:rPr>
        <w:t>в. Бүртгэл</w:t>
      </w:r>
    </w:p>
    <w:p w14:paraId="1DD4AE3A" w14:textId="685787C2" w:rsidR="0085258E" w:rsidRPr="00AB3D79" w:rsidRDefault="0085258E" w:rsidP="0085258E">
      <w:pPr>
        <w:pStyle w:val="NormalWeb"/>
        <w:jc w:val="both"/>
        <w:rPr>
          <w:noProof/>
          <w:lang w:val="mn-MN"/>
        </w:rPr>
      </w:pPr>
      <w:r w:rsidRPr="00AB3D79">
        <w:rPr>
          <w:noProof/>
          <w:lang w:val="mn-MN"/>
        </w:rPr>
        <w:t>Деривативын авлага, өглөгийг нэрлэсэн дүнгээр нь ажил гүйлгээ тус бүрт тэнцлийн гадуурх дансанд толилуулна. Холбогдох деривативын бодит үнэ цэнийг санхүүгийн байдлын тайланд дериватив санхүүгийн хөрөнгө, дериватив санхүүгийн өр төлбөр болгон толилуулна. Деривативын бодит үнэ цэнд гарч буй өөрчлөлтийг орлогын тайланд хүлээн зөвшөөрч бүртгэнэ.</w:t>
      </w:r>
    </w:p>
    <w:p w14:paraId="4F50267D" w14:textId="50E17229" w:rsidR="00AB3D79" w:rsidRPr="00AB3D79" w:rsidRDefault="0085258E" w:rsidP="0085258E">
      <w:pPr>
        <w:pStyle w:val="NormalWeb"/>
        <w:jc w:val="both"/>
        <w:rPr>
          <w:noProof/>
          <w:lang w:val="mn-MN"/>
        </w:rPr>
      </w:pPr>
      <w:r w:rsidRPr="00AB3D79">
        <w:rPr>
          <w:noProof/>
          <w:lang w:val="mn-MN"/>
        </w:rPr>
        <w:t>Хөрөнгийг худалдах буюу худалдан авах дериватив гүйлгээ эхэлсэн өдөр тухайн гүйлгээнээс үүссэн авлага, өглөгийг тэнцлийн гадуурх дансанд орлогодоно.</w:t>
      </w:r>
      <w:r w:rsidR="00AB3D79" w:rsidRPr="00AB3D79">
        <w:rPr>
          <w:noProof/>
          <w:lang w:val="mn-MN"/>
        </w:rPr>
        <w:t xml:space="preserve"> </w:t>
      </w:r>
      <w:r w:rsidRPr="00AB3D79">
        <w:rPr>
          <w:noProof/>
          <w:lang w:val="mn-MN"/>
        </w:rPr>
        <w:t xml:space="preserve">Хэлцлийн хугацаа дуусч хэрэгжихэд эдгээр авлага, өглөгийг тэнцлийн гадуурх данснаас зарлагадна. Үүнтэй зэрэгцээд деривативын бодит үнэ цэнийг санхүүгийн байдлын тайлангаас зарлагадна. </w:t>
      </w:r>
    </w:p>
    <w:p w14:paraId="4FD0D6A3" w14:textId="0F7B5A34" w:rsidR="0085258E" w:rsidRPr="00D20C69" w:rsidRDefault="00AB3D79" w:rsidP="00AB3D79">
      <w:pPr>
        <w:pStyle w:val="Heading2"/>
        <w:rPr>
          <w:rFonts w:ascii="Times New Roman" w:hAnsi="Times New Roman" w:cs="Times New Roman"/>
          <w:b/>
          <w:i w:val="0"/>
          <w:noProof/>
          <w:color w:val="auto"/>
          <w:lang w:val="mn-MN"/>
        </w:rPr>
      </w:pPr>
      <w:r w:rsidRPr="00D20C69">
        <w:rPr>
          <w:rFonts w:ascii="Times New Roman" w:hAnsi="Times New Roman" w:cs="Times New Roman"/>
          <w:b/>
          <w:i w:val="0"/>
          <w:noProof/>
          <w:color w:val="auto"/>
          <w:lang w:val="mn-MN"/>
        </w:rPr>
        <w:t>9</w:t>
      </w:r>
      <w:r w:rsidR="0085258E" w:rsidRPr="00D20C69">
        <w:rPr>
          <w:rFonts w:ascii="Times New Roman" w:hAnsi="Times New Roman" w:cs="Times New Roman"/>
          <w:b/>
          <w:i w:val="0"/>
          <w:noProof/>
          <w:color w:val="auto"/>
          <w:lang w:val="mn-MN"/>
        </w:rPr>
        <w:t>.</w:t>
      </w:r>
      <w:r w:rsidRPr="00D20C69">
        <w:rPr>
          <w:rFonts w:ascii="Times New Roman" w:hAnsi="Times New Roman" w:cs="Times New Roman"/>
          <w:b/>
          <w:i w:val="0"/>
          <w:noProof/>
          <w:color w:val="auto"/>
          <w:lang w:val="mn-MN"/>
        </w:rPr>
        <w:t>5</w:t>
      </w:r>
      <w:r w:rsidR="0085258E" w:rsidRPr="00D20C69">
        <w:rPr>
          <w:rFonts w:ascii="Times New Roman" w:hAnsi="Times New Roman" w:cs="Times New Roman"/>
          <w:b/>
          <w:i w:val="0"/>
          <w:noProof/>
          <w:color w:val="auto"/>
          <w:lang w:val="mn-MN"/>
        </w:rPr>
        <w:t>. БАРЬЦААНД ТАВЬСАН ХӨРӨНГӨ</w:t>
      </w:r>
    </w:p>
    <w:p w14:paraId="19C6F89E" w14:textId="77777777" w:rsidR="0085258E" w:rsidRPr="00AB3D79" w:rsidRDefault="0085258E" w:rsidP="0085258E">
      <w:pPr>
        <w:pStyle w:val="NormalWeb"/>
        <w:jc w:val="both"/>
        <w:rPr>
          <w:noProof/>
          <w:lang w:val="mn-MN"/>
        </w:rPr>
      </w:pPr>
      <w:r w:rsidRPr="00AB3D79">
        <w:rPr>
          <w:rStyle w:val="Strong"/>
          <w:noProof/>
          <w:lang w:val="mn-MN"/>
        </w:rPr>
        <w:t>a. Тодорхойлолт</w:t>
      </w:r>
    </w:p>
    <w:p w14:paraId="013C913B" w14:textId="733A8169" w:rsidR="0085258E" w:rsidRPr="00AB3D79" w:rsidRDefault="00AB3D79" w:rsidP="0085258E">
      <w:pPr>
        <w:pStyle w:val="NormalWeb"/>
        <w:jc w:val="both"/>
        <w:rPr>
          <w:noProof/>
          <w:lang w:val="mn-MN"/>
        </w:rPr>
      </w:pPr>
      <w:r>
        <w:rPr>
          <w:noProof/>
          <w:lang w:val="mn-MN"/>
        </w:rPr>
        <w:t>Б</w:t>
      </w:r>
      <w:r w:rsidR="0085258E" w:rsidRPr="00AB3D79">
        <w:rPr>
          <w:noProof/>
          <w:lang w:val="mn-MN"/>
        </w:rPr>
        <w:t xml:space="preserve">анк, </w:t>
      </w:r>
      <w:r w:rsidRPr="00AB3D79">
        <w:rPr>
          <w:noProof/>
          <w:lang w:val="mn-MN"/>
        </w:rPr>
        <w:t>эрх бүхий этгээдээс</w:t>
      </w:r>
      <w:r w:rsidR="0085258E" w:rsidRPr="00AB3D79">
        <w:rPr>
          <w:noProof/>
          <w:lang w:val="mn-MN"/>
        </w:rPr>
        <w:t xml:space="preserve"> авсан санхүүжилтийн эх үүсвэрийн барьцаанд тавьсан хөрөнгийг бүртгэнэ. Барьцаанд тавьсан хөрөнгийг төрлөөр (</w:t>
      </w:r>
      <w:r w:rsidR="0085258E" w:rsidRPr="00AB3D79">
        <w:rPr>
          <w:i/>
          <w:noProof/>
          <w:lang w:val="mn-MN"/>
        </w:rPr>
        <w:t>үл хөдлөх хөрөнгө, үнэт цаас гэх мэт</w:t>
      </w:r>
      <w:r w:rsidR="0085258E" w:rsidRPr="00AB3D79">
        <w:rPr>
          <w:noProof/>
          <w:lang w:val="mn-MN"/>
        </w:rPr>
        <w:t>) нь бүлэглэж, барьцаанд тавьсан хөрөнгийн холбогдох дансанд бүртгэнэ.</w:t>
      </w:r>
    </w:p>
    <w:p w14:paraId="0B9C3105" w14:textId="77777777" w:rsidR="0085258E" w:rsidRPr="00AB3D79" w:rsidRDefault="0085258E" w:rsidP="0085258E">
      <w:pPr>
        <w:pStyle w:val="NormalWeb"/>
        <w:jc w:val="both"/>
        <w:rPr>
          <w:noProof/>
          <w:lang w:val="mn-MN"/>
        </w:rPr>
      </w:pPr>
      <w:r w:rsidRPr="00AB3D79">
        <w:rPr>
          <w:rStyle w:val="Strong"/>
          <w:noProof/>
          <w:lang w:val="mn-MN"/>
        </w:rPr>
        <w:t>б. Хэмжилт ба үнэлгээ</w:t>
      </w:r>
    </w:p>
    <w:p w14:paraId="02114338" w14:textId="77777777" w:rsidR="0085258E" w:rsidRPr="00AB3D79" w:rsidRDefault="0085258E" w:rsidP="0085258E">
      <w:pPr>
        <w:pStyle w:val="NormalWeb"/>
        <w:jc w:val="both"/>
        <w:rPr>
          <w:noProof/>
          <w:lang w:val="mn-MN"/>
        </w:rPr>
      </w:pPr>
      <w:r w:rsidRPr="00AB3D79">
        <w:rPr>
          <w:noProof/>
          <w:lang w:val="mn-MN"/>
        </w:rPr>
        <w:t>Эдгээр хөрөнгийг харгалзах хөрөнгийн төрлөөс нь хамааруулан тэдгээрийн бодит үнэ эсвэл хорогдуулсан өртгөөр бүртгэх бөгөөд шаардлагатай тохиолдолд (</w:t>
      </w:r>
      <w:r w:rsidRPr="00AB3D79">
        <w:rPr>
          <w:i/>
          <w:noProof/>
          <w:lang w:val="mn-MN"/>
        </w:rPr>
        <w:t>гадаад валютаар илэрхийлэгдсэн үнэ цаас, борлуулахад бэлэн үнэт цаас болон арилжааны үнэ цаас, дахин үнэлгээний загварыг ашигласан үндсэн хөрөнгө гэх мэт</w:t>
      </w:r>
      <w:r w:rsidRPr="00AB3D79">
        <w:rPr>
          <w:noProof/>
          <w:lang w:val="mn-MN"/>
        </w:rPr>
        <w:t>) дахин үнэлнэ.</w:t>
      </w:r>
    </w:p>
    <w:p w14:paraId="6B4C7560" w14:textId="77777777" w:rsidR="0085258E" w:rsidRPr="00AB3D79" w:rsidRDefault="0085258E" w:rsidP="0085258E">
      <w:pPr>
        <w:pStyle w:val="NormalWeb"/>
        <w:jc w:val="both"/>
        <w:rPr>
          <w:noProof/>
          <w:lang w:val="mn-MN"/>
        </w:rPr>
      </w:pPr>
      <w:r w:rsidRPr="00AB3D79">
        <w:rPr>
          <w:rStyle w:val="Strong"/>
          <w:noProof/>
          <w:lang w:val="mn-MN"/>
        </w:rPr>
        <w:lastRenderedPageBreak/>
        <w:t>в. Бүртгэл</w:t>
      </w:r>
    </w:p>
    <w:p w14:paraId="6F3FC4A5" w14:textId="64C0CF78" w:rsidR="0085258E" w:rsidRPr="00AB3D79" w:rsidRDefault="00AB3D79" w:rsidP="0085258E">
      <w:pPr>
        <w:pStyle w:val="NormalWeb"/>
        <w:jc w:val="both"/>
        <w:rPr>
          <w:noProof/>
          <w:lang w:val="mn-MN"/>
        </w:rPr>
      </w:pPr>
      <w:r w:rsidRPr="00AB3D79">
        <w:rPr>
          <w:noProof/>
          <w:lang w:val="mn-MN"/>
        </w:rPr>
        <w:t>Х</w:t>
      </w:r>
      <w:r w:rsidR="0085258E" w:rsidRPr="00AB3D79">
        <w:rPr>
          <w:noProof/>
          <w:lang w:val="mn-MN"/>
        </w:rPr>
        <w:t>өрөнгийн аль нэг хэсгийг гэрээний дагуу барьцаа болгон өгөх бүрт уг барьцааны дүнг барьцаанд тавьсан хөрөнгө гэж тэнцлийн гадуурх дансанд бүртгэнэ. Барьцааны гэрээний хугацаа нь дууссаны дараа барьцаанд тавьсан хөрөнгийн дүнг тэнцлийн гадуурх данснаас зарлагадна.</w:t>
      </w:r>
    </w:p>
    <w:p w14:paraId="7C67E24D" w14:textId="619C802A" w:rsidR="0085258E" w:rsidRPr="00AB3D79" w:rsidRDefault="00AB3D79" w:rsidP="0085258E">
      <w:pPr>
        <w:pStyle w:val="NormalWeb"/>
        <w:jc w:val="both"/>
        <w:rPr>
          <w:noProof/>
          <w:lang w:val="mn-MN"/>
        </w:rPr>
      </w:pPr>
      <w:r w:rsidRPr="00AB3D79">
        <w:rPr>
          <w:noProof/>
          <w:lang w:val="mn-MN"/>
        </w:rPr>
        <w:t>9</w:t>
      </w:r>
      <w:r w:rsidR="0085258E" w:rsidRPr="00AB3D79">
        <w:rPr>
          <w:noProof/>
          <w:lang w:val="mn-MN"/>
        </w:rPr>
        <w:t>.</w:t>
      </w:r>
      <w:r w:rsidRPr="00AB3D79">
        <w:rPr>
          <w:noProof/>
          <w:lang w:val="mn-MN"/>
        </w:rPr>
        <w:t>6</w:t>
      </w:r>
      <w:r w:rsidR="0085258E" w:rsidRPr="00AB3D79">
        <w:rPr>
          <w:noProof/>
          <w:lang w:val="mn-MN"/>
        </w:rPr>
        <w:t>. ТЭНЦЛИЙН ГАДУУРХ БУСАД ДАНСУУД</w:t>
      </w:r>
    </w:p>
    <w:p w14:paraId="3861A79F" w14:textId="3AE8DEEE" w:rsidR="0085258E" w:rsidRPr="00A5104C" w:rsidRDefault="0085258E" w:rsidP="0085258E">
      <w:pPr>
        <w:pStyle w:val="NormalWeb"/>
        <w:jc w:val="both"/>
        <w:rPr>
          <w:i/>
          <w:noProof/>
          <w:lang w:val="mn-MN"/>
        </w:rPr>
      </w:pPr>
      <w:r w:rsidRPr="00A5104C">
        <w:rPr>
          <w:b/>
          <w:i/>
          <w:noProof/>
          <w:lang w:val="mn-MN"/>
        </w:rPr>
        <w:t>1</w:t>
      </w:r>
      <w:r w:rsidRPr="00A5104C">
        <w:rPr>
          <w:rStyle w:val="Strong"/>
          <w:i/>
          <w:noProof/>
          <w:lang w:val="mn-MN"/>
        </w:rPr>
        <w:t>. Гадаад худалдааны санхүүжилтэнд зориулан гадаад</w:t>
      </w:r>
      <w:r w:rsidR="00A5104C" w:rsidRPr="00A5104C">
        <w:rPr>
          <w:rStyle w:val="Strong"/>
          <w:i/>
          <w:noProof/>
          <w:lang w:val="mn-MN"/>
        </w:rPr>
        <w:t xml:space="preserve">, дотоодын </w:t>
      </w:r>
      <w:r w:rsidRPr="00A5104C">
        <w:rPr>
          <w:rStyle w:val="Strong"/>
          <w:i/>
          <w:noProof/>
          <w:lang w:val="mn-MN"/>
        </w:rPr>
        <w:t>банкуудад нээсэн шугам</w:t>
      </w:r>
    </w:p>
    <w:p w14:paraId="5CB90747" w14:textId="052C8BE4" w:rsidR="00A5104C" w:rsidRPr="00A5104C" w:rsidRDefault="0085258E" w:rsidP="0085258E">
      <w:pPr>
        <w:pStyle w:val="NormalWeb"/>
        <w:jc w:val="both"/>
        <w:rPr>
          <w:rStyle w:val="Emphasis"/>
          <w:i w:val="0"/>
          <w:iCs w:val="0"/>
          <w:noProof/>
          <w:lang w:val="mn-MN"/>
        </w:rPr>
      </w:pPr>
      <w:r w:rsidRPr="00AB3D79">
        <w:rPr>
          <w:noProof/>
          <w:lang w:val="mn-MN"/>
        </w:rPr>
        <w:t>Энэ дансанд худалдааны санхүүжилтийн зорилгоор гадаад</w:t>
      </w:r>
      <w:r w:rsidR="00A5104C">
        <w:rPr>
          <w:noProof/>
          <w:lang w:val="mn-MN"/>
        </w:rPr>
        <w:t>, дотоод</w:t>
      </w:r>
      <w:r w:rsidRPr="00AB3D79">
        <w:rPr>
          <w:noProof/>
          <w:lang w:val="mn-MN"/>
        </w:rPr>
        <w:t xml:space="preserve">ын банкнаас хүлээн авсан хөрөнгө болон тэдэнд төлбөл зохих дүнг бүртгэнэ. </w:t>
      </w:r>
      <w:r w:rsidR="00AB3D79" w:rsidRPr="00AB3D79">
        <w:rPr>
          <w:noProof/>
          <w:lang w:val="mn-MN"/>
        </w:rPr>
        <w:t>Х</w:t>
      </w:r>
      <w:r w:rsidRPr="00AB3D79">
        <w:rPr>
          <w:noProof/>
          <w:lang w:val="mn-MN"/>
        </w:rPr>
        <w:t>удалдааны санхүүжилтийн зорилгоор гадаад</w:t>
      </w:r>
      <w:r w:rsidR="00A5104C">
        <w:rPr>
          <w:noProof/>
          <w:lang w:val="mn-MN"/>
        </w:rPr>
        <w:t>, дотоод</w:t>
      </w:r>
      <w:r w:rsidRPr="00AB3D79">
        <w:rPr>
          <w:noProof/>
          <w:lang w:val="mn-MN"/>
        </w:rPr>
        <w:t>ын банкинд нээсэн зээлийн шугамаа өсгөх тухай бүр энэ дансыг өсгөж бүртгэнэ. Хэрэв гэрээний хугацаа дууссан эсвэл гэрээний харилцааг дуусгах шалтгаан болсон өөр бусад нөхцөл үүсвэл нийт дүнг тэнцлийн гадуурх данснаас зарлагадна.</w:t>
      </w:r>
      <w:r w:rsidR="00A5104C">
        <w:rPr>
          <w:noProof/>
          <w:lang w:val="mn-MN"/>
        </w:rPr>
        <w:t xml:space="preserve"> </w:t>
      </w:r>
      <w:r w:rsidRPr="00AB3D79">
        <w:rPr>
          <w:noProof/>
          <w:lang w:val="mn-MN"/>
        </w:rPr>
        <w:t xml:space="preserve">Зээлийн шугам буцаан үл дуудагдах нөхцөлтэй буюу өөрөөр хэлбэл </w:t>
      </w:r>
      <w:r w:rsidR="00AB3D79" w:rsidRPr="00AB3D79">
        <w:rPr>
          <w:noProof/>
          <w:lang w:val="mn-MN"/>
        </w:rPr>
        <w:t xml:space="preserve">ТЗЭ </w:t>
      </w:r>
      <w:r w:rsidRPr="00AB3D79">
        <w:rPr>
          <w:noProof/>
          <w:lang w:val="mn-MN"/>
        </w:rPr>
        <w:t>төлбөр төлөхөөс татгалзах нөхцөлт бус эрхгүй тохиолдолд харгалзах дүнг нь зээлд хамаарах үүрэгт бүртгэж, нөөц байгуулах шаардлагатай эсэхийг тогтооно.</w:t>
      </w:r>
      <w:r w:rsidR="00A5104C">
        <w:rPr>
          <w:noProof/>
          <w:lang w:val="mn-MN"/>
        </w:rPr>
        <w:t xml:space="preserve"> </w:t>
      </w:r>
    </w:p>
    <w:p w14:paraId="6E6540FD" w14:textId="1A34EDC8" w:rsidR="0085258E" w:rsidRPr="00FE5A68" w:rsidRDefault="00A5104C" w:rsidP="0085258E">
      <w:pPr>
        <w:pStyle w:val="NormalWeb"/>
        <w:jc w:val="both"/>
        <w:rPr>
          <w:noProof/>
          <w:lang w:val="mn-MN"/>
        </w:rPr>
      </w:pPr>
      <w:r>
        <w:rPr>
          <w:rStyle w:val="Emphasis"/>
          <w:b/>
          <w:bCs/>
          <w:noProof/>
          <w:lang w:val="mn-MN"/>
        </w:rPr>
        <w:t>2</w:t>
      </w:r>
      <w:r w:rsidR="0085258E" w:rsidRPr="00FE5A68">
        <w:rPr>
          <w:rStyle w:val="Emphasis"/>
          <w:b/>
          <w:bCs/>
          <w:noProof/>
          <w:lang w:val="mn-MN"/>
        </w:rPr>
        <w:t xml:space="preserve">. Бусад </w:t>
      </w:r>
      <w:r w:rsidR="00FE5A68" w:rsidRPr="00FE5A68">
        <w:rPr>
          <w:rStyle w:val="Emphasis"/>
          <w:b/>
          <w:bCs/>
          <w:noProof/>
          <w:lang w:val="mn-MN"/>
        </w:rPr>
        <w:t xml:space="preserve">этгээдийн </w:t>
      </w:r>
      <w:r w:rsidR="0085258E" w:rsidRPr="00FE5A68">
        <w:rPr>
          <w:rStyle w:val="Emphasis"/>
          <w:b/>
          <w:bCs/>
          <w:noProof/>
          <w:lang w:val="mn-MN"/>
        </w:rPr>
        <w:t>өмнөөс удирдах хөрөнгө</w:t>
      </w:r>
    </w:p>
    <w:p w14:paraId="35933452" w14:textId="4D2F75F7" w:rsidR="0085258E" w:rsidRPr="00A5104C" w:rsidRDefault="0085258E" w:rsidP="0085258E">
      <w:pPr>
        <w:pStyle w:val="NormalWeb"/>
        <w:jc w:val="both"/>
        <w:rPr>
          <w:noProof/>
          <w:lang w:val="mn-MN"/>
        </w:rPr>
      </w:pPr>
      <w:r w:rsidRPr="00FE5A68">
        <w:rPr>
          <w:noProof/>
          <w:lang w:val="mn-MN"/>
        </w:rPr>
        <w:t xml:space="preserve">Харилцагчийн өмнөөс удирдаж буй хөрөнгийг энэ дансанд бүртгэнэ. Хөрөнгийг </w:t>
      </w:r>
      <w:r w:rsidR="00FE5A68" w:rsidRPr="00FE5A68">
        <w:rPr>
          <w:noProof/>
          <w:lang w:val="mn-MN"/>
        </w:rPr>
        <w:t>бусад этгээдийн</w:t>
      </w:r>
      <w:r w:rsidRPr="00FE5A68">
        <w:rPr>
          <w:noProof/>
          <w:lang w:val="mn-MN"/>
        </w:rPr>
        <w:t xml:space="preserve"> өмнөөс удирдаж байгаа үед тухайн хөрөнгийг хадгалан хамгаалж, удирдах чадвар, тусгай зөвшөөрөл зэргийг үндэслэнэ. </w:t>
      </w:r>
      <w:r w:rsidR="00FE5A68" w:rsidRPr="00FE5A68">
        <w:rPr>
          <w:noProof/>
          <w:lang w:val="mn-MN"/>
        </w:rPr>
        <w:t>ТЗЭ</w:t>
      </w:r>
      <w:r w:rsidRPr="00FE5A68">
        <w:rPr>
          <w:noProof/>
          <w:lang w:val="mn-MN"/>
        </w:rPr>
        <w:t xml:space="preserve"> зээл олгоод, зээлийг өөр компанид </w:t>
      </w:r>
      <w:r w:rsidR="00FE5A68" w:rsidRPr="00FE5A68">
        <w:rPr>
          <w:noProof/>
          <w:lang w:val="mn-MN"/>
        </w:rPr>
        <w:t>шилжүүлсэн</w:t>
      </w:r>
      <w:r w:rsidRPr="00FE5A68">
        <w:rPr>
          <w:noProof/>
          <w:lang w:val="mn-MN"/>
        </w:rPr>
        <w:t xml:space="preserve"> (факторинг)</w:t>
      </w:r>
      <w:r w:rsidR="00FE5A68" w:rsidRPr="00FE5A68">
        <w:rPr>
          <w:noProof/>
          <w:lang w:val="mn-MN"/>
        </w:rPr>
        <w:t xml:space="preserve"> байж болно</w:t>
      </w:r>
      <w:r w:rsidRPr="00FE5A68">
        <w:rPr>
          <w:noProof/>
          <w:lang w:val="mn-MN"/>
        </w:rPr>
        <w:t>.</w:t>
      </w:r>
      <w:r w:rsidR="00FE5A68" w:rsidRPr="00A5104C">
        <w:rPr>
          <w:noProof/>
          <w:lang w:val="mn-MN"/>
        </w:rPr>
        <w:t>ТЗЭ</w:t>
      </w:r>
      <w:r w:rsidRPr="00A5104C">
        <w:rPr>
          <w:noProof/>
          <w:lang w:val="mn-MN"/>
        </w:rPr>
        <w:t xml:space="preserve"> өөрийн удирдаж буй тухайн хөрөнгийн үр дүнг харилцагчид жилд нэгээс доошгүй удаа тайлагнана.</w:t>
      </w:r>
    </w:p>
    <w:p w14:paraId="61DB0A5E" w14:textId="4CB7CBF3" w:rsidR="0085258E" w:rsidRPr="00F6241C" w:rsidRDefault="00A5104C" w:rsidP="0085258E">
      <w:pPr>
        <w:pStyle w:val="NormalWeb"/>
        <w:jc w:val="both"/>
        <w:rPr>
          <w:noProof/>
          <w:lang w:val="mn-MN"/>
        </w:rPr>
      </w:pPr>
      <w:r w:rsidRPr="00F6241C">
        <w:rPr>
          <w:rStyle w:val="Emphasis"/>
          <w:b/>
          <w:bCs/>
          <w:noProof/>
          <w:lang w:val="mn-MN"/>
        </w:rPr>
        <w:t>3</w:t>
      </w:r>
      <w:r w:rsidR="0085258E" w:rsidRPr="00F6241C">
        <w:rPr>
          <w:rStyle w:val="Emphasis"/>
          <w:b/>
          <w:bCs/>
          <w:noProof/>
          <w:lang w:val="mn-MN"/>
        </w:rPr>
        <w:t>. Эрсдэлийг шилжүүлж худалдсан зээл</w:t>
      </w:r>
    </w:p>
    <w:p w14:paraId="2B29B50E" w14:textId="782DC812" w:rsidR="0085258E" w:rsidRPr="00F6241C" w:rsidRDefault="0085258E" w:rsidP="0085258E">
      <w:pPr>
        <w:pStyle w:val="NormalWeb"/>
        <w:jc w:val="both"/>
        <w:rPr>
          <w:noProof/>
          <w:lang w:val="mn-MN"/>
        </w:rPr>
      </w:pPr>
      <w:r w:rsidRPr="00F6241C">
        <w:rPr>
          <w:noProof/>
          <w:lang w:val="mn-MN"/>
        </w:rPr>
        <w:t>Зээлийг гуравдагч талд борлуулсан боловч зээлийн гэрээ зөрчигдөх буюу төлбөр төлөгдөхгүй нөхцөлд буцаагдахгүй тохиолдолд тухайн зээлийг эрсдэлийг шилжүүлж худалдсан гэж ойлгоно. Худалдсан зээлийн багцаас төлбөр гаргуулах гэх мэт зарим эрсдэлийг авч үлдсэнээс бусад тохиолдолд зээлийг энэ дансанд бүртгэх бөгөөд тэнцлийн дотуурх данснаас хасна. Ингэхдээ НББОУС 39-ын үл хүлээн зөвшөөрөх шалгуурыг хангасан эсэхийг тогтоосон шинжилгээг үндэслэнэ.</w:t>
      </w:r>
    </w:p>
    <w:p w14:paraId="5FBC8A59" w14:textId="77777777" w:rsidR="0085258E" w:rsidRPr="00BF2070" w:rsidRDefault="0085258E" w:rsidP="0085258E">
      <w:pPr>
        <w:pStyle w:val="NormalWeb"/>
        <w:jc w:val="both"/>
        <w:rPr>
          <w:noProof/>
          <w:lang w:val="mn-MN"/>
        </w:rPr>
      </w:pPr>
      <w:r w:rsidRPr="00BF2070">
        <w:rPr>
          <w:noProof/>
          <w:lang w:val="mn-MN"/>
        </w:rPr>
        <w:t>Эдгээр гүйлгээтэй холбогдох төлбөр, хураамж, шимтгэлийг гарах бүрт үүссэн орлого, зардлыг санхүүгийн тайланд хүлээн зөвшөөрнө.</w:t>
      </w:r>
    </w:p>
    <w:p w14:paraId="6B29C1D4" w14:textId="0B3A9E57" w:rsidR="0085258E" w:rsidRPr="00210F78" w:rsidRDefault="00210F78" w:rsidP="0085258E">
      <w:pPr>
        <w:pStyle w:val="NormalWeb"/>
        <w:jc w:val="both"/>
        <w:rPr>
          <w:noProof/>
          <w:lang w:val="mn-MN"/>
        </w:rPr>
      </w:pPr>
      <w:r>
        <w:rPr>
          <w:rStyle w:val="Emphasis"/>
          <w:b/>
          <w:bCs/>
          <w:noProof/>
          <w:lang w:val="mn-MN"/>
        </w:rPr>
        <w:t>4</w:t>
      </w:r>
      <w:r w:rsidR="0085258E" w:rsidRPr="00210F78">
        <w:rPr>
          <w:rStyle w:val="Emphasis"/>
          <w:b/>
          <w:bCs/>
          <w:noProof/>
          <w:lang w:val="mn-MN"/>
        </w:rPr>
        <w:t xml:space="preserve">. </w:t>
      </w:r>
      <w:r w:rsidRPr="00210F78">
        <w:rPr>
          <w:rStyle w:val="Emphasis"/>
          <w:b/>
          <w:bCs/>
          <w:noProof/>
          <w:lang w:val="mn-MN"/>
        </w:rPr>
        <w:t>Х</w:t>
      </w:r>
      <w:r w:rsidR="0085258E" w:rsidRPr="00210F78">
        <w:rPr>
          <w:rStyle w:val="Emphasis"/>
          <w:b/>
          <w:bCs/>
          <w:noProof/>
          <w:lang w:val="mn-MN"/>
        </w:rPr>
        <w:t>эрэглэж буй тэмдгүүд</w:t>
      </w:r>
    </w:p>
    <w:p w14:paraId="3BFDCCCA" w14:textId="26A2CA89" w:rsidR="0085258E" w:rsidRPr="00210F78" w:rsidRDefault="00210F78" w:rsidP="0085258E">
      <w:pPr>
        <w:pStyle w:val="NormalWeb"/>
        <w:jc w:val="both"/>
        <w:rPr>
          <w:noProof/>
          <w:lang w:val="mn-MN"/>
        </w:rPr>
      </w:pPr>
      <w:r w:rsidRPr="00210F78">
        <w:rPr>
          <w:noProof/>
          <w:lang w:val="mn-MN"/>
        </w:rPr>
        <w:t>Ү</w:t>
      </w:r>
      <w:r w:rsidR="0085258E" w:rsidRPr="00210F78">
        <w:rPr>
          <w:noProof/>
          <w:lang w:val="mn-MN"/>
        </w:rPr>
        <w:t>йл ажиллагаанд хэрэглэгдэж байгаа тамга, тэмдэг, дардас, лац зэрэг дугаарлагдсан чухал шаардлагатай тэмдэгүүдийг тэнцлийн гадуур “</w:t>
      </w:r>
      <w:r w:rsidRPr="00210F78">
        <w:rPr>
          <w:noProof/>
          <w:lang w:val="mn-MN"/>
        </w:rPr>
        <w:t>Х</w:t>
      </w:r>
      <w:r w:rsidR="0085258E" w:rsidRPr="00210F78">
        <w:rPr>
          <w:noProof/>
          <w:lang w:val="mn-MN"/>
        </w:rPr>
        <w:t>эрэглэж буй тэмдэгүүд” дансанд бүртгэнэ.</w:t>
      </w:r>
    </w:p>
    <w:p w14:paraId="12A63515" w14:textId="405E1B23" w:rsidR="0085258E" w:rsidRPr="00210F78" w:rsidRDefault="00210F78" w:rsidP="0085258E">
      <w:pPr>
        <w:pStyle w:val="NormalWeb"/>
        <w:jc w:val="both"/>
        <w:rPr>
          <w:noProof/>
          <w:lang w:val="mn-MN"/>
        </w:rPr>
      </w:pPr>
      <w:r w:rsidRPr="00210F78">
        <w:rPr>
          <w:noProof/>
          <w:lang w:val="mn-MN"/>
        </w:rPr>
        <w:t>Тамга, т</w:t>
      </w:r>
      <w:r w:rsidR="0085258E" w:rsidRPr="00210F78">
        <w:rPr>
          <w:noProof/>
          <w:lang w:val="mn-MN"/>
        </w:rPr>
        <w:t>эмдгүүд нь тодорхой үнэтэй бөгөөд үүнийг тэнцлийн дотуур дансанд бүртгэсэн байж болно. Тэмдгүүдийг төрөл болон эзэмшигч тус бүрээр нэрийн данс нээж, тоо ширхэгээр загварыг тэмдэглэн орлогодоно.</w:t>
      </w:r>
    </w:p>
    <w:p w14:paraId="0D4F15FD" w14:textId="276033BC" w:rsidR="0085258E" w:rsidRPr="00210F78" w:rsidRDefault="0085258E" w:rsidP="0085258E">
      <w:pPr>
        <w:pStyle w:val="NormalWeb"/>
        <w:jc w:val="both"/>
        <w:rPr>
          <w:noProof/>
          <w:lang w:val="mn-MN"/>
        </w:rPr>
      </w:pPr>
      <w:r w:rsidRPr="00210F78">
        <w:rPr>
          <w:noProof/>
          <w:lang w:val="mn-MN"/>
        </w:rPr>
        <w:lastRenderedPageBreak/>
        <w:t xml:space="preserve">Тэмдгүүд ажил хэргийн шаардлага хангахаа болих, </w:t>
      </w:r>
      <w:r w:rsidR="00210F78" w:rsidRPr="00210F78">
        <w:rPr>
          <w:noProof/>
          <w:lang w:val="mn-MN"/>
        </w:rPr>
        <w:t xml:space="preserve">ТЗЭ </w:t>
      </w:r>
      <w:r w:rsidRPr="00210F78">
        <w:rPr>
          <w:noProof/>
          <w:lang w:val="mn-MN"/>
        </w:rPr>
        <w:t>татан буугдах, алга болох үед тэнцлийн дансанд гүйлгээ хийгдэх үед нэрийн данснаас зарлагадаж, шалтгааныг тодорхой бичнэ.</w:t>
      </w:r>
    </w:p>
    <w:p w14:paraId="2E0B3698" w14:textId="41629470" w:rsidR="0085258E" w:rsidRPr="00210F78" w:rsidRDefault="00210F78" w:rsidP="0085258E">
      <w:pPr>
        <w:pStyle w:val="NormalWeb"/>
        <w:jc w:val="both"/>
        <w:rPr>
          <w:noProof/>
          <w:lang w:val="mn-MN"/>
        </w:rPr>
      </w:pPr>
      <w:r w:rsidRPr="00210F78">
        <w:rPr>
          <w:rStyle w:val="Emphasis"/>
          <w:b/>
          <w:bCs/>
          <w:noProof/>
          <w:lang w:val="mn-MN"/>
        </w:rPr>
        <w:t>5</w:t>
      </w:r>
      <w:r w:rsidR="0085258E" w:rsidRPr="00210F78">
        <w:rPr>
          <w:rStyle w:val="Emphasis"/>
          <w:b/>
          <w:bCs/>
          <w:noProof/>
          <w:lang w:val="mn-MN"/>
        </w:rPr>
        <w:t>. Цахим карт</w:t>
      </w:r>
    </w:p>
    <w:p w14:paraId="7F3A3B15" w14:textId="5DA7A430" w:rsidR="0085258E" w:rsidRPr="00210F78" w:rsidRDefault="00210F78" w:rsidP="0085258E">
      <w:pPr>
        <w:pStyle w:val="NormalWeb"/>
        <w:jc w:val="both"/>
        <w:rPr>
          <w:noProof/>
          <w:lang w:val="mn-MN"/>
        </w:rPr>
      </w:pPr>
      <w:r w:rsidRPr="00210F78">
        <w:rPr>
          <w:noProof/>
          <w:lang w:val="mn-MN"/>
        </w:rPr>
        <w:t xml:space="preserve">ТЗЭ </w:t>
      </w:r>
      <w:r w:rsidR="0085258E" w:rsidRPr="00210F78">
        <w:rPr>
          <w:noProof/>
          <w:lang w:val="mn-MN"/>
        </w:rPr>
        <w:t>харилцагч байгууллага, иргэдэд цахим карт гаргахад зориулсан цахим бэлдцийг тэнцлийн гадуур “Цахим карт” дансанд картын төрлөөр нэрийн данс нээж, тоо ширхгээр орлогодож бүртгэнэ.</w:t>
      </w:r>
    </w:p>
    <w:p w14:paraId="77F99AF9" w14:textId="77777777" w:rsidR="0085258E" w:rsidRPr="00210F78" w:rsidRDefault="0085258E" w:rsidP="0085258E">
      <w:pPr>
        <w:pStyle w:val="NormalWeb"/>
        <w:jc w:val="both"/>
        <w:rPr>
          <w:noProof/>
          <w:lang w:val="mn-MN"/>
        </w:rPr>
      </w:pPr>
      <w:r w:rsidRPr="00210F78">
        <w:rPr>
          <w:noProof/>
          <w:lang w:val="mn-MN"/>
        </w:rPr>
        <w:t>Цахим картыг харилцагч байгууллага, иргэдэд гаргасан нөхцөлд “Цахим карт” данснаас зарлагадна.</w:t>
      </w:r>
    </w:p>
    <w:p w14:paraId="3DBB3685" w14:textId="6157AD03" w:rsidR="0085258E" w:rsidRPr="00210F78" w:rsidRDefault="00210F78" w:rsidP="0085258E">
      <w:pPr>
        <w:pStyle w:val="NormalWeb"/>
        <w:jc w:val="both"/>
        <w:rPr>
          <w:b/>
          <w:noProof/>
          <w:lang w:val="mn-MN"/>
        </w:rPr>
      </w:pPr>
      <w:r w:rsidRPr="00210F78">
        <w:rPr>
          <w:rStyle w:val="Strong"/>
          <w:b w:val="0"/>
          <w:noProof/>
          <w:lang w:val="mn-MN"/>
        </w:rPr>
        <w:t>ТОДРУУЛГА</w:t>
      </w:r>
    </w:p>
    <w:p w14:paraId="52277417" w14:textId="77777777" w:rsidR="0085258E" w:rsidRPr="00210F78" w:rsidRDefault="0085258E" w:rsidP="00210F78">
      <w:pPr>
        <w:pStyle w:val="NormalWeb"/>
        <w:spacing w:before="120" w:beforeAutospacing="0" w:after="120" w:afterAutospacing="0"/>
        <w:jc w:val="both"/>
        <w:rPr>
          <w:noProof/>
          <w:lang w:val="mn-MN"/>
        </w:rPr>
      </w:pPr>
      <w:r w:rsidRPr="00210F78">
        <w:rPr>
          <w:noProof/>
          <w:lang w:val="mn-MN"/>
        </w:rPr>
        <w:t>Тэнцлийн гадуур бүртгэлтэй зүйлсийг нэр төрлөөр нь ангилж санхүүгийн тайланд тодруулна.</w:t>
      </w:r>
    </w:p>
    <w:p w14:paraId="4E9D8626" w14:textId="77777777" w:rsidR="0085258E" w:rsidRPr="00210F78" w:rsidRDefault="0085258E" w:rsidP="00210F78">
      <w:pPr>
        <w:pStyle w:val="NormalWeb"/>
        <w:spacing w:before="120" w:beforeAutospacing="0" w:after="120" w:afterAutospacing="0"/>
        <w:jc w:val="both"/>
        <w:rPr>
          <w:noProof/>
          <w:lang w:val="mn-MN"/>
        </w:rPr>
      </w:pPr>
      <w:r w:rsidRPr="00210F78">
        <w:rPr>
          <w:noProof/>
          <w:lang w:val="mn-MN"/>
        </w:rPr>
        <w:t>Хүлээж болзошгүй үүрэгт байгуулсан эрсдэлийн сангийн талаар санхүүгийн тайланд тодруулна.</w:t>
      </w:r>
    </w:p>
    <w:p w14:paraId="0C3039F2" w14:textId="2A9E83DD" w:rsidR="0085258E" w:rsidRPr="00210F78" w:rsidRDefault="00210F78" w:rsidP="00210F78">
      <w:pPr>
        <w:pStyle w:val="NormalWeb"/>
        <w:spacing w:before="120" w:beforeAutospacing="0" w:after="120" w:afterAutospacing="0"/>
        <w:jc w:val="both"/>
        <w:rPr>
          <w:noProof/>
          <w:lang w:val="mn-MN"/>
        </w:rPr>
      </w:pPr>
      <w:r>
        <w:rPr>
          <w:noProof/>
          <w:lang w:val="mn-MN"/>
        </w:rPr>
        <w:t>Бусад тодруулгыг</w:t>
      </w:r>
      <w:r w:rsidR="0085258E" w:rsidRPr="00210F78">
        <w:rPr>
          <w:noProof/>
          <w:lang w:val="mn-MN"/>
        </w:rPr>
        <w:t xml:space="preserve"> Санхүүгийн тайлан, тодруулга бэлтгэх удирдамж (</w:t>
      </w:r>
      <w:r w:rsidR="0085258E" w:rsidRPr="00210F78">
        <w:rPr>
          <w:i/>
          <w:noProof/>
          <w:lang w:val="mn-MN"/>
        </w:rPr>
        <w:t>Хавсралт 4</w:t>
      </w:r>
      <w:r w:rsidR="0085258E" w:rsidRPr="00210F78">
        <w:rPr>
          <w:noProof/>
          <w:lang w:val="mn-MN"/>
        </w:rPr>
        <w:t>) -д тусгасан.</w:t>
      </w:r>
    </w:p>
    <w:p w14:paraId="312BC019" w14:textId="36A33AD9" w:rsidR="0085258E" w:rsidRPr="00210F78" w:rsidRDefault="00210F78" w:rsidP="0085258E">
      <w:pPr>
        <w:pStyle w:val="NormalWeb"/>
        <w:jc w:val="both"/>
        <w:rPr>
          <w:b/>
          <w:noProof/>
          <w:lang w:val="mn-MN"/>
        </w:rPr>
      </w:pPr>
      <w:r w:rsidRPr="00210F78">
        <w:rPr>
          <w:rStyle w:val="Strong"/>
          <w:b w:val="0"/>
          <w:noProof/>
          <w:lang w:val="mn-MN"/>
        </w:rPr>
        <w:t>ХЯНАЛТ</w:t>
      </w:r>
    </w:p>
    <w:p w14:paraId="211773E9" w14:textId="77777777" w:rsidR="00D20C69" w:rsidRDefault="0085258E" w:rsidP="00D20C69">
      <w:pPr>
        <w:pStyle w:val="NormalWeb"/>
        <w:numPr>
          <w:ilvl w:val="0"/>
          <w:numId w:val="97"/>
        </w:numPr>
        <w:ind w:left="567"/>
        <w:jc w:val="both"/>
        <w:rPr>
          <w:noProof/>
          <w:lang w:val="mn-MN"/>
        </w:rPr>
      </w:pPr>
      <w:r w:rsidRPr="00210F78">
        <w:rPr>
          <w:noProof/>
          <w:lang w:val="mn-MN"/>
        </w:rPr>
        <w:t>Үүрэг хүлээж болзошгүй үйл ажиллагааг эрх бүхий удирдлагын зөвшөөрлөөр хийсэн эсэх.</w:t>
      </w:r>
    </w:p>
    <w:p w14:paraId="484EC6E1" w14:textId="77777777" w:rsidR="00D20C69" w:rsidRDefault="0085258E" w:rsidP="00D20C69">
      <w:pPr>
        <w:pStyle w:val="NormalWeb"/>
        <w:numPr>
          <w:ilvl w:val="0"/>
          <w:numId w:val="97"/>
        </w:numPr>
        <w:ind w:left="567"/>
        <w:jc w:val="both"/>
        <w:rPr>
          <w:noProof/>
          <w:lang w:val="mn-MN"/>
        </w:rPr>
      </w:pPr>
      <w:r w:rsidRPr="00D20C69">
        <w:rPr>
          <w:noProof/>
          <w:lang w:val="mn-MN"/>
        </w:rPr>
        <w:t>Гүйлгээний баримтанд холбогдох ажилтан, албан тушаалтнууд гарын үсэг зурж баталгаажуулна.</w:t>
      </w:r>
    </w:p>
    <w:p w14:paraId="429F8FCD" w14:textId="77777777" w:rsidR="00D20C69" w:rsidRDefault="0085258E" w:rsidP="00D20C69">
      <w:pPr>
        <w:pStyle w:val="NormalWeb"/>
        <w:numPr>
          <w:ilvl w:val="0"/>
          <w:numId w:val="97"/>
        </w:numPr>
        <w:ind w:left="567"/>
        <w:jc w:val="both"/>
        <w:rPr>
          <w:noProof/>
          <w:lang w:val="mn-MN"/>
        </w:rPr>
      </w:pPr>
      <w:r w:rsidRPr="00D20C69">
        <w:rPr>
          <w:noProof/>
          <w:lang w:val="mn-MN"/>
        </w:rPr>
        <w:t>Батлан даалт гаргагч болон гаргуулагчийн харилцан хүлээх үүрэг, хариуцлагыг нарийвчлан заас</w:t>
      </w:r>
      <w:r w:rsidR="00210F78" w:rsidRPr="00D20C69">
        <w:rPr>
          <w:noProof/>
          <w:lang w:val="mn-MN"/>
        </w:rPr>
        <w:t>на</w:t>
      </w:r>
      <w:r w:rsidRPr="00D20C69">
        <w:rPr>
          <w:noProof/>
          <w:lang w:val="mn-MN"/>
        </w:rPr>
        <w:t>.</w:t>
      </w:r>
    </w:p>
    <w:p w14:paraId="584F840C" w14:textId="77777777" w:rsidR="00D20C69" w:rsidRDefault="0085258E" w:rsidP="00D20C69">
      <w:pPr>
        <w:pStyle w:val="NormalWeb"/>
        <w:numPr>
          <w:ilvl w:val="0"/>
          <w:numId w:val="97"/>
        </w:numPr>
        <w:ind w:left="567"/>
        <w:jc w:val="both"/>
        <w:rPr>
          <w:noProof/>
          <w:lang w:val="mn-MN"/>
        </w:rPr>
      </w:pPr>
      <w:r w:rsidRPr="00D20C69">
        <w:rPr>
          <w:noProof/>
          <w:lang w:val="mn-MN"/>
        </w:rPr>
        <w:t>Хүлээж болзошгүй үүргийн дансдаар дэлгэрэнгүй бүртгэл хөтөлнө.</w:t>
      </w:r>
    </w:p>
    <w:p w14:paraId="22683CBD" w14:textId="77777777" w:rsidR="00D20C69" w:rsidRDefault="00210F78" w:rsidP="00D20C69">
      <w:pPr>
        <w:pStyle w:val="NormalWeb"/>
        <w:numPr>
          <w:ilvl w:val="0"/>
          <w:numId w:val="97"/>
        </w:numPr>
        <w:ind w:left="567"/>
        <w:jc w:val="both"/>
        <w:rPr>
          <w:noProof/>
          <w:lang w:val="mn-MN"/>
        </w:rPr>
      </w:pPr>
      <w:r w:rsidRPr="00D20C69">
        <w:rPr>
          <w:noProof/>
          <w:lang w:val="mn-MN"/>
        </w:rPr>
        <w:t>Хууль тогтоомжид заасан б</w:t>
      </w:r>
      <w:r w:rsidR="0085258E" w:rsidRPr="00D20C69">
        <w:rPr>
          <w:noProof/>
          <w:lang w:val="mn-MN"/>
        </w:rPr>
        <w:t>атлан даалт гаргах зохистой хэмжээг барьж ажиллана.</w:t>
      </w:r>
    </w:p>
    <w:p w14:paraId="276D86A3" w14:textId="130ADA5F" w:rsidR="0085258E" w:rsidRPr="00D20C69" w:rsidRDefault="0085258E" w:rsidP="00D20C69">
      <w:pPr>
        <w:pStyle w:val="NormalWeb"/>
        <w:numPr>
          <w:ilvl w:val="0"/>
          <w:numId w:val="97"/>
        </w:numPr>
        <w:ind w:left="567"/>
        <w:jc w:val="both"/>
        <w:rPr>
          <w:noProof/>
          <w:lang w:val="mn-MN"/>
        </w:rPr>
      </w:pPr>
      <w:r w:rsidRPr="00D20C69">
        <w:rPr>
          <w:noProof/>
          <w:lang w:val="mn-MN"/>
        </w:rPr>
        <w:t>Дансдын үлдэгдлийг байнга тохируул</w:t>
      </w:r>
      <w:r w:rsidR="00210F78" w:rsidRPr="00D20C69">
        <w:rPr>
          <w:noProof/>
          <w:lang w:val="mn-MN"/>
        </w:rPr>
        <w:t>на</w:t>
      </w:r>
      <w:r w:rsidRPr="00D20C69">
        <w:rPr>
          <w:noProof/>
          <w:lang w:val="mn-MN"/>
        </w:rPr>
        <w:t>.</w:t>
      </w:r>
    </w:p>
    <w:p w14:paraId="102A23E4" w14:textId="77777777" w:rsidR="005906AA" w:rsidRDefault="005906AA" w:rsidP="000673AA">
      <w:pPr>
        <w:pStyle w:val="NormalWeb"/>
        <w:jc w:val="both"/>
        <w:rPr>
          <w:noProof/>
          <w:lang w:val="mn-MN"/>
        </w:rPr>
      </w:pPr>
    </w:p>
    <w:p w14:paraId="63BDB640" w14:textId="0005A293" w:rsidR="009C31B3" w:rsidRDefault="009C31B3" w:rsidP="002C26FE">
      <w:pPr>
        <w:pStyle w:val="NormalWeb"/>
        <w:spacing w:before="0" w:beforeAutospacing="0" w:after="0" w:afterAutospacing="0"/>
        <w:jc w:val="both"/>
        <w:rPr>
          <w:noProof/>
          <w:lang w:val="mn-MN"/>
        </w:rPr>
      </w:pPr>
    </w:p>
    <w:p w14:paraId="733A9566" w14:textId="77777777" w:rsidR="009C31B3" w:rsidRDefault="009C31B3" w:rsidP="002C26FE">
      <w:pPr>
        <w:pStyle w:val="NormalWeb"/>
        <w:spacing w:before="0" w:beforeAutospacing="0" w:after="0" w:afterAutospacing="0"/>
        <w:jc w:val="both"/>
        <w:rPr>
          <w:noProof/>
          <w:lang w:val="mn-MN"/>
        </w:rPr>
      </w:pPr>
    </w:p>
    <w:p w14:paraId="3288DB1C" w14:textId="474A7FA9" w:rsidR="00C81648" w:rsidRDefault="00C81648" w:rsidP="00833659">
      <w:pPr>
        <w:jc w:val="both"/>
        <w:rPr>
          <w:rFonts w:ascii="Times New Roman" w:hAnsi="Times New Roman"/>
          <w:i w:val="0"/>
          <w:noProof/>
          <w:lang w:val="mn-MN"/>
        </w:rPr>
      </w:pPr>
    </w:p>
    <w:p w14:paraId="0FED32F8" w14:textId="77777777" w:rsidR="001171E8" w:rsidRDefault="001171E8" w:rsidP="001171E8">
      <w:pPr>
        <w:rPr>
          <w:rFonts w:ascii="Times New Roman" w:hAnsi="Times New Roman"/>
          <w:i w:val="0"/>
          <w:noProof/>
        </w:rPr>
      </w:pPr>
    </w:p>
    <w:p w14:paraId="19C91F1A" w14:textId="77777777" w:rsidR="001171E8" w:rsidRDefault="001171E8" w:rsidP="001171E8">
      <w:pPr>
        <w:jc w:val="both"/>
        <w:rPr>
          <w:rFonts w:ascii="Times New Roman" w:hAnsi="Times New Roman"/>
          <w:i w:val="0"/>
          <w:noProof/>
          <w:lang w:val="mn-MN"/>
        </w:rPr>
      </w:pPr>
    </w:p>
    <w:p w14:paraId="53BAD51A" w14:textId="77777777" w:rsidR="001171E8" w:rsidRPr="000F6627" w:rsidRDefault="001171E8" w:rsidP="001171E8">
      <w:pPr>
        <w:jc w:val="both"/>
        <w:rPr>
          <w:rFonts w:ascii="Times New Roman" w:hAnsi="Times New Roman"/>
          <w:i w:val="0"/>
          <w:noProof/>
          <w:lang w:val="mn-MN"/>
        </w:rPr>
      </w:pPr>
    </w:p>
    <w:sectPr w:rsidR="001171E8" w:rsidRPr="000F6627" w:rsidSect="00933AE5">
      <w:type w:val="continuous"/>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EFBF" w14:textId="77777777" w:rsidR="00C30602" w:rsidRDefault="00C30602" w:rsidP="00E80D0C">
      <w:r>
        <w:separator/>
      </w:r>
    </w:p>
  </w:endnote>
  <w:endnote w:type="continuationSeparator" w:id="0">
    <w:p w14:paraId="354FE4CE" w14:textId="77777777" w:rsidR="00C30602" w:rsidRDefault="00C30602" w:rsidP="00E8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Mon">
    <w:altName w:val="Courier New"/>
    <w:panose1 w:val="02027200000000000000"/>
    <w:charset w:val="00"/>
    <w:family w:val="swiss"/>
    <w:pitch w:val="variable"/>
    <w:sig w:usb0="00000203" w:usb1="00000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C616" w14:textId="77777777" w:rsidR="00E80D0C" w:rsidRDefault="00E8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3714" w14:textId="77777777" w:rsidR="00E80D0C" w:rsidRDefault="00E8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B301" w14:textId="77777777" w:rsidR="00E80D0C" w:rsidRDefault="00E8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392E" w14:textId="77777777" w:rsidR="00C30602" w:rsidRDefault="00C30602" w:rsidP="00E80D0C">
      <w:r>
        <w:separator/>
      </w:r>
    </w:p>
  </w:footnote>
  <w:footnote w:type="continuationSeparator" w:id="0">
    <w:p w14:paraId="39B184E7" w14:textId="77777777" w:rsidR="00C30602" w:rsidRDefault="00C30602" w:rsidP="00E8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B6FB" w14:textId="77777777" w:rsidR="00E80D0C" w:rsidRDefault="00E80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82304"/>
      <w:docPartObj>
        <w:docPartGallery w:val="Watermarks"/>
        <w:docPartUnique/>
      </w:docPartObj>
    </w:sdtPr>
    <w:sdtEndPr/>
    <w:sdtContent>
      <w:p w14:paraId="119EB69A" w14:textId="736B0BFF" w:rsidR="00E80D0C" w:rsidRDefault="00C30602">
        <w:pPr>
          <w:pStyle w:val="Header"/>
        </w:pPr>
        <w:r>
          <w:rPr>
            <w:noProof/>
          </w:rPr>
          <w:pict w14:anchorId="0B522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E495" w14:textId="77777777" w:rsidR="00E80D0C" w:rsidRDefault="00E8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6C5"/>
    <w:multiLevelType w:val="multilevel"/>
    <w:tmpl w:val="7B2E0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F6809"/>
    <w:multiLevelType w:val="hybridMultilevel"/>
    <w:tmpl w:val="2FFC3B72"/>
    <w:lvl w:ilvl="0" w:tplc="11125ECE">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F3418"/>
    <w:multiLevelType w:val="hybridMultilevel"/>
    <w:tmpl w:val="8ABCCFC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D58C2"/>
    <w:multiLevelType w:val="hybridMultilevel"/>
    <w:tmpl w:val="B50AC73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A655E"/>
    <w:multiLevelType w:val="hybridMultilevel"/>
    <w:tmpl w:val="4C3AC9A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6396D"/>
    <w:multiLevelType w:val="hybridMultilevel"/>
    <w:tmpl w:val="A5A08968"/>
    <w:lvl w:ilvl="0" w:tplc="6B24DDB8">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E0950"/>
    <w:multiLevelType w:val="hybridMultilevel"/>
    <w:tmpl w:val="486000F4"/>
    <w:lvl w:ilvl="0" w:tplc="C8B43976">
      <w:start w:val="1"/>
      <w:numFmt w:val="bullet"/>
      <w:lvlText w:val="-"/>
      <w:lvlJc w:val="left"/>
      <w:pPr>
        <w:ind w:left="1287"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7AB48F4"/>
    <w:multiLevelType w:val="hybridMultilevel"/>
    <w:tmpl w:val="2A2894AA"/>
    <w:lvl w:ilvl="0" w:tplc="9CB40FE6">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26B61"/>
    <w:multiLevelType w:val="hybridMultilevel"/>
    <w:tmpl w:val="908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86C8E"/>
    <w:multiLevelType w:val="hybridMultilevel"/>
    <w:tmpl w:val="C14C3C02"/>
    <w:lvl w:ilvl="0" w:tplc="B93CD606">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894ED8"/>
    <w:multiLevelType w:val="hybridMultilevel"/>
    <w:tmpl w:val="13642A0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C023E"/>
    <w:multiLevelType w:val="hybridMultilevel"/>
    <w:tmpl w:val="671899B0"/>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0AE515D7"/>
    <w:multiLevelType w:val="hybridMultilevel"/>
    <w:tmpl w:val="9A927B52"/>
    <w:lvl w:ilvl="0" w:tplc="BAEEEBF0">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B0B5EA4"/>
    <w:multiLevelType w:val="hybridMultilevel"/>
    <w:tmpl w:val="CE7E4E18"/>
    <w:lvl w:ilvl="0" w:tplc="BE624810">
      <w:start w:val="1"/>
      <w:numFmt w:val="decimal"/>
      <w:lvlText w:val="4.1.%1"/>
      <w:lvlJc w:val="left"/>
      <w:pPr>
        <w:ind w:left="4188" w:hanging="360"/>
      </w:pPr>
      <w:rPr>
        <w:rFonts w:hint="default"/>
      </w:rPr>
    </w:lvl>
    <w:lvl w:ilvl="1" w:tplc="6B24DDB8">
      <w:start w:val="1"/>
      <w:numFmt w:val="decimal"/>
      <w:lvlText w:val="%2."/>
      <w:lvlJc w:val="left"/>
      <w:pPr>
        <w:ind w:left="4908" w:hanging="360"/>
      </w:pPr>
      <w:rPr>
        <w:rFonts w:ascii="Times New Roman" w:hAnsi="Times New Roman" w:cs="Times New Roman" w:hint="default"/>
      </w:r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4" w15:restartNumberingAfterBreak="0">
    <w:nsid w:val="0CAF4FDB"/>
    <w:multiLevelType w:val="hybridMultilevel"/>
    <w:tmpl w:val="07DE24C6"/>
    <w:lvl w:ilvl="0" w:tplc="16E2378E">
      <w:start w:val="1"/>
      <w:numFmt w:val="decimal"/>
      <w:lvlText w:val="%1)"/>
      <w:lvlJc w:val="left"/>
      <w:pPr>
        <w:ind w:left="1003"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C269AB"/>
    <w:multiLevelType w:val="hybridMultilevel"/>
    <w:tmpl w:val="930EEDE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A644F"/>
    <w:multiLevelType w:val="hybridMultilevel"/>
    <w:tmpl w:val="F1328AE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C3B6E"/>
    <w:multiLevelType w:val="hybridMultilevel"/>
    <w:tmpl w:val="3364F68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710321"/>
    <w:multiLevelType w:val="hybridMultilevel"/>
    <w:tmpl w:val="E118F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7E29EF"/>
    <w:multiLevelType w:val="hybridMultilevel"/>
    <w:tmpl w:val="F61420E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FB44F4"/>
    <w:multiLevelType w:val="multilevel"/>
    <w:tmpl w:val="9302290A"/>
    <w:lvl w:ilvl="0">
      <w:start w:val="1"/>
      <w:numFmt w:val="decimal"/>
      <w:lvlText w:val="%1."/>
      <w:lvlJc w:val="left"/>
      <w:pPr>
        <w:ind w:left="987" w:hanging="360"/>
      </w:pPr>
      <w:rPr>
        <w:rFonts w:hint="default"/>
        <w:color w:val="333333"/>
      </w:rPr>
    </w:lvl>
    <w:lvl w:ilvl="1">
      <w:start w:val="1"/>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21" w15:restartNumberingAfterBreak="0">
    <w:nsid w:val="150E7AE7"/>
    <w:multiLevelType w:val="hybridMultilevel"/>
    <w:tmpl w:val="956E1BB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1E6634"/>
    <w:multiLevelType w:val="hybridMultilevel"/>
    <w:tmpl w:val="B53C5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2528A1"/>
    <w:multiLevelType w:val="hybridMultilevel"/>
    <w:tmpl w:val="A5A406A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187F05"/>
    <w:multiLevelType w:val="hybridMultilevel"/>
    <w:tmpl w:val="D7DA6908"/>
    <w:lvl w:ilvl="0" w:tplc="04090011">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506456"/>
    <w:multiLevelType w:val="hybridMultilevel"/>
    <w:tmpl w:val="2C787B9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30C41"/>
    <w:multiLevelType w:val="multilevel"/>
    <w:tmpl w:val="039CB13E"/>
    <w:lvl w:ilvl="0">
      <w:start w:val="3"/>
      <w:numFmt w:val="decimal"/>
      <w:lvlText w:val="%1"/>
      <w:lvlJc w:val="left"/>
      <w:pPr>
        <w:ind w:left="480" w:hanging="480"/>
      </w:pPr>
      <w:rPr>
        <w:rFonts w:ascii="Times New Roman" w:hAnsi="Times New Roman" w:cs="Times New Roman" w:hint="default"/>
      </w:rPr>
    </w:lvl>
    <w:lvl w:ilvl="1">
      <w:start w:val="3"/>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800" w:hanging="1800"/>
      </w:pPr>
      <w:rPr>
        <w:rFonts w:asciiTheme="minorHAnsi" w:hAnsiTheme="minorHAnsi" w:hint="default"/>
      </w:rPr>
    </w:lvl>
    <w:lvl w:ilvl="6">
      <w:start w:val="1"/>
      <w:numFmt w:val="decimal"/>
      <w:lvlText w:val="%1.%2.%3.%4.%5.%6.%7"/>
      <w:lvlJc w:val="left"/>
      <w:pPr>
        <w:ind w:left="2160" w:hanging="2160"/>
      </w:pPr>
      <w:rPr>
        <w:rFonts w:asciiTheme="minorHAnsi" w:hAnsiTheme="minorHAnsi" w:hint="default"/>
      </w:rPr>
    </w:lvl>
    <w:lvl w:ilvl="7">
      <w:start w:val="1"/>
      <w:numFmt w:val="decimal"/>
      <w:lvlText w:val="%1.%2.%3.%4.%5.%6.%7.%8"/>
      <w:lvlJc w:val="left"/>
      <w:pPr>
        <w:ind w:left="2160" w:hanging="2160"/>
      </w:pPr>
      <w:rPr>
        <w:rFonts w:asciiTheme="minorHAnsi" w:hAnsiTheme="minorHAnsi" w:hint="default"/>
      </w:rPr>
    </w:lvl>
    <w:lvl w:ilvl="8">
      <w:start w:val="1"/>
      <w:numFmt w:val="decimal"/>
      <w:lvlText w:val="%1.%2.%3.%4.%5.%6.%7.%8.%9"/>
      <w:lvlJc w:val="left"/>
      <w:pPr>
        <w:ind w:left="2520" w:hanging="2520"/>
      </w:pPr>
      <w:rPr>
        <w:rFonts w:asciiTheme="minorHAnsi" w:hAnsiTheme="minorHAnsi" w:hint="default"/>
      </w:rPr>
    </w:lvl>
  </w:abstractNum>
  <w:abstractNum w:abstractNumId="27" w15:restartNumberingAfterBreak="0">
    <w:nsid w:val="1AA158B1"/>
    <w:multiLevelType w:val="hybridMultilevel"/>
    <w:tmpl w:val="8A7C433E"/>
    <w:lvl w:ilvl="0" w:tplc="9CF4CC24">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AE3ADB"/>
    <w:multiLevelType w:val="hybridMultilevel"/>
    <w:tmpl w:val="3684AF1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3025EA"/>
    <w:multiLevelType w:val="hybridMultilevel"/>
    <w:tmpl w:val="67EE90A8"/>
    <w:lvl w:ilvl="0" w:tplc="C8B43976">
      <w:start w:val="1"/>
      <w:numFmt w:val="bullet"/>
      <w:lvlText w:val="-"/>
      <w:lvlJc w:val="left"/>
      <w:pPr>
        <w:ind w:left="135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1B4718D7"/>
    <w:multiLevelType w:val="hybridMultilevel"/>
    <w:tmpl w:val="438CE87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B34BFB"/>
    <w:multiLevelType w:val="hybridMultilevel"/>
    <w:tmpl w:val="4144601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773C5A"/>
    <w:multiLevelType w:val="hybridMultilevel"/>
    <w:tmpl w:val="122CA5A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C871DB"/>
    <w:multiLevelType w:val="hybridMultilevel"/>
    <w:tmpl w:val="4C420B6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05750"/>
    <w:multiLevelType w:val="hybridMultilevel"/>
    <w:tmpl w:val="A394EF0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D23FF"/>
    <w:multiLevelType w:val="hybridMultilevel"/>
    <w:tmpl w:val="432200C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510A29"/>
    <w:multiLevelType w:val="hybridMultilevel"/>
    <w:tmpl w:val="F1C6C96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DD4090"/>
    <w:multiLevelType w:val="hybridMultilevel"/>
    <w:tmpl w:val="7200C79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4C32B8"/>
    <w:multiLevelType w:val="hybridMultilevel"/>
    <w:tmpl w:val="E9BEC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FA23E0"/>
    <w:multiLevelType w:val="hybridMultilevel"/>
    <w:tmpl w:val="E6A88042"/>
    <w:lvl w:ilvl="0" w:tplc="16E2378E">
      <w:start w:val="1"/>
      <w:numFmt w:val="decimal"/>
      <w:lvlText w:val="%1)"/>
      <w:lvlJc w:val="left"/>
      <w:pPr>
        <w:ind w:left="1003"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E00A41"/>
    <w:multiLevelType w:val="multilevel"/>
    <w:tmpl w:val="E0C223A4"/>
    <w:lvl w:ilvl="0">
      <w:start w:val="3"/>
      <w:numFmt w:val="decimal"/>
      <w:lvlText w:val="%1"/>
      <w:lvlJc w:val="left"/>
      <w:pPr>
        <w:ind w:left="480" w:hanging="480"/>
      </w:pPr>
      <w:rPr>
        <w:rFonts w:asciiTheme="minorHAnsi" w:hAnsiTheme="minorHAnsi" w:hint="default"/>
        <w:i/>
      </w:rPr>
    </w:lvl>
    <w:lvl w:ilvl="1">
      <w:start w:val="2"/>
      <w:numFmt w:val="decimal"/>
      <w:lvlText w:val="%1.%2"/>
      <w:lvlJc w:val="left"/>
      <w:pPr>
        <w:ind w:left="480" w:hanging="480"/>
      </w:pPr>
      <w:rPr>
        <w:rFonts w:asciiTheme="minorHAnsi" w:hAnsiTheme="minorHAnsi" w:hint="default"/>
        <w:i/>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asciiTheme="minorHAnsi" w:hAnsiTheme="minorHAnsi" w:hint="default"/>
        <w:i/>
      </w:rPr>
    </w:lvl>
    <w:lvl w:ilvl="4">
      <w:start w:val="1"/>
      <w:numFmt w:val="decimal"/>
      <w:lvlText w:val="%1.%2.%3.%4.%5"/>
      <w:lvlJc w:val="left"/>
      <w:pPr>
        <w:ind w:left="1080" w:hanging="1080"/>
      </w:pPr>
      <w:rPr>
        <w:rFonts w:asciiTheme="minorHAnsi" w:hAnsiTheme="minorHAnsi" w:hint="default"/>
        <w:i/>
      </w:rPr>
    </w:lvl>
    <w:lvl w:ilvl="5">
      <w:start w:val="1"/>
      <w:numFmt w:val="decimal"/>
      <w:lvlText w:val="%1.%2.%3.%4.%5.%6"/>
      <w:lvlJc w:val="left"/>
      <w:pPr>
        <w:ind w:left="1080" w:hanging="1080"/>
      </w:pPr>
      <w:rPr>
        <w:rFonts w:asciiTheme="minorHAnsi" w:hAnsiTheme="minorHAnsi" w:hint="default"/>
        <w:i/>
      </w:rPr>
    </w:lvl>
    <w:lvl w:ilvl="6">
      <w:start w:val="1"/>
      <w:numFmt w:val="decimal"/>
      <w:lvlText w:val="%1.%2.%3.%4.%5.%6.%7"/>
      <w:lvlJc w:val="left"/>
      <w:pPr>
        <w:ind w:left="1440" w:hanging="1440"/>
      </w:pPr>
      <w:rPr>
        <w:rFonts w:asciiTheme="minorHAnsi" w:hAnsiTheme="minorHAnsi" w:hint="default"/>
        <w:i/>
      </w:rPr>
    </w:lvl>
    <w:lvl w:ilvl="7">
      <w:start w:val="1"/>
      <w:numFmt w:val="decimal"/>
      <w:lvlText w:val="%1.%2.%3.%4.%5.%6.%7.%8"/>
      <w:lvlJc w:val="left"/>
      <w:pPr>
        <w:ind w:left="1440" w:hanging="1440"/>
      </w:pPr>
      <w:rPr>
        <w:rFonts w:asciiTheme="minorHAnsi" w:hAnsiTheme="minorHAnsi" w:hint="default"/>
        <w:i/>
      </w:rPr>
    </w:lvl>
    <w:lvl w:ilvl="8">
      <w:start w:val="1"/>
      <w:numFmt w:val="decimal"/>
      <w:lvlText w:val="%1.%2.%3.%4.%5.%6.%7.%8.%9"/>
      <w:lvlJc w:val="left"/>
      <w:pPr>
        <w:ind w:left="1800" w:hanging="1800"/>
      </w:pPr>
      <w:rPr>
        <w:rFonts w:asciiTheme="minorHAnsi" w:hAnsiTheme="minorHAnsi" w:hint="default"/>
        <w:i/>
      </w:rPr>
    </w:lvl>
  </w:abstractNum>
  <w:abstractNum w:abstractNumId="41" w15:restartNumberingAfterBreak="0">
    <w:nsid w:val="32F80CF9"/>
    <w:multiLevelType w:val="multilevel"/>
    <w:tmpl w:val="5A4C8C58"/>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2" w15:restartNumberingAfterBreak="0">
    <w:nsid w:val="332F6297"/>
    <w:multiLevelType w:val="hybridMultilevel"/>
    <w:tmpl w:val="EDA43D8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2476EF"/>
    <w:multiLevelType w:val="hybridMultilevel"/>
    <w:tmpl w:val="1EFE3F4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9C5615"/>
    <w:multiLevelType w:val="hybridMultilevel"/>
    <w:tmpl w:val="4442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A4210C"/>
    <w:multiLevelType w:val="hybridMultilevel"/>
    <w:tmpl w:val="F17E257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325A5B"/>
    <w:multiLevelType w:val="hybridMultilevel"/>
    <w:tmpl w:val="FE5A8DF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D37789"/>
    <w:multiLevelType w:val="hybridMultilevel"/>
    <w:tmpl w:val="3FB6B5F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8363DC"/>
    <w:multiLevelType w:val="hybridMultilevel"/>
    <w:tmpl w:val="5B02DE5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A85E34"/>
    <w:multiLevelType w:val="hybridMultilevel"/>
    <w:tmpl w:val="051E9ADC"/>
    <w:lvl w:ilvl="0" w:tplc="65A61534">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624595"/>
    <w:multiLevelType w:val="hybridMultilevel"/>
    <w:tmpl w:val="76925CF8"/>
    <w:lvl w:ilvl="0" w:tplc="C8B4397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5664B3"/>
    <w:multiLevelType w:val="hybridMultilevel"/>
    <w:tmpl w:val="D584DD2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2C594D"/>
    <w:multiLevelType w:val="hybridMultilevel"/>
    <w:tmpl w:val="33D2477C"/>
    <w:lvl w:ilvl="0" w:tplc="DA20A0FC">
      <w:start w:val="5"/>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4C12B0"/>
    <w:multiLevelType w:val="hybridMultilevel"/>
    <w:tmpl w:val="52B087BE"/>
    <w:lvl w:ilvl="0" w:tplc="C8B4397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F24509"/>
    <w:multiLevelType w:val="hybridMultilevel"/>
    <w:tmpl w:val="AC6C289E"/>
    <w:lvl w:ilvl="0" w:tplc="E56CF14C">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8F3ACB"/>
    <w:multiLevelType w:val="hybridMultilevel"/>
    <w:tmpl w:val="C3481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E20042"/>
    <w:multiLevelType w:val="hybridMultilevel"/>
    <w:tmpl w:val="2FB21BD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7D4783"/>
    <w:multiLevelType w:val="hybridMultilevel"/>
    <w:tmpl w:val="5F3A8FD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5A401A"/>
    <w:multiLevelType w:val="hybridMultilevel"/>
    <w:tmpl w:val="34CCD024"/>
    <w:lvl w:ilvl="0" w:tplc="8694445E">
      <w:start w:val="3"/>
      <w:numFmt w:val="decimal"/>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F72F99"/>
    <w:multiLevelType w:val="hybridMultilevel"/>
    <w:tmpl w:val="608AE29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3B1A0E"/>
    <w:multiLevelType w:val="hybridMultilevel"/>
    <w:tmpl w:val="A4DAE41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386848"/>
    <w:multiLevelType w:val="hybridMultilevel"/>
    <w:tmpl w:val="9F4A6DD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716ECD"/>
    <w:multiLevelType w:val="hybridMultilevel"/>
    <w:tmpl w:val="E83C020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0B63B8"/>
    <w:multiLevelType w:val="hybridMultilevel"/>
    <w:tmpl w:val="8DD6C78A"/>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4A931D97"/>
    <w:multiLevelType w:val="hybridMultilevel"/>
    <w:tmpl w:val="B7EA38B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030046"/>
    <w:multiLevelType w:val="hybridMultilevel"/>
    <w:tmpl w:val="E0D26A2C"/>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2F0110"/>
    <w:multiLevelType w:val="hybridMultilevel"/>
    <w:tmpl w:val="B8205D08"/>
    <w:lvl w:ilvl="0" w:tplc="7C6A790A">
      <w:start w:val="7"/>
      <w:numFmt w:val="decimal"/>
      <w:lvlText w:val="%1)"/>
      <w:lvlJc w:val="left"/>
      <w:pPr>
        <w:ind w:left="720" w:hanging="360"/>
      </w:pPr>
      <w:rPr>
        <w:rFonts w:ascii="Times New Roman" w:hAnsi="Times New Roman"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E13010"/>
    <w:multiLevelType w:val="hybridMultilevel"/>
    <w:tmpl w:val="15106AC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505603"/>
    <w:multiLevelType w:val="hybridMultilevel"/>
    <w:tmpl w:val="11CACA66"/>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4DF31AC4"/>
    <w:multiLevelType w:val="hybridMultilevel"/>
    <w:tmpl w:val="F06ACB5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4A2ACA"/>
    <w:multiLevelType w:val="hybridMultilevel"/>
    <w:tmpl w:val="917A7E8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D60E53"/>
    <w:multiLevelType w:val="hybridMultilevel"/>
    <w:tmpl w:val="6834FF2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260EA9"/>
    <w:multiLevelType w:val="hybridMultilevel"/>
    <w:tmpl w:val="12D247A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1C7A31"/>
    <w:multiLevelType w:val="hybridMultilevel"/>
    <w:tmpl w:val="F8E8687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B94E83"/>
    <w:multiLevelType w:val="hybridMultilevel"/>
    <w:tmpl w:val="89E455A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54718A"/>
    <w:multiLevelType w:val="hybridMultilevel"/>
    <w:tmpl w:val="148CB60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977CEF"/>
    <w:multiLevelType w:val="multilevel"/>
    <w:tmpl w:val="40B6D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0424BA"/>
    <w:multiLevelType w:val="hybridMultilevel"/>
    <w:tmpl w:val="653ADA7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204A3E"/>
    <w:multiLevelType w:val="hybridMultilevel"/>
    <w:tmpl w:val="D86E845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FA64C0"/>
    <w:multiLevelType w:val="multilevel"/>
    <w:tmpl w:val="E87A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0C7D03"/>
    <w:multiLevelType w:val="hybridMultilevel"/>
    <w:tmpl w:val="599C28D4"/>
    <w:lvl w:ilvl="0" w:tplc="C8B4397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7F05F3"/>
    <w:multiLevelType w:val="hybridMultilevel"/>
    <w:tmpl w:val="EC04F72E"/>
    <w:lvl w:ilvl="0" w:tplc="C8B4397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A93756"/>
    <w:multiLevelType w:val="hybridMultilevel"/>
    <w:tmpl w:val="201EA06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455674"/>
    <w:multiLevelType w:val="hybridMultilevel"/>
    <w:tmpl w:val="C810AC6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A75067"/>
    <w:multiLevelType w:val="hybridMultilevel"/>
    <w:tmpl w:val="793A35A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6B39C7"/>
    <w:multiLevelType w:val="hybridMultilevel"/>
    <w:tmpl w:val="A52E3ED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19357A"/>
    <w:multiLevelType w:val="hybridMultilevel"/>
    <w:tmpl w:val="8184170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97275E"/>
    <w:multiLevelType w:val="hybridMultilevel"/>
    <w:tmpl w:val="D24C44AE"/>
    <w:lvl w:ilvl="0" w:tplc="A2121980">
      <w:start w:val="1"/>
      <w:numFmt w:val="decimal"/>
      <w:lvlText w:val="%1)"/>
      <w:lvlJc w:val="left"/>
      <w:pPr>
        <w:ind w:left="57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D310BD"/>
    <w:multiLevelType w:val="hybridMultilevel"/>
    <w:tmpl w:val="F9E2F8B0"/>
    <w:lvl w:ilvl="0" w:tplc="53567B70">
      <w:start w:val="1"/>
      <w:numFmt w:val="decimal"/>
      <w:lvlText w:val="3.1.%1"/>
      <w:lvlJc w:val="left"/>
      <w:pPr>
        <w:ind w:left="720" w:hanging="360"/>
      </w:pPr>
      <w:rPr>
        <w:rFonts w:hint="default"/>
      </w:rPr>
    </w:lvl>
    <w:lvl w:ilvl="1" w:tplc="2F3EE09A">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5470A1"/>
    <w:multiLevelType w:val="hybridMultilevel"/>
    <w:tmpl w:val="63705D5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B13BBB"/>
    <w:multiLevelType w:val="hybridMultilevel"/>
    <w:tmpl w:val="7F9619E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2E6197"/>
    <w:multiLevelType w:val="hybridMultilevel"/>
    <w:tmpl w:val="33A83CD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D81F3B"/>
    <w:multiLevelType w:val="hybridMultilevel"/>
    <w:tmpl w:val="C77426A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DD6E84"/>
    <w:multiLevelType w:val="hybridMultilevel"/>
    <w:tmpl w:val="3402BAB2"/>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4" w15:restartNumberingAfterBreak="0">
    <w:nsid w:val="783152DD"/>
    <w:multiLevelType w:val="hybridMultilevel"/>
    <w:tmpl w:val="587CED4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3F7911"/>
    <w:multiLevelType w:val="multilevel"/>
    <w:tmpl w:val="A79C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6" w15:restartNumberingAfterBreak="0">
    <w:nsid w:val="7E6F4844"/>
    <w:multiLevelType w:val="hybridMultilevel"/>
    <w:tmpl w:val="69DEF14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BD61CD"/>
    <w:multiLevelType w:val="hybridMultilevel"/>
    <w:tmpl w:val="0EF64F2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88"/>
  </w:num>
  <w:num w:numId="4">
    <w:abstractNumId w:val="40"/>
  </w:num>
  <w:num w:numId="5">
    <w:abstractNumId w:val="26"/>
  </w:num>
  <w:num w:numId="6">
    <w:abstractNumId w:val="13"/>
  </w:num>
  <w:num w:numId="7">
    <w:abstractNumId w:val="67"/>
  </w:num>
  <w:num w:numId="8">
    <w:abstractNumId w:val="5"/>
  </w:num>
  <w:num w:numId="9">
    <w:abstractNumId w:val="55"/>
  </w:num>
  <w:num w:numId="10">
    <w:abstractNumId w:val="41"/>
  </w:num>
  <w:num w:numId="11">
    <w:abstractNumId w:val="18"/>
  </w:num>
  <w:num w:numId="12">
    <w:abstractNumId w:val="69"/>
  </w:num>
  <w:num w:numId="13">
    <w:abstractNumId w:val="84"/>
  </w:num>
  <w:num w:numId="14">
    <w:abstractNumId w:val="1"/>
  </w:num>
  <w:num w:numId="15">
    <w:abstractNumId w:val="6"/>
  </w:num>
  <w:num w:numId="16">
    <w:abstractNumId w:val="29"/>
  </w:num>
  <w:num w:numId="17">
    <w:abstractNumId w:val="65"/>
  </w:num>
  <w:num w:numId="18">
    <w:abstractNumId w:val="50"/>
  </w:num>
  <w:num w:numId="19">
    <w:abstractNumId w:val="24"/>
  </w:num>
  <w:num w:numId="20">
    <w:abstractNumId w:val="80"/>
  </w:num>
  <w:num w:numId="21">
    <w:abstractNumId w:val="53"/>
  </w:num>
  <w:num w:numId="22">
    <w:abstractNumId w:val="54"/>
  </w:num>
  <w:num w:numId="23">
    <w:abstractNumId w:val="7"/>
  </w:num>
  <w:num w:numId="24">
    <w:abstractNumId w:val="81"/>
  </w:num>
  <w:num w:numId="25">
    <w:abstractNumId w:val="14"/>
  </w:num>
  <w:num w:numId="26">
    <w:abstractNumId w:val="97"/>
  </w:num>
  <w:num w:numId="27">
    <w:abstractNumId w:val="8"/>
  </w:num>
  <w:num w:numId="28">
    <w:abstractNumId w:val="44"/>
  </w:num>
  <w:num w:numId="29">
    <w:abstractNumId w:val="82"/>
  </w:num>
  <w:num w:numId="30">
    <w:abstractNumId w:val="49"/>
  </w:num>
  <w:num w:numId="31">
    <w:abstractNumId w:val="87"/>
  </w:num>
  <w:num w:numId="32">
    <w:abstractNumId w:val="96"/>
  </w:num>
  <w:num w:numId="33">
    <w:abstractNumId w:val="12"/>
  </w:num>
  <w:num w:numId="34">
    <w:abstractNumId w:val="89"/>
  </w:num>
  <w:num w:numId="35">
    <w:abstractNumId w:val="75"/>
  </w:num>
  <w:num w:numId="36">
    <w:abstractNumId w:val="16"/>
  </w:num>
  <w:num w:numId="37">
    <w:abstractNumId w:val="19"/>
  </w:num>
  <w:num w:numId="38">
    <w:abstractNumId w:val="39"/>
  </w:num>
  <w:num w:numId="39">
    <w:abstractNumId w:val="42"/>
  </w:num>
  <w:num w:numId="40">
    <w:abstractNumId w:val="83"/>
  </w:num>
  <w:num w:numId="41">
    <w:abstractNumId w:val="25"/>
  </w:num>
  <w:num w:numId="42">
    <w:abstractNumId w:val="3"/>
  </w:num>
  <w:num w:numId="43">
    <w:abstractNumId w:val="72"/>
  </w:num>
  <w:num w:numId="44">
    <w:abstractNumId w:val="93"/>
  </w:num>
  <w:num w:numId="45">
    <w:abstractNumId w:val="63"/>
  </w:num>
  <w:num w:numId="46">
    <w:abstractNumId w:val="68"/>
  </w:num>
  <w:num w:numId="47">
    <w:abstractNumId w:val="56"/>
  </w:num>
  <w:num w:numId="48">
    <w:abstractNumId w:val="33"/>
  </w:num>
  <w:num w:numId="49">
    <w:abstractNumId w:val="92"/>
  </w:num>
  <w:num w:numId="50">
    <w:abstractNumId w:val="48"/>
  </w:num>
  <w:num w:numId="51">
    <w:abstractNumId w:val="36"/>
  </w:num>
  <w:num w:numId="52">
    <w:abstractNumId w:val="85"/>
  </w:num>
  <w:num w:numId="53">
    <w:abstractNumId w:val="2"/>
  </w:num>
  <w:num w:numId="54">
    <w:abstractNumId w:val="94"/>
  </w:num>
  <w:num w:numId="55">
    <w:abstractNumId w:val="62"/>
  </w:num>
  <w:num w:numId="56">
    <w:abstractNumId w:val="17"/>
  </w:num>
  <w:num w:numId="57">
    <w:abstractNumId w:val="46"/>
  </w:num>
  <w:num w:numId="58">
    <w:abstractNumId w:val="21"/>
  </w:num>
  <w:num w:numId="59">
    <w:abstractNumId w:val="30"/>
  </w:num>
  <w:num w:numId="60">
    <w:abstractNumId w:val="64"/>
  </w:num>
  <w:num w:numId="61">
    <w:abstractNumId w:val="61"/>
  </w:num>
  <w:num w:numId="62">
    <w:abstractNumId w:val="77"/>
  </w:num>
  <w:num w:numId="63">
    <w:abstractNumId w:val="91"/>
  </w:num>
  <w:num w:numId="64">
    <w:abstractNumId w:val="23"/>
  </w:num>
  <w:num w:numId="65">
    <w:abstractNumId w:val="71"/>
  </w:num>
  <w:num w:numId="66">
    <w:abstractNumId w:val="28"/>
  </w:num>
  <w:num w:numId="67">
    <w:abstractNumId w:val="79"/>
  </w:num>
  <w:num w:numId="68">
    <w:abstractNumId w:val="76"/>
  </w:num>
  <w:num w:numId="69">
    <w:abstractNumId w:val="15"/>
  </w:num>
  <w:num w:numId="70">
    <w:abstractNumId w:val="57"/>
  </w:num>
  <w:num w:numId="71">
    <w:abstractNumId w:val="11"/>
  </w:num>
  <w:num w:numId="72">
    <w:abstractNumId w:val="58"/>
  </w:num>
  <w:num w:numId="73">
    <w:abstractNumId w:val="60"/>
  </w:num>
  <w:num w:numId="74">
    <w:abstractNumId w:val="51"/>
  </w:num>
  <w:num w:numId="75">
    <w:abstractNumId w:val="32"/>
  </w:num>
  <w:num w:numId="76">
    <w:abstractNumId w:val="43"/>
  </w:num>
  <w:num w:numId="77">
    <w:abstractNumId w:val="78"/>
  </w:num>
  <w:num w:numId="78">
    <w:abstractNumId w:val="59"/>
  </w:num>
  <w:num w:numId="79">
    <w:abstractNumId w:val="70"/>
  </w:num>
  <w:num w:numId="80">
    <w:abstractNumId w:val="9"/>
  </w:num>
  <w:num w:numId="81">
    <w:abstractNumId w:val="47"/>
  </w:num>
  <w:num w:numId="82">
    <w:abstractNumId w:val="45"/>
  </w:num>
  <w:num w:numId="83">
    <w:abstractNumId w:val="10"/>
  </w:num>
  <w:num w:numId="84">
    <w:abstractNumId w:val="34"/>
  </w:num>
  <w:num w:numId="85">
    <w:abstractNumId w:val="90"/>
  </w:num>
  <w:num w:numId="86">
    <w:abstractNumId w:val="35"/>
  </w:num>
  <w:num w:numId="87">
    <w:abstractNumId w:val="31"/>
  </w:num>
  <w:num w:numId="88">
    <w:abstractNumId w:val="37"/>
  </w:num>
  <w:num w:numId="89">
    <w:abstractNumId w:val="27"/>
  </w:num>
  <w:num w:numId="90">
    <w:abstractNumId w:val="22"/>
  </w:num>
  <w:num w:numId="91">
    <w:abstractNumId w:val="52"/>
  </w:num>
  <w:num w:numId="92">
    <w:abstractNumId w:val="73"/>
  </w:num>
  <w:num w:numId="93">
    <w:abstractNumId w:val="4"/>
  </w:num>
  <w:num w:numId="94">
    <w:abstractNumId w:val="66"/>
  </w:num>
  <w:num w:numId="95">
    <w:abstractNumId w:val="74"/>
  </w:num>
  <w:num w:numId="96">
    <w:abstractNumId w:val="95"/>
  </w:num>
  <w:num w:numId="97">
    <w:abstractNumId w:val="86"/>
  </w:num>
  <w:num w:numId="98">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F8"/>
    <w:rsid w:val="00002F59"/>
    <w:rsid w:val="0000305D"/>
    <w:rsid w:val="000041DA"/>
    <w:rsid w:val="00005A88"/>
    <w:rsid w:val="00010946"/>
    <w:rsid w:val="00017950"/>
    <w:rsid w:val="000312BE"/>
    <w:rsid w:val="00032165"/>
    <w:rsid w:val="0003314B"/>
    <w:rsid w:val="00033D98"/>
    <w:rsid w:val="0004238E"/>
    <w:rsid w:val="00043F38"/>
    <w:rsid w:val="00046137"/>
    <w:rsid w:val="00047017"/>
    <w:rsid w:val="00050803"/>
    <w:rsid w:val="00051D88"/>
    <w:rsid w:val="00056416"/>
    <w:rsid w:val="00062648"/>
    <w:rsid w:val="00064151"/>
    <w:rsid w:val="000644A1"/>
    <w:rsid w:val="00066AEB"/>
    <w:rsid w:val="000673AA"/>
    <w:rsid w:val="000703B6"/>
    <w:rsid w:val="00074DD0"/>
    <w:rsid w:val="0007703D"/>
    <w:rsid w:val="00081A5F"/>
    <w:rsid w:val="000845A2"/>
    <w:rsid w:val="00084706"/>
    <w:rsid w:val="00086BB0"/>
    <w:rsid w:val="00092CB2"/>
    <w:rsid w:val="000A0EB0"/>
    <w:rsid w:val="000A0FFA"/>
    <w:rsid w:val="000A1BAB"/>
    <w:rsid w:val="000A2F45"/>
    <w:rsid w:val="000A6D9A"/>
    <w:rsid w:val="000B045A"/>
    <w:rsid w:val="000B0BAF"/>
    <w:rsid w:val="000B4F3B"/>
    <w:rsid w:val="000B59AD"/>
    <w:rsid w:val="000C0E0F"/>
    <w:rsid w:val="000C2DB9"/>
    <w:rsid w:val="000C443D"/>
    <w:rsid w:val="000C4705"/>
    <w:rsid w:val="000C4C5D"/>
    <w:rsid w:val="000C52C8"/>
    <w:rsid w:val="000C61C7"/>
    <w:rsid w:val="000D0275"/>
    <w:rsid w:val="000D11C1"/>
    <w:rsid w:val="000D1219"/>
    <w:rsid w:val="000D1EE3"/>
    <w:rsid w:val="000E1574"/>
    <w:rsid w:val="000E1723"/>
    <w:rsid w:val="000F0A16"/>
    <w:rsid w:val="000F206B"/>
    <w:rsid w:val="000F53AB"/>
    <w:rsid w:val="000F6627"/>
    <w:rsid w:val="000F6B04"/>
    <w:rsid w:val="000F79CF"/>
    <w:rsid w:val="0010028F"/>
    <w:rsid w:val="00101A5D"/>
    <w:rsid w:val="00110BE2"/>
    <w:rsid w:val="00111943"/>
    <w:rsid w:val="001170BC"/>
    <w:rsid w:val="001171E8"/>
    <w:rsid w:val="00130B97"/>
    <w:rsid w:val="00131279"/>
    <w:rsid w:val="00131BB2"/>
    <w:rsid w:val="001346DB"/>
    <w:rsid w:val="00134AF0"/>
    <w:rsid w:val="0013569A"/>
    <w:rsid w:val="00137A70"/>
    <w:rsid w:val="001400E7"/>
    <w:rsid w:val="001400E8"/>
    <w:rsid w:val="00140B42"/>
    <w:rsid w:val="00140EE9"/>
    <w:rsid w:val="00141CFC"/>
    <w:rsid w:val="0014395E"/>
    <w:rsid w:val="00146762"/>
    <w:rsid w:val="00146CAB"/>
    <w:rsid w:val="0015185F"/>
    <w:rsid w:val="00155A65"/>
    <w:rsid w:val="001705F7"/>
    <w:rsid w:val="0017431B"/>
    <w:rsid w:val="00175A26"/>
    <w:rsid w:val="00175AC3"/>
    <w:rsid w:val="001862C5"/>
    <w:rsid w:val="0019511E"/>
    <w:rsid w:val="001963EE"/>
    <w:rsid w:val="00196AC0"/>
    <w:rsid w:val="001A6F23"/>
    <w:rsid w:val="001B0527"/>
    <w:rsid w:val="001B509F"/>
    <w:rsid w:val="001B773C"/>
    <w:rsid w:val="001C5D0D"/>
    <w:rsid w:val="001D0706"/>
    <w:rsid w:val="001D4447"/>
    <w:rsid w:val="001D7908"/>
    <w:rsid w:val="001F361B"/>
    <w:rsid w:val="001F407C"/>
    <w:rsid w:val="001F4B90"/>
    <w:rsid w:val="0020471E"/>
    <w:rsid w:val="00204FA3"/>
    <w:rsid w:val="002051B1"/>
    <w:rsid w:val="002103DF"/>
    <w:rsid w:val="00210F78"/>
    <w:rsid w:val="002152B4"/>
    <w:rsid w:val="00217A11"/>
    <w:rsid w:val="00220D16"/>
    <w:rsid w:val="00220E5D"/>
    <w:rsid w:val="002259E8"/>
    <w:rsid w:val="00231FC9"/>
    <w:rsid w:val="00232B07"/>
    <w:rsid w:val="002369E8"/>
    <w:rsid w:val="00243E07"/>
    <w:rsid w:val="00251980"/>
    <w:rsid w:val="00257EDF"/>
    <w:rsid w:val="002606C4"/>
    <w:rsid w:val="00260C11"/>
    <w:rsid w:val="00261D89"/>
    <w:rsid w:val="00272641"/>
    <w:rsid w:val="002778AC"/>
    <w:rsid w:val="0028100C"/>
    <w:rsid w:val="00283E91"/>
    <w:rsid w:val="00284460"/>
    <w:rsid w:val="00286AB3"/>
    <w:rsid w:val="002912AA"/>
    <w:rsid w:val="00295493"/>
    <w:rsid w:val="002A486A"/>
    <w:rsid w:val="002A5C90"/>
    <w:rsid w:val="002A7E34"/>
    <w:rsid w:val="002B022C"/>
    <w:rsid w:val="002B1A62"/>
    <w:rsid w:val="002B7E35"/>
    <w:rsid w:val="002C1EB0"/>
    <w:rsid w:val="002C1FC2"/>
    <w:rsid w:val="002C26FE"/>
    <w:rsid w:val="002C3942"/>
    <w:rsid w:val="002C4C38"/>
    <w:rsid w:val="002C6A95"/>
    <w:rsid w:val="002C7847"/>
    <w:rsid w:val="002D5EBA"/>
    <w:rsid w:val="002D7417"/>
    <w:rsid w:val="002E075E"/>
    <w:rsid w:val="002E3314"/>
    <w:rsid w:val="002F02C9"/>
    <w:rsid w:val="002F4F69"/>
    <w:rsid w:val="002F5D3D"/>
    <w:rsid w:val="00301A4D"/>
    <w:rsid w:val="0031134C"/>
    <w:rsid w:val="003135FD"/>
    <w:rsid w:val="00320C22"/>
    <w:rsid w:val="003224EC"/>
    <w:rsid w:val="003226F2"/>
    <w:rsid w:val="003248AE"/>
    <w:rsid w:val="003304FC"/>
    <w:rsid w:val="003341C9"/>
    <w:rsid w:val="00342B7C"/>
    <w:rsid w:val="003528BC"/>
    <w:rsid w:val="0035445F"/>
    <w:rsid w:val="00354896"/>
    <w:rsid w:val="00355EF9"/>
    <w:rsid w:val="003576DF"/>
    <w:rsid w:val="00360293"/>
    <w:rsid w:val="00360E97"/>
    <w:rsid w:val="0037063F"/>
    <w:rsid w:val="00371E76"/>
    <w:rsid w:val="003731F3"/>
    <w:rsid w:val="003778C5"/>
    <w:rsid w:val="00380588"/>
    <w:rsid w:val="003810F0"/>
    <w:rsid w:val="00383209"/>
    <w:rsid w:val="00383981"/>
    <w:rsid w:val="00384A22"/>
    <w:rsid w:val="00384ADC"/>
    <w:rsid w:val="00384F68"/>
    <w:rsid w:val="003858DA"/>
    <w:rsid w:val="00386333"/>
    <w:rsid w:val="00387C89"/>
    <w:rsid w:val="00387CFD"/>
    <w:rsid w:val="00387E9D"/>
    <w:rsid w:val="003A3694"/>
    <w:rsid w:val="003A64E2"/>
    <w:rsid w:val="003A756D"/>
    <w:rsid w:val="003B1507"/>
    <w:rsid w:val="003B2635"/>
    <w:rsid w:val="003B464E"/>
    <w:rsid w:val="003C4149"/>
    <w:rsid w:val="003C4FDC"/>
    <w:rsid w:val="003C649B"/>
    <w:rsid w:val="003D106F"/>
    <w:rsid w:val="003D1A61"/>
    <w:rsid w:val="003D2336"/>
    <w:rsid w:val="003E24D6"/>
    <w:rsid w:val="003E3602"/>
    <w:rsid w:val="003E48F6"/>
    <w:rsid w:val="003E6356"/>
    <w:rsid w:val="003F1742"/>
    <w:rsid w:val="003F20D1"/>
    <w:rsid w:val="003F23F6"/>
    <w:rsid w:val="003F6C16"/>
    <w:rsid w:val="00402958"/>
    <w:rsid w:val="00402A80"/>
    <w:rsid w:val="00404A7A"/>
    <w:rsid w:val="0040568E"/>
    <w:rsid w:val="0040665E"/>
    <w:rsid w:val="00407F14"/>
    <w:rsid w:val="0041025D"/>
    <w:rsid w:val="004116EA"/>
    <w:rsid w:val="00411D0E"/>
    <w:rsid w:val="00416AF2"/>
    <w:rsid w:val="00422965"/>
    <w:rsid w:val="00425F0D"/>
    <w:rsid w:val="00426F93"/>
    <w:rsid w:val="00427885"/>
    <w:rsid w:val="00446881"/>
    <w:rsid w:val="00452A43"/>
    <w:rsid w:val="00454A0A"/>
    <w:rsid w:val="0046225A"/>
    <w:rsid w:val="00462C80"/>
    <w:rsid w:val="00464B6A"/>
    <w:rsid w:val="00464D69"/>
    <w:rsid w:val="00475423"/>
    <w:rsid w:val="0047777A"/>
    <w:rsid w:val="004777D2"/>
    <w:rsid w:val="0048513B"/>
    <w:rsid w:val="00491114"/>
    <w:rsid w:val="004959C9"/>
    <w:rsid w:val="004A2D6C"/>
    <w:rsid w:val="004A3265"/>
    <w:rsid w:val="004A343B"/>
    <w:rsid w:val="004A4A6D"/>
    <w:rsid w:val="004A5904"/>
    <w:rsid w:val="004B294B"/>
    <w:rsid w:val="004C337D"/>
    <w:rsid w:val="004C34EE"/>
    <w:rsid w:val="004C43F1"/>
    <w:rsid w:val="004C58EE"/>
    <w:rsid w:val="004D3418"/>
    <w:rsid w:val="004D52FD"/>
    <w:rsid w:val="004E52FA"/>
    <w:rsid w:val="004E62F0"/>
    <w:rsid w:val="004E6360"/>
    <w:rsid w:val="004F1617"/>
    <w:rsid w:val="004F3262"/>
    <w:rsid w:val="004F761D"/>
    <w:rsid w:val="005010DF"/>
    <w:rsid w:val="00501912"/>
    <w:rsid w:val="005047D5"/>
    <w:rsid w:val="005129D3"/>
    <w:rsid w:val="00516F7B"/>
    <w:rsid w:val="005174A5"/>
    <w:rsid w:val="00517D06"/>
    <w:rsid w:val="00521FB8"/>
    <w:rsid w:val="00522D42"/>
    <w:rsid w:val="00523A48"/>
    <w:rsid w:val="00525A68"/>
    <w:rsid w:val="0052635E"/>
    <w:rsid w:val="005275A5"/>
    <w:rsid w:val="00540ADD"/>
    <w:rsid w:val="00541117"/>
    <w:rsid w:val="00541C62"/>
    <w:rsid w:val="00542BF7"/>
    <w:rsid w:val="00545C8D"/>
    <w:rsid w:val="00545EC5"/>
    <w:rsid w:val="00546D17"/>
    <w:rsid w:val="00551056"/>
    <w:rsid w:val="00555A2E"/>
    <w:rsid w:val="00555E6E"/>
    <w:rsid w:val="00566EE5"/>
    <w:rsid w:val="005679DF"/>
    <w:rsid w:val="0057438C"/>
    <w:rsid w:val="0057509F"/>
    <w:rsid w:val="00582D53"/>
    <w:rsid w:val="005832E5"/>
    <w:rsid w:val="00586A9B"/>
    <w:rsid w:val="005906AA"/>
    <w:rsid w:val="00591BA8"/>
    <w:rsid w:val="00591BC3"/>
    <w:rsid w:val="00593FED"/>
    <w:rsid w:val="00595F14"/>
    <w:rsid w:val="00596DFB"/>
    <w:rsid w:val="005A4D3E"/>
    <w:rsid w:val="005B631F"/>
    <w:rsid w:val="005C2490"/>
    <w:rsid w:val="005C62D0"/>
    <w:rsid w:val="005D0F4F"/>
    <w:rsid w:val="005D2A2B"/>
    <w:rsid w:val="005D3A9B"/>
    <w:rsid w:val="005D6CAE"/>
    <w:rsid w:val="005D75F7"/>
    <w:rsid w:val="005D7CC9"/>
    <w:rsid w:val="005E2EFB"/>
    <w:rsid w:val="005E5C7A"/>
    <w:rsid w:val="005E7FF0"/>
    <w:rsid w:val="005F510E"/>
    <w:rsid w:val="006003FF"/>
    <w:rsid w:val="0060320D"/>
    <w:rsid w:val="006055C9"/>
    <w:rsid w:val="006112E5"/>
    <w:rsid w:val="006116EE"/>
    <w:rsid w:val="00611F65"/>
    <w:rsid w:val="006158DC"/>
    <w:rsid w:val="00617FA5"/>
    <w:rsid w:val="00620424"/>
    <w:rsid w:val="00626CAA"/>
    <w:rsid w:val="00633821"/>
    <w:rsid w:val="006345AF"/>
    <w:rsid w:val="00643320"/>
    <w:rsid w:val="006462BD"/>
    <w:rsid w:val="00652AD7"/>
    <w:rsid w:val="00654DBF"/>
    <w:rsid w:val="00655EE5"/>
    <w:rsid w:val="0066137E"/>
    <w:rsid w:val="00661CE5"/>
    <w:rsid w:val="006623BF"/>
    <w:rsid w:val="006629B5"/>
    <w:rsid w:val="006710DA"/>
    <w:rsid w:val="00673574"/>
    <w:rsid w:val="00673EFD"/>
    <w:rsid w:val="00673F22"/>
    <w:rsid w:val="00677BC3"/>
    <w:rsid w:val="00680445"/>
    <w:rsid w:val="006823F1"/>
    <w:rsid w:val="006826BF"/>
    <w:rsid w:val="00687607"/>
    <w:rsid w:val="0069077C"/>
    <w:rsid w:val="0069570A"/>
    <w:rsid w:val="00696F8D"/>
    <w:rsid w:val="006B0AEF"/>
    <w:rsid w:val="006B2ACC"/>
    <w:rsid w:val="006B7491"/>
    <w:rsid w:val="006C369F"/>
    <w:rsid w:val="006C70E5"/>
    <w:rsid w:val="006D0505"/>
    <w:rsid w:val="006D1669"/>
    <w:rsid w:val="006D6044"/>
    <w:rsid w:val="006D6203"/>
    <w:rsid w:val="006E0388"/>
    <w:rsid w:val="006E3DF8"/>
    <w:rsid w:val="006E5E4E"/>
    <w:rsid w:val="006F2F4D"/>
    <w:rsid w:val="006F5BE2"/>
    <w:rsid w:val="006F74D0"/>
    <w:rsid w:val="006F7778"/>
    <w:rsid w:val="00703790"/>
    <w:rsid w:val="0070785D"/>
    <w:rsid w:val="0071787D"/>
    <w:rsid w:val="00720E11"/>
    <w:rsid w:val="00722D82"/>
    <w:rsid w:val="00725485"/>
    <w:rsid w:val="00727852"/>
    <w:rsid w:val="00727C15"/>
    <w:rsid w:val="00730006"/>
    <w:rsid w:val="00735BF5"/>
    <w:rsid w:val="0073752B"/>
    <w:rsid w:val="00743DED"/>
    <w:rsid w:val="0074566A"/>
    <w:rsid w:val="00746260"/>
    <w:rsid w:val="00747C7C"/>
    <w:rsid w:val="00752150"/>
    <w:rsid w:val="007522AF"/>
    <w:rsid w:val="00762BB5"/>
    <w:rsid w:val="00763544"/>
    <w:rsid w:val="0077164E"/>
    <w:rsid w:val="00774A54"/>
    <w:rsid w:val="00776472"/>
    <w:rsid w:val="00776B98"/>
    <w:rsid w:val="0077771A"/>
    <w:rsid w:val="007817C5"/>
    <w:rsid w:val="0078570E"/>
    <w:rsid w:val="0078662C"/>
    <w:rsid w:val="00797398"/>
    <w:rsid w:val="007A2270"/>
    <w:rsid w:val="007A25BE"/>
    <w:rsid w:val="007A5BF5"/>
    <w:rsid w:val="007A6A47"/>
    <w:rsid w:val="007A7517"/>
    <w:rsid w:val="007B45F4"/>
    <w:rsid w:val="007B76DC"/>
    <w:rsid w:val="007C0E82"/>
    <w:rsid w:val="007C568F"/>
    <w:rsid w:val="007C6D0E"/>
    <w:rsid w:val="007D126B"/>
    <w:rsid w:val="007D3708"/>
    <w:rsid w:val="007D6104"/>
    <w:rsid w:val="007E47FC"/>
    <w:rsid w:val="007E7B82"/>
    <w:rsid w:val="007F329A"/>
    <w:rsid w:val="00801D0B"/>
    <w:rsid w:val="00804EFC"/>
    <w:rsid w:val="00805A7A"/>
    <w:rsid w:val="008102F1"/>
    <w:rsid w:val="00813DC8"/>
    <w:rsid w:val="008151E0"/>
    <w:rsid w:val="00815FB6"/>
    <w:rsid w:val="0082364B"/>
    <w:rsid w:val="00825255"/>
    <w:rsid w:val="008257F9"/>
    <w:rsid w:val="0082766B"/>
    <w:rsid w:val="00831C1D"/>
    <w:rsid w:val="00831F85"/>
    <w:rsid w:val="00833659"/>
    <w:rsid w:val="0083691A"/>
    <w:rsid w:val="00837BC5"/>
    <w:rsid w:val="0084182D"/>
    <w:rsid w:val="00844ADA"/>
    <w:rsid w:val="008471AD"/>
    <w:rsid w:val="0085258E"/>
    <w:rsid w:val="00855522"/>
    <w:rsid w:val="00855CFE"/>
    <w:rsid w:val="00856D72"/>
    <w:rsid w:val="008576C7"/>
    <w:rsid w:val="00860EDD"/>
    <w:rsid w:val="00861468"/>
    <w:rsid w:val="00866983"/>
    <w:rsid w:val="008700F0"/>
    <w:rsid w:val="00870DAC"/>
    <w:rsid w:val="008745F4"/>
    <w:rsid w:val="00874A59"/>
    <w:rsid w:val="00875458"/>
    <w:rsid w:val="00875586"/>
    <w:rsid w:val="00877096"/>
    <w:rsid w:val="008777A6"/>
    <w:rsid w:val="0088231A"/>
    <w:rsid w:val="00885B83"/>
    <w:rsid w:val="00892A91"/>
    <w:rsid w:val="008941C6"/>
    <w:rsid w:val="00894CF2"/>
    <w:rsid w:val="008952E6"/>
    <w:rsid w:val="008A2F77"/>
    <w:rsid w:val="008A32EB"/>
    <w:rsid w:val="008A3997"/>
    <w:rsid w:val="008A5179"/>
    <w:rsid w:val="008A78C8"/>
    <w:rsid w:val="008B02DB"/>
    <w:rsid w:val="008B2A4C"/>
    <w:rsid w:val="008B6782"/>
    <w:rsid w:val="008C1B64"/>
    <w:rsid w:val="008C75D9"/>
    <w:rsid w:val="008E1429"/>
    <w:rsid w:val="008E3815"/>
    <w:rsid w:val="008F0C2F"/>
    <w:rsid w:val="008F76A9"/>
    <w:rsid w:val="00901819"/>
    <w:rsid w:val="00902BA5"/>
    <w:rsid w:val="00903D25"/>
    <w:rsid w:val="009061C6"/>
    <w:rsid w:val="00911978"/>
    <w:rsid w:val="00922298"/>
    <w:rsid w:val="009263C8"/>
    <w:rsid w:val="00933AE5"/>
    <w:rsid w:val="0094070C"/>
    <w:rsid w:val="00941EA5"/>
    <w:rsid w:val="00944485"/>
    <w:rsid w:val="00954E8B"/>
    <w:rsid w:val="00956153"/>
    <w:rsid w:val="00962CC1"/>
    <w:rsid w:val="009702F5"/>
    <w:rsid w:val="00971D24"/>
    <w:rsid w:val="009728EA"/>
    <w:rsid w:val="00974028"/>
    <w:rsid w:val="009800B4"/>
    <w:rsid w:val="009835AE"/>
    <w:rsid w:val="00983AF2"/>
    <w:rsid w:val="00985D17"/>
    <w:rsid w:val="00986123"/>
    <w:rsid w:val="00986D14"/>
    <w:rsid w:val="00987F78"/>
    <w:rsid w:val="00995FB1"/>
    <w:rsid w:val="00995FCB"/>
    <w:rsid w:val="009A53FB"/>
    <w:rsid w:val="009A7976"/>
    <w:rsid w:val="009B3EAA"/>
    <w:rsid w:val="009B791B"/>
    <w:rsid w:val="009C31B3"/>
    <w:rsid w:val="009C3606"/>
    <w:rsid w:val="009C63FB"/>
    <w:rsid w:val="009C7514"/>
    <w:rsid w:val="009D0925"/>
    <w:rsid w:val="009D0A8F"/>
    <w:rsid w:val="009D3023"/>
    <w:rsid w:val="009D6AD1"/>
    <w:rsid w:val="009E1146"/>
    <w:rsid w:val="009E2BD7"/>
    <w:rsid w:val="009E2D2F"/>
    <w:rsid w:val="009E466F"/>
    <w:rsid w:val="009E56CC"/>
    <w:rsid w:val="009F0ADA"/>
    <w:rsid w:val="009F3A2A"/>
    <w:rsid w:val="00A0003F"/>
    <w:rsid w:val="00A01ECF"/>
    <w:rsid w:val="00A05776"/>
    <w:rsid w:val="00A05DBC"/>
    <w:rsid w:val="00A062D5"/>
    <w:rsid w:val="00A30A72"/>
    <w:rsid w:val="00A31AC1"/>
    <w:rsid w:val="00A31E47"/>
    <w:rsid w:val="00A34E3F"/>
    <w:rsid w:val="00A43C7C"/>
    <w:rsid w:val="00A45AC7"/>
    <w:rsid w:val="00A464F8"/>
    <w:rsid w:val="00A469A2"/>
    <w:rsid w:val="00A5104C"/>
    <w:rsid w:val="00A61146"/>
    <w:rsid w:val="00A64970"/>
    <w:rsid w:val="00A6586B"/>
    <w:rsid w:val="00A65BBB"/>
    <w:rsid w:val="00A70DEC"/>
    <w:rsid w:val="00A739A3"/>
    <w:rsid w:val="00A820CA"/>
    <w:rsid w:val="00A831B7"/>
    <w:rsid w:val="00A833B1"/>
    <w:rsid w:val="00A847E3"/>
    <w:rsid w:val="00A85CA7"/>
    <w:rsid w:val="00A92F5D"/>
    <w:rsid w:val="00A93335"/>
    <w:rsid w:val="00A96FA5"/>
    <w:rsid w:val="00A97B30"/>
    <w:rsid w:val="00AA5CEB"/>
    <w:rsid w:val="00AA74D3"/>
    <w:rsid w:val="00AA7C80"/>
    <w:rsid w:val="00AB1B8D"/>
    <w:rsid w:val="00AB1C9F"/>
    <w:rsid w:val="00AB2D24"/>
    <w:rsid w:val="00AB3D79"/>
    <w:rsid w:val="00AB4AAD"/>
    <w:rsid w:val="00AC0762"/>
    <w:rsid w:val="00AC3C39"/>
    <w:rsid w:val="00AC67C7"/>
    <w:rsid w:val="00AC6B41"/>
    <w:rsid w:val="00AC718E"/>
    <w:rsid w:val="00AC77AF"/>
    <w:rsid w:val="00AD59A5"/>
    <w:rsid w:val="00AD76BA"/>
    <w:rsid w:val="00AD79EE"/>
    <w:rsid w:val="00AE2839"/>
    <w:rsid w:val="00AE2C51"/>
    <w:rsid w:val="00AE2E57"/>
    <w:rsid w:val="00AE3236"/>
    <w:rsid w:val="00AE5CF2"/>
    <w:rsid w:val="00AE7901"/>
    <w:rsid w:val="00AF4A88"/>
    <w:rsid w:val="00B0189D"/>
    <w:rsid w:val="00B0210A"/>
    <w:rsid w:val="00B03607"/>
    <w:rsid w:val="00B061DA"/>
    <w:rsid w:val="00B0747D"/>
    <w:rsid w:val="00B132AA"/>
    <w:rsid w:val="00B177EF"/>
    <w:rsid w:val="00B23876"/>
    <w:rsid w:val="00B24809"/>
    <w:rsid w:val="00B30D6D"/>
    <w:rsid w:val="00B42D7F"/>
    <w:rsid w:val="00B53731"/>
    <w:rsid w:val="00B53D72"/>
    <w:rsid w:val="00B6126C"/>
    <w:rsid w:val="00B641F8"/>
    <w:rsid w:val="00B6762C"/>
    <w:rsid w:val="00B705A9"/>
    <w:rsid w:val="00B705D6"/>
    <w:rsid w:val="00B72260"/>
    <w:rsid w:val="00B7515B"/>
    <w:rsid w:val="00B7567A"/>
    <w:rsid w:val="00B7605B"/>
    <w:rsid w:val="00B84725"/>
    <w:rsid w:val="00B8709C"/>
    <w:rsid w:val="00B91BFF"/>
    <w:rsid w:val="00B93ED0"/>
    <w:rsid w:val="00BA0B9A"/>
    <w:rsid w:val="00BA15B1"/>
    <w:rsid w:val="00BA23E0"/>
    <w:rsid w:val="00BA386D"/>
    <w:rsid w:val="00BC1C04"/>
    <w:rsid w:val="00BC3076"/>
    <w:rsid w:val="00BC7583"/>
    <w:rsid w:val="00BD299D"/>
    <w:rsid w:val="00BD6CA3"/>
    <w:rsid w:val="00BE32D7"/>
    <w:rsid w:val="00BE7833"/>
    <w:rsid w:val="00BF2070"/>
    <w:rsid w:val="00BF3DE2"/>
    <w:rsid w:val="00BF53C0"/>
    <w:rsid w:val="00BF5C9B"/>
    <w:rsid w:val="00C0009B"/>
    <w:rsid w:val="00C0698E"/>
    <w:rsid w:val="00C1326D"/>
    <w:rsid w:val="00C156FE"/>
    <w:rsid w:val="00C15D20"/>
    <w:rsid w:val="00C1722F"/>
    <w:rsid w:val="00C17E52"/>
    <w:rsid w:val="00C246D6"/>
    <w:rsid w:val="00C2784C"/>
    <w:rsid w:val="00C27866"/>
    <w:rsid w:val="00C30602"/>
    <w:rsid w:val="00C35CCD"/>
    <w:rsid w:val="00C367B6"/>
    <w:rsid w:val="00C421D7"/>
    <w:rsid w:val="00C451B8"/>
    <w:rsid w:val="00C55D99"/>
    <w:rsid w:val="00C61E6C"/>
    <w:rsid w:val="00C6265A"/>
    <w:rsid w:val="00C64A3E"/>
    <w:rsid w:val="00C662EB"/>
    <w:rsid w:val="00C71D52"/>
    <w:rsid w:val="00C72907"/>
    <w:rsid w:val="00C7579C"/>
    <w:rsid w:val="00C7583A"/>
    <w:rsid w:val="00C772EC"/>
    <w:rsid w:val="00C77563"/>
    <w:rsid w:val="00C80AAA"/>
    <w:rsid w:val="00C80C89"/>
    <w:rsid w:val="00C81648"/>
    <w:rsid w:val="00C843DD"/>
    <w:rsid w:val="00C8524C"/>
    <w:rsid w:val="00C85CD9"/>
    <w:rsid w:val="00C909ED"/>
    <w:rsid w:val="00C91B84"/>
    <w:rsid w:val="00CA1463"/>
    <w:rsid w:val="00CB0ECC"/>
    <w:rsid w:val="00CB2387"/>
    <w:rsid w:val="00CB5D60"/>
    <w:rsid w:val="00CC1BFE"/>
    <w:rsid w:val="00CC4586"/>
    <w:rsid w:val="00CC6447"/>
    <w:rsid w:val="00CC7102"/>
    <w:rsid w:val="00CC778B"/>
    <w:rsid w:val="00CD3993"/>
    <w:rsid w:val="00CD3E5A"/>
    <w:rsid w:val="00CD4D0C"/>
    <w:rsid w:val="00CE270A"/>
    <w:rsid w:val="00CF397B"/>
    <w:rsid w:val="00D014F4"/>
    <w:rsid w:val="00D03ECF"/>
    <w:rsid w:val="00D04454"/>
    <w:rsid w:val="00D104E0"/>
    <w:rsid w:val="00D12C73"/>
    <w:rsid w:val="00D144CC"/>
    <w:rsid w:val="00D17CA1"/>
    <w:rsid w:val="00D2001B"/>
    <w:rsid w:val="00D2014A"/>
    <w:rsid w:val="00D209EA"/>
    <w:rsid w:val="00D20C69"/>
    <w:rsid w:val="00D2136D"/>
    <w:rsid w:val="00D213EA"/>
    <w:rsid w:val="00D22A73"/>
    <w:rsid w:val="00D27040"/>
    <w:rsid w:val="00D30453"/>
    <w:rsid w:val="00D32286"/>
    <w:rsid w:val="00D3601F"/>
    <w:rsid w:val="00D3787F"/>
    <w:rsid w:val="00D41009"/>
    <w:rsid w:val="00D43155"/>
    <w:rsid w:val="00D43AAD"/>
    <w:rsid w:val="00D45B5D"/>
    <w:rsid w:val="00D51E61"/>
    <w:rsid w:val="00D522DB"/>
    <w:rsid w:val="00D55F13"/>
    <w:rsid w:val="00D60376"/>
    <w:rsid w:val="00D63B29"/>
    <w:rsid w:val="00D63D50"/>
    <w:rsid w:val="00D6421F"/>
    <w:rsid w:val="00D74703"/>
    <w:rsid w:val="00D80BD1"/>
    <w:rsid w:val="00D8423A"/>
    <w:rsid w:val="00D9767A"/>
    <w:rsid w:val="00DA0B81"/>
    <w:rsid w:val="00DA5A44"/>
    <w:rsid w:val="00DA6386"/>
    <w:rsid w:val="00DB1210"/>
    <w:rsid w:val="00DB20CE"/>
    <w:rsid w:val="00DB3DAE"/>
    <w:rsid w:val="00DB5AC6"/>
    <w:rsid w:val="00DB5E2B"/>
    <w:rsid w:val="00DB7416"/>
    <w:rsid w:val="00DC08D7"/>
    <w:rsid w:val="00DC5220"/>
    <w:rsid w:val="00DC5936"/>
    <w:rsid w:val="00DC7CB1"/>
    <w:rsid w:val="00DE1AFD"/>
    <w:rsid w:val="00DE2647"/>
    <w:rsid w:val="00DE75DB"/>
    <w:rsid w:val="00DE7D00"/>
    <w:rsid w:val="00DF218A"/>
    <w:rsid w:val="00DF2506"/>
    <w:rsid w:val="00DF29D1"/>
    <w:rsid w:val="00DF3F75"/>
    <w:rsid w:val="00DF55F5"/>
    <w:rsid w:val="00DF6D22"/>
    <w:rsid w:val="00E00780"/>
    <w:rsid w:val="00E00EB9"/>
    <w:rsid w:val="00E02BA2"/>
    <w:rsid w:val="00E046A2"/>
    <w:rsid w:val="00E065F7"/>
    <w:rsid w:val="00E111BA"/>
    <w:rsid w:val="00E160CF"/>
    <w:rsid w:val="00E16849"/>
    <w:rsid w:val="00E20706"/>
    <w:rsid w:val="00E21B6E"/>
    <w:rsid w:val="00E23E04"/>
    <w:rsid w:val="00E26954"/>
    <w:rsid w:val="00E26A55"/>
    <w:rsid w:val="00E27E06"/>
    <w:rsid w:val="00E27FEE"/>
    <w:rsid w:val="00E31732"/>
    <w:rsid w:val="00E3535E"/>
    <w:rsid w:val="00E37BA9"/>
    <w:rsid w:val="00E437EC"/>
    <w:rsid w:val="00E44EE6"/>
    <w:rsid w:val="00E450AA"/>
    <w:rsid w:val="00E464DD"/>
    <w:rsid w:val="00E46F96"/>
    <w:rsid w:val="00E47385"/>
    <w:rsid w:val="00E50AB7"/>
    <w:rsid w:val="00E5440A"/>
    <w:rsid w:val="00E63018"/>
    <w:rsid w:val="00E64537"/>
    <w:rsid w:val="00E71D19"/>
    <w:rsid w:val="00E809A9"/>
    <w:rsid w:val="00E80D0C"/>
    <w:rsid w:val="00E85B34"/>
    <w:rsid w:val="00E86645"/>
    <w:rsid w:val="00E87DB7"/>
    <w:rsid w:val="00E92C7B"/>
    <w:rsid w:val="00E93716"/>
    <w:rsid w:val="00E95B13"/>
    <w:rsid w:val="00EA085A"/>
    <w:rsid w:val="00EA44D4"/>
    <w:rsid w:val="00EB39C3"/>
    <w:rsid w:val="00EB51DC"/>
    <w:rsid w:val="00EB71F6"/>
    <w:rsid w:val="00EC4DED"/>
    <w:rsid w:val="00ED161D"/>
    <w:rsid w:val="00ED5305"/>
    <w:rsid w:val="00EE17FB"/>
    <w:rsid w:val="00EE34F3"/>
    <w:rsid w:val="00EE6E2A"/>
    <w:rsid w:val="00EF105A"/>
    <w:rsid w:val="00EF79B0"/>
    <w:rsid w:val="00F03161"/>
    <w:rsid w:val="00F05227"/>
    <w:rsid w:val="00F127B4"/>
    <w:rsid w:val="00F15D67"/>
    <w:rsid w:val="00F27A5B"/>
    <w:rsid w:val="00F33C48"/>
    <w:rsid w:val="00F342FB"/>
    <w:rsid w:val="00F35F3B"/>
    <w:rsid w:val="00F40075"/>
    <w:rsid w:val="00F425F3"/>
    <w:rsid w:val="00F440F9"/>
    <w:rsid w:val="00F46340"/>
    <w:rsid w:val="00F4694A"/>
    <w:rsid w:val="00F477B2"/>
    <w:rsid w:val="00F477D3"/>
    <w:rsid w:val="00F51F6D"/>
    <w:rsid w:val="00F535C8"/>
    <w:rsid w:val="00F54720"/>
    <w:rsid w:val="00F6241C"/>
    <w:rsid w:val="00F62F1B"/>
    <w:rsid w:val="00F664DE"/>
    <w:rsid w:val="00F66B4D"/>
    <w:rsid w:val="00F674A7"/>
    <w:rsid w:val="00F708CC"/>
    <w:rsid w:val="00F7746F"/>
    <w:rsid w:val="00F839BB"/>
    <w:rsid w:val="00F846AB"/>
    <w:rsid w:val="00F84F7A"/>
    <w:rsid w:val="00F87789"/>
    <w:rsid w:val="00F93369"/>
    <w:rsid w:val="00F97D8C"/>
    <w:rsid w:val="00FA3DDD"/>
    <w:rsid w:val="00FA47BB"/>
    <w:rsid w:val="00FA4E6C"/>
    <w:rsid w:val="00FA54E3"/>
    <w:rsid w:val="00FA5F77"/>
    <w:rsid w:val="00FB380A"/>
    <w:rsid w:val="00FB3F70"/>
    <w:rsid w:val="00FC6221"/>
    <w:rsid w:val="00FC6F0B"/>
    <w:rsid w:val="00FC760B"/>
    <w:rsid w:val="00FD4CB1"/>
    <w:rsid w:val="00FE0AC5"/>
    <w:rsid w:val="00FE2A69"/>
    <w:rsid w:val="00FE5A68"/>
    <w:rsid w:val="00FF1B39"/>
    <w:rsid w:val="00FF1EA9"/>
    <w:rsid w:val="00FF3716"/>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93D1"/>
  <w15:chartTrackingRefBased/>
  <w15:docId w15:val="{F82B868C-12CC-4E3B-AD35-E3C23C4F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F8"/>
    <w:pPr>
      <w:spacing w:after="0" w:line="240" w:lineRule="auto"/>
    </w:pPr>
    <w:rPr>
      <w:rFonts w:ascii="Courier New Mon" w:eastAsia="Times New Roman" w:hAnsi="Courier New Mon" w:cs="Times New Roman"/>
      <w:i/>
      <w:sz w:val="24"/>
      <w:szCs w:val="24"/>
    </w:rPr>
  </w:style>
  <w:style w:type="paragraph" w:styleId="Heading1">
    <w:name w:val="heading 1"/>
    <w:basedOn w:val="Normal"/>
    <w:next w:val="Normal"/>
    <w:link w:val="Heading1Char"/>
    <w:uiPriority w:val="9"/>
    <w:qFormat/>
    <w:rsid w:val="00D51E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5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32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C77AF"/>
    <w:pPr>
      <w:keepNext/>
      <w:keepLines/>
      <w:spacing w:before="40"/>
      <w:outlineLvl w:val="3"/>
    </w:pPr>
    <w:rPr>
      <w:rFonts w:asciiTheme="majorHAnsi" w:eastAsiaTheme="majorEastAsia" w:hAnsiTheme="majorHAnsi" w:cstheme="majorBidi"/>
      <w:i w:val="0"/>
      <w:iCs/>
      <w:color w:val="2F5496" w:themeColor="accent1" w:themeShade="BF"/>
    </w:rPr>
  </w:style>
  <w:style w:type="paragraph" w:styleId="Heading5">
    <w:name w:val="heading 5"/>
    <w:basedOn w:val="Normal"/>
    <w:next w:val="Normal"/>
    <w:link w:val="Heading5Char"/>
    <w:uiPriority w:val="9"/>
    <w:unhideWhenUsed/>
    <w:qFormat/>
    <w:rsid w:val="00AC718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7558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61"/>
    <w:rPr>
      <w:rFonts w:asciiTheme="majorHAnsi" w:eastAsiaTheme="majorEastAsia" w:hAnsiTheme="majorHAnsi" w:cstheme="majorBidi"/>
      <w:i/>
      <w:color w:val="2F5496" w:themeColor="accent1" w:themeShade="BF"/>
      <w:sz w:val="32"/>
      <w:szCs w:val="32"/>
    </w:rPr>
  </w:style>
  <w:style w:type="character" w:customStyle="1" w:styleId="Heading2Char">
    <w:name w:val="Heading 2 Char"/>
    <w:basedOn w:val="DefaultParagraphFont"/>
    <w:link w:val="Heading2"/>
    <w:uiPriority w:val="9"/>
    <w:rsid w:val="00B705D6"/>
    <w:rPr>
      <w:rFonts w:asciiTheme="majorHAnsi" w:eastAsiaTheme="majorEastAsia" w:hAnsiTheme="majorHAnsi" w:cstheme="majorBidi"/>
      <w:i/>
      <w:color w:val="2F5496" w:themeColor="accent1" w:themeShade="BF"/>
      <w:sz w:val="26"/>
      <w:szCs w:val="26"/>
    </w:rPr>
  </w:style>
  <w:style w:type="character" w:customStyle="1" w:styleId="Heading3Char">
    <w:name w:val="Heading 3 Char"/>
    <w:basedOn w:val="DefaultParagraphFont"/>
    <w:link w:val="Heading3"/>
    <w:uiPriority w:val="9"/>
    <w:rsid w:val="004A3265"/>
    <w:rPr>
      <w:rFonts w:asciiTheme="majorHAnsi" w:eastAsiaTheme="majorEastAsia" w:hAnsiTheme="majorHAnsi" w:cstheme="majorBidi"/>
      <w:i/>
      <w:color w:val="1F3763" w:themeColor="accent1" w:themeShade="7F"/>
      <w:sz w:val="24"/>
      <w:szCs w:val="24"/>
    </w:rPr>
  </w:style>
  <w:style w:type="character" w:customStyle="1" w:styleId="Heading4Char">
    <w:name w:val="Heading 4 Char"/>
    <w:basedOn w:val="DefaultParagraphFont"/>
    <w:link w:val="Heading4"/>
    <w:uiPriority w:val="9"/>
    <w:rsid w:val="00AC77AF"/>
    <w:rPr>
      <w:rFonts w:asciiTheme="majorHAnsi" w:eastAsiaTheme="majorEastAsia" w:hAnsiTheme="majorHAnsi" w:cstheme="majorBidi"/>
      <w:iCs/>
      <w:color w:val="2F5496" w:themeColor="accent1" w:themeShade="BF"/>
      <w:sz w:val="24"/>
      <w:szCs w:val="24"/>
    </w:rPr>
  </w:style>
  <w:style w:type="character" w:customStyle="1" w:styleId="Heading5Char">
    <w:name w:val="Heading 5 Char"/>
    <w:basedOn w:val="DefaultParagraphFont"/>
    <w:link w:val="Heading5"/>
    <w:uiPriority w:val="9"/>
    <w:rsid w:val="00AC718E"/>
    <w:rPr>
      <w:rFonts w:asciiTheme="majorHAnsi" w:eastAsiaTheme="majorEastAsia" w:hAnsiTheme="majorHAnsi" w:cstheme="majorBidi"/>
      <w:i/>
      <w:color w:val="2F5496" w:themeColor="accent1" w:themeShade="BF"/>
      <w:sz w:val="24"/>
      <w:szCs w:val="24"/>
    </w:rPr>
  </w:style>
  <w:style w:type="character" w:customStyle="1" w:styleId="Heading6Char">
    <w:name w:val="Heading 6 Char"/>
    <w:basedOn w:val="DefaultParagraphFont"/>
    <w:link w:val="Heading6"/>
    <w:uiPriority w:val="9"/>
    <w:rsid w:val="00875586"/>
    <w:rPr>
      <w:rFonts w:asciiTheme="majorHAnsi" w:eastAsiaTheme="majorEastAsia" w:hAnsiTheme="majorHAnsi" w:cstheme="majorBidi"/>
      <w:i/>
      <w:color w:val="1F3763" w:themeColor="accent1" w:themeShade="7F"/>
      <w:sz w:val="24"/>
      <w:szCs w:val="24"/>
    </w:rPr>
  </w:style>
  <w:style w:type="table" w:styleId="TableGrid">
    <w:name w:val="Table Grid"/>
    <w:basedOn w:val="TableNormal"/>
    <w:uiPriority w:val="39"/>
    <w:rsid w:val="00B641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641F8"/>
    <w:pPr>
      <w:spacing w:after="0" w:line="240" w:lineRule="auto"/>
    </w:pPr>
  </w:style>
  <w:style w:type="paragraph" w:styleId="ListParagraph">
    <w:name w:val="List Paragraph"/>
    <w:basedOn w:val="Normal"/>
    <w:uiPriority w:val="34"/>
    <w:qFormat/>
    <w:rsid w:val="00A847E3"/>
    <w:pPr>
      <w:ind w:left="720"/>
      <w:contextualSpacing/>
    </w:pPr>
  </w:style>
  <w:style w:type="paragraph" w:styleId="BalloonText">
    <w:name w:val="Balloon Text"/>
    <w:basedOn w:val="Normal"/>
    <w:link w:val="BalloonTextChar"/>
    <w:uiPriority w:val="99"/>
    <w:semiHidden/>
    <w:unhideWhenUsed/>
    <w:rsid w:val="00D51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E61"/>
    <w:rPr>
      <w:rFonts w:ascii="Segoe UI" w:eastAsia="Times New Roman" w:hAnsi="Segoe UI" w:cs="Segoe UI"/>
      <w:i/>
      <w:sz w:val="18"/>
      <w:szCs w:val="18"/>
    </w:rPr>
  </w:style>
  <w:style w:type="paragraph" w:styleId="Subtitle">
    <w:name w:val="Subtitle"/>
    <w:basedOn w:val="Normal"/>
    <w:next w:val="Normal"/>
    <w:link w:val="SubtitleChar"/>
    <w:uiPriority w:val="11"/>
    <w:qFormat/>
    <w:rsid w:val="004229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22965"/>
    <w:rPr>
      <w:rFonts w:eastAsiaTheme="minorEastAsia"/>
      <w:i/>
      <w:color w:val="5A5A5A" w:themeColor="text1" w:themeTint="A5"/>
      <w:spacing w:val="15"/>
    </w:rPr>
  </w:style>
  <w:style w:type="table" w:customStyle="1" w:styleId="TableGrid0">
    <w:name w:val="TableGrid"/>
    <w:rsid w:val="00D976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A64970"/>
    <w:pPr>
      <w:spacing w:before="100" w:beforeAutospacing="1" w:after="100" w:afterAutospacing="1"/>
    </w:pPr>
    <w:rPr>
      <w:rFonts w:ascii="Times New Roman" w:eastAsiaTheme="minorEastAsia" w:hAnsi="Times New Roman"/>
      <w:i w:val="0"/>
    </w:rPr>
  </w:style>
  <w:style w:type="character" w:styleId="Strong">
    <w:name w:val="Strong"/>
    <w:basedOn w:val="DefaultParagraphFont"/>
    <w:uiPriority w:val="22"/>
    <w:qFormat/>
    <w:rsid w:val="00A64970"/>
    <w:rPr>
      <w:b/>
      <w:bCs/>
    </w:rPr>
  </w:style>
  <w:style w:type="character" w:styleId="Emphasis">
    <w:name w:val="Emphasis"/>
    <w:basedOn w:val="DefaultParagraphFont"/>
    <w:uiPriority w:val="20"/>
    <w:qFormat/>
    <w:rsid w:val="00BA386D"/>
    <w:rPr>
      <w:i/>
      <w:iCs/>
    </w:rPr>
  </w:style>
  <w:style w:type="paragraph" w:styleId="Header">
    <w:name w:val="header"/>
    <w:basedOn w:val="Normal"/>
    <w:link w:val="HeaderChar"/>
    <w:uiPriority w:val="99"/>
    <w:unhideWhenUsed/>
    <w:rsid w:val="00E80D0C"/>
    <w:pPr>
      <w:tabs>
        <w:tab w:val="center" w:pos="4680"/>
        <w:tab w:val="right" w:pos="9360"/>
      </w:tabs>
    </w:pPr>
  </w:style>
  <w:style w:type="character" w:customStyle="1" w:styleId="HeaderChar">
    <w:name w:val="Header Char"/>
    <w:basedOn w:val="DefaultParagraphFont"/>
    <w:link w:val="Header"/>
    <w:uiPriority w:val="99"/>
    <w:rsid w:val="00E80D0C"/>
    <w:rPr>
      <w:rFonts w:ascii="Courier New Mon" w:eastAsia="Times New Roman" w:hAnsi="Courier New Mon" w:cs="Times New Roman"/>
      <w:i/>
      <w:sz w:val="24"/>
      <w:szCs w:val="24"/>
    </w:rPr>
  </w:style>
  <w:style w:type="paragraph" w:styleId="Footer">
    <w:name w:val="footer"/>
    <w:basedOn w:val="Normal"/>
    <w:link w:val="FooterChar"/>
    <w:uiPriority w:val="99"/>
    <w:unhideWhenUsed/>
    <w:rsid w:val="00E80D0C"/>
    <w:pPr>
      <w:tabs>
        <w:tab w:val="center" w:pos="4680"/>
        <w:tab w:val="right" w:pos="9360"/>
      </w:tabs>
    </w:pPr>
  </w:style>
  <w:style w:type="character" w:customStyle="1" w:styleId="FooterChar">
    <w:name w:val="Footer Char"/>
    <w:basedOn w:val="DefaultParagraphFont"/>
    <w:link w:val="Footer"/>
    <w:uiPriority w:val="99"/>
    <w:rsid w:val="00E80D0C"/>
    <w:rPr>
      <w:rFonts w:ascii="Courier New Mon" w:eastAsia="Times New Roman" w:hAnsi="Courier New Mo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7342">
      <w:bodyDiv w:val="1"/>
      <w:marLeft w:val="0"/>
      <w:marRight w:val="0"/>
      <w:marTop w:val="0"/>
      <w:marBottom w:val="0"/>
      <w:divBdr>
        <w:top w:val="none" w:sz="0" w:space="0" w:color="auto"/>
        <w:left w:val="none" w:sz="0" w:space="0" w:color="auto"/>
        <w:bottom w:val="none" w:sz="0" w:space="0" w:color="auto"/>
        <w:right w:val="none" w:sz="0" w:space="0" w:color="auto"/>
      </w:divBdr>
    </w:div>
    <w:div w:id="392237492">
      <w:bodyDiv w:val="1"/>
      <w:marLeft w:val="0"/>
      <w:marRight w:val="0"/>
      <w:marTop w:val="0"/>
      <w:marBottom w:val="0"/>
      <w:divBdr>
        <w:top w:val="none" w:sz="0" w:space="0" w:color="auto"/>
        <w:left w:val="none" w:sz="0" w:space="0" w:color="auto"/>
        <w:bottom w:val="none" w:sz="0" w:space="0" w:color="auto"/>
        <w:right w:val="none" w:sz="0" w:space="0" w:color="auto"/>
      </w:divBdr>
    </w:div>
    <w:div w:id="469174077">
      <w:bodyDiv w:val="1"/>
      <w:marLeft w:val="0"/>
      <w:marRight w:val="0"/>
      <w:marTop w:val="0"/>
      <w:marBottom w:val="0"/>
      <w:divBdr>
        <w:top w:val="none" w:sz="0" w:space="0" w:color="auto"/>
        <w:left w:val="none" w:sz="0" w:space="0" w:color="auto"/>
        <w:bottom w:val="none" w:sz="0" w:space="0" w:color="auto"/>
        <w:right w:val="none" w:sz="0" w:space="0" w:color="auto"/>
      </w:divBdr>
      <w:divsChild>
        <w:div w:id="1621767489">
          <w:marLeft w:val="0"/>
          <w:marRight w:val="0"/>
          <w:marTop w:val="0"/>
          <w:marBottom w:val="0"/>
          <w:divBdr>
            <w:top w:val="none" w:sz="0" w:space="0" w:color="auto"/>
            <w:left w:val="none" w:sz="0" w:space="0" w:color="auto"/>
            <w:bottom w:val="none" w:sz="0" w:space="0" w:color="auto"/>
            <w:right w:val="none" w:sz="0" w:space="0" w:color="auto"/>
          </w:divBdr>
        </w:div>
      </w:divsChild>
    </w:div>
    <w:div w:id="539510900">
      <w:bodyDiv w:val="1"/>
      <w:marLeft w:val="0"/>
      <w:marRight w:val="0"/>
      <w:marTop w:val="0"/>
      <w:marBottom w:val="0"/>
      <w:divBdr>
        <w:top w:val="none" w:sz="0" w:space="0" w:color="auto"/>
        <w:left w:val="none" w:sz="0" w:space="0" w:color="auto"/>
        <w:bottom w:val="none" w:sz="0" w:space="0" w:color="auto"/>
        <w:right w:val="none" w:sz="0" w:space="0" w:color="auto"/>
      </w:divBdr>
    </w:div>
    <w:div w:id="559749180">
      <w:bodyDiv w:val="1"/>
      <w:marLeft w:val="0"/>
      <w:marRight w:val="0"/>
      <w:marTop w:val="0"/>
      <w:marBottom w:val="0"/>
      <w:divBdr>
        <w:top w:val="none" w:sz="0" w:space="0" w:color="auto"/>
        <w:left w:val="none" w:sz="0" w:space="0" w:color="auto"/>
        <w:bottom w:val="none" w:sz="0" w:space="0" w:color="auto"/>
        <w:right w:val="none" w:sz="0" w:space="0" w:color="auto"/>
      </w:divBdr>
    </w:div>
    <w:div w:id="629290121">
      <w:bodyDiv w:val="1"/>
      <w:marLeft w:val="0"/>
      <w:marRight w:val="0"/>
      <w:marTop w:val="0"/>
      <w:marBottom w:val="0"/>
      <w:divBdr>
        <w:top w:val="none" w:sz="0" w:space="0" w:color="auto"/>
        <w:left w:val="none" w:sz="0" w:space="0" w:color="auto"/>
        <w:bottom w:val="none" w:sz="0" w:space="0" w:color="auto"/>
        <w:right w:val="none" w:sz="0" w:space="0" w:color="auto"/>
      </w:divBdr>
    </w:div>
    <w:div w:id="677579839">
      <w:bodyDiv w:val="1"/>
      <w:marLeft w:val="0"/>
      <w:marRight w:val="0"/>
      <w:marTop w:val="0"/>
      <w:marBottom w:val="0"/>
      <w:divBdr>
        <w:top w:val="none" w:sz="0" w:space="0" w:color="auto"/>
        <w:left w:val="none" w:sz="0" w:space="0" w:color="auto"/>
        <w:bottom w:val="none" w:sz="0" w:space="0" w:color="auto"/>
        <w:right w:val="none" w:sz="0" w:space="0" w:color="auto"/>
      </w:divBdr>
    </w:div>
    <w:div w:id="840389139">
      <w:bodyDiv w:val="1"/>
      <w:marLeft w:val="0"/>
      <w:marRight w:val="0"/>
      <w:marTop w:val="0"/>
      <w:marBottom w:val="0"/>
      <w:divBdr>
        <w:top w:val="none" w:sz="0" w:space="0" w:color="auto"/>
        <w:left w:val="none" w:sz="0" w:space="0" w:color="auto"/>
        <w:bottom w:val="none" w:sz="0" w:space="0" w:color="auto"/>
        <w:right w:val="none" w:sz="0" w:space="0" w:color="auto"/>
      </w:divBdr>
    </w:div>
    <w:div w:id="1164274643">
      <w:bodyDiv w:val="1"/>
      <w:marLeft w:val="0"/>
      <w:marRight w:val="0"/>
      <w:marTop w:val="0"/>
      <w:marBottom w:val="0"/>
      <w:divBdr>
        <w:top w:val="none" w:sz="0" w:space="0" w:color="auto"/>
        <w:left w:val="none" w:sz="0" w:space="0" w:color="auto"/>
        <w:bottom w:val="none" w:sz="0" w:space="0" w:color="auto"/>
        <w:right w:val="none" w:sz="0" w:space="0" w:color="auto"/>
      </w:divBdr>
    </w:div>
    <w:div w:id="1193350003">
      <w:bodyDiv w:val="1"/>
      <w:marLeft w:val="0"/>
      <w:marRight w:val="0"/>
      <w:marTop w:val="0"/>
      <w:marBottom w:val="0"/>
      <w:divBdr>
        <w:top w:val="none" w:sz="0" w:space="0" w:color="auto"/>
        <w:left w:val="none" w:sz="0" w:space="0" w:color="auto"/>
        <w:bottom w:val="none" w:sz="0" w:space="0" w:color="auto"/>
        <w:right w:val="none" w:sz="0" w:space="0" w:color="auto"/>
      </w:divBdr>
    </w:div>
    <w:div w:id="1274442598">
      <w:bodyDiv w:val="1"/>
      <w:marLeft w:val="0"/>
      <w:marRight w:val="0"/>
      <w:marTop w:val="0"/>
      <w:marBottom w:val="0"/>
      <w:divBdr>
        <w:top w:val="none" w:sz="0" w:space="0" w:color="auto"/>
        <w:left w:val="none" w:sz="0" w:space="0" w:color="auto"/>
        <w:bottom w:val="none" w:sz="0" w:space="0" w:color="auto"/>
        <w:right w:val="none" w:sz="0" w:space="0" w:color="auto"/>
      </w:divBdr>
    </w:div>
    <w:div w:id="1368725892">
      <w:bodyDiv w:val="1"/>
      <w:marLeft w:val="0"/>
      <w:marRight w:val="0"/>
      <w:marTop w:val="0"/>
      <w:marBottom w:val="0"/>
      <w:divBdr>
        <w:top w:val="none" w:sz="0" w:space="0" w:color="auto"/>
        <w:left w:val="none" w:sz="0" w:space="0" w:color="auto"/>
        <w:bottom w:val="none" w:sz="0" w:space="0" w:color="auto"/>
        <w:right w:val="none" w:sz="0" w:space="0" w:color="auto"/>
      </w:divBdr>
    </w:div>
    <w:div w:id="18280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B4FF-335D-4111-AA48-D52F8F0B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8259</TotalTime>
  <Pages>154</Pages>
  <Words>48605</Words>
  <Characters>277050</Characters>
  <Application>Microsoft Office Word</Application>
  <DocSecurity>0</DocSecurity>
  <Lines>2308</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Tungalag Battsengel</cp:lastModifiedBy>
  <cp:revision>349</cp:revision>
  <dcterms:created xsi:type="dcterms:W3CDTF">2021-09-10T23:46:00Z</dcterms:created>
  <dcterms:modified xsi:type="dcterms:W3CDTF">2021-11-02T10:06:00Z</dcterms:modified>
</cp:coreProperties>
</file>