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D5160" w14:textId="48C38320" w:rsidR="59E7B29A" w:rsidRPr="001B5C95" w:rsidRDefault="59E7B29A" w:rsidP="002A2A25">
      <w:pPr>
        <w:pStyle w:val="Normal1"/>
        <w:spacing w:after="0"/>
        <w:rPr>
          <w:rFonts w:ascii="Times New Roman" w:eastAsia="Times New Roman" w:hAnsi="Times New Roman" w:cs="Times New Roman"/>
          <w:color w:val="000000" w:themeColor="text1"/>
          <w:sz w:val="24"/>
          <w:szCs w:val="24"/>
        </w:rPr>
      </w:pPr>
    </w:p>
    <w:p w14:paraId="00000049" w14:textId="77777777" w:rsidR="00212100" w:rsidRPr="001B5C95" w:rsidRDefault="0055660A">
      <w:pPr>
        <w:pStyle w:val="Normal1"/>
        <w:spacing w:after="0"/>
        <w:jc w:val="right"/>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 xml:space="preserve">Cанхүүгийн зохицуулах хорооны </w:t>
      </w:r>
    </w:p>
    <w:p w14:paraId="0000004A" w14:textId="77777777" w:rsidR="00212100" w:rsidRPr="001B5C95" w:rsidRDefault="0055660A">
      <w:pPr>
        <w:pStyle w:val="Normal1"/>
        <w:spacing w:after="0"/>
        <w:jc w:val="right"/>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 xml:space="preserve">2021 оны .. дугаар сарын ..-ны өдрийн </w:t>
      </w:r>
    </w:p>
    <w:p w14:paraId="0000004B" w14:textId="77777777" w:rsidR="00212100" w:rsidRPr="001B5C95" w:rsidRDefault="4F052DD5">
      <w:pPr>
        <w:pStyle w:val="Normal1"/>
        <w:spacing w:after="0"/>
        <w:jc w:val="right"/>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 xml:space="preserve">... дүгээр тогтоолын хавсралт </w:t>
      </w:r>
    </w:p>
    <w:p w14:paraId="511354E5" w14:textId="79BFB58A" w:rsidR="3B918004" w:rsidRPr="001B5C95" w:rsidRDefault="3B918004" w:rsidP="3B918004">
      <w:pPr>
        <w:pStyle w:val="Normal1"/>
        <w:spacing w:after="0"/>
        <w:jc w:val="right"/>
        <w:rPr>
          <w:rFonts w:ascii="Times New Roman" w:eastAsia="Times New Roman" w:hAnsi="Times New Roman" w:cs="Times New Roman"/>
          <w:color w:val="000000" w:themeColor="text1"/>
          <w:sz w:val="24"/>
          <w:szCs w:val="24"/>
        </w:rPr>
      </w:pPr>
    </w:p>
    <w:p w14:paraId="769B9D67" w14:textId="77777777" w:rsidR="001970F4" w:rsidRPr="001B5C95" w:rsidRDefault="42AA52B2" w:rsidP="001970F4">
      <w:pPr>
        <w:pStyle w:val="Normal1"/>
        <w:jc w:val="center"/>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 xml:space="preserve">БАНК БУС САНХҮҮГИЙН ЗЭЭЛИЙН </w:t>
      </w:r>
      <w:r w:rsidR="5DA185FA" w:rsidRPr="001B5C95">
        <w:rPr>
          <w:rFonts w:ascii="Times New Roman" w:eastAsia="Times New Roman" w:hAnsi="Times New Roman" w:cs="Times New Roman"/>
          <w:color w:val="000000" w:themeColor="text1"/>
          <w:sz w:val="24"/>
          <w:szCs w:val="24"/>
        </w:rPr>
        <w:t xml:space="preserve">ҮЙЛ АЖИЛЛАГААНЫ ЖУРАМ </w:t>
      </w:r>
    </w:p>
    <w:p w14:paraId="3A91F44F" w14:textId="4AF26CA2" w:rsidR="001970F4" w:rsidRPr="001B5C95" w:rsidRDefault="42AA52B2" w:rsidP="001970F4">
      <w:pPr>
        <w:pStyle w:val="Heading1"/>
        <w:rPr>
          <w:rFonts w:cs="Times New Roman"/>
          <w:color w:val="000000" w:themeColor="text1"/>
          <w:szCs w:val="24"/>
        </w:rPr>
      </w:pPr>
      <w:r w:rsidRPr="001B5C95">
        <w:rPr>
          <w:rFonts w:cs="Times New Roman"/>
          <w:color w:val="000000" w:themeColor="text1"/>
          <w:szCs w:val="24"/>
        </w:rPr>
        <w:t>НЭГ. НИЙТЛЭГ ҮНДЭСЛЭЛ</w:t>
      </w:r>
    </w:p>
    <w:p w14:paraId="1859AE1B" w14:textId="77777777" w:rsidR="001970F4" w:rsidRPr="001B5C95" w:rsidRDefault="5DA185FA" w:rsidP="00A706F3">
      <w:pPr>
        <w:pStyle w:val="Normal1"/>
        <w:numPr>
          <w:ilvl w:val="1"/>
          <w:numId w:val="1"/>
        </w:numPr>
        <w:ind w:left="-426"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Энэхүү журмын зорилго нь Санхүүгийн зохицуулах хороо</w:t>
      </w:r>
      <w:r w:rsidR="5B3FDCAC" w:rsidRPr="001B5C95">
        <w:rPr>
          <w:rFonts w:ascii="Times New Roman" w:eastAsia="Times New Roman" w:hAnsi="Times New Roman" w:cs="Times New Roman"/>
          <w:color w:val="000000" w:themeColor="text1"/>
          <w:sz w:val="24"/>
          <w:szCs w:val="24"/>
        </w:rPr>
        <w:t xml:space="preserve"> </w:t>
      </w:r>
      <w:r w:rsidRPr="001B5C95">
        <w:rPr>
          <w:rFonts w:ascii="Times New Roman" w:eastAsia="Times New Roman" w:hAnsi="Times New Roman" w:cs="Times New Roman"/>
          <w:color w:val="000000" w:themeColor="text1"/>
          <w:sz w:val="24"/>
          <w:szCs w:val="24"/>
        </w:rPr>
        <w:t>/цаашид “Хороо” гэх/-ноос банк бус санхүүгийн зээлийн үйл ажиллагаа эрхлэх тусгай зөвшөөрөлтэй банк бус санхүүгийн байгууллагын /цаашид “ББСБ”</w:t>
      </w:r>
      <w:r w:rsidR="197FD641" w:rsidRPr="001B5C95">
        <w:rPr>
          <w:rFonts w:ascii="Times New Roman" w:eastAsia="Times New Roman" w:hAnsi="Times New Roman" w:cs="Times New Roman"/>
          <w:color w:val="000000" w:themeColor="text1"/>
          <w:sz w:val="24"/>
          <w:szCs w:val="24"/>
        </w:rPr>
        <w:t xml:space="preserve"> </w:t>
      </w:r>
      <w:r w:rsidRPr="001B5C95">
        <w:rPr>
          <w:rFonts w:ascii="Times New Roman" w:eastAsia="Times New Roman" w:hAnsi="Times New Roman" w:cs="Times New Roman"/>
          <w:color w:val="000000" w:themeColor="text1"/>
          <w:sz w:val="24"/>
          <w:szCs w:val="24"/>
        </w:rPr>
        <w:t>гэх/ зээлийн үйл ажиллагаанд баримтлах зарчим, тавигдах нөхцөл, шаардлагыг тодорхойлох, дэвшилтэт технологи ашиглан цахимаар зээлийн үйлчилгээ үзүүлэхтэй холбогдуулан түүнийг бүртгэх, бүртгэхээс татгалзах, хасах, тэдгээрийн үйл ажиллагаанд хяналт тавихтай холбогдсон харилцааг зохицуулахад оршино.</w:t>
      </w:r>
    </w:p>
    <w:p w14:paraId="09BA0F16" w14:textId="77777777" w:rsidR="001970F4" w:rsidRPr="001B5C95" w:rsidRDefault="5DA185FA" w:rsidP="00A706F3">
      <w:pPr>
        <w:pStyle w:val="Normal1"/>
        <w:numPr>
          <w:ilvl w:val="1"/>
          <w:numId w:val="1"/>
        </w:numPr>
        <w:ind w:left="-426"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ББСБ нь зээлийн үйл ажиллагаа эрхлэхдээ Банк бус санхүүгийн үйл ажиллагааны тухай хууль, Банк, эрх бүхий хуулийн этгээдийн мөнгөн хадгаламж, мөнгөн хөрөнгийн шилжүүлэг, зээлийн үйл ажиллагааны тухай хууль</w:t>
      </w:r>
      <w:r w:rsidR="654C2CE5" w:rsidRPr="001B5C95">
        <w:rPr>
          <w:rFonts w:ascii="Times New Roman" w:eastAsia="Times New Roman" w:hAnsi="Times New Roman" w:cs="Times New Roman"/>
          <w:color w:val="000000" w:themeColor="text1"/>
          <w:sz w:val="24"/>
          <w:szCs w:val="24"/>
        </w:rPr>
        <w:t>,</w:t>
      </w:r>
      <w:r w:rsidR="149E6A82" w:rsidRPr="001B5C95">
        <w:rPr>
          <w:rFonts w:ascii="Times New Roman" w:eastAsia="Times New Roman" w:hAnsi="Times New Roman" w:cs="Times New Roman"/>
          <w:color w:val="000000" w:themeColor="text1"/>
          <w:sz w:val="24"/>
          <w:szCs w:val="24"/>
        </w:rPr>
        <w:t xml:space="preserve"> </w:t>
      </w:r>
      <w:r w:rsidR="654C2CE5" w:rsidRPr="001B5C95">
        <w:rPr>
          <w:rFonts w:ascii="Times New Roman" w:eastAsia="Times New Roman" w:hAnsi="Times New Roman" w:cs="Times New Roman"/>
          <w:color w:val="000000" w:themeColor="text1"/>
          <w:sz w:val="24"/>
          <w:szCs w:val="24"/>
        </w:rPr>
        <w:t>Мөнгө угаах</w:t>
      </w:r>
      <w:r w:rsidR="5B3FDCAC" w:rsidRPr="001B5C95">
        <w:rPr>
          <w:rFonts w:ascii="Times New Roman" w:eastAsia="Times New Roman" w:hAnsi="Times New Roman" w:cs="Times New Roman"/>
          <w:color w:val="000000" w:themeColor="text1"/>
          <w:sz w:val="24"/>
          <w:szCs w:val="24"/>
        </w:rPr>
        <w:t xml:space="preserve"> </w:t>
      </w:r>
      <w:r w:rsidR="54E8A58F" w:rsidRPr="001B5C95">
        <w:rPr>
          <w:rFonts w:ascii="Times New Roman" w:eastAsia="Times New Roman" w:hAnsi="Times New Roman" w:cs="Times New Roman"/>
          <w:color w:val="000000" w:themeColor="text1"/>
          <w:sz w:val="24"/>
          <w:szCs w:val="24"/>
        </w:rPr>
        <w:t>болон терроризмыг санхүүжүүлэхтэй тэмцэх тухай хуул</w:t>
      </w:r>
      <w:r w:rsidR="454D155E" w:rsidRPr="001B5C95">
        <w:rPr>
          <w:rFonts w:ascii="Times New Roman" w:eastAsia="Times New Roman" w:hAnsi="Times New Roman" w:cs="Times New Roman"/>
          <w:color w:val="000000" w:themeColor="text1"/>
          <w:sz w:val="24"/>
          <w:szCs w:val="24"/>
        </w:rPr>
        <w:t>ь,</w:t>
      </w:r>
      <w:r w:rsidR="0B57616A" w:rsidRPr="001B5C95">
        <w:rPr>
          <w:rFonts w:ascii="Times New Roman" w:eastAsia="Times New Roman" w:hAnsi="Times New Roman" w:cs="Times New Roman"/>
          <w:color w:val="000000" w:themeColor="text1"/>
          <w:sz w:val="24"/>
          <w:szCs w:val="24"/>
        </w:rPr>
        <w:t xml:space="preserve"> холбогдох</w:t>
      </w:r>
      <w:r w:rsidR="26587E4E" w:rsidRPr="001B5C95">
        <w:rPr>
          <w:rFonts w:ascii="Times New Roman" w:eastAsia="Times New Roman" w:hAnsi="Times New Roman" w:cs="Times New Roman"/>
          <w:color w:val="000000" w:themeColor="text1"/>
          <w:sz w:val="24"/>
          <w:szCs w:val="24"/>
        </w:rPr>
        <w:t xml:space="preserve"> бусад</w:t>
      </w:r>
      <w:r w:rsidR="0B57616A" w:rsidRPr="001B5C95">
        <w:rPr>
          <w:rFonts w:ascii="Times New Roman" w:eastAsia="Times New Roman" w:hAnsi="Times New Roman" w:cs="Times New Roman"/>
          <w:color w:val="000000" w:themeColor="text1"/>
          <w:sz w:val="24"/>
          <w:szCs w:val="24"/>
        </w:rPr>
        <w:t xml:space="preserve"> хууль,</w:t>
      </w:r>
      <w:r w:rsidR="69CFFCD8" w:rsidRPr="001B5C95">
        <w:rPr>
          <w:rFonts w:ascii="Times New Roman" w:eastAsia="Times New Roman" w:hAnsi="Times New Roman" w:cs="Times New Roman"/>
          <w:color w:val="000000" w:themeColor="text1"/>
          <w:sz w:val="24"/>
          <w:szCs w:val="24"/>
        </w:rPr>
        <w:t xml:space="preserve"> </w:t>
      </w:r>
      <w:r w:rsidR="4A25860A" w:rsidRPr="001B5C95">
        <w:rPr>
          <w:rFonts w:ascii="Times New Roman" w:eastAsia="Times New Roman" w:hAnsi="Times New Roman" w:cs="Times New Roman"/>
          <w:color w:val="000000" w:themeColor="text1"/>
          <w:sz w:val="24"/>
          <w:szCs w:val="24"/>
        </w:rPr>
        <w:t>тэдгээртэй нийцүүлэн тогтоосон хууль тогтоомжийн бусад акт</w:t>
      </w:r>
      <w:r w:rsidR="40C3DFF4" w:rsidRPr="001B5C95">
        <w:rPr>
          <w:rFonts w:ascii="Times New Roman" w:eastAsia="Times New Roman" w:hAnsi="Times New Roman" w:cs="Times New Roman"/>
          <w:color w:val="000000" w:themeColor="text1"/>
          <w:sz w:val="24"/>
          <w:szCs w:val="24"/>
        </w:rPr>
        <w:t>ыг дагаж мөрдөнө.</w:t>
      </w:r>
    </w:p>
    <w:p w14:paraId="00447BDE" w14:textId="41E186EC" w:rsidR="00212100" w:rsidRPr="001B5C95" w:rsidRDefault="42AA52B2" w:rsidP="00A706F3">
      <w:pPr>
        <w:pStyle w:val="Normal1"/>
        <w:numPr>
          <w:ilvl w:val="1"/>
          <w:numId w:val="1"/>
        </w:numPr>
        <w:ind w:left="-426"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Банк бус санхүүгийн зээлийн үйл ажиллагаа эрхлэх тусгай зөвшөөрөлтэй ББСБ нь зээлийн үйл ажиллагаа эрхлэхдээ дэвшилтэт технологийн шийдэл ашиглан цахим</w:t>
      </w:r>
      <w:r w:rsidR="00AC7261" w:rsidRPr="001B5C95">
        <w:rPr>
          <w:rFonts w:ascii="Times New Roman" w:eastAsia="Times New Roman" w:hAnsi="Times New Roman" w:cs="Times New Roman"/>
          <w:color w:val="000000" w:themeColor="text1"/>
          <w:sz w:val="24"/>
          <w:szCs w:val="24"/>
        </w:rPr>
        <w:t xml:space="preserve"> /цаашид “финтек” гэх/-</w:t>
      </w:r>
      <w:r w:rsidRPr="001B5C95">
        <w:rPr>
          <w:rFonts w:ascii="Times New Roman" w:eastAsia="Times New Roman" w:hAnsi="Times New Roman" w:cs="Times New Roman"/>
          <w:color w:val="000000" w:themeColor="text1"/>
          <w:sz w:val="24"/>
          <w:szCs w:val="24"/>
        </w:rPr>
        <w:t xml:space="preserve">аар эрхэлж болох бөгөөд энэ тохиолдолд Хороонд бүртгүүлнэ. </w:t>
      </w:r>
    </w:p>
    <w:p w14:paraId="279B90A9" w14:textId="77777777" w:rsidR="00EE0384" w:rsidRPr="001B5C95" w:rsidRDefault="42AA52B2" w:rsidP="001970F4">
      <w:pPr>
        <w:pStyle w:val="Heading1"/>
        <w:rPr>
          <w:rFonts w:cs="Times New Roman"/>
          <w:color w:val="000000" w:themeColor="text1"/>
          <w:szCs w:val="24"/>
        </w:rPr>
      </w:pPr>
      <w:r w:rsidRPr="001B5C95">
        <w:rPr>
          <w:rFonts w:cs="Times New Roman"/>
          <w:color w:val="000000" w:themeColor="text1"/>
          <w:szCs w:val="24"/>
        </w:rPr>
        <w:t>ХОЁР. ЗЭЭЛИЙН ҮЙЛ АЖИЛЛАГААНД БАРИМТЛАХ ЗАРЧИМ</w:t>
      </w:r>
    </w:p>
    <w:p w14:paraId="1FD9391C" w14:textId="77777777" w:rsidR="00680D3D" w:rsidRPr="001B5C95" w:rsidRDefault="00680D3D" w:rsidP="00A706F3">
      <w:pPr>
        <w:rPr>
          <w:rFonts w:ascii="Times New Roman" w:hAnsi="Times New Roman" w:cs="Times New Roman"/>
          <w:sz w:val="24"/>
          <w:szCs w:val="24"/>
        </w:rPr>
      </w:pPr>
    </w:p>
    <w:p w14:paraId="0C299D73" w14:textId="76978F80" w:rsidR="00212100" w:rsidRPr="001B5C95" w:rsidRDefault="00EE0384" w:rsidP="00A706F3">
      <w:pPr>
        <w:pStyle w:val="Normal1"/>
        <w:ind w:left="-426"/>
        <w:rPr>
          <w:rFonts w:ascii="Times New Roman" w:eastAsia="Times New Roman" w:hAnsi="Times New Roman" w:cs="Times New Roman"/>
          <w:color w:val="000000" w:themeColor="text1"/>
          <w:sz w:val="24"/>
          <w:szCs w:val="24"/>
        </w:rPr>
      </w:pPr>
      <w:proofErr w:type="gramStart"/>
      <w:r w:rsidRPr="001B5C95">
        <w:rPr>
          <w:rFonts w:ascii="Times New Roman" w:eastAsia="Times New Roman" w:hAnsi="Times New Roman" w:cs="Times New Roman"/>
          <w:color w:val="000000" w:themeColor="text1"/>
          <w:sz w:val="24"/>
          <w:szCs w:val="24"/>
          <w:lang w:val="en-US"/>
        </w:rPr>
        <w:t xml:space="preserve">2.1 </w:t>
      </w:r>
      <w:r w:rsidR="003E6CCB">
        <w:rPr>
          <w:rFonts w:ascii="Times New Roman" w:eastAsia="Times New Roman" w:hAnsi="Times New Roman" w:cs="Times New Roman"/>
          <w:color w:val="000000" w:themeColor="text1"/>
          <w:sz w:val="24"/>
          <w:szCs w:val="24"/>
          <w:lang w:val="en-US"/>
        </w:rPr>
        <w:t xml:space="preserve"> </w:t>
      </w:r>
      <w:r w:rsidR="5DA185FA" w:rsidRPr="001B5C95">
        <w:rPr>
          <w:rFonts w:ascii="Times New Roman" w:eastAsia="Times New Roman" w:hAnsi="Times New Roman" w:cs="Times New Roman"/>
          <w:color w:val="000000" w:themeColor="text1"/>
          <w:sz w:val="24"/>
          <w:szCs w:val="24"/>
        </w:rPr>
        <w:t>ББСБ</w:t>
      </w:r>
      <w:proofErr w:type="gramEnd"/>
      <w:r w:rsidR="5DA185FA" w:rsidRPr="001B5C95">
        <w:rPr>
          <w:rFonts w:ascii="Times New Roman" w:eastAsia="Times New Roman" w:hAnsi="Times New Roman" w:cs="Times New Roman"/>
          <w:color w:val="000000" w:themeColor="text1"/>
          <w:sz w:val="24"/>
          <w:szCs w:val="24"/>
        </w:rPr>
        <w:t xml:space="preserve"> нь банк бус санхүүгийн зээлийн үйл ажиллагаа эрхлэхдээ дараах зарчмыг баримтална. Үүнд:</w:t>
      </w:r>
    </w:p>
    <w:p w14:paraId="3205DA86" w14:textId="6A18288B" w:rsidR="003C7DAF" w:rsidRPr="001B5C95" w:rsidRDefault="00680D3D" w:rsidP="00A706F3">
      <w:pPr>
        <w:pStyle w:val="Normal1"/>
        <w:numPr>
          <w:ilvl w:val="2"/>
          <w:numId w:val="3"/>
        </w:numPr>
        <w:tabs>
          <w:tab w:val="left" w:pos="714"/>
          <w:tab w:val="left" w:pos="1843"/>
        </w:tabs>
        <w:ind w:left="142"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w:t>
      </w:r>
      <w:r w:rsidR="5DA185FA" w:rsidRPr="001B5C95">
        <w:rPr>
          <w:rFonts w:ascii="Times New Roman" w:eastAsia="Times New Roman" w:hAnsi="Times New Roman" w:cs="Times New Roman"/>
          <w:color w:val="000000" w:themeColor="text1"/>
          <w:sz w:val="24"/>
          <w:szCs w:val="24"/>
        </w:rPr>
        <w:t>ээлийн бүтээгдэхүүн, зориулалт, хүүгийн хэмжээ</w:t>
      </w:r>
      <w:r w:rsidRPr="001B5C95">
        <w:rPr>
          <w:rFonts w:ascii="Times New Roman" w:eastAsia="Times New Roman" w:hAnsi="Times New Roman" w:cs="Times New Roman"/>
          <w:color w:val="000000" w:themeColor="text1"/>
          <w:sz w:val="24"/>
          <w:szCs w:val="24"/>
        </w:rPr>
        <w:t xml:space="preserve">, хугацаа болон бусад нөхцөлийг </w:t>
      </w:r>
      <w:r w:rsidR="5DA185FA" w:rsidRPr="001B5C95">
        <w:rPr>
          <w:rFonts w:ascii="Times New Roman" w:eastAsia="Times New Roman" w:hAnsi="Times New Roman" w:cs="Times New Roman"/>
          <w:color w:val="000000" w:themeColor="text1"/>
          <w:sz w:val="24"/>
          <w:szCs w:val="24"/>
        </w:rPr>
        <w:t>нийтэд ил тод, мэдээлдэг</w:t>
      </w:r>
      <w:r w:rsidR="39023A3F" w:rsidRPr="001B5C95">
        <w:rPr>
          <w:rFonts w:ascii="Times New Roman" w:eastAsia="Times New Roman" w:hAnsi="Times New Roman" w:cs="Times New Roman"/>
          <w:color w:val="000000" w:themeColor="text1"/>
          <w:sz w:val="24"/>
          <w:szCs w:val="24"/>
        </w:rPr>
        <w:t xml:space="preserve"> байх</w:t>
      </w:r>
      <w:r w:rsidR="334C20D3" w:rsidRPr="001B5C95">
        <w:rPr>
          <w:rFonts w:ascii="Times New Roman" w:eastAsia="Times New Roman" w:hAnsi="Times New Roman" w:cs="Times New Roman"/>
          <w:color w:val="000000" w:themeColor="text1"/>
          <w:sz w:val="24"/>
          <w:szCs w:val="24"/>
        </w:rPr>
        <w:t>;</w:t>
      </w:r>
      <w:r w:rsidR="39023A3F" w:rsidRPr="001B5C95">
        <w:rPr>
          <w:rFonts w:ascii="Times New Roman" w:eastAsia="Times New Roman" w:hAnsi="Times New Roman" w:cs="Times New Roman"/>
          <w:color w:val="000000" w:themeColor="text1"/>
          <w:sz w:val="24"/>
          <w:szCs w:val="24"/>
        </w:rPr>
        <w:t xml:space="preserve"> </w:t>
      </w:r>
    </w:p>
    <w:p w14:paraId="21E76498" w14:textId="099BA7F6" w:rsidR="003C7DAF" w:rsidRPr="001B5C95" w:rsidRDefault="4D1C71A5" w:rsidP="00A706F3">
      <w:pPr>
        <w:pStyle w:val="Normal1"/>
        <w:numPr>
          <w:ilvl w:val="2"/>
          <w:numId w:val="3"/>
        </w:numPr>
        <w:tabs>
          <w:tab w:val="left" w:pos="714"/>
          <w:tab w:val="left" w:pos="993"/>
        </w:tabs>
        <w:ind w:left="284" w:hanging="142"/>
        <w:rPr>
          <w:rFonts w:ascii="Times New Roman" w:eastAsia="Times New Roman" w:hAnsi="Times New Roman" w:cs="Times New Roman"/>
          <w:color w:val="000000" w:themeColor="text1"/>
          <w:sz w:val="24"/>
          <w:szCs w:val="24"/>
          <w:cs/>
        </w:rPr>
      </w:pPr>
      <w:r w:rsidRPr="001B5C95">
        <w:rPr>
          <w:rFonts w:ascii="Times New Roman" w:hAnsi="Times New Roman" w:cs="Times New Roman"/>
          <w:color w:val="000000" w:themeColor="text1"/>
          <w:sz w:val="24"/>
          <w:szCs w:val="24"/>
        </w:rPr>
        <w:t>Хорооноос тогтоосон зээлийн өр орлогын х</w:t>
      </w:r>
      <w:r w:rsidR="003E6CCB">
        <w:rPr>
          <w:rFonts w:ascii="Times New Roman" w:hAnsi="Times New Roman" w:cs="Times New Roman"/>
          <w:color w:val="000000" w:themeColor="text1"/>
          <w:sz w:val="24"/>
          <w:szCs w:val="24"/>
        </w:rPr>
        <w:t xml:space="preserve">арьцаа, эргэн төлөгдөх чадварыг </w:t>
      </w:r>
      <w:r w:rsidRPr="001B5C95">
        <w:rPr>
          <w:rFonts w:ascii="Times New Roman" w:hAnsi="Times New Roman" w:cs="Times New Roman"/>
          <w:color w:val="000000" w:themeColor="text1"/>
          <w:sz w:val="24"/>
          <w:szCs w:val="24"/>
        </w:rPr>
        <w:t>харгалзан үздэг байх</w:t>
      </w:r>
      <w:r w:rsidRPr="001B5C95">
        <w:rPr>
          <w:rFonts w:ascii="Times New Roman" w:hAnsi="Times New Roman" w:cs="Times New Roman"/>
          <w:color w:val="000000" w:themeColor="text1"/>
          <w:sz w:val="24"/>
          <w:szCs w:val="24"/>
          <w:lang w:val="en-US"/>
        </w:rPr>
        <w:t>;</w:t>
      </w:r>
    </w:p>
    <w:p w14:paraId="532F51DE" w14:textId="687C8334" w:rsidR="003C7DAF" w:rsidRPr="001B5C95" w:rsidRDefault="00680D3D" w:rsidP="00A706F3">
      <w:pPr>
        <w:pStyle w:val="Normal1"/>
        <w:numPr>
          <w:ilvl w:val="2"/>
          <w:numId w:val="3"/>
        </w:numPr>
        <w:tabs>
          <w:tab w:val="left" w:pos="714"/>
          <w:tab w:val="left" w:pos="1560"/>
        </w:tabs>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lang w:val="en-US"/>
        </w:rPr>
        <w:t>с</w:t>
      </w:r>
      <w:r w:rsidR="111B2B20" w:rsidRPr="001B5C95">
        <w:rPr>
          <w:rFonts w:ascii="Times New Roman" w:eastAsia="Times New Roman" w:hAnsi="Times New Roman" w:cs="Times New Roman"/>
          <w:color w:val="000000" w:themeColor="text1"/>
          <w:sz w:val="24"/>
          <w:szCs w:val="24"/>
          <w:lang w:val="mn"/>
        </w:rPr>
        <w:t>анхүүгийн гада</w:t>
      </w:r>
      <w:proofErr w:type="spellStart"/>
      <w:r w:rsidR="111B2B20" w:rsidRPr="001B5C95">
        <w:rPr>
          <w:rFonts w:ascii="Times New Roman" w:eastAsia="Times New Roman" w:hAnsi="Times New Roman" w:cs="Times New Roman"/>
          <w:color w:val="000000" w:themeColor="text1"/>
          <w:sz w:val="24"/>
          <w:szCs w:val="24"/>
          <w:lang w:val="en-US"/>
        </w:rPr>
        <w:t>ад</w:t>
      </w:r>
      <w:proofErr w:type="spellEnd"/>
      <w:r w:rsidR="111B2B20" w:rsidRPr="001B5C95">
        <w:rPr>
          <w:rFonts w:ascii="Times New Roman" w:eastAsia="Times New Roman" w:hAnsi="Times New Roman" w:cs="Times New Roman"/>
          <w:color w:val="000000" w:themeColor="text1"/>
          <w:sz w:val="24"/>
          <w:szCs w:val="24"/>
          <w:lang w:val="mn"/>
        </w:rPr>
        <w:t xml:space="preserve"> эх үүсвэртэй этгээд </w:t>
      </w:r>
      <w:proofErr w:type="spellStart"/>
      <w:r w:rsidR="111B2B20" w:rsidRPr="001B5C95">
        <w:rPr>
          <w:rFonts w:ascii="Times New Roman" w:eastAsia="Times New Roman" w:hAnsi="Times New Roman" w:cs="Times New Roman"/>
          <w:color w:val="000000" w:themeColor="text1"/>
          <w:sz w:val="24"/>
          <w:szCs w:val="24"/>
          <w:lang w:val="en-US"/>
        </w:rPr>
        <w:t>валютаар</w:t>
      </w:r>
      <w:proofErr w:type="spellEnd"/>
      <w:r w:rsidR="111B2B20" w:rsidRPr="001B5C95">
        <w:rPr>
          <w:rFonts w:ascii="Times New Roman" w:eastAsia="Times New Roman" w:hAnsi="Times New Roman" w:cs="Times New Roman"/>
          <w:color w:val="000000" w:themeColor="text1"/>
          <w:sz w:val="24"/>
          <w:szCs w:val="24"/>
          <w:lang w:val="en-US"/>
        </w:rPr>
        <w:t xml:space="preserve"> </w:t>
      </w:r>
      <w:proofErr w:type="spellStart"/>
      <w:r w:rsidR="111B2B20" w:rsidRPr="001B5C95">
        <w:rPr>
          <w:rFonts w:ascii="Times New Roman" w:eastAsia="Times New Roman" w:hAnsi="Times New Roman" w:cs="Times New Roman"/>
          <w:color w:val="000000" w:themeColor="text1"/>
          <w:sz w:val="24"/>
          <w:szCs w:val="24"/>
          <w:lang w:val="en-US"/>
        </w:rPr>
        <w:t>зэ</w:t>
      </w:r>
      <w:r w:rsidR="003E6CCB">
        <w:rPr>
          <w:rFonts w:ascii="Times New Roman" w:eastAsia="Times New Roman" w:hAnsi="Times New Roman" w:cs="Times New Roman"/>
          <w:color w:val="000000" w:themeColor="text1"/>
          <w:sz w:val="24"/>
          <w:szCs w:val="24"/>
          <w:lang w:val="en-US"/>
        </w:rPr>
        <w:t>эл</w:t>
      </w:r>
      <w:proofErr w:type="spellEnd"/>
      <w:r w:rsidR="003E6CCB">
        <w:rPr>
          <w:rFonts w:ascii="Times New Roman" w:eastAsia="Times New Roman" w:hAnsi="Times New Roman" w:cs="Times New Roman"/>
          <w:color w:val="000000" w:themeColor="text1"/>
          <w:sz w:val="24"/>
          <w:szCs w:val="24"/>
          <w:lang w:val="en-US"/>
        </w:rPr>
        <w:t xml:space="preserve"> </w:t>
      </w:r>
      <w:proofErr w:type="spellStart"/>
      <w:r w:rsidR="003E6CCB">
        <w:rPr>
          <w:rFonts w:ascii="Times New Roman" w:eastAsia="Times New Roman" w:hAnsi="Times New Roman" w:cs="Times New Roman"/>
          <w:color w:val="000000" w:themeColor="text1"/>
          <w:sz w:val="24"/>
          <w:szCs w:val="24"/>
          <w:lang w:val="en-US"/>
        </w:rPr>
        <w:t>хүссэн</w:t>
      </w:r>
      <w:proofErr w:type="spellEnd"/>
      <w:r w:rsidR="003E6CCB">
        <w:rPr>
          <w:rFonts w:ascii="Times New Roman" w:eastAsia="Times New Roman" w:hAnsi="Times New Roman" w:cs="Times New Roman"/>
          <w:color w:val="000000" w:themeColor="text1"/>
          <w:sz w:val="24"/>
          <w:szCs w:val="24"/>
          <w:lang w:val="en-US"/>
        </w:rPr>
        <w:t xml:space="preserve"> </w:t>
      </w:r>
      <w:proofErr w:type="spellStart"/>
      <w:r w:rsidR="003E6CCB">
        <w:rPr>
          <w:rFonts w:ascii="Times New Roman" w:eastAsia="Times New Roman" w:hAnsi="Times New Roman" w:cs="Times New Roman"/>
          <w:color w:val="000000" w:themeColor="text1"/>
          <w:sz w:val="24"/>
          <w:szCs w:val="24"/>
          <w:lang w:val="en-US"/>
        </w:rPr>
        <w:t>тохиолдолд</w:t>
      </w:r>
      <w:proofErr w:type="spellEnd"/>
      <w:r w:rsidR="003E6CCB">
        <w:rPr>
          <w:rFonts w:ascii="Times New Roman" w:eastAsia="Times New Roman" w:hAnsi="Times New Roman" w:cs="Times New Roman"/>
          <w:color w:val="000000" w:themeColor="text1"/>
          <w:sz w:val="24"/>
          <w:szCs w:val="24"/>
          <w:lang w:val="en-US"/>
        </w:rPr>
        <w:t xml:space="preserve"> </w:t>
      </w:r>
      <w:proofErr w:type="spellStart"/>
      <w:r w:rsidR="003E6CCB">
        <w:rPr>
          <w:rFonts w:ascii="Times New Roman" w:eastAsia="Times New Roman" w:hAnsi="Times New Roman" w:cs="Times New Roman"/>
          <w:color w:val="000000" w:themeColor="text1"/>
          <w:sz w:val="24"/>
          <w:szCs w:val="24"/>
          <w:lang w:val="en-US"/>
        </w:rPr>
        <w:t>зээлдэгчид</w:t>
      </w:r>
      <w:proofErr w:type="spellEnd"/>
      <w:r w:rsidR="003E6CCB">
        <w:rPr>
          <w:rFonts w:ascii="Times New Roman" w:eastAsia="Times New Roman" w:hAnsi="Times New Roman" w:cs="Times New Roman"/>
          <w:color w:val="000000" w:themeColor="text1"/>
          <w:sz w:val="24"/>
          <w:szCs w:val="24"/>
          <w:lang w:val="en-US"/>
        </w:rPr>
        <w:t xml:space="preserve"> </w:t>
      </w:r>
      <w:proofErr w:type="spellStart"/>
      <w:r w:rsidR="111B2B20" w:rsidRPr="001B5C95">
        <w:rPr>
          <w:rFonts w:ascii="Times New Roman" w:eastAsia="Times New Roman" w:hAnsi="Times New Roman" w:cs="Times New Roman"/>
          <w:color w:val="000000" w:themeColor="text1"/>
          <w:sz w:val="24"/>
          <w:szCs w:val="24"/>
          <w:lang w:val="en-US"/>
        </w:rPr>
        <w:t>ханшийн</w:t>
      </w:r>
      <w:proofErr w:type="spellEnd"/>
      <w:r w:rsidR="111B2B20" w:rsidRPr="001B5C95">
        <w:rPr>
          <w:rFonts w:ascii="Times New Roman" w:eastAsia="Times New Roman" w:hAnsi="Times New Roman" w:cs="Times New Roman"/>
          <w:color w:val="000000" w:themeColor="text1"/>
          <w:sz w:val="24"/>
          <w:szCs w:val="24"/>
          <w:lang w:val="en-US"/>
        </w:rPr>
        <w:t xml:space="preserve"> </w:t>
      </w:r>
      <w:proofErr w:type="spellStart"/>
      <w:r w:rsidR="111B2B20" w:rsidRPr="001B5C95">
        <w:rPr>
          <w:rFonts w:ascii="Times New Roman" w:eastAsia="Times New Roman" w:hAnsi="Times New Roman" w:cs="Times New Roman"/>
          <w:color w:val="000000" w:themeColor="text1"/>
          <w:sz w:val="24"/>
          <w:szCs w:val="24"/>
          <w:lang w:val="en-US"/>
        </w:rPr>
        <w:t>эрсдэлийн</w:t>
      </w:r>
      <w:proofErr w:type="spellEnd"/>
      <w:r w:rsidR="111B2B20" w:rsidRPr="001B5C95">
        <w:rPr>
          <w:rFonts w:ascii="Times New Roman" w:eastAsia="Times New Roman" w:hAnsi="Times New Roman" w:cs="Times New Roman"/>
          <w:color w:val="000000" w:themeColor="text1"/>
          <w:sz w:val="24"/>
          <w:szCs w:val="24"/>
          <w:lang w:val="en-US"/>
        </w:rPr>
        <w:t xml:space="preserve"> </w:t>
      </w:r>
      <w:proofErr w:type="spellStart"/>
      <w:r w:rsidR="111B2B20" w:rsidRPr="001B5C95">
        <w:rPr>
          <w:rFonts w:ascii="Times New Roman" w:eastAsia="Times New Roman" w:hAnsi="Times New Roman" w:cs="Times New Roman"/>
          <w:color w:val="000000" w:themeColor="text1"/>
          <w:sz w:val="24"/>
          <w:szCs w:val="24"/>
          <w:lang w:val="en-US"/>
        </w:rPr>
        <w:t>талаар</w:t>
      </w:r>
      <w:proofErr w:type="spellEnd"/>
      <w:r w:rsidR="111B2B20" w:rsidRPr="001B5C95">
        <w:rPr>
          <w:rFonts w:ascii="Times New Roman" w:eastAsia="Times New Roman" w:hAnsi="Times New Roman" w:cs="Times New Roman"/>
          <w:color w:val="000000" w:themeColor="text1"/>
          <w:sz w:val="24"/>
          <w:szCs w:val="24"/>
          <w:lang w:val="en-US"/>
        </w:rPr>
        <w:t xml:space="preserve"> </w:t>
      </w:r>
      <w:proofErr w:type="spellStart"/>
      <w:r w:rsidR="111B2B20" w:rsidRPr="001B5C95">
        <w:rPr>
          <w:rFonts w:ascii="Times New Roman" w:eastAsia="Times New Roman" w:hAnsi="Times New Roman" w:cs="Times New Roman"/>
          <w:color w:val="000000" w:themeColor="text1"/>
          <w:sz w:val="24"/>
          <w:szCs w:val="24"/>
          <w:lang w:val="en-US"/>
        </w:rPr>
        <w:t>зөвлөмж</w:t>
      </w:r>
      <w:proofErr w:type="spellEnd"/>
      <w:r w:rsidR="111B2B20" w:rsidRPr="001B5C95">
        <w:rPr>
          <w:rFonts w:ascii="Times New Roman" w:eastAsia="Times New Roman" w:hAnsi="Times New Roman" w:cs="Times New Roman"/>
          <w:color w:val="000000" w:themeColor="text1"/>
          <w:sz w:val="24"/>
          <w:szCs w:val="24"/>
          <w:lang w:val="en-US"/>
        </w:rPr>
        <w:t xml:space="preserve"> </w:t>
      </w:r>
      <w:proofErr w:type="spellStart"/>
      <w:r w:rsidR="111B2B20" w:rsidRPr="001B5C95">
        <w:rPr>
          <w:rFonts w:ascii="Times New Roman" w:eastAsia="Times New Roman" w:hAnsi="Times New Roman" w:cs="Times New Roman"/>
          <w:color w:val="000000" w:themeColor="text1"/>
          <w:sz w:val="24"/>
          <w:szCs w:val="24"/>
          <w:lang w:val="en-US"/>
        </w:rPr>
        <w:t>мэдээллээр</w:t>
      </w:r>
      <w:proofErr w:type="spellEnd"/>
      <w:r w:rsidR="111B2B20" w:rsidRPr="001B5C95">
        <w:rPr>
          <w:rFonts w:ascii="Times New Roman" w:eastAsia="Times New Roman" w:hAnsi="Times New Roman" w:cs="Times New Roman"/>
          <w:color w:val="000000" w:themeColor="text1"/>
          <w:sz w:val="24"/>
          <w:szCs w:val="24"/>
          <w:lang w:val="en-US"/>
        </w:rPr>
        <w:t xml:space="preserve"> </w:t>
      </w:r>
      <w:proofErr w:type="spellStart"/>
      <w:r w:rsidR="111B2B20" w:rsidRPr="001B5C95">
        <w:rPr>
          <w:rFonts w:ascii="Times New Roman" w:eastAsia="Times New Roman" w:hAnsi="Times New Roman" w:cs="Times New Roman"/>
          <w:color w:val="000000" w:themeColor="text1"/>
          <w:sz w:val="24"/>
          <w:szCs w:val="24"/>
          <w:lang w:val="en-US"/>
        </w:rPr>
        <w:t>ханга</w:t>
      </w:r>
      <w:proofErr w:type="spellEnd"/>
      <w:r w:rsidR="111B2B20" w:rsidRPr="001B5C95">
        <w:rPr>
          <w:rFonts w:ascii="Times New Roman" w:eastAsia="Times New Roman" w:hAnsi="Times New Roman" w:cs="Times New Roman"/>
          <w:color w:val="000000" w:themeColor="text1"/>
          <w:sz w:val="24"/>
          <w:szCs w:val="24"/>
          <w:lang w:val="mn"/>
        </w:rPr>
        <w:t>даг байх</w:t>
      </w:r>
      <w:r w:rsidR="111B2B20" w:rsidRPr="001B5C95">
        <w:rPr>
          <w:rFonts w:ascii="Times New Roman" w:eastAsia="Times New Roman" w:hAnsi="Times New Roman" w:cs="Times New Roman"/>
          <w:color w:val="000000" w:themeColor="text1"/>
          <w:sz w:val="24"/>
          <w:szCs w:val="24"/>
          <w:lang w:val="en-US"/>
        </w:rPr>
        <w:t>;</w:t>
      </w:r>
    </w:p>
    <w:p w14:paraId="7D3A47E8" w14:textId="30C6E68D" w:rsidR="003C7DAF" w:rsidRPr="001B5C95" w:rsidRDefault="00680D3D" w:rsidP="00A706F3">
      <w:pPr>
        <w:pStyle w:val="Normal1"/>
        <w:numPr>
          <w:ilvl w:val="2"/>
          <w:numId w:val="3"/>
        </w:numPr>
        <w:tabs>
          <w:tab w:val="left" w:pos="714"/>
          <w:tab w:val="left" w:pos="1843"/>
        </w:tabs>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w:t>
      </w:r>
      <w:r w:rsidR="7E22050D" w:rsidRPr="001B5C95">
        <w:rPr>
          <w:rFonts w:ascii="Times New Roman" w:eastAsia="Times New Roman" w:hAnsi="Times New Roman" w:cs="Times New Roman"/>
          <w:color w:val="000000" w:themeColor="text1"/>
          <w:sz w:val="24"/>
          <w:szCs w:val="24"/>
        </w:rPr>
        <w:t>ээлдэгчийг өрийн дарамтад оруулахгүй байх;</w:t>
      </w:r>
    </w:p>
    <w:p w14:paraId="4CCB2CC2" w14:textId="6AB68473" w:rsidR="003C7DAF" w:rsidRPr="001B5C95" w:rsidRDefault="00680D3D" w:rsidP="00A706F3">
      <w:pPr>
        <w:pStyle w:val="Normal1"/>
        <w:numPr>
          <w:ilvl w:val="2"/>
          <w:numId w:val="3"/>
        </w:numPr>
        <w:tabs>
          <w:tab w:val="left" w:pos="714"/>
          <w:tab w:val="left" w:pos="1843"/>
        </w:tabs>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w:t>
      </w:r>
      <w:r w:rsidR="5F52390E" w:rsidRPr="001B5C95">
        <w:rPr>
          <w:rFonts w:ascii="Times New Roman" w:eastAsia="Times New Roman" w:hAnsi="Times New Roman" w:cs="Times New Roman"/>
          <w:color w:val="000000" w:themeColor="text1"/>
          <w:sz w:val="24"/>
          <w:szCs w:val="24"/>
        </w:rPr>
        <w:t>ээлдэгчид зээлийн гэрээний нөхцөл, талуудын хүлээх үүргийг ойлгомжтой байдлаар танилцуул</w:t>
      </w:r>
      <w:r w:rsidR="3E95E54F" w:rsidRPr="001B5C95">
        <w:rPr>
          <w:rFonts w:ascii="Times New Roman" w:eastAsia="Times New Roman" w:hAnsi="Times New Roman" w:cs="Times New Roman"/>
          <w:color w:val="000000" w:themeColor="text1"/>
          <w:sz w:val="24"/>
          <w:szCs w:val="24"/>
        </w:rPr>
        <w:t>даг байх</w:t>
      </w:r>
      <w:r w:rsidR="69124031" w:rsidRPr="001B5C95">
        <w:rPr>
          <w:rFonts w:ascii="Times New Roman" w:eastAsia="Times New Roman" w:hAnsi="Times New Roman" w:cs="Times New Roman"/>
          <w:color w:val="000000" w:themeColor="text1"/>
          <w:sz w:val="24"/>
          <w:szCs w:val="24"/>
        </w:rPr>
        <w:t>;</w:t>
      </w:r>
    </w:p>
    <w:p w14:paraId="17AF3C49" w14:textId="395AB70B" w:rsidR="003C7DAF" w:rsidRPr="001B5C95" w:rsidRDefault="00680D3D" w:rsidP="00A706F3">
      <w:pPr>
        <w:pStyle w:val="Normal1"/>
        <w:numPr>
          <w:ilvl w:val="2"/>
          <w:numId w:val="3"/>
        </w:numPr>
        <w:tabs>
          <w:tab w:val="left" w:pos="714"/>
          <w:tab w:val="left" w:pos="1843"/>
        </w:tabs>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м</w:t>
      </w:r>
      <w:r w:rsidR="0B932A98" w:rsidRPr="001B5C95">
        <w:rPr>
          <w:rFonts w:ascii="Times New Roman" w:eastAsia="Times New Roman" w:hAnsi="Times New Roman" w:cs="Times New Roman"/>
          <w:color w:val="000000" w:themeColor="text1"/>
          <w:sz w:val="24"/>
          <w:szCs w:val="24"/>
        </w:rPr>
        <w:t>эргэжлийн ёс зүйтэй байх</w:t>
      </w:r>
      <w:r w:rsidR="19FA8ED5" w:rsidRPr="001B5C95">
        <w:rPr>
          <w:rFonts w:ascii="Times New Roman" w:eastAsia="Times New Roman" w:hAnsi="Times New Roman" w:cs="Times New Roman"/>
          <w:color w:val="000000" w:themeColor="text1"/>
          <w:sz w:val="24"/>
          <w:szCs w:val="24"/>
        </w:rPr>
        <w:t xml:space="preserve">, харилцагчийн мэдээллийн аюулгүй байдлыг </w:t>
      </w:r>
      <w:r w:rsidR="1DAFE5C6" w:rsidRPr="001B5C95">
        <w:rPr>
          <w:rFonts w:ascii="Times New Roman" w:eastAsia="Times New Roman" w:hAnsi="Times New Roman" w:cs="Times New Roman"/>
          <w:color w:val="000000" w:themeColor="text1"/>
          <w:sz w:val="24"/>
          <w:szCs w:val="24"/>
        </w:rPr>
        <w:t>хангаж ажиллах</w:t>
      </w:r>
      <w:r w:rsidR="0B932A98" w:rsidRPr="001B5C95">
        <w:rPr>
          <w:rFonts w:ascii="Times New Roman" w:eastAsia="Times New Roman" w:hAnsi="Times New Roman" w:cs="Times New Roman"/>
          <w:color w:val="000000" w:themeColor="text1"/>
          <w:sz w:val="24"/>
          <w:szCs w:val="24"/>
        </w:rPr>
        <w:t>;</w:t>
      </w:r>
    </w:p>
    <w:p w14:paraId="7D90C2AA" w14:textId="60FB8E6A" w:rsidR="00CD73DD" w:rsidRPr="001B5C95" w:rsidRDefault="00680D3D" w:rsidP="00A706F3">
      <w:pPr>
        <w:pStyle w:val="Normal1"/>
        <w:numPr>
          <w:ilvl w:val="2"/>
          <w:numId w:val="3"/>
        </w:numPr>
        <w:tabs>
          <w:tab w:val="left" w:pos="714"/>
          <w:tab w:val="left" w:pos="1843"/>
        </w:tabs>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м</w:t>
      </w:r>
      <w:r w:rsidR="6F2A1710" w:rsidRPr="001B5C95">
        <w:rPr>
          <w:rFonts w:ascii="Times New Roman" w:eastAsia="Times New Roman" w:hAnsi="Times New Roman" w:cs="Times New Roman"/>
          <w:color w:val="000000" w:themeColor="text1"/>
          <w:sz w:val="24"/>
          <w:szCs w:val="24"/>
        </w:rPr>
        <w:t>өнгө угаах болон терроризмыг санхүүжүүлэхээс урьдчилан сэргийлж, харилцагчийг таньж мэдэх, эцсийн өмчлөгчийг тодорхойлдог ба</w:t>
      </w:r>
      <w:r w:rsidR="742B443A" w:rsidRPr="001B5C95">
        <w:rPr>
          <w:rFonts w:ascii="Times New Roman" w:eastAsia="Times New Roman" w:hAnsi="Times New Roman" w:cs="Times New Roman"/>
          <w:color w:val="000000" w:themeColor="text1"/>
          <w:sz w:val="24"/>
          <w:szCs w:val="24"/>
        </w:rPr>
        <w:t>йх</w:t>
      </w:r>
      <w:r w:rsidR="77F294B4" w:rsidRPr="001B5C95">
        <w:rPr>
          <w:rFonts w:ascii="Times New Roman" w:eastAsia="Times New Roman" w:hAnsi="Times New Roman" w:cs="Times New Roman"/>
          <w:color w:val="000000" w:themeColor="text1"/>
          <w:sz w:val="24"/>
          <w:szCs w:val="24"/>
        </w:rPr>
        <w:t>.</w:t>
      </w:r>
    </w:p>
    <w:p w14:paraId="645049B3" w14:textId="2EB8E5DB" w:rsidR="00EE0384" w:rsidRPr="001B5C95" w:rsidRDefault="001970F4" w:rsidP="001970F4">
      <w:pPr>
        <w:pStyle w:val="Heading1"/>
        <w:rPr>
          <w:rFonts w:cs="Times New Roman"/>
          <w:color w:val="000000" w:themeColor="text1"/>
          <w:szCs w:val="24"/>
        </w:rPr>
      </w:pPr>
      <w:r w:rsidRPr="001B5C95">
        <w:rPr>
          <w:rFonts w:cs="Times New Roman"/>
          <w:color w:val="000000" w:themeColor="text1"/>
          <w:szCs w:val="24"/>
        </w:rPr>
        <w:lastRenderedPageBreak/>
        <w:t>ГУРАВ. ЗЭЭЛИЙН ҮЙЛ АЖИЛЛАГААНД  ТАВИГДАХ ШААРДЛАГА</w:t>
      </w:r>
    </w:p>
    <w:p w14:paraId="6B70B1B9" w14:textId="77777777" w:rsidR="00680D3D" w:rsidRPr="001B5C95" w:rsidRDefault="00680D3D" w:rsidP="00680D3D">
      <w:pPr>
        <w:rPr>
          <w:rFonts w:ascii="Times New Roman" w:hAnsi="Times New Roman" w:cs="Times New Roman"/>
          <w:sz w:val="24"/>
          <w:szCs w:val="24"/>
        </w:rPr>
      </w:pPr>
    </w:p>
    <w:p w14:paraId="01073278" w14:textId="1F97BCCF" w:rsidR="00680D3D" w:rsidRPr="001B5C95" w:rsidRDefault="00680D3D" w:rsidP="00A706F3">
      <w:pPr>
        <w:pStyle w:val="Normal1"/>
        <w:numPr>
          <w:ilvl w:val="1"/>
          <w:numId w:val="4"/>
        </w:numPr>
        <w:ind w:left="0" w:hanging="426"/>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ББСБ нь зээлийн үйл ажиллагааг Монгол улсын хууль тогтоомжийн дагуу эрх зүйн байдал нь тодорхойлогдсон этгээд болон иргэн, хуулийн этгээдэд үзүүлнэ.</w:t>
      </w:r>
    </w:p>
    <w:p w14:paraId="6F998217" w14:textId="79741B6B" w:rsidR="00680D3D" w:rsidRPr="001B5C95" w:rsidRDefault="00680D3D" w:rsidP="00A706F3">
      <w:pPr>
        <w:pStyle w:val="Normal1"/>
        <w:numPr>
          <w:ilvl w:val="1"/>
          <w:numId w:val="4"/>
        </w:numPr>
        <w:ind w:left="0" w:hanging="426"/>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Зээлийн хүү тогтоох, барьцаа хөрөнгийг үнэлэхдээ эрх бүхий байгууллагаас баталсан журам, заавар, аргачлалыг дагаж мөрдөнө.</w:t>
      </w:r>
    </w:p>
    <w:p w14:paraId="60603596" w14:textId="01F8D877" w:rsidR="00212100" w:rsidRPr="001B5C95" w:rsidRDefault="1B67176A" w:rsidP="00A706F3">
      <w:pPr>
        <w:pStyle w:val="Normal1"/>
        <w:numPr>
          <w:ilvl w:val="1"/>
          <w:numId w:val="4"/>
        </w:numPr>
        <w:ind w:left="-426"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ББСБ нь</w:t>
      </w:r>
      <w:r w:rsidR="1BFE62FE" w:rsidRPr="001B5C95">
        <w:rPr>
          <w:rFonts w:ascii="Times New Roman" w:eastAsia="Times New Roman" w:hAnsi="Times New Roman" w:cs="Times New Roman"/>
          <w:color w:val="000000" w:themeColor="text1"/>
          <w:sz w:val="24"/>
          <w:szCs w:val="24"/>
        </w:rPr>
        <w:t xml:space="preserve"> өөрийн үйл ажиллагааны онцлог, цар хүрээ, эрсдэлийн т</w:t>
      </w:r>
      <w:r w:rsidR="6234823F" w:rsidRPr="001B5C95">
        <w:rPr>
          <w:rFonts w:ascii="Times New Roman" w:eastAsia="Times New Roman" w:hAnsi="Times New Roman" w:cs="Times New Roman"/>
          <w:color w:val="000000" w:themeColor="text1"/>
          <w:sz w:val="24"/>
          <w:szCs w:val="24"/>
        </w:rPr>
        <w:t>ү</w:t>
      </w:r>
      <w:r w:rsidR="1BFE62FE" w:rsidRPr="001B5C95">
        <w:rPr>
          <w:rFonts w:ascii="Times New Roman" w:eastAsia="Times New Roman" w:hAnsi="Times New Roman" w:cs="Times New Roman"/>
          <w:color w:val="000000" w:themeColor="text1"/>
          <w:sz w:val="24"/>
          <w:szCs w:val="24"/>
        </w:rPr>
        <w:t>вшинтэй уялдуулсан</w:t>
      </w:r>
      <w:r w:rsidR="0074714E" w:rsidRPr="001B5C95">
        <w:rPr>
          <w:rFonts w:ascii="Times New Roman" w:eastAsia="Times New Roman" w:hAnsi="Times New Roman" w:cs="Times New Roman"/>
          <w:color w:val="000000" w:themeColor="text1"/>
          <w:sz w:val="24"/>
          <w:szCs w:val="24"/>
          <w:lang w:val="en-US"/>
        </w:rPr>
        <w:t xml:space="preserve"> </w:t>
      </w:r>
      <w:r w:rsidRPr="001B5C95">
        <w:rPr>
          <w:rFonts w:ascii="Times New Roman" w:eastAsia="Times New Roman" w:hAnsi="Times New Roman" w:cs="Times New Roman"/>
          <w:color w:val="000000" w:themeColor="text1"/>
          <w:sz w:val="24"/>
          <w:szCs w:val="24"/>
        </w:rPr>
        <w:t>зээлийн үйл ажиллагааны журам</w:t>
      </w:r>
      <w:r w:rsidR="2A2E7BDC" w:rsidRPr="001B5C95">
        <w:rPr>
          <w:rFonts w:ascii="Times New Roman" w:eastAsia="Times New Roman" w:hAnsi="Times New Roman" w:cs="Times New Roman"/>
          <w:color w:val="000000" w:themeColor="text1"/>
          <w:sz w:val="24"/>
          <w:szCs w:val="24"/>
        </w:rPr>
        <w:t>тай бай</w:t>
      </w:r>
      <w:r w:rsidR="4DCD6530" w:rsidRPr="001B5C95">
        <w:rPr>
          <w:rFonts w:ascii="Times New Roman" w:eastAsia="Times New Roman" w:hAnsi="Times New Roman" w:cs="Times New Roman"/>
          <w:color w:val="000000" w:themeColor="text1"/>
          <w:sz w:val="24"/>
          <w:szCs w:val="24"/>
        </w:rPr>
        <w:t>на</w:t>
      </w:r>
      <w:r w:rsidR="5668D91C" w:rsidRPr="001B5C95">
        <w:rPr>
          <w:rFonts w:ascii="Times New Roman" w:eastAsia="Times New Roman" w:hAnsi="Times New Roman" w:cs="Times New Roman"/>
          <w:color w:val="000000" w:themeColor="text1"/>
          <w:sz w:val="24"/>
          <w:szCs w:val="24"/>
        </w:rPr>
        <w:t xml:space="preserve">. </w:t>
      </w:r>
      <w:r w:rsidR="2C828B91" w:rsidRPr="001B5C95">
        <w:rPr>
          <w:rFonts w:ascii="Times New Roman" w:eastAsia="Times New Roman" w:hAnsi="Times New Roman" w:cs="Times New Roman"/>
          <w:color w:val="000000" w:themeColor="text1"/>
          <w:sz w:val="24"/>
          <w:szCs w:val="24"/>
        </w:rPr>
        <w:t>Тус ж</w:t>
      </w:r>
      <w:r w:rsidR="5668D91C" w:rsidRPr="001B5C95">
        <w:rPr>
          <w:rFonts w:ascii="Times New Roman" w:eastAsia="Times New Roman" w:hAnsi="Times New Roman" w:cs="Times New Roman"/>
          <w:color w:val="000000" w:themeColor="text1"/>
          <w:sz w:val="24"/>
          <w:szCs w:val="24"/>
        </w:rPr>
        <w:t>урамд</w:t>
      </w:r>
      <w:r w:rsidRPr="001B5C95">
        <w:rPr>
          <w:rFonts w:ascii="Times New Roman" w:eastAsia="Times New Roman" w:hAnsi="Times New Roman" w:cs="Times New Roman"/>
          <w:color w:val="000000" w:themeColor="text1"/>
          <w:sz w:val="24"/>
          <w:szCs w:val="24"/>
        </w:rPr>
        <w:t xml:space="preserve"> дараах зүйлсийг зайлшгүй тусга</w:t>
      </w:r>
      <w:r w:rsidR="4C749B56" w:rsidRPr="001B5C95">
        <w:rPr>
          <w:rFonts w:ascii="Times New Roman" w:eastAsia="Times New Roman" w:hAnsi="Times New Roman" w:cs="Times New Roman"/>
          <w:color w:val="000000" w:themeColor="text1"/>
          <w:sz w:val="24"/>
          <w:szCs w:val="24"/>
        </w:rPr>
        <w:t>на</w:t>
      </w:r>
      <w:r w:rsidR="2FF58E63" w:rsidRPr="001B5C95">
        <w:rPr>
          <w:rFonts w:ascii="Times New Roman" w:eastAsia="Times New Roman" w:hAnsi="Times New Roman" w:cs="Times New Roman"/>
          <w:color w:val="000000" w:themeColor="text1"/>
          <w:sz w:val="24"/>
          <w:szCs w:val="24"/>
        </w:rPr>
        <w:t>:</w:t>
      </w:r>
    </w:p>
    <w:p w14:paraId="2E568000" w14:textId="7A049FF2" w:rsidR="003C7DAF" w:rsidRPr="001B5C95" w:rsidRDefault="46D05E7E" w:rsidP="00A706F3">
      <w:pPr>
        <w:pStyle w:val="Normal1"/>
        <w:numPr>
          <w:ilvl w:val="2"/>
          <w:numId w:val="4"/>
        </w:numPr>
        <w:ind w:left="284" w:hanging="142"/>
        <w:rPr>
          <w:rFonts w:ascii="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үйл ажиллагааны ерөнхий нөхцөл;</w:t>
      </w:r>
    </w:p>
    <w:p w14:paraId="1C161DD1" w14:textId="77777777" w:rsidR="003C7DAF" w:rsidRPr="001B5C95" w:rsidRDefault="300AE49A" w:rsidP="00A706F3">
      <w:pPr>
        <w:pStyle w:val="Normal1"/>
        <w:numPr>
          <w:ilvl w:val="2"/>
          <w:numId w:val="4"/>
        </w:numPr>
        <w:ind w:left="284" w:hanging="142"/>
        <w:rPr>
          <w:rFonts w:ascii="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о</w:t>
      </w:r>
      <w:r w:rsidR="1B67176A" w:rsidRPr="001B5C95">
        <w:rPr>
          <w:rFonts w:ascii="Times New Roman" w:eastAsia="Times New Roman" w:hAnsi="Times New Roman" w:cs="Times New Roman"/>
          <w:color w:val="000000" w:themeColor="text1"/>
          <w:sz w:val="24"/>
          <w:szCs w:val="24"/>
        </w:rPr>
        <w:t>ролцогч талуудын эрх үүрэг</w:t>
      </w:r>
      <w:r w:rsidR="13B5415A" w:rsidRPr="001B5C95">
        <w:rPr>
          <w:rFonts w:ascii="Times New Roman" w:eastAsia="Times New Roman" w:hAnsi="Times New Roman" w:cs="Times New Roman"/>
          <w:color w:val="000000" w:themeColor="text1"/>
          <w:sz w:val="24"/>
          <w:szCs w:val="24"/>
        </w:rPr>
        <w:t xml:space="preserve">; </w:t>
      </w:r>
    </w:p>
    <w:p w14:paraId="1EF84BDC" w14:textId="77777777" w:rsidR="0074714E" w:rsidRPr="001B5C95" w:rsidRDefault="729F00FE" w:rsidP="00A706F3">
      <w:pPr>
        <w:pStyle w:val="Normal1"/>
        <w:numPr>
          <w:ilvl w:val="2"/>
          <w:numId w:val="4"/>
        </w:numPr>
        <w:ind w:left="284" w:hanging="142"/>
        <w:rPr>
          <w:rFonts w:ascii="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зээлийн бодлого</w:t>
      </w:r>
      <w:r w:rsidR="3BDCFF0F" w:rsidRPr="001B5C95">
        <w:rPr>
          <w:rFonts w:ascii="Times New Roman" w:eastAsia="Times New Roman" w:hAnsi="Times New Roman" w:cs="Times New Roman"/>
          <w:color w:val="000000" w:themeColor="text1"/>
          <w:sz w:val="24"/>
          <w:szCs w:val="24"/>
        </w:rPr>
        <w:t>;</w:t>
      </w:r>
    </w:p>
    <w:p w14:paraId="0752257B" w14:textId="77777777" w:rsidR="0074714E" w:rsidRPr="001B5C95" w:rsidRDefault="3BFA6BDE" w:rsidP="00A706F3">
      <w:pPr>
        <w:pStyle w:val="Normal1"/>
        <w:numPr>
          <w:ilvl w:val="2"/>
          <w:numId w:val="4"/>
        </w:numPr>
        <w:ind w:left="284" w:hanging="142"/>
        <w:rPr>
          <w:rFonts w:ascii="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w:t>
      </w:r>
      <w:r w:rsidR="4C360C36" w:rsidRPr="001B5C95">
        <w:rPr>
          <w:rFonts w:ascii="Times New Roman" w:eastAsia="Times New Roman" w:hAnsi="Times New Roman" w:cs="Times New Roman"/>
          <w:color w:val="000000" w:themeColor="text1"/>
          <w:sz w:val="24"/>
          <w:szCs w:val="24"/>
        </w:rPr>
        <w:t>ээлдэгчид тавих шаардлага, зээлийн судалгаа</w:t>
      </w:r>
      <w:r w:rsidR="345A6E3D" w:rsidRPr="001B5C95">
        <w:rPr>
          <w:rFonts w:ascii="Times New Roman" w:eastAsia="Times New Roman" w:hAnsi="Times New Roman" w:cs="Times New Roman"/>
          <w:color w:val="000000" w:themeColor="text1"/>
          <w:sz w:val="24"/>
          <w:szCs w:val="24"/>
        </w:rPr>
        <w:t>;</w:t>
      </w:r>
    </w:p>
    <w:p w14:paraId="4E4DDADD" w14:textId="77777777" w:rsidR="0074714E" w:rsidRPr="001B5C95" w:rsidRDefault="4C360C36" w:rsidP="00A706F3">
      <w:pPr>
        <w:pStyle w:val="Normal1"/>
        <w:numPr>
          <w:ilvl w:val="2"/>
          <w:numId w:val="4"/>
        </w:numPr>
        <w:ind w:left="284" w:hanging="142"/>
        <w:rPr>
          <w:rFonts w:ascii="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зээл олгох шийдвэр</w:t>
      </w:r>
      <w:r w:rsidR="2FD76205" w:rsidRPr="001B5C95">
        <w:rPr>
          <w:rFonts w:ascii="Times New Roman" w:eastAsia="Times New Roman" w:hAnsi="Times New Roman" w:cs="Times New Roman"/>
          <w:color w:val="000000" w:themeColor="text1"/>
          <w:sz w:val="24"/>
          <w:szCs w:val="24"/>
        </w:rPr>
        <w:t xml:space="preserve">, </w:t>
      </w:r>
      <w:r w:rsidRPr="001B5C95">
        <w:rPr>
          <w:rFonts w:ascii="Times New Roman" w:eastAsia="Times New Roman" w:hAnsi="Times New Roman" w:cs="Times New Roman"/>
          <w:color w:val="000000" w:themeColor="text1"/>
          <w:sz w:val="24"/>
          <w:szCs w:val="24"/>
        </w:rPr>
        <w:t>зарчи</w:t>
      </w:r>
      <w:r w:rsidR="05F9F3D7" w:rsidRPr="001B5C95">
        <w:rPr>
          <w:rFonts w:ascii="Times New Roman" w:eastAsia="Times New Roman" w:hAnsi="Times New Roman" w:cs="Times New Roman"/>
          <w:color w:val="000000" w:themeColor="text1"/>
          <w:sz w:val="24"/>
          <w:szCs w:val="24"/>
        </w:rPr>
        <w:t>м, үйл явц</w:t>
      </w:r>
      <w:r w:rsidR="2B8C2A50" w:rsidRPr="001B5C95">
        <w:rPr>
          <w:rFonts w:ascii="Times New Roman" w:eastAsia="Times New Roman" w:hAnsi="Times New Roman" w:cs="Times New Roman"/>
          <w:color w:val="000000" w:themeColor="text1"/>
          <w:sz w:val="24"/>
          <w:szCs w:val="24"/>
        </w:rPr>
        <w:t>;</w:t>
      </w:r>
    </w:p>
    <w:p w14:paraId="09FEAE0E" w14:textId="063D6078" w:rsidR="0074714E" w:rsidRPr="001B5C95" w:rsidRDefault="55D3F452" w:rsidP="00A706F3">
      <w:pPr>
        <w:pStyle w:val="Normal1"/>
        <w:numPr>
          <w:ilvl w:val="2"/>
          <w:numId w:val="4"/>
        </w:numPr>
        <w:ind w:left="284" w:hanging="142"/>
        <w:rPr>
          <w:rFonts w:ascii="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 xml:space="preserve">зээлийн гэрээ, </w:t>
      </w:r>
      <w:r w:rsidR="05F9F3D7" w:rsidRPr="001B5C95">
        <w:rPr>
          <w:rFonts w:ascii="Times New Roman" w:eastAsia="Times New Roman" w:hAnsi="Times New Roman" w:cs="Times New Roman"/>
          <w:color w:val="000000" w:themeColor="text1"/>
          <w:sz w:val="24"/>
          <w:szCs w:val="24"/>
        </w:rPr>
        <w:t>зээлийн хувийн хэрэг бүрдүүлэлт</w:t>
      </w:r>
      <w:r w:rsidR="043CFE25" w:rsidRPr="001B5C95">
        <w:rPr>
          <w:rFonts w:ascii="Times New Roman" w:eastAsia="Times New Roman" w:hAnsi="Times New Roman" w:cs="Times New Roman"/>
          <w:color w:val="000000" w:themeColor="text1"/>
          <w:sz w:val="24"/>
          <w:szCs w:val="24"/>
        </w:rPr>
        <w:t>;</w:t>
      </w:r>
      <w:r w:rsidR="407C66C5" w:rsidRPr="001B5C95">
        <w:rPr>
          <w:rFonts w:ascii="Times New Roman" w:eastAsia="Times New Roman" w:hAnsi="Times New Roman" w:cs="Times New Roman"/>
          <w:color w:val="000000" w:themeColor="text1"/>
          <w:sz w:val="24"/>
          <w:szCs w:val="24"/>
        </w:rPr>
        <w:t xml:space="preserve"> </w:t>
      </w:r>
    </w:p>
    <w:p w14:paraId="65A8C991" w14:textId="77777777" w:rsidR="0074714E" w:rsidRPr="001B5C95" w:rsidRDefault="05F9F3D7" w:rsidP="00A706F3">
      <w:pPr>
        <w:pStyle w:val="Normal1"/>
        <w:numPr>
          <w:ilvl w:val="2"/>
          <w:numId w:val="4"/>
        </w:numPr>
        <w:ind w:left="284" w:hanging="142"/>
        <w:rPr>
          <w:rFonts w:ascii="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зээлийн хяналт, тайлагнал</w:t>
      </w:r>
      <w:r w:rsidR="01C659DC" w:rsidRPr="001B5C95">
        <w:rPr>
          <w:rFonts w:ascii="Times New Roman" w:eastAsia="Times New Roman" w:hAnsi="Times New Roman" w:cs="Times New Roman"/>
          <w:color w:val="000000" w:themeColor="text1"/>
          <w:sz w:val="24"/>
          <w:szCs w:val="24"/>
        </w:rPr>
        <w:t>;</w:t>
      </w:r>
    </w:p>
    <w:p w14:paraId="0DE9E204" w14:textId="77777777" w:rsidR="00680D3D" w:rsidRPr="001B5C95" w:rsidRDefault="01C659DC" w:rsidP="00A706F3">
      <w:pPr>
        <w:pStyle w:val="Normal1"/>
        <w:numPr>
          <w:ilvl w:val="2"/>
          <w:numId w:val="4"/>
        </w:numPr>
        <w:ind w:left="284" w:hanging="142"/>
        <w:rPr>
          <w:rFonts w:ascii="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бусад</w:t>
      </w:r>
      <w:r w:rsidR="602DDEF1" w:rsidRPr="001B5C95">
        <w:rPr>
          <w:rFonts w:ascii="Times New Roman" w:eastAsia="Times New Roman" w:hAnsi="Times New Roman" w:cs="Times New Roman"/>
          <w:color w:val="000000" w:themeColor="text1"/>
          <w:sz w:val="24"/>
          <w:szCs w:val="24"/>
        </w:rPr>
        <w:t xml:space="preserve"> </w:t>
      </w:r>
      <w:r w:rsidR="7FC436D1" w:rsidRPr="001B5C95">
        <w:rPr>
          <w:rFonts w:ascii="Times New Roman" w:eastAsia="Times New Roman" w:hAnsi="Times New Roman" w:cs="Times New Roman"/>
          <w:color w:val="000000" w:themeColor="text1"/>
          <w:sz w:val="24"/>
          <w:szCs w:val="24"/>
        </w:rPr>
        <w:t>шаардлагатай зохицуулал</w:t>
      </w:r>
      <w:r w:rsidR="0C5DEF79" w:rsidRPr="001B5C95">
        <w:rPr>
          <w:rFonts w:ascii="Times New Roman" w:eastAsia="Times New Roman" w:hAnsi="Times New Roman" w:cs="Times New Roman"/>
          <w:color w:val="000000" w:themeColor="text1"/>
          <w:sz w:val="24"/>
          <w:szCs w:val="24"/>
        </w:rPr>
        <w:t>т.</w:t>
      </w:r>
    </w:p>
    <w:p w14:paraId="3CBFAA80" w14:textId="77777777" w:rsidR="00680D3D" w:rsidRPr="001B5C95" w:rsidRDefault="00680D3D" w:rsidP="00A706F3">
      <w:pPr>
        <w:pStyle w:val="Normal1"/>
        <w:numPr>
          <w:ilvl w:val="1"/>
          <w:numId w:val="4"/>
        </w:numPr>
        <w:ind w:left="-426"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ББСБ нь зээлдэгчтэй зээлийн гэрээг бичгээр эсхүл цахимаар байгуулж болно. Талууд харилцан тохиролцсоны үндсэн дээр зээлийн гэрээнд нэмэлт өөрчлөлт оруулснаар хүчин төгөлдөрт тооцно.</w:t>
      </w:r>
    </w:p>
    <w:p w14:paraId="7D37E11E" w14:textId="1FFCCDA3" w:rsidR="00680D3D" w:rsidRPr="001B5C95" w:rsidRDefault="00680D3D" w:rsidP="00A706F3">
      <w:pPr>
        <w:pStyle w:val="Normal1"/>
        <w:numPr>
          <w:ilvl w:val="1"/>
          <w:numId w:val="4"/>
        </w:numPr>
        <w:ind w:left="-426" w:firstLine="0"/>
        <w:rPr>
          <w:rFonts w:ascii="Times New Roman" w:eastAsia="Times New Roman" w:hAnsi="Times New Roman" w:cs="Times New Roman"/>
          <w:color w:val="000000" w:themeColor="text1"/>
          <w:sz w:val="24"/>
          <w:szCs w:val="24"/>
          <w:cs/>
        </w:rPr>
      </w:pPr>
      <w:r w:rsidRPr="001B5C95">
        <w:rPr>
          <w:rFonts w:ascii="Times New Roman" w:eastAsia="Times New Roman" w:hAnsi="Times New Roman" w:cs="Times New Roman"/>
          <w:color w:val="000000" w:themeColor="text1"/>
          <w:sz w:val="24"/>
          <w:szCs w:val="24"/>
          <w:lang w:val="mn"/>
        </w:rPr>
        <w:t>ББСБ нь зээлийг гэрээний үндсэн дээр тодорхой зориулалт, хугацаа, эргэн төлөгдөх нөхцөлтэйгөөр хүүтэй болон хүүгүй олгож болно. Зээлийн гэрээгээр зээлийг хүүтэй олгох тохиолдолд зээлийн хүүг ашигласан хугацаагаар тооцно.</w:t>
      </w:r>
    </w:p>
    <w:p w14:paraId="28BBA098" w14:textId="006E33AB" w:rsidR="00C118D8" w:rsidRPr="001B5C95" w:rsidRDefault="00C118D8" w:rsidP="00A706F3">
      <w:pPr>
        <w:pStyle w:val="Normal1"/>
        <w:numPr>
          <w:ilvl w:val="1"/>
          <w:numId w:val="4"/>
        </w:numPr>
        <w:ind w:left="-426"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Зээлийн шимтгэл нь нэг удаагийн шинжтэй байх бөгөөд зээлийн хүүг шимтгэлд нэгтгэн тооцохгүй</w:t>
      </w:r>
    </w:p>
    <w:p w14:paraId="057BB499" w14:textId="16179ADB" w:rsidR="00C118D8" w:rsidRPr="001B5C95" w:rsidRDefault="00C118D8" w:rsidP="00A706F3">
      <w:pPr>
        <w:pStyle w:val="Normal1"/>
        <w:numPr>
          <w:ilvl w:val="1"/>
          <w:numId w:val="4"/>
        </w:numPr>
        <w:ind w:left="-426"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ББСБ нь зээл олгохдоо дотоод журмын дагуу зээлийн судалгаа шинжилгээг хийж, зээлийн гэрээний дагуу зээл болон хүүгийн төлбөрөө төлж барагдуулах боломжтой гэж үзсэн харилцагчид зээл олгоно. Зээлийн судалгаанд дараах хүчин зүйлсийг зайлшгүй харгалзан үзнэ. Үүнд:</w:t>
      </w:r>
    </w:p>
    <w:p w14:paraId="50687E69" w14:textId="28BFABE7" w:rsidR="00680D3D" w:rsidRPr="001B5C95" w:rsidRDefault="00C118D8" w:rsidP="00A706F3">
      <w:pPr>
        <w:pStyle w:val="Normal1"/>
        <w:numPr>
          <w:ilvl w:val="2"/>
          <w:numId w:val="4"/>
        </w:numPr>
        <w:ind w:hanging="578"/>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с</w:t>
      </w:r>
      <w:r w:rsidR="00680D3D" w:rsidRPr="001B5C95">
        <w:rPr>
          <w:rFonts w:ascii="Times New Roman" w:eastAsia="Times New Roman" w:hAnsi="Times New Roman" w:cs="Times New Roman"/>
          <w:color w:val="000000" w:themeColor="text1"/>
          <w:sz w:val="24"/>
          <w:szCs w:val="24"/>
        </w:rPr>
        <w:t>анхүүгийн эх үүсвэрүүд</w:t>
      </w:r>
      <w:r w:rsidR="00680D3D" w:rsidRPr="001B5C95">
        <w:rPr>
          <w:rFonts w:ascii="Times New Roman" w:eastAsia="Times New Roman" w:hAnsi="Times New Roman" w:cs="Times New Roman"/>
          <w:color w:val="000000" w:themeColor="text1"/>
          <w:sz w:val="24"/>
          <w:szCs w:val="24"/>
          <w:lang w:val="en-US"/>
        </w:rPr>
        <w:t>;</w:t>
      </w:r>
    </w:p>
    <w:p w14:paraId="1B886078" w14:textId="77777777" w:rsidR="00C118D8" w:rsidRPr="001B5C95" w:rsidRDefault="00C118D8" w:rsidP="00A706F3">
      <w:pPr>
        <w:pStyle w:val="Normal1"/>
        <w:numPr>
          <w:ilvl w:val="2"/>
          <w:numId w:val="4"/>
        </w:numPr>
        <w:ind w:hanging="578"/>
        <w:rPr>
          <w:rFonts w:ascii="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гэрээгээр хүлээсэн зээл, төлбөрүүд; </w:t>
      </w:r>
    </w:p>
    <w:p w14:paraId="68FAF51D" w14:textId="77777777" w:rsidR="00C118D8" w:rsidRPr="001B5C95" w:rsidRDefault="00C118D8" w:rsidP="00A706F3">
      <w:pPr>
        <w:pStyle w:val="Normal1"/>
        <w:numPr>
          <w:ilvl w:val="2"/>
          <w:numId w:val="4"/>
        </w:numPr>
        <w:ind w:hanging="578"/>
        <w:rPr>
          <w:rFonts w:ascii="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өр, орлогын харьцаа болон зээлийн түүх; </w:t>
      </w:r>
    </w:p>
    <w:p w14:paraId="34BA4FE2" w14:textId="77777777" w:rsidR="00C118D8" w:rsidRPr="001B5C95" w:rsidRDefault="00C118D8" w:rsidP="00A706F3">
      <w:pPr>
        <w:pStyle w:val="Normal1"/>
        <w:numPr>
          <w:ilvl w:val="2"/>
          <w:numId w:val="4"/>
        </w:numPr>
        <w:ind w:hanging="578"/>
        <w:rPr>
          <w:rFonts w:ascii="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зардал, зээл эргэн төлөх чадвар; </w:t>
      </w:r>
    </w:p>
    <w:p w14:paraId="48D2F2F1" w14:textId="77777777" w:rsidR="00C118D8" w:rsidRPr="001B5C95" w:rsidRDefault="00C118D8" w:rsidP="00A706F3">
      <w:pPr>
        <w:pStyle w:val="Normal1"/>
        <w:numPr>
          <w:ilvl w:val="2"/>
          <w:numId w:val="4"/>
        </w:numPr>
        <w:ind w:hanging="578"/>
        <w:rPr>
          <w:rFonts w:ascii="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бизнесийн үйл ажиллагаа; </w:t>
      </w:r>
    </w:p>
    <w:p w14:paraId="614E4A45" w14:textId="51DC24C7" w:rsidR="00C118D8" w:rsidRPr="001B5C95" w:rsidRDefault="00C118D8" w:rsidP="00A706F3">
      <w:pPr>
        <w:pStyle w:val="Normal1"/>
        <w:numPr>
          <w:ilvl w:val="2"/>
          <w:numId w:val="4"/>
        </w:numPr>
        <w:ind w:left="360" w:hanging="218"/>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зээлийн мэдээллийн сан /цаашид “ЗМС” гэх/, шаардлагатай тохиолдолд улсын бүртгэлийн мэдээллийн сан, татварын мэдээллийн сан, шүүхийн шийдвэрийн сан болон бусад мэдээллийн сангуудаас баталгаажуулах. </w:t>
      </w:r>
    </w:p>
    <w:p w14:paraId="4D34CFCA" w14:textId="69B7CE4F" w:rsidR="00C118D8" w:rsidRPr="001B5C95" w:rsidRDefault="00C118D8" w:rsidP="00A706F3">
      <w:pPr>
        <w:pStyle w:val="Normal1"/>
        <w:numPr>
          <w:ilvl w:val="1"/>
          <w:numId w:val="4"/>
        </w:numPr>
        <w:ind w:left="-426"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ББСБ нь Монголбанкны Зээлийн мэдээллийн сан /цаашид “ЗМС” гэх/-тай гэрээ байгуулж, зээлийн мэдээлэлд өөрчлөлт орсон тохиолдолд тухай бүр үнэн зөв нийлүүлнэ. Зээлдэгчийн зээлийн гэрээний харилцаа дуусгавар болсон тохиолдолд тус мэдээллийг ЗМС-нд 3 хоногийн дотор зайлшгүй нийлүүлсэн байна.</w:t>
      </w:r>
    </w:p>
    <w:p w14:paraId="717AC487" w14:textId="77777777" w:rsidR="00C118D8" w:rsidRPr="001B5C95" w:rsidRDefault="00C118D8" w:rsidP="00A706F3">
      <w:pPr>
        <w:pStyle w:val="Normal1"/>
        <w:numPr>
          <w:ilvl w:val="1"/>
          <w:numId w:val="4"/>
        </w:numPr>
        <w:ind w:left="-426"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ББСБ нь ЗМС-нд зээлийн мэдээллийг 24/7 горимоор нийлүүлнэ.</w:t>
      </w:r>
    </w:p>
    <w:p w14:paraId="1718652A" w14:textId="23405C31" w:rsidR="00C118D8" w:rsidRPr="001B5C95" w:rsidRDefault="00C118D8" w:rsidP="00A706F3">
      <w:pPr>
        <w:pStyle w:val="Normal1"/>
        <w:numPr>
          <w:ilvl w:val="1"/>
          <w:numId w:val="4"/>
        </w:numPr>
        <w:ind w:left="-426"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lastRenderedPageBreak/>
        <w:t xml:space="preserve"> ББСБ нь хөдлөх эд хөрөнгө болон эдийн бус хөрөнгийн барьцаат зээлийн хувьд барьцааны мэдэгдлийн бүртгэл, нэмэлт өөрчлөлтийг цахим мэдээллийн санд тухай бүр бүртгүүлснээр баталгаажна.</w:t>
      </w:r>
    </w:p>
    <w:p w14:paraId="1FA9A942" w14:textId="77777777" w:rsidR="00E5649D" w:rsidRPr="001B5C95" w:rsidRDefault="00C118D8" w:rsidP="00A706F3">
      <w:pPr>
        <w:pStyle w:val="Normal1"/>
        <w:numPr>
          <w:ilvl w:val="1"/>
          <w:numId w:val="4"/>
        </w:numPr>
        <w:ind w:left="-426" w:firstLine="0"/>
        <w:rPr>
          <w:rFonts w:ascii="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 xml:space="preserve"> </w:t>
      </w:r>
      <w:r w:rsidR="25D4C385" w:rsidRPr="001B5C95">
        <w:rPr>
          <w:rFonts w:ascii="Times New Roman" w:eastAsia="Times New Roman" w:hAnsi="Times New Roman" w:cs="Times New Roman"/>
          <w:color w:val="000000" w:themeColor="text1"/>
          <w:sz w:val="24"/>
          <w:szCs w:val="24"/>
        </w:rPr>
        <w:t>ББСБ нь зээлийн эх үүсвэр татах, үйл ажиллагааны зардал, бусад зардлыг харгалзан үзэж зээлдэгчид боломжит хамгийн бага хүү, шимтгэл, хураамжийг санал болгох бөгөөд зээлийн бүтээгдэхүүн, зориулалт, хүүгийн хэмжээ, хугацаа болон бусад нөхцөлийг нийтэд мэдээлэхдээ өөрийн цахим хуудас болон мэргэжлийн Холбооны цахим хуудсаар дамжуулан олон нийтэд мэдээлнэ.</w:t>
      </w:r>
    </w:p>
    <w:p w14:paraId="043BA2D9" w14:textId="77777777" w:rsidR="00E5649D" w:rsidRPr="001B5C95" w:rsidRDefault="00E5649D" w:rsidP="00E5649D">
      <w:pPr>
        <w:pStyle w:val="Normal1"/>
        <w:ind w:left="-426"/>
        <w:rPr>
          <w:rFonts w:ascii="Times New Roman" w:hAnsi="Times New Roman" w:cs="Times New Roman"/>
          <w:color w:val="000000" w:themeColor="text1"/>
          <w:sz w:val="24"/>
          <w:szCs w:val="24"/>
        </w:rPr>
      </w:pPr>
    </w:p>
    <w:p w14:paraId="78F7B533" w14:textId="4ACF0D3C" w:rsidR="0070477C" w:rsidRPr="001B5C95" w:rsidRDefault="4C4154E9" w:rsidP="00E5649D">
      <w:pPr>
        <w:pStyle w:val="Normal1"/>
        <w:ind w:left="-426"/>
        <w:jc w:val="center"/>
        <w:rPr>
          <w:rFonts w:ascii="Times New Roman" w:hAnsi="Times New Roman" w:cs="Times New Roman"/>
          <w:color w:val="000000" w:themeColor="text1"/>
          <w:sz w:val="24"/>
          <w:szCs w:val="24"/>
        </w:rPr>
      </w:pPr>
      <w:r w:rsidRPr="001B5C95">
        <w:rPr>
          <w:rFonts w:ascii="Times New Roman" w:hAnsi="Times New Roman" w:cs="Times New Roman"/>
          <w:color w:val="000000" w:themeColor="text1"/>
          <w:sz w:val="24"/>
          <w:szCs w:val="24"/>
        </w:rPr>
        <w:t xml:space="preserve">ДӨРӨВ. ФИНТЕК </w:t>
      </w:r>
      <w:r w:rsidR="0070477C" w:rsidRPr="001B5C95">
        <w:rPr>
          <w:rFonts w:ascii="Times New Roman" w:hAnsi="Times New Roman" w:cs="Times New Roman"/>
          <w:color w:val="000000" w:themeColor="text1"/>
          <w:sz w:val="24"/>
          <w:szCs w:val="24"/>
        </w:rPr>
        <w:t>ЗЭЭЛИЙН ҮЙЛ АЖИЛЛАГААНД ТАВИГДАХ ШААРДЛАГА</w:t>
      </w:r>
    </w:p>
    <w:p w14:paraId="7EE30F75" w14:textId="77777777" w:rsidR="00E5649D" w:rsidRPr="001B5C95" w:rsidRDefault="00E5649D" w:rsidP="00E5649D">
      <w:pPr>
        <w:pStyle w:val="Normal1"/>
        <w:ind w:left="-426"/>
        <w:rPr>
          <w:rFonts w:ascii="Times New Roman" w:hAnsi="Times New Roman" w:cs="Times New Roman"/>
          <w:color w:val="000000" w:themeColor="text1"/>
          <w:sz w:val="24"/>
          <w:szCs w:val="24"/>
        </w:rPr>
      </w:pPr>
    </w:p>
    <w:p w14:paraId="00000079" w14:textId="3291334E" w:rsidR="00212100" w:rsidRPr="001B5C95" w:rsidRDefault="4F052DD5" w:rsidP="00A706F3">
      <w:pPr>
        <w:pStyle w:val="Normal1"/>
        <w:numPr>
          <w:ilvl w:val="1"/>
          <w:numId w:val="5"/>
        </w:numPr>
        <w:tabs>
          <w:tab w:val="left" w:pos="1843"/>
        </w:tabs>
        <w:ind w:left="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Б</w:t>
      </w:r>
      <w:r w:rsidR="2ADE0634" w:rsidRPr="001B5C95">
        <w:rPr>
          <w:rFonts w:ascii="Times New Roman" w:eastAsia="Times New Roman" w:hAnsi="Times New Roman" w:cs="Times New Roman"/>
          <w:color w:val="000000" w:themeColor="text1"/>
          <w:sz w:val="24"/>
          <w:szCs w:val="24"/>
        </w:rPr>
        <w:t>Б</w:t>
      </w:r>
      <w:r w:rsidRPr="001B5C95">
        <w:rPr>
          <w:rFonts w:ascii="Times New Roman" w:eastAsia="Times New Roman" w:hAnsi="Times New Roman" w:cs="Times New Roman"/>
          <w:color w:val="000000" w:themeColor="text1"/>
          <w:sz w:val="24"/>
          <w:szCs w:val="24"/>
        </w:rPr>
        <w:t xml:space="preserve">СБ нь </w:t>
      </w:r>
      <w:r w:rsidR="56A4A24A" w:rsidRPr="001B5C95">
        <w:rPr>
          <w:rFonts w:ascii="Times New Roman" w:eastAsia="Times New Roman" w:hAnsi="Times New Roman" w:cs="Times New Roman"/>
          <w:color w:val="000000" w:themeColor="text1"/>
          <w:sz w:val="24"/>
          <w:szCs w:val="24"/>
        </w:rPr>
        <w:t>финтек зээл</w:t>
      </w:r>
      <w:r w:rsidR="20249C18" w:rsidRPr="001B5C95">
        <w:rPr>
          <w:rFonts w:ascii="Times New Roman" w:eastAsia="Times New Roman" w:hAnsi="Times New Roman" w:cs="Times New Roman"/>
          <w:color w:val="000000" w:themeColor="text1"/>
          <w:sz w:val="24"/>
          <w:szCs w:val="24"/>
        </w:rPr>
        <w:t xml:space="preserve"> </w:t>
      </w:r>
      <w:r w:rsidR="00548444" w:rsidRPr="001B5C95">
        <w:rPr>
          <w:rFonts w:ascii="Times New Roman" w:eastAsia="Times New Roman" w:hAnsi="Times New Roman" w:cs="Times New Roman"/>
          <w:color w:val="000000" w:themeColor="text1"/>
          <w:sz w:val="24"/>
          <w:szCs w:val="24"/>
        </w:rPr>
        <w:t xml:space="preserve">гаргахдаа </w:t>
      </w:r>
      <w:r w:rsidR="1C57CA93" w:rsidRPr="001B5C95">
        <w:rPr>
          <w:rFonts w:ascii="Times New Roman" w:eastAsia="Times New Roman" w:hAnsi="Times New Roman" w:cs="Times New Roman"/>
          <w:color w:val="000000" w:themeColor="text1"/>
          <w:sz w:val="24"/>
          <w:szCs w:val="24"/>
        </w:rPr>
        <w:t xml:space="preserve">дараах шаардлагыг </w:t>
      </w:r>
      <w:r w:rsidR="00548444" w:rsidRPr="001B5C95">
        <w:rPr>
          <w:rFonts w:ascii="Times New Roman" w:eastAsia="Times New Roman" w:hAnsi="Times New Roman" w:cs="Times New Roman"/>
          <w:color w:val="000000" w:themeColor="text1"/>
          <w:sz w:val="24"/>
          <w:szCs w:val="24"/>
        </w:rPr>
        <w:t>хангасан байна.</w:t>
      </w:r>
      <w:r w:rsidRPr="001B5C95">
        <w:rPr>
          <w:rFonts w:ascii="Times New Roman" w:eastAsia="Times New Roman" w:hAnsi="Times New Roman" w:cs="Times New Roman"/>
          <w:color w:val="000000" w:themeColor="text1"/>
          <w:sz w:val="24"/>
          <w:szCs w:val="24"/>
        </w:rPr>
        <w:t>Үүнд:</w:t>
      </w:r>
    </w:p>
    <w:p w14:paraId="4D7A7D04" w14:textId="771CDCE9" w:rsidR="0074714E" w:rsidRPr="001B5C95" w:rsidRDefault="6B33EE95" w:rsidP="00A706F3">
      <w:pPr>
        <w:pStyle w:val="ListParagraph"/>
        <w:numPr>
          <w:ilvl w:val="2"/>
          <w:numId w:val="5"/>
        </w:numPr>
        <w:tabs>
          <w:tab w:val="left" w:pos="709"/>
          <w:tab w:val="left" w:pos="1843"/>
        </w:tabs>
        <w:spacing w:after="120" w:line="240" w:lineRule="auto"/>
        <w:ind w:left="284" w:hanging="142"/>
        <w:contextualSpacing w:val="0"/>
        <w:rPr>
          <w:rFonts w:eastAsia="Times New Roman" w:cs="Times New Roman"/>
          <w:color w:val="000000" w:themeColor="text1"/>
          <w:sz w:val="24"/>
          <w:szCs w:val="24"/>
        </w:rPr>
      </w:pPr>
      <w:r w:rsidRPr="001B5C95">
        <w:rPr>
          <w:rFonts w:eastAsia="Times New Roman" w:cs="Times New Roman"/>
          <w:color w:val="000000" w:themeColor="text1"/>
          <w:sz w:val="24"/>
          <w:szCs w:val="24"/>
        </w:rPr>
        <w:t>н</w:t>
      </w:r>
      <w:r w:rsidR="585BB53B" w:rsidRPr="001B5C95">
        <w:rPr>
          <w:rFonts w:eastAsia="Times New Roman" w:cs="Times New Roman"/>
          <w:color w:val="000000" w:themeColor="text1"/>
          <w:sz w:val="24"/>
          <w:szCs w:val="24"/>
          <w:lang w:val="mn"/>
        </w:rPr>
        <w:t xml:space="preserve">ууцлал, аюулгүй байдлын систем болон нөөц програм хангамж ашигладаг </w:t>
      </w:r>
      <w:r w:rsidR="0055660A" w:rsidRPr="001B5C95">
        <w:rPr>
          <w:rFonts w:cs="Times New Roman"/>
          <w:color w:val="000000" w:themeColor="text1"/>
          <w:sz w:val="24"/>
          <w:szCs w:val="24"/>
        </w:rPr>
        <w:tab/>
      </w:r>
      <w:r w:rsidR="585BB53B" w:rsidRPr="001B5C95">
        <w:rPr>
          <w:rFonts w:eastAsia="Times New Roman" w:cs="Times New Roman"/>
          <w:color w:val="000000" w:themeColor="text1"/>
          <w:sz w:val="24"/>
          <w:szCs w:val="24"/>
          <w:lang w:val="mn"/>
        </w:rPr>
        <w:t>байх</w:t>
      </w:r>
      <w:r w:rsidR="0FC0B351" w:rsidRPr="001B5C95">
        <w:rPr>
          <w:rFonts w:eastAsia="Times New Roman" w:cs="Times New Roman"/>
          <w:color w:val="000000" w:themeColor="text1"/>
          <w:sz w:val="24"/>
          <w:szCs w:val="24"/>
          <w:lang w:val="mn"/>
        </w:rPr>
        <w:t>;</w:t>
      </w:r>
    </w:p>
    <w:p w14:paraId="2D571EB4" w14:textId="013AA933" w:rsidR="0074714E" w:rsidRPr="001B5C95" w:rsidRDefault="00E5649D" w:rsidP="00A706F3">
      <w:pPr>
        <w:pStyle w:val="ListParagraph"/>
        <w:numPr>
          <w:ilvl w:val="2"/>
          <w:numId w:val="5"/>
        </w:numPr>
        <w:tabs>
          <w:tab w:val="left" w:pos="709"/>
          <w:tab w:val="left" w:pos="1843"/>
        </w:tabs>
        <w:spacing w:after="120" w:line="240" w:lineRule="auto"/>
        <w:ind w:left="284" w:hanging="142"/>
        <w:contextualSpacing w:val="0"/>
        <w:rPr>
          <w:rFonts w:eastAsia="Times New Roman" w:cs="Times New Roman"/>
          <w:color w:val="000000" w:themeColor="text1"/>
          <w:sz w:val="24"/>
          <w:szCs w:val="24"/>
          <w:cs/>
        </w:rPr>
      </w:pPr>
      <w:r w:rsidRPr="001B5C95">
        <w:rPr>
          <w:rFonts w:eastAsia="Times New Roman" w:cs="Times New Roman"/>
          <w:color w:val="000000" w:themeColor="text1"/>
          <w:sz w:val="24"/>
          <w:szCs w:val="24"/>
          <w:lang w:val="en-US"/>
        </w:rPr>
        <w:t>t</w:t>
      </w:r>
      <w:r w:rsidR="02F3FA31" w:rsidRPr="001B5C95">
        <w:rPr>
          <w:rFonts w:eastAsia="Times New Roman" w:cs="Times New Roman"/>
          <w:color w:val="000000" w:themeColor="text1"/>
          <w:sz w:val="24"/>
          <w:szCs w:val="24"/>
        </w:rPr>
        <w:t xml:space="preserve">ier2 </w:t>
      </w:r>
      <w:r w:rsidR="02F3FA31" w:rsidRPr="001B5C95">
        <w:rPr>
          <w:rFonts w:eastAsia="Times New Roman" w:cs="Times New Roman"/>
          <w:color w:val="000000" w:themeColor="text1"/>
          <w:sz w:val="24"/>
          <w:szCs w:val="24"/>
          <w:lang w:val="mn"/>
        </w:rPr>
        <w:t>стандартын дата төвтэй эсвэл энэ стандартыг хангасан дата төвд системийг байршуулсан байх</w:t>
      </w:r>
      <w:r w:rsidR="2FEC9C26" w:rsidRPr="001B5C95">
        <w:rPr>
          <w:rFonts w:eastAsia="Times New Roman" w:cs="Times New Roman"/>
          <w:color w:val="000000" w:themeColor="text1"/>
          <w:sz w:val="24"/>
          <w:szCs w:val="24"/>
          <w:lang w:val="mn"/>
        </w:rPr>
        <w:t>;</w:t>
      </w:r>
    </w:p>
    <w:p w14:paraId="02F24358" w14:textId="7729A26C" w:rsidR="0074714E" w:rsidRPr="001B5C95" w:rsidRDefault="639C3B54" w:rsidP="00A706F3">
      <w:pPr>
        <w:pStyle w:val="ListParagraph"/>
        <w:numPr>
          <w:ilvl w:val="2"/>
          <w:numId w:val="5"/>
        </w:numPr>
        <w:spacing w:after="120" w:line="240" w:lineRule="auto"/>
        <w:ind w:left="284" w:hanging="142"/>
        <w:contextualSpacing w:val="0"/>
        <w:rPr>
          <w:rFonts w:eastAsia="Times New Roman" w:cs="Times New Roman"/>
          <w:color w:val="000000" w:themeColor="text1"/>
          <w:sz w:val="24"/>
          <w:szCs w:val="24"/>
        </w:rPr>
      </w:pPr>
      <w:r w:rsidRPr="001B5C95">
        <w:rPr>
          <w:rFonts w:eastAsia="Times New Roman" w:cs="Times New Roman"/>
          <w:color w:val="000000" w:themeColor="text1"/>
          <w:sz w:val="24"/>
          <w:szCs w:val="24"/>
        </w:rPr>
        <w:t>мэдээлэл, технологийн чиглэлээр мэргэшсэн 2-с доошгүй</w:t>
      </w:r>
      <w:r w:rsidR="4A339329" w:rsidRPr="001B5C95">
        <w:rPr>
          <w:rFonts w:eastAsia="Times New Roman" w:cs="Times New Roman"/>
          <w:color w:val="000000" w:themeColor="text1"/>
          <w:sz w:val="24"/>
          <w:szCs w:val="24"/>
        </w:rPr>
        <w:t xml:space="preserve"> үндсэн</w:t>
      </w:r>
      <w:r w:rsidRPr="001B5C95">
        <w:rPr>
          <w:rFonts w:eastAsia="Times New Roman" w:cs="Times New Roman"/>
          <w:color w:val="000000" w:themeColor="text1"/>
          <w:sz w:val="24"/>
          <w:szCs w:val="24"/>
        </w:rPr>
        <w:t xml:space="preserve"> ажилтантай байх;</w:t>
      </w:r>
    </w:p>
    <w:p w14:paraId="005EE913" w14:textId="77777777" w:rsidR="001A27E7" w:rsidRPr="001B5C95" w:rsidRDefault="70FB57AA" w:rsidP="00A706F3">
      <w:pPr>
        <w:pStyle w:val="ListParagraph"/>
        <w:numPr>
          <w:ilvl w:val="2"/>
          <w:numId w:val="5"/>
        </w:numPr>
        <w:tabs>
          <w:tab w:val="left" w:pos="284"/>
        </w:tabs>
        <w:spacing w:after="120" w:line="240" w:lineRule="auto"/>
        <w:ind w:left="284" w:hanging="142"/>
        <w:contextualSpacing w:val="0"/>
        <w:rPr>
          <w:rFonts w:eastAsia="Times New Roman" w:cs="Times New Roman"/>
          <w:color w:val="000000" w:themeColor="text1"/>
          <w:sz w:val="24"/>
          <w:szCs w:val="24"/>
        </w:rPr>
      </w:pPr>
      <w:r w:rsidRPr="001B5C95">
        <w:rPr>
          <w:rFonts w:eastAsia="Times New Roman" w:cs="Times New Roman"/>
          <w:color w:val="000000" w:themeColor="text1"/>
          <w:sz w:val="24"/>
          <w:szCs w:val="24"/>
        </w:rPr>
        <w:t>финтек зээлийн бүтээгдэхүүнийг зах зээлд гаргахаас өмнө аюулгүй байдлын туршилтыг /penetration test/ хийсэн байх ба бүтээгдэхүүнийг шинэчлэх бүрт туршилтыг хий</w:t>
      </w:r>
      <w:r w:rsidR="1122F439" w:rsidRPr="001B5C95">
        <w:rPr>
          <w:rFonts w:eastAsia="Times New Roman" w:cs="Times New Roman"/>
          <w:color w:val="000000" w:themeColor="text1"/>
          <w:sz w:val="24"/>
          <w:szCs w:val="24"/>
        </w:rPr>
        <w:t>дэг байх</w:t>
      </w:r>
      <w:r w:rsidR="6C1F74F1" w:rsidRPr="001B5C95">
        <w:rPr>
          <w:rFonts w:eastAsia="Times New Roman" w:cs="Times New Roman"/>
          <w:color w:val="000000" w:themeColor="text1"/>
          <w:sz w:val="24"/>
          <w:szCs w:val="24"/>
        </w:rPr>
        <w:t>.</w:t>
      </w:r>
    </w:p>
    <w:p w14:paraId="663825D7" w14:textId="7C57B7C8" w:rsidR="001A27E7" w:rsidRPr="001B5C95" w:rsidRDefault="00E5649D" w:rsidP="00A706F3">
      <w:pPr>
        <w:pStyle w:val="ListParagraph"/>
        <w:numPr>
          <w:ilvl w:val="1"/>
          <w:numId w:val="5"/>
        </w:numPr>
        <w:tabs>
          <w:tab w:val="left" w:pos="142"/>
          <w:tab w:val="left" w:pos="1843"/>
        </w:tabs>
        <w:spacing w:after="120" w:line="240" w:lineRule="auto"/>
        <w:ind w:left="-284" w:firstLine="0"/>
        <w:rPr>
          <w:rFonts w:eastAsia="Times New Roman" w:cs="Times New Roman"/>
          <w:color w:val="000000" w:themeColor="text1"/>
          <w:sz w:val="24"/>
          <w:szCs w:val="24"/>
        </w:rPr>
      </w:pPr>
      <w:r w:rsidRPr="001B5C95">
        <w:rPr>
          <w:rFonts w:eastAsia="Times New Roman" w:cs="Times New Roman"/>
          <w:color w:val="000000" w:themeColor="text1"/>
          <w:sz w:val="24"/>
          <w:szCs w:val="24"/>
        </w:rPr>
        <w:t xml:space="preserve">ББСБ </w:t>
      </w:r>
      <w:r w:rsidR="234AAF4C" w:rsidRPr="001B5C95">
        <w:rPr>
          <w:rFonts w:eastAsia="Times New Roman" w:cs="Times New Roman"/>
          <w:color w:val="000000" w:themeColor="text1"/>
          <w:sz w:val="24"/>
          <w:szCs w:val="24"/>
        </w:rPr>
        <w:t>нь финтек зээлийн бүтээгдэхүүн гаргах тохиолдолд програм хангамж, хөгжүүлэлтийг</w:t>
      </w:r>
      <w:r w:rsidR="5DEB2538" w:rsidRPr="001B5C95">
        <w:rPr>
          <w:rFonts w:eastAsia="Times New Roman" w:cs="Times New Roman"/>
          <w:color w:val="000000" w:themeColor="text1"/>
          <w:sz w:val="24"/>
          <w:szCs w:val="24"/>
        </w:rPr>
        <w:t xml:space="preserve"> </w:t>
      </w:r>
      <w:r w:rsidR="234AAF4C" w:rsidRPr="001B5C95">
        <w:rPr>
          <w:rFonts w:eastAsia="Times New Roman" w:cs="Times New Roman"/>
          <w:color w:val="000000" w:themeColor="text1"/>
          <w:sz w:val="24"/>
          <w:szCs w:val="24"/>
        </w:rPr>
        <w:t>гуравдагч этгээдээр буюу аутсорсингийн үйлчилгээгээр авч болно</w:t>
      </w:r>
      <w:r w:rsidR="254CEC36" w:rsidRPr="001B5C95">
        <w:rPr>
          <w:rFonts w:eastAsia="Times New Roman" w:cs="Times New Roman"/>
          <w:color w:val="000000" w:themeColor="text1"/>
          <w:sz w:val="24"/>
          <w:szCs w:val="24"/>
        </w:rPr>
        <w:t>. Энэ тохиолдолд</w:t>
      </w:r>
      <w:r w:rsidR="48B7DF98" w:rsidRPr="001B5C95">
        <w:rPr>
          <w:rFonts w:eastAsia="Times New Roman" w:cs="Times New Roman"/>
          <w:color w:val="000000" w:themeColor="text1"/>
          <w:sz w:val="24"/>
          <w:szCs w:val="24"/>
        </w:rPr>
        <w:t xml:space="preserve"> </w:t>
      </w:r>
      <w:r w:rsidR="6A50B3DB" w:rsidRPr="001B5C95">
        <w:rPr>
          <w:rFonts w:eastAsia="Times New Roman" w:cs="Times New Roman"/>
          <w:color w:val="000000" w:themeColor="text1"/>
          <w:sz w:val="24"/>
          <w:szCs w:val="24"/>
        </w:rPr>
        <w:t>аутсорсингийн үйлчилг</w:t>
      </w:r>
      <w:r w:rsidR="7A611138" w:rsidRPr="001B5C95">
        <w:rPr>
          <w:rFonts w:eastAsia="Times New Roman" w:cs="Times New Roman"/>
          <w:color w:val="000000" w:themeColor="text1"/>
          <w:sz w:val="24"/>
          <w:szCs w:val="24"/>
        </w:rPr>
        <w:t>ээ үзүүлэгч нь</w:t>
      </w:r>
      <w:r w:rsidR="6A50B3DB" w:rsidRPr="001B5C95">
        <w:rPr>
          <w:rFonts w:eastAsia="Times New Roman" w:cs="Times New Roman"/>
          <w:color w:val="000000" w:themeColor="text1"/>
          <w:sz w:val="24"/>
          <w:szCs w:val="24"/>
        </w:rPr>
        <w:t xml:space="preserve"> </w:t>
      </w:r>
      <w:r w:rsidR="47A2DD6A" w:rsidRPr="001B5C95">
        <w:rPr>
          <w:rFonts w:eastAsia="Times New Roman" w:cs="Times New Roman"/>
          <w:color w:val="000000" w:themeColor="text1"/>
          <w:sz w:val="24"/>
          <w:szCs w:val="24"/>
        </w:rPr>
        <w:t>энэ</w:t>
      </w:r>
      <w:r w:rsidR="1FF88764" w:rsidRPr="001B5C95">
        <w:rPr>
          <w:rFonts w:eastAsia="Times New Roman" w:cs="Times New Roman"/>
          <w:color w:val="000000" w:themeColor="text1"/>
          <w:sz w:val="24"/>
          <w:szCs w:val="24"/>
        </w:rPr>
        <w:t xml:space="preserve"> журмын </w:t>
      </w:r>
      <w:r w:rsidR="7F7D897A" w:rsidRPr="001B5C95">
        <w:rPr>
          <w:rFonts w:eastAsia="Times New Roman" w:cs="Times New Roman"/>
          <w:color w:val="000000" w:themeColor="text1"/>
          <w:sz w:val="24"/>
          <w:szCs w:val="24"/>
        </w:rPr>
        <w:t>4.1-</w:t>
      </w:r>
      <w:r w:rsidR="122B0366" w:rsidRPr="001B5C95">
        <w:rPr>
          <w:rFonts w:eastAsia="Times New Roman" w:cs="Times New Roman"/>
          <w:color w:val="000000" w:themeColor="text1"/>
          <w:sz w:val="24"/>
          <w:szCs w:val="24"/>
        </w:rPr>
        <w:t>т</w:t>
      </w:r>
      <w:r w:rsidR="7F7D897A" w:rsidRPr="001B5C95">
        <w:rPr>
          <w:rFonts w:eastAsia="Times New Roman" w:cs="Times New Roman"/>
          <w:color w:val="000000" w:themeColor="text1"/>
          <w:sz w:val="24"/>
          <w:szCs w:val="24"/>
        </w:rPr>
        <w:t xml:space="preserve"> заасан</w:t>
      </w:r>
      <w:r w:rsidR="6A50B3DB" w:rsidRPr="001B5C95">
        <w:rPr>
          <w:rFonts w:eastAsia="Times New Roman" w:cs="Times New Roman"/>
          <w:color w:val="000000" w:themeColor="text1"/>
          <w:sz w:val="24"/>
          <w:szCs w:val="24"/>
        </w:rPr>
        <w:t xml:space="preserve"> шаардлагыг хангасан</w:t>
      </w:r>
      <w:r w:rsidR="62FED69B" w:rsidRPr="001B5C95">
        <w:rPr>
          <w:rFonts w:eastAsia="Times New Roman" w:cs="Times New Roman"/>
          <w:color w:val="000000" w:themeColor="text1"/>
          <w:sz w:val="24"/>
          <w:szCs w:val="24"/>
        </w:rPr>
        <w:t xml:space="preserve"> </w:t>
      </w:r>
      <w:r w:rsidR="1185E235" w:rsidRPr="001B5C95">
        <w:rPr>
          <w:rFonts w:eastAsia="Times New Roman" w:cs="Times New Roman"/>
          <w:color w:val="000000" w:themeColor="text1"/>
          <w:sz w:val="24"/>
          <w:szCs w:val="24"/>
        </w:rPr>
        <w:t>байна</w:t>
      </w:r>
      <w:r w:rsidR="62FED69B" w:rsidRPr="001B5C95">
        <w:rPr>
          <w:rFonts w:eastAsia="Times New Roman" w:cs="Times New Roman"/>
          <w:color w:val="000000" w:themeColor="text1"/>
          <w:sz w:val="24"/>
          <w:szCs w:val="24"/>
        </w:rPr>
        <w:t>.</w:t>
      </w:r>
    </w:p>
    <w:p w14:paraId="5ED0159E" w14:textId="77777777" w:rsidR="00A66FFD" w:rsidRPr="001B5C95" w:rsidRDefault="796C9DCC" w:rsidP="00A706F3">
      <w:pPr>
        <w:pStyle w:val="ListParagraph"/>
        <w:numPr>
          <w:ilvl w:val="1"/>
          <w:numId w:val="5"/>
        </w:numPr>
        <w:tabs>
          <w:tab w:val="left" w:pos="-284"/>
          <w:tab w:val="left" w:pos="142"/>
        </w:tabs>
        <w:spacing w:after="120" w:line="240" w:lineRule="auto"/>
        <w:ind w:left="-284" w:firstLine="0"/>
        <w:rPr>
          <w:rFonts w:eastAsia="Times New Roman" w:cs="Times New Roman"/>
          <w:color w:val="000000" w:themeColor="text1"/>
          <w:sz w:val="24"/>
          <w:szCs w:val="24"/>
        </w:rPr>
      </w:pPr>
      <w:r w:rsidRPr="001B5C95">
        <w:rPr>
          <w:rFonts w:eastAsia="Times New Roman" w:cs="Times New Roman"/>
          <w:color w:val="000000" w:themeColor="text1"/>
          <w:sz w:val="24"/>
          <w:szCs w:val="24"/>
        </w:rPr>
        <w:t xml:space="preserve">Финтек зээлийн үйлчилгээ нь энэ журмын 4.1-т заасан </w:t>
      </w:r>
      <w:r w:rsidR="0C215D13" w:rsidRPr="001B5C95">
        <w:rPr>
          <w:rFonts w:eastAsia="Times New Roman" w:cs="Times New Roman"/>
          <w:color w:val="000000" w:themeColor="text1"/>
          <w:sz w:val="24"/>
          <w:szCs w:val="24"/>
        </w:rPr>
        <w:t>шаардлагыг хангасан эсэх талаарх дүгнэлтийг</w:t>
      </w:r>
      <w:r w:rsidR="4B5FDC1B" w:rsidRPr="001B5C95">
        <w:rPr>
          <w:rFonts w:eastAsia="Times New Roman" w:cs="Times New Roman"/>
          <w:color w:val="000000" w:themeColor="text1"/>
          <w:sz w:val="24"/>
          <w:szCs w:val="24"/>
        </w:rPr>
        <w:t xml:space="preserve"> мэргэжлийн </w:t>
      </w:r>
      <w:r w:rsidR="0DADF1B6" w:rsidRPr="001B5C95">
        <w:rPr>
          <w:rFonts w:eastAsia="Times New Roman" w:cs="Times New Roman"/>
          <w:color w:val="000000" w:themeColor="text1"/>
          <w:sz w:val="24"/>
          <w:szCs w:val="24"/>
        </w:rPr>
        <w:t>Х</w:t>
      </w:r>
      <w:r w:rsidR="0C215D13" w:rsidRPr="001B5C95">
        <w:rPr>
          <w:rFonts w:eastAsia="Times New Roman" w:cs="Times New Roman"/>
          <w:color w:val="000000" w:themeColor="text1"/>
          <w:sz w:val="24"/>
          <w:szCs w:val="24"/>
        </w:rPr>
        <w:t>олбооны дэргэдэх финтекийн хорооноос гаргуул</w:t>
      </w:r>
      <w:r w:rsidR="62CBD108" w:rsidRPr="001B5C95">
        <w:rPr>
          <w:rFonts w:eastAsia="Times New Roman" w:cs="Times New Roman"/>
          <w:color w:val="000000" w:themeColor="text1"/>
          <w:sz w:val="24"/>
          <w:szCs w:val="24"/>
        </w:rPr>
        <w:t>на.</w:t>
      </w:r>
    </w:p>
    <w:p w14:paraId="120335BF" w14:textId="6FDA405D" w:rsidR="30F4AE7D" w:rsidRPr="001B5C95" w:rsidRDefault="1304E018" w:rsidP="00A706F3">
      <w:pPr>
        <w:pStyle w:val="ListParagraph"/>
        <w:numPr>
          <w:ilvl w:val="1"/>
          <w:numId w:val="5"/>
        </w:numPr>
        <w:tabs>
          <w:tab w:val="left" w:pos="142"/>
          <w:tab w:val="left" w:pos="1843"/>
        </w:tabs>
        <w:spacing w:after="120" w:line="240" w:lineRule="auto"/>
        <w:ind w:left="-284" w:firstLine="0"/>
        <w:rPr>
          <w:rFonts w:eastAsia="Times New Roman" w:cs="Times New Roman"/>
          <w:color w:val="000000" w:themeColor="text1"/>
          <w:sz w:val="24"/>
          <w:szCs w:val="24"/>
        </w:rPr>
      </w:pPr>
      <w:r w:rsidRPr="001B5C95">
        <w:rPr>
          <w:rFonts w:eastAsia="Times New Roman" w:cs="Times New Roman"/>
          <w:color w:val="000000" w:themeColor="text1"/>
          <w:sz w:val="24"/>
          <w:szCs w:val="24"/>
        </w:rPr>
        <w:t>ББСБ нь аутсорсингийн үйлчилгээ үзүүлэх компанитай байгуулах гэрээнд үйлчилгээтэй холбоотой гарах аливаа эрсдэлийг хэрхэн хариуцах талаар тодорхой тусгана.</w:t>
      </w:r>
    </w:p>
    <w:p w14:paraId="7DC6961E" w14:textId="2A679B05" w:rsidR="00E5649D" w:rsidRPr="001B5C95" w:rsidRDefault="00E5649D" w:rsidP="00A706F3">
      <w:pPr>
        <w:pStyle w:val="ListParagraph"/>
        <w:numPr>
          <w:ilvl w:val="1"/>
          <w:numId w:val="5"/>
        </w:numPr>
        <w:tabs>
          <w:tab w:val="left" w:pos="142"/>
          <w:tab w:val="left" w:pos="1843"/>
        </w:tabs>
        <w:spacing w:after="120" w:line="240" w:lineRule="auto"/>
        <w:ind w:left="-284" w:firstLine="0"/>
        <w:rPr>
          <w:rFonts w:eastAsia="Times New Roman" w:cs="Times New Roman"/>
          <w:color w:val="000000" w:themeColor="text1"/>
          <w:sz w:val="24"/>
          <w:szCs w:val="24"/>
        </w:rPr>
      </w:pPr>
      <w:r w:rsidRPr="001B5C95">
        <w:rPr>
          <w:rFonts w:eastAsia="Times New Roman" w:cs="Times New Roman"/>
          <w:color w:val="000000" w:themeColor="text1"/>
          <w:sz w:val="24"/>
          <w:szCs w:val="24"/>
        </w:rPr>
        <w:t>Финтек зээл олгохдоо харилцагчийг таньж мэдэх үйл ажиллагаанд хувь хүний биеийн давхцахгүй өгөгдөл болох “биометрик мэдээлэл” ашиглаж болно.</w:t>
      </w:r>
    </w:p>
    <w:p w14:paraId="00000083" w14:textId="53C5F5D5" w:rsidR="00212100" w:rsidRPr="001B5C95" w:rsidRDefault="42554262" w:rsidP="001970F4">
      <w:pPr>
        <w:pStyle w:val="Heading1"/>
        <w:rPr>
          <w:rFonts w:cs="Times New Roman"/>
          <w:color w:val="000000" w:themeColor="text1"/>
          <w:szCs w:val="24"/>
        </w:rPr>
      </w:pPr>
      <w:r w:rsidRPr="001B5C95">
        <w:rPr>
          <w:rFonts w:cs="Times New Roman"/>
          <w:color w:val="000000" w:themeColor="text1"/>
          <w:szCs w:val="24"/>
        </w:rPr>
        <w:t>ТА</w:t>
      </w:r>
      <w:r w:rsidR="4F052DD5" w:rsidRPr="001B5C95">
        <w:rPr>
          <w:rFonts w:cs="Times New Roman"/>
          <w:color w:val="000000" w:themeColor="text1"/>
          <w:szCs w:val="24"/>
        </w:rPr>
        <w:t xml:space="preserve">В. ФИНТЕК ЗЭЭЛИЙН ҮЙЛ АЖИЛЛАГААГ БҮРТГЭХ, </w:t>
      </w:r>
      <w:r w:rsidR="0055660A" w:rsidRPr="001B5C95">
        <w:rPr>
          <w:rFonts w:cs="Times New Roman"/>
          <w:color w:val="000000" w:themeColor="text1"/>
          <w:szCs w:val="24"/>
        </w:rPr>
        <w:t>БҮРТГЭХЭЭС ТАТГАЛЗАХ, ХАСАХ</w:t>
      </w:r>
    </w:p>
    <w:p w14:paraId="179D4E70" w14:textId="77777777" w:rsidR="00E5649D" w:rsidRPr="001B5C95" w:rsidRDefault="00E5649D" w:rsidP="00E5649D">
      <w:pPr>
        <w:pStyle w:val="Normal1"/>
        <w:rPr>
          <w:rFonts w:ascii="Times New Roman" w:hAnsi="Times New Roman" w:cs="Times New Roman"/>
          <w:sz w:val="24"/>
          <w:szCs w:val="24"/>
        </w:rPr>
      </w:pPr>
    </w:p>
    <w:p w14:paraId="39E3651C" w14:textId="33CDCC7E" w:rsidR="00650981" w:rsidRPr="001B5C95" w:rsidRDefault="4F052DD5" w:rsidP="00A706F3">
      <w:pPr>
        <w:pStyle w:val="Normal1"/>
        <w:numPr>
          <w:ilvl w:val="1"/>
          <w:numId w:val="6"/>
        </w:numPr>
        <w:tabs>
          <w:tab w:val="left" w:pos="142"/>
        </w:tabs>
        <w:ind w:left="-284"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 xml:space="preserve">ББСБ финтек зээлийн бүтээгдэхүүн гаргах тохиолдолд дор дурдсан баримт бичгийг бүрдүүлж, Хороонд </w:t>
      </w:r>
      <w:r w:rsidR="6FD49511" w:rsidRPr="001B5C95">
        <w:rPr>
          <w:rFonts w:ascii="Times New Roman" w:eastAsia="Times New Roman" w:hAnsi="Times New Roman" w:cs="Times New Roman"/>
          <w:color w:val="000000" w:themeColor="text1"/>
          <w:sz w:val="24"/>
          <w:szCs w:val="24"/>
        </w:rPr>
        <w:t>ирүүлнэ</w:t>
      </w:r>
      <w:r w:rsidRPr="001B5C95">
        <w:rPr>
          <w:rFonts w:ascii="Times New Roman" w:eastAsia="Times New Roman" w:hAnsi="Times New Roman" w:cs="Times New Roman"/>
          <w:color w:val="000000" w:themeColor="text1"/>
          <w:sz w:val="24"/>
          <w:szCs w:val="24"/>
        </w:rPr>
        <w:t>:</w:t>
      </w:r>
    </w:p>
    <w:p w14:paraId="317DC17B" w14:textId="77777777" w:rsidR="001A27E7" w:rsidRPr="001B5C95" w:rsidRDefault="4F052DD5" w:rsidP="00A706F3">
      <w:pPr>
        <w:pStyle w:val="Normal1"/>
        <w:numPr>
          <w:ilvl w:val="2"/>
          <w:numId w:val="6"/>
        </w:numPr>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хүсэлт гаргасан албан бичиг;</w:t>
      </w:r>
    </w:p>
    <w:p w14:paraId="66254B0A" w14:textId="77777777" w:rsidR="001A27E7" w:rsidRPr="001B5C95" w:rsidRDefault="446875AB" w:rsidP="00A706F3">
      <w:pPr>
        <w:pStyle w:val="Normal1"/>
        <w:numPr>
          <w:ilvl w:val="2"/>
          <w:numId w:val="6"/>
        </w:numPr>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Холбооноос</w:t>
      </w:r>
      <w:r w:rsidR="2B5C72E8" w:rsidRPr="001B5C95">
        <w:rPr>
          <w:rFonts w:ascii="Times New Roman" w:eastAsia="Times New Roman" w:hAnsi="Times New Roman" w:cs="Times New Roman"/>
          <w:color w:val="000000" w:themeColor="text1"/>
          <w:sz w:val="24"/>
          <w:szCs w:val="24"/>
        </w:rPr>
        <w:t xml:space="preserve"> гаргасан дүгнэлт</w:t>
      </w:r>
      <w:r w:rsidR="4F052DD5" w:rsidRPr="001B5C95">
        <w:rPr>
          <w:rFonts w:ascii="Times New Roman" w:eastAsia="Times New Roman" w:hAnsi="Times New Roman" w:cs="Times New Roman"/>
          <w:color w:val="000000" w:themeColor="text1"/>
          <w:sz w:val="24"/>
          <w:szCs w:val="24"/>
        </w:rPr>
        <w:t>;</w:t>
      </w:r>
    </w:p>
    <w:p w14:paraId="4714C1D8" w14:textId="065216DD" w:rsidR="001970F4" w:rsidRPr="001B5C95" w:rsidRDefault="31A35FCD" w:rsidP="00A706F3">
      <w:pPr>
        <w:pStyle w:val="Normal1"/>
        <w:numPr>
          <w:ilvl w:val="2"/>
          <w:numId w:val="6"/>
        </w:numPr>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зээлдэгчид</w:t>
      </w:r>
      <w:r w:rsidR="4F052DD5" w:rsidRPr="001B5C95">
        <w:rPr>
          <w:rFonts w:ascii="Times New Roman" w:eastAsia="Times New Roman" w:hAnsi="Times New Roman" w:cs="Times New Roman"/>
          <w:color w:val="000000" w:themeColor="text1"/>
          <w:sz w:val="24"/>
          <w:szCs w:val="24"/>
        </w:rPr>
        <w:t xml:space="preserve"> санал бол</w:t>
      </w:r>
      <w:r w:rsidR="001970F4" w:rsidRPr="001B5C95">
        <w:rPr>
          <w:rFonts w:ascii="Times New Roman" w:eastAsia="Times New Roman" w:hAnsi="Times New Roman" w:cs="Times New Roman"/>
          <w:color w:val="000000" w:themeColor="text1"/>
          <w:sz w:val="24"/>
          <w:szCs w:val="24"/>
        </w:rPr>
        <w:t>гох үйлчилгээний нөхцөл, гэрээ;</w:t>
      </w:r>
    </w:p>
    <w:p w14:paraId="33EE2323" w14:textId="77777777" w:rsidR="001A27E7" w:rsidRPr="001B5C95" w:rsidRDefault="2AF6A130" w:rsidP="00A706F3">
      <w:pPr>
        <w:pStyle w:val="Normal1"/>
        <w:numPr>
          <w:ilvl w:val="1"/>
          <w:numId w:val="6"/>
        </w:numPr>
        <w:tabs>
          <w:tab w:val="left" w:pos="142"/>
        </w:tabs>
        <w:ind w:left="-284"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 xml:space="preserve">ББСБ нь энэ журмын </w:t>
      </w:r>
      <w:r w:rsidR="17F41C04" w:rsidRPr="001B5C95">
        <w:rPr>
          <w:rFonts w:ascii="Times New Roman" w:eastAsia="Times New Roman" w:hAnsi="Times New Roman" w:cs="Times New Roman"/>
          <w:color w:val="000000" w:themeColor="text1"/>
          <w:sz w:val="24"/>
          <w:szCs w:val="24"/>
        </w:rPr>
        <w:t>5</w:t>
      </w:r>
      <w:r w:rsidRPr="001B5C95">
        <w:rPr>
          <w:rFonts w:ascii="Times New Roman" w:eastAsia="Times New Roman" w:hAnsi="Times New Roman" w:cs="Times New Roman"/>
          <w:color w:val="000000" w:themeColor="text1"/>
          <w:sz w:val="24"/>
          <w:szCs w:val="24"/>
        </w:rPr>
        <w:t xml:space="preserve">.1-д заасан баримт бичгийг бүрэн бүрдүүлж ирүүлсэн тохиолдолд </w:t>
      </w:r>
      <w:r w:rsidR="4BFA1D10" w:rsidRPr="001B5C95">
        <w:rPr>
          <w:rFonts w:ascii="Times New Roman" w:eastAsia="Times New Roman" w:hAnsi="Times New Roman" w:cs="Times New Roman"/>
          <w:color w:val="000000" w:themeColor="text1"/>
          <w:sz w:val="24"/>
          <w:szCs w:val="24"/>
        </w:rPr>
        <w:t xml:space="preserve">Хороо </w:t>
      </w:r>
      <w:r w:rsidRPr="001B5C95">
        <w:rPr>
          <w:rFonts w:ascii="Times New Roman" w:eastAsia="Times New Roman" w:hAnsi="Times New Roman" w:cs="Times New Roman"/>
          <w:color w:val="000000" w:themeColor="text1"/>
          <w:sz w:val="24"/>
          <w:szCs w:val="24"/>
        </w:rPr>
        <w:t>хүсэлт, холбогдох баримт бичгийг</w:t>
      </w:r>
      <w:r w:rsidR="7F7E8044" w:rsidRPr="001B5C95">
        <w:rPr>
          <w:rFonts w:ascii="Times New Roman" w:eastAsia="Times New Roman" w:hAnsi="Times New Roman" w:cs="Times New Roman"/>
          <w:color w:val="000000" w:themeColor="text1"/>
          <w:sz w:val="24"/>
          <w:szCs w:val="24"/>
        </w:rPr>
        <w:t xml:space="preserve"> </w:t>
      </w:r>
      <w:r w:rsidRPr="001B5C95">
        <w:rPr>
          <w:rFonts w:ascii="Times New Roman" w:eastAsia="Times New Roman" w:hAnsi="Times New Roman" w:cs="Times New Roman"/>
          <w:color w:val="000000" w:themeColor="text1"/>
          <w:sz w:val="24"/>
          <w:szCs w:val="24"/>
        </w:rPr>
        <w:t>30 хоногийн дотор хянаж, бүртгэнэ.</w:t>
      </w:r>
    </w:p>
    <w:p w14:paraId="783DD687" w14:textId="77777777" w:rsidR="001A27E7" w:rsidRPr="001B5C95" w:rsidRDefault="4F052DD5" w:rsidP="00A706F3">
      <w:pPr>
        <w:pStyle w:val="Normal1"/>
        <w:numPr>
          <w:ilvl w:val="1"/>
          <w:numId w:val="6"/>
        </w:numPr>
        <w:tabs>
          <w:tab w:val="left" w:pos="142"/>
        </w:tabs>
        <w:ind w:left="-284"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Энэхүү журм</w:t>
      </w:r>
      <w:r w:rsidR="2AF6A130" w:rsidRPr="001B5C95">
        <w:rPr>
          <w:rFonts w:ascii="Times New Roman" w:eastAsia="Times New Roman" w:hAnsi="Times New Roman" w:cs="Times New Roman"/>
          <w:color w:val="000000" w:themeColor="text1"/>
          <w:sz w:val="24"/>
          <w:szCs w:val="24"/>
        </w:rPr>
        <w:t xml:space="preserve">ын </w:t>
      </w:r>
      <w:r w:rsidR="432CB646" w:rsidRPr="001B5C95">
        <w:rPr>
          <w:rFonts w:ascii="Times New Roman" w:eastAsia="Times New Roman" w:hAnsi="Times New Roman" w:cs="Times New Roman"/>
          <w:color w:val="000000" w:themeColor="text1"/>
          <w:sz w:val="24"/>
          <w:szCs w:val="24"/>
        </w:rPr>
        <w:t>5</w:t>
      </w:r>
      <w:r w:rsidR="2AF6A130" w:rsidRPr="001B5C95">
        <w:rPr>
          <w:rFonts w:ascii="Times New Roman" w:eastAsia="Times New Roman" w:hAnsi="Times New Roman" w:cs="Times New Roman"/>
          <w:color w:val="000000" w:themeColor="text1"/>
          <w:sz w:val="24"/>
          <w:szCs w:val="24"/>
        </w:rPr>
        <w:t>.1-д</w:t>
      </w:r>
      <w:r w:rsidRPr="001B5C95">
        <w:rPr>
          <w:rFonts w:ascii="Times New Roman" w:eastAsia="Times New Roman" w:hAnsi="Times New Roman" w:cs="Times New Roman"/>
          <w:color w:val="000000" w:themeColor="text1"/>
          <w:sz w:val="24"/>
          <w:szCs w:val="24"/>
        </w:rPr>
        <w:t xml:space="preserve"> заасан нөхцөл, шаардлагыг хангаагүй</w:t>
      </w:r>
      <w:r w:rsidR="2AF6A130" w:rsidRPr="001B5C95">
        <w:rPr>
          <w:rFonts w:ascii="Times New Roman" w:eastAsia="Times New Roman" w:hAnsi="Times New Roman" w:cs="Times New Roman"/>
          <w:color w:val="000000" w:themeColor="text1"/>
          <w:sz w:val="24"/>
          <w:szCs w:val="24"/>
        </w:rPr>
        <w:t xml:space="preserve"> тохиолдолд </w:t>
      </w:r>
      <w:r w:rsidR="60A01620" w:rsidRPr="001B5C95">
        <w:rPr>
          <w:rFonts w:ascii="Times New Roman" w:eastAsia="Times New Roman" w:hAnsi="Times New Roman" w:cs="Times New Roman"/>
          <w:color w:val="000000" w:themeColor="text1"/>
          <w:sz w:val="24"/>
          <w:szCs w:val="24"/>
        </w:rPr>
        <w:t xml:space="preserve">Хороо </w:t>
      </w:r>
      <w:r w:rsidR="2AF6A130" w:rsidRPr="001B5C95">
        <w:rPr>
          <w:rFonts w:ascii="Times New Roman" w:eastAsia="Times New Roman" w:hAnsi="Times New Roman" w:cs="Times New Roman"/>
          <w:color w:val="000000" w:themeColor="text1"/>
          <w:sz w:val="24"/>
          <w:szCs w:val="24"/>
        </w:rPr>
        <w:t>бүртгэхээс татгалзаж энэ тухай бичгээр мэдэгдэнэ.</w:t>
      </w:r>
      <w:bookmarkStart w:id="0" w:name="_GoBack"/>
      <w:bookmarkEnd w:id="0"/>
    </w:p>
    <w:p w14:paraId="0000008D" w14:textId="775BEFE0" w:rsidR="00212100" w:rsidRPr="001B5C95" w:rsidRDefault="2AF6A130" w:rsidP="00A706F3">
      <w:pPr>
        <w:pStyle w:val="Normal1"/>
        <w:numPr>
          <w:ilvl w:val="1"/>
          <w:numId w:val="6"/>
        </w:numPr>
        <w:tabs>
          <w:tab w:val="left" w:pos="142"/>
        </w:tabs>
        <w:ind w:left="-284"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lastRenderedPageBreak/>
        <w:t xml:space="preserve">ББСБ нь </w:t>
      </w:r>
      <w:r w:rsidR="4F052DD5" w:rsidRPr="001B5C95">
        <w:rPr>
          <w:rFonts w:ascii="Times New Roman" w:eastAsia="Times New Roman" w:hAnsi="Times New Roman" w:cs="Times New Roman"/>
          <w:color w:val="000000" w:themeColor="text1"/>
          <w:sz w:val="24"/>
          <w:szCs w:val="24"/>
        </w:rPr>
        <w:t xml:space="preserve">зээлдэгчийн нууцад хамаарах мэдээллийг задруулсан, хууль бусаар ашигласан нь тогтоогдсон бол  </w:t>
      </w:r>
      <w:r w:rsidR="132295E8" w:rsidRPr="001B5C95">
        <w:rPr>
          <w:rFonts w:ascii="Times New Roman" w:eastAsia="Times New Roman" w:hAnsi="Times New Roman" w:cs="Times New Roman"/>
          <w:color w:val="000000" w:themeColor="text1"/>
          <w:sz w:val="24"/>
          <w:szCs w:val="24"/>
        </w:rPr>
        <w:t xml:space="preserve">холбогдох хуулийн хариуцлага хүлээх бөгөөд Хороо </w:t>
      </w:r>
      <w:r w:rsidR="4F052DD5" w:rsidRPr="001B5C95">
        <w:rPr>
          <w:rFonts w:ascii="Times New Roman" w:eastAsia="Times New Roman" w:hAnsi="Times New Roman" w:cs="Times New Roman"/>
          <w:color w:val="000000" w:themeColor="text1"/>
          <w:sz w:val="24"/>
          <w:szCs w:val="24"/>
        </w:rPr>
        <w:t>бүртгэлээс хасч, энэ тухай албан бичгээр мэдэгдэ</w:t>
      </w:r>
      <w:r w:rsidR="7DA5D6A3" w:rsidRPr="001B5C95">
        <w:rPr>
          <w:rFonts w:ascii="Times New Roman" w:eastAsia="Times New Roman" w:hAnsi="Times New Roman" w:cs="Times New Roman"/>
          <w:color w:val="000000" w:themeColor="text1"/>
          <w:sz w:val="24"/>
          <w:szCs w:val="24"/>
        </w:rPr>
        <w:t>нэ</w:t>
      </w:r>
      <w:r w:rsidR="4F052DD5" w:rsidRPr="001B5C95">
        <w:rPr>
          <w:rFonts w:ascii="Times New Roman" w:eastAsia="Times New Roman" w:hAnsi="Times New Roman" w:cs="Times New Roman"/>
          <w:color w:val="000000" w:themeColor="text1"/>
          <w:sz w:val="24"/>
          <w:szCs w:val="24"/>
        </w:rPr>
        <w:t>.</w:t>
      </w:r>
    </w:p>
    <w:p w14:paraId="16E52F48" w14:textId="0B71E642" w:rsidR="0056122B" w:rsidRPr="001B5C95" w:rsidRDefault="43986913" w:rsidP="00A706F3">
      <w:pPr>
        <w:pStyle w:val="Heading1"/>
        <w:rPr>
          <w:rFonts w:cs="Times New Roman"/>
          <w:color w:val="000000" w:themeColor="text1"/>
          <w:szCs w:val="24"/>
        </w:rPr>
      </w:pPr>
      <w:r w:rsidRPr="001B5C95">
        <w:rPr>
          <w:rFonts w:cs="Times New Roman"/>
          <w:color w:val="000000" w:themeColor="text1"/>
          <w:szCs w:val="24"/>
        </w:rPr>
        <w:t>ЗУРГАА</w:t>
      </w:r>
      <w:r w:rsidR="17BEFD20" w:rsidRPr="001B5C95">
        <w:rPr>
          <w:rFonts w:cs="Times New Roman"/>
          <w:color w:val="000000" w:themeColor="text1"/>
          <w:szCs w:val="24"/>
        </w:rPr>
        <w:t>. ЗЭЭЛИЙН ҮЙЛ АЖИЛЛАГААНД ХОРИГЛОХ ЗҮЙЛ</w:t>
      </w:r>
    </w:p>
    <w:p w14:paraId="75F0B38B" w14:textId="77777777" w:rsidR="00E5649D" w:rsidRPr="001B5C95" w:rsidRDefault="00E5649D" w:rsidP="00E5649D">
      <w:pPr>
        <w:rPr>
          <w:rFonts w:ascii="Times New Roman" w:hAnsi="Times New Roman" w:cs="Times New Roman"/>
          <w:sz w:val="24"/>
          <w:szCs w:val="24"/>
        </w:rPr>
      </w:pPr>
    </w:p>
    <w:p w14:paraId="2D566EBC" w14:textId="3E581946" w:rsidR="0056122B" w:rsidRPr="001B5C95" w:rsidRDefault="17BEFD20" w:rsidP="00A706F3">
      <w:pPr>
        <w:pStyle w:val="Normal1"/>
        <w:numPr>
          <w:ilvl w:val="1"/>
          <w:numId w:val="7"/>
        </w:numPr>
        <w:tabs>
          <w:tab w:val="left" w:pos="142"/>
        </w:tabs>
        <w:ind w:left="-284"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ББСБ-ын зээлийн үйл ажиллагаанд дараах зүйлийг хориглоно.</w:t>
      </w:r>
    </w:p>
    <w:p w14:paraId="31046D32" w14:textId="77777777" w:rsidR="001A27E7" w:rsidRPr="001B5C95" w:rsidRDefault="17BEFD20" w:rsidP="00A706F3">
      <w:pPr>
        <w:pStyle w:val="Normal1"/>
        <w:numPr>
          <w:ilvl w:val="2"/>
          <w:numId w:val="7"/>
        </w:numPr>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зээл төлүүлэх зорилгоор зээлдэгчид аливаа хэлбэрээр хууль бус дарамт шахалт үзүүлэх;</w:t>
      </w:r>
    </w:p>
    <w:p w14:paraId="7B75886C" w14:textId="77777777" w:rsidR="001A27E7" w:rsidRPr="001B5C95" w:rsidRDefault="17BEFD20" w:rsidP="00A706F3">
      <w:pPr>
        <w:pStyle w:val="Normal1"/>
        <w:numPr>
          <w:ilvl w:val="2"/>
          <w:numId w:val="7"/>
        </w:numPr>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cs/>
        </w:rPr>
        <w:t xml:space="preserve">зээлдэгчээр </w:t>
      </w:r>
      <w:r w:rsidRPr="001B5C95">
        <w:rPr>
          <w:rFonts w:ascii="Times New Roman" w:eastAsia="Times New Roman" w:hAnsi="Times New Roman" w:cs="Times New Roman"/>
          <w:color w:val="000000" w:themeColor="text1"/>
          <w:sz w:val="24"/>
          <w:szCs w:val="24"/>
        </w:rPr>
        <w:t>зээлийн хүүг урьдчилан төлүүлэх;</w:t>
      </w:r>
    </w:p>
    <w:p w14:paraId="5A1372E3" w14:textId="77777777" w:rsidR="001A27E7" w:rsidRPr="001B5C95" w:rsidRDefault="17BEFD20" w:rsidP="00A706F3">
      <w:pPr>
        <w:pStyle w:val="Normal1"/>
        <w:numPr>
          <w:ilvl w:val="2"/>
          <w:numId w:val="7"/>
        </w:numPr>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зээлдэгчээс гэрээнд тусгаагүй шимтгэл, хураамж төлөхийг шаардах;</w:t>
      </w:r>
    </w:p>
    <w:p w14:paraId="6A2E88B8" w14:textId="77777777" w:rsidR="001A27E7" w:rsidRPr="001B5C95" w:rsidRDefault="17BEFD20" w:rsidP="00A706F3">
      <w:pPr>
        <w:pStyle w:val="Normal1"/>
        <w:numPr>
          <w:ilvl w:val="2"/>
          <w:numId w:val="7"/>
        </w:numPr>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нэг төрлийн үйлчилгээнд шимтгэл, хураамжийг давхардуулан авах;</w:t>
      </w:r>
    </w:p>
    <w:p w14:paraId="2ABDAF48" w14:textId="77777777" w:rsidR="001A27E7" w:rsidRPr="001B5C95" w:rsidRDefault="17BEFD20" w:rsidP="00A706F3">
      <w:pPr>
        <w:pStyle w:val="Normal1"/>
        <w:numPr>
          <w:ilvl w:val="2"/>
          <w:numId w:val="7"/>
        </w:numPr>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зээлдэгчээс зээлийн үйл ажиллагаатай холбоотойгоос бусад баримт бичиг, мэдээлэл шаардах;</w:t>
      </w:r>
    </w:p>
    <w:p w14:paraId="07B7D30B" w14:textId="67C4B16C" w:rsidR="001A27E7" w:rsidRPr="001B5C95" w:rsidRDefault="17BEFD20" w:rsidP="00A706F3">
      <w:pPr>
        <w:pStyle w:val="Normal1"/>
        <w:numPr>
          <w:ilvl w:val="2"/>
          <w:numId w:val="7"/>
        </w:numPr>
        <w:tabs>
          <w:tab w:val="left" w:pos="709"/>
        </w:tabs>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зээлдэгчийг хуурамч мэдээллээр хангах, төөрөгдүүлэх</w:t>
      </w:r>
      <w:r w:rsidR="5DFA2A27" w:rsidRPr="001B5C95">
        <w:rPr>
          <w:rFonts w:ascii="Times New Roman" w:eastAsia="Times New Roman" w:hAnsi="Times New Roman" w:cs="Times New Roman"/>
          <w:color w:val="000000" w:themeColor="text1"/>
          <w:sz w:val="24"/>
          <w:szCs w:val="24"/>
        </w:rPr>
        <w:t>;</w:t>
      </w:r>
    </w:p>
    <w:p w14:paraId="17ED149C" w14:textId="517B1CDC" w:rsidR="001A27E7" w:rsidRPr="001B5C95" w:rsidRDefault="3F26240B" w:rsidP="00A706F3">
      <w:pPr>
        <w:pStyle w:val="Normal1"/>
        <w:numPr>
          <w:ilvl w:val="2"/>
          <w:numId w:val="7"/>
        </w:numPr>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 xml:space="preserve">ззэлдэгч </w:t>
      </w:r>
      <w:r w:rsidR="00D47C0D">
        <w:rPr>
          <w:rFonts w:ascii="Times New Roman" w:eastAsia="Times New Roman" w:hAnsi="Times New Roman" w:cs="Times New Roman"/>
          <w:color w:val="000000" w:themeColor="text1"/>
          <w:sz w:val="24"/>
          <w:szCs w:val="24"/>
        </w:rPr>
        <w:t xml:space="preserve">гадаад валютаар зээл авах </w:t>
      </w:r>
      <w:r w:rsidRPr="001B5C95">
        <w:rPr>
          <w:rFonts w:ascii="Times New Roman" w:eastAsia="Times New Roman" w:hAnsi="Times New Roman" w:cs="Times New Roman"/>
          <w:color w:val="000000" w:themeColor="text1"/>
          <w:sz w:val="24"/>
          <w:szCs w:val="24"/>
        </w:rPr>
        <w:t>хүсэлт гаргаагүй байхад гадаад валютын зээл</w:t>
      </w:r>
      <w:r w:rsidR="394D8651" w:rsidRPr="001B5C95">
        <w:rPr>
          <w:rFonts w:ascii="Times New Roman" w:eastAsia="Times New Roman" w:hAnsi="Times New Roman" w:cs="Times New Roman"/>
          <w:color w:val="000000" w:themeColor="text1"/>
          <w:sz w:val="24"/>
          <w:szCs w:val="24"/>
        </w:rPr>
        <w:t xml:space="preserve"> олгох</w:t>
      </w:r>
    </w:p>
    <w:p w14:paraId="477AE852" w14:textId="77777777" w:rsidR="00147775" w:rsidRPr="001B5C95" w:rsidRDefault="394D8651" w:rsidP="00A706F3">
      <w:pPr>
        <w:pStyle w:val="Normal1"/>
        <w:numPr>
          <w:ilvl w:val="2"/>
          <w:numId w:val="7"/>
        </w:numPr>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lang w:val="mn"/>
        </w:rPr>
        <w:t>зээлдэгчийн өр, орлогын харьцаа хангагдаагүй, өрийн дарамтад орох эрсдэлтэйг мэдсээр байж зээл олгох</w:t>
      </w:r>
      <w:r w:rsidRPr="001B5C95">
        <w:rPr>
          <w:rFonts w:ascii="Times New Roman" w:eastAsia="Times New Roman" w:hAnsi="Times New Roman" w:cs="Times New Roman"/>
          <w:color w:val="000000" w:themeColor="text1"/>
          <w:sz w:val="24"/>
          <w:szCs w:val="24"/>
        </w:rPr>
        <w:t>;</w:t>
      </w:r>
      <w:r w:rsidRPr="001B5C95">
        <w:rPr>
          <w:rFonts w:ascii="Times New Roman" w:hAnsi="Times New Roman" w:cs="Times New Roman"/>
          <w:color w:val="000000" w:themeColor="text1"/>
          <w:sz w:val="24"/>
          <w:szCs w:val="24"/>
        </w:rPr>
        <w:t xml:space="preserve"> </w:t>
      </w:r>
    </w:p>
    <w:p w14:paraId="6864D202" w14:textId="77777777" w:rsidR="00147775" w:rsidRPr="001B5C95" w:rsidRDefault="22A055F7" w:rsidP="00A706F3">
      <w:pPr>
        <w:pStyle w:val="Normal1"/>
        <w:numPr>
          <w:ilvl w:val="2"/>
          <w:numId w:val="7"/>
        </w:numPr>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барьцаат зээлийн гэрээний барьцаа хөрөнгийг санаатай  болон санаандгүй байдлаар барьцаа хөрөнгөөс чөлөөлөхгүй байх;</w:t>
      </w:r>
    </w:p>
    <w:p w14:paraId="1FF070B4" w14:textId="7ED97954" w:rsidR="22A055F7" w:rsidRPr="001B5C95" w:rsidRDefault="5DFA2A27" w:rsidP="00A706F3">
      <w:pPr>
        <w:pStyle w:val="Normal1"/>
        <w:numPr>
          <w:ilvl w:val="2"/>
          <w:numId w:val="7"/>
        </w:numPr>
        <w:tabs>
          <w:tab w:val="left" w:pos="851"/>
        </w:tabs>
        <w:ind w:left="284" w:hanging="142"/>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зээлдэгчийн мэдээллийг хууль бусаар ашиглах, бусдад дамжуулах, хуульд зааснаас бусад тохиолдолд задруулах.</w:t>
      </w:r>
    </w:p>
    <w:p w14:paraId="670B469C" w14:textId="77777777" w:rsidR="00D47C0D" w:rsidRDefault="17BEFD20" w:rsidP="00D47C0D">
      <w:pPr>
        <w:pStyle w:val="Normal1"/>
        <w:numPr>
          <w:ilvl w:val="1"/>
          <w:numId w:val="7"/>
        </w:numPr>
        <w:tabs>
          <w:tab w:val="left" w:pos="142"/>
          <w:tab w:val="left" w:pos="284"/>
          <w:tab w:val="left" w:pos="1843"/>
        </w:tabs>
        <w:ind w:left="-284"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 xml:space="preserve">ББСБ нь харилцагчийг таньж мэдэх үйл ажиллагааны үед тухайн этгээд нь МУТС-тэй холбоотой мэдээллийг гарган өгөхөөс татгалзсан тохиолдолд зээлийн үйлчилгээ үзүүлэхээс татгалзана. </w:t>
      </w:r>
    </w:p>
    <w:p w14:paraId="217D7AC1" w14:textId="36A0AF7B" w:rsidR="00D47C0D" w:rsidRPr="00D47C0D" w:rsidRDefault="00D47C0D" w:rsidP="00D47C0D">
      <w:pPr>
        <w:pStyle w:val="Normal1"/>
        <w:numPr>
          <w:ilvl w:val="1"/>
          <w:numId w:val="7"/>
        </w:numPr>
        <w:tabs>
          <w:tab w:val="left" w:pos="142"/>
          <w:tab w:val="left" w:pos="284"/>
          <w:tab w:val="left" w:pos="1843"/>
        </w:tabs>
        <w:ind w:left="-284" w:firstLine="0"/>
        <w:rPr>
          <w:rFonts w:ascii="Times New Roman" w:eastAsia="Times New Roman" w:hAnsi="Times New Roman" w:cs="Times New Roman"/>
          <w:color w:val="000000" w:themeColor="text1"/>
          <w:sz w:val="24"/>
          <w:szCs w:val="24"/>
        </w:rPr>
      </w:pPr>
      <w:r w:rsidRPr="00D47C0D">
        <w:rPr>
          <w:rFonts w:ascii="Times New Roman" w:eastAsia="Times New Roman" w:hAnsi="Times New Roman" w:cs="Times New Roman"/>
          <w:color w:val="000000" w:themeColor="text1"/>
          <w:sz w:val="24"/>
          <w:szCs w:val="24"/>
          <w:lang w:val="mn"/>
        </w:rPr>
        <w:t>ББСБ нь зээлийн үйл ажиллагаатай холбоотой үйлчилгээний шимтгэл хураамжийг үндэслэлгүйгээр өндөр тогтоосон тохиолдолд Хорооноос бууруулах саналыг тавих, ББСБ нь тус саналын дагуу ажлын 5 хоногт үйлчилгээний шимтгэл хураамжийг дахин тогтоож ирүүлэх, ирүүлээгүй тохиолдолд Хороо үйлчилгээний шимтгэл хураамжийг тогтоосон шийдвэрийг хүчингүй болг</w:t>
      </w:r>
      <w:r w:rsidRPr="00D47C0D">
        <w:rPr>
          <w:rFonts w:ascii="Times New Roman" w:eastAsia="Times New Roman" w:hAnsi="Times New Roman" w:cs="Times New Roman"/>
          <w:color w:val="000000" w:themeColor="text1"/>
          <w:sz w:val="24"/>
          <w:szCs w:val="24"/>
          <w:rtl/>
          <w:lang w:val="mn"/>
        </w:rPr>
        <w:t>оно</w:t>
      </w:r>
      <w:r w:rsidRPr="00D47C0D">
        <w:rPr>
          <w:rFonts w:ascii="Times New Roman" w:eastAsia="Times New Roman" w:hAnsi="Times New Roman" w:cs="Times New Roman"/>
          <w:color w:val="000000" w:themeColor="text1"/>
          <w:sz w:val="24"/>
          <w:szCs w:val="24"/>
          <w:lang w:val="mn"/>
        </w:rPr>
        <w:t>.</w:t>
      </w:r>
    </w:p>
    <w:p w14:paraId="00000090" w14:textId="5D8C7A97" w:rsidR="00212100" w:rsidRDefault="1AB3B57D" w:rsidP="00A706F3">
      <w:pPr>
        <w:pStyle w:val="Heading1"/>
        <w:rPr>
          <w:rFonts w:cs="Times New Roman"/>
          <w:color w:val="000000" w:themeColor="text1"/>
          <w:szCs w:val="24"/>
        </w:rPr>
      </w:pPr>
      <w:r w:rsidRPr="001B5C95">
        <w:rPr>
          <w:rFonts w:cs="Times New Roman"/>
          <w:color w:val="000000" w:themeColor="text1"/>
          <w:szCs w:val="24"/>
        </w:rPr>
        <w:t>ДОЛОО</w:t>
      </w:r>
      <w:r w:rsidR="4F052DD5" w:rsidRPr="001B5C95">
        <w:rPr>
          <w:rFonts w:cs="Times New Roman"/>
          <w:color w:val="000000" w:themeColor="text1"/>
          <w:szCs w:val="24"/>
        </w:rPr>
        <w:t>. ХЯНАЛТ ХАРИУЦЛАГА</w:t>
      </w:r>
    </w:p>
    <w:p w14:paraId="54CC270A" w14:textId="77777777" w:rsidR="00D47C0D" w:rsidRPr="00D47C0D" w:rsidRDefault="00D47C0D" w:rsidP="00D47C0D"/>
    <w:p w14:paraId="397999BD" w14:textId="77777777" w:rsidR="00A66FFD" w:rsidRPr="001B5C95" w:rsidRDefault="4F052DD5" w:rsidP="00D47C0D">
      <w:pPr>
        <w:pStyle w:val="Normal1"/>
        <w:numPr>
          <w:ilvl w:val="1"/>
          <w:numId w:val="8"/>
        </w:numPr>
        <w:tabs>
          <w:tab w:val="left" w:pos="-284"/>
          <w:tab w:val="left" w:pos="142"/>
        </w:tabs>
        <w:ind w:left="-284"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ББСБ нь зээлийн үйл ажиллагаа эрхлэхтэй холбоотойгоор үүссэн аливаа үр дагавар, эрсдэлийг өөрөө хариуцна.</w:t>
      </w:r>
    </w:p>
    <w:p w14:paraId="00000092" w14:textId="090BAE06" w:rsidR="00212100" w:rsidRPr="001B5C95" w:rsidRDefault="4F052DD5" w:rsidP="00D47C0D">
      <w:pPr>
        <w:pStyle w:val="Normal1"/>
        <w:numPr>
          <w:ilvl w:val="1"/>
          <w:numId w:val="8"/>
        </w:numPr>
        <w:tabs>
          <w:tab w:val="left" w:pos="-284"/>
          <w:tab w:val="left" w:pos="142"/>
        </w:tabs>
        <w:ind w:left="-284" w:firstLine="0"/>
        <w:rPr>
          <w:rFonts w:ascii="Times New Roman" w:eastAsia="Times New Roman" w:hAnsi="Times New Roman" w:cs="Times New Roman"/>
          <w:color w:val="000000" w:themeColor="text1"/>
          <w:sz w:val="24"/>
          <w:szCs w:val="24"/>
        </w:rPr>
      </w:pPr>
      <w:r w:rsidRPr="001B5C95">
        <w:rPr>
          <w:rFonts w:ascii="Times New Roman" w:eastAsia="Times New Roman" w:hAnsi="Times New Roman" w:cs="Times New Roman"/>
          <w:color w:val="000000" w:themeColor="text1"/>
          <w:sz w:val="24"/>
          <w:szCs w:val="24"/>
        </w:rPr>
        <w:t>Энэхүү журмыг зөрчсөн этгээдэд холбогдох хууль тогтоомжид заасны дагуу хариуцлага хүлээлгэнэ.</w:t>
      </w:r>
    </w:p>
    <w:p w14:paraId="1BBFAB1A" w14:textId="6E31CB90" w:rsidR="5FE6086D" w:rsidRPr="001B5C95" w:rsidRDefault="5FE6086D" w:rsidP="001B5C95">
      <w:pPr>
        <w:rPr>
          <w:rFonts w:ascii="Times New Roman" w:eastAsia="Times New Roman" w:hAnsi="Times New Roman" w:cs="Times New Roman"/>
          <w:color w:val="000000" w:themeColor="text1"/>
          <w:sz w:val="24"/>
          <w:szCs w:val="24"/>
        </w:rPr>
      </w:pPr>
    </w:p>
    <w:sectPr w:rsidR="5FE6086D" w:rsidRPr="001B5C95">
      <w:headerReference w:type="even" r:id="rId9"/>
      <w:headerReference w:type="default" r:id="rId10"/>
      <w:footerReference w:type="even" r:id="rId11"/>
      <w:footerReference w:type="default" r:id="rId12"/>
      <w:headerReference w:type="first" r:id="rId13"/>
      <w:footerReference w:type="first" r:id="rId14"/>
      <w:pgSz w:w="11907" w:h="16840"/>
      <w:pgMar w:top="1134" w:right="851" w:bottom="1134" w:left="1701"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C4979" w14:textId="77777777" w:rsidR="008905C1" w:rsidRDefault="008905C1">
      <w:pPr>
        <w:spacing w:after="0"/>
      </w:pPr>
      <w:r>
        <w:separator/>
      </w:r>
    </w:p>
  </w:endnote>
  <w:endnote w:type="continuationSeparator" w:id="0">
    <w:p w14:paraId="582690D8" w14:textId="77777777" w:rsidR="008905C1" w:rsidRDefault="008905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7A4CD" w14:textId="77777777" w:rsidR="00FF210F" w:rsidRDefault="00FF2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15"/>
      <w:gridCol w:w="3115"/>
      <w:gridCol w:w="3115"/>
    </w:tblGrid>
    <w:tr w:rsidR="3B918004" w14:paraId="60DC0E30" w14:textId="77777777" w:rsidTr="3B918004">
      <w:tc>
        <w:tcPr>
          <w:tcW w:w="3115" w:type="dxa"/>
        </w:tcPr>
        <w:p w14:paraId="524AEBFB" w14:textId="74CC4C8C" w:rsidR="3B918004" w:rsidRDefault="3B918004" w:rsidP="3B918004">
          <w:pPr>
            <w:pStyle w:val="Header"/>
            <w:ind w:left="-115"/>
          </w:pPr>
        </w:p>
      </w:tc>
      <w:tc>
        <w:tcPr>
          <w:tcW w:w="3115" w:type="dxa"/>
        </w:tcPr>
        <w:p w14:paraId="696AF3CC" w14:textId="09337B38" w:rsidR="3B918004" w:rsidRDefault="3B918004" w:rsidP="3B918004">
          <w:pPr>
            <w:pStyle w:val="Header"/>
            <w:jc w:val="center"/>
          </w:pPr>
        </w:p>
      </w:tc>
      <w:tc>
        <w:tcPr>
          <w:tcW w:w="3115" w:type="dxa"/>
        </w:tcPr>
        <w:p w14:paraId="67059698" w14:textId="7FA9BA75" w:rsidR="3B918004" w:rsidRDefault="3B918004" w:rsidP="3B918004">
          <w:pPr>
            <w:pStyle w:val="Header"/>
            <w:ind w:right="-115"/>
            <w:jc w:val="right"/>
          </w:pPr>
        </w:p>
      </w:tc>
    </w:tr>
  </w:tbl>
  <w:p w14:paraId="42F5CBDB" w14:textId="63511AE3" w:rsidR="3B918004" w:rsidRDefault="3B918004" w:rsidP="3B9180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C88C4" w14:textId="77777777" w:rsidR="00FF210F" w:rsidRDefault="00FF2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24048" w14:textId="77777777" w:rsidR="008905C1" w:rsidRDefault="008905C1">
      <w:pPr>
        <w:spacing w:after="0"/>
      </w:pPr>
      <w:r>
        <w:separator/>
      </w:r>
    </w:p>
  </w:footnote>
  <w:footnote w:type="continuationSeparator" w:id="0">
    <w:p w14:paraId="5CCF0741" w14:textId="77777777" w:rsidR="008905C1" w:rsidRDefault="008905C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1A2F6" w14:textId="77777777" w:rsidR="00FF210F" w:rsidRDefault="00FF2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91533"/>
      <w:docPartObj>
        <w:docPartGallery w:val="Watermarks"/>
        <w:docPartUnique/>
      </w:docPartObj>
    </w:sdtPr>
    <w:sdtContent>
      <w:p w14:paraId="000000B2" w14:textId="05F08AAA" w:rsidR="00212100" w:rsidRDefault="00FF210F">
        <w:pPr>
          <w:pStyle w:val="Normal1"/>
        </w:pPr>
        <w:r>
          <w:rPr>
            <w:noProof/>
          </w:rPr>
          <w:pict w14:anchorId="1187A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0827283" o:spid="_x0000_s2049" type="#_x0000_t136" style="position:absolute;left:0;text-align:left;margin-left:0;margin-top:0;width:412.2pt;height:247.3pt;rotation:315;z-index:-251657216;mso-position-horizontal:center;mso-position-horizontal-relative:margin;mso-position-vertical:center;mso-position-vertical-relative:margin" o:allowincell="f" fillcolor="silver" stroked="f">
              <v:fill opacity=".5"/>
              <v:textpath style="font-family:&quot;Calibri&quot;;font-size:1pt" string="ТӨСӨЛ"/>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C6B13" w14:textId="77777777" w:rsidR="00FF210F" w:rsidRDefault="00FF21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25A2D"/>
    <w:multiLevelType w:val="multilevel"/>
    <w:tmpl w:val="C7384C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E94B39"/>
    <w:multiLevelType w:val="multilevel"/>
    <w:tmpl w:val="FDDEC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5D1D1A"/>
    <w:multiLevelType w:val="multilevel"/>
    <w:tmpl w:val="70364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67849"/>
    <w:multiLevelType w:val="multilevel"/>
    <w:tmpl w:val="C7384C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8C2BD8"/>
    <w:multiLevelType w:val="multilevel"/>
    <w:tmpl w:val="C7384C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E9589B"/>
    <w:multiLevelType w:val="multilevel"/>
    <w:tmpl w:val="0F64C3E0"/>
    <w:lvl w:ilvl="0">
      <w:start w:val="3"/>
      <w:numFmt w:val="decimal"/>
      <w:lvlText w:val="%1"/>
      <w:lvlJc w:val="left"/>
      <w:pPr>
        <w:ind w:left="360" w:hanging="360"/>
      </w:pPr>
      <w:rPr>
        <w:rFonts w:ascii="Times New Roman" w:eastAsia="Times New Roman" w:hAnsi="Times New Roman" w:cs="Times New Roman" w:hint="default"/>
        <w:color w:val="000000" w:themeColor="text1"/>
        <w:sz w:val="24"/>
      </w:rPr>
    </w:lvl>
    <w:lvl w:ilvl="1">
      <w:start w:val="2"/>
      <w:numFmt w:val="decimal"/>
      <w:lvlText w:val="%1.%2"/>
      <w:lvlJc w:val="left"/>
      <w:pPr>
        <w:ind w:left="360" w:hanging="360"/>
      </w:pPr>
      <w:rPr>
        <w:rFonts w:ascii="Times New Roman" w:eastAsia="Times New Roman" w:hAnsi="Times New Roman" w:cs="Times New Roman" w:hint="default"/>
        <w:color w:val="000000" w:themeColor="text1"/>
        <w:sz w:val="24"/>
      </w:rPr>
    </w:lvl>
    <w:lvl w:ilvl="2">
      <w:start w:val="1"/>
      <w:numFmt w:val="decimal"/>
      <w:lvlText w:val="%1.%2.%3"/>
      <w:lvlJc w:val="left"/>
      <w:pPr>
        <w:ind w:left="720" w:hanging="720"/>
      </w:pPr>
      <w:rPr>
        <w:rFonts w:ascii="Times New Roman" w:eastAsia="Times New Roman" w:hAnsi="Times New Roman" w:cs="Times New Roman" w:hint="default"/>
        <w:color w:val="000000" w:themeColor="text1"/>
        <w:sz w:val="24"/>
      </w:rPr>
    </w:lvl>
    <w:lvl w:ilvl="3">
      <w:start w:val="1"/>
      <w:numFmt w:val="decimal"/>
      <w:lvlText w:val="%1.%2.%3.%4"/>
      <w:lvlJc w:val="left"/>
      <w:pPr>
        <w:ind w:left="720" w:hanging="720"/>
      </w:pPr>
      <w:rPr>
        <w:rFonts w:ascii="Times New Roman" w:eastAsia="Times New Roman" w:hAnsi="Times New Roman" w:cs="Times New Roman" w:hint="default"/>
        <w:color w:val="000000" w:themeColor="text1"/>
        <w:sz w:val="24"/>
      </w:rPr>
    </w:lvl>
    <w:lvl w:ilvl="4">
      <w:start w:val="1"/>
      <w:numFmt w:val="decimal"/>
      <w:lvlText w:val="%1.%2.%3.%4.%5"/>
      <w:lvlJc w:val="left"/>
      <w:pPr>
        <w:ind w:left="1080" w:hanging="1080"/>
      </w:pPr>
      <w:rPr>
        <w:rFonts w:ascii="Times New Roman" w:eastAsia="Times New Roman" w:hAnsi="Times New Roman" w:cs="Times New Roman" w:hint="default"/>
        <w:color w:val="000000" w:themeColor="text1"/>
        <w:sz w:val="24"/>
      </w:rPr>
    </w:lvl>
    <w:lvl w:ilvl="5">
      <w:start w:val="1"/>
      <w:numFmt w:val="decimal"/>
      <w:lvlText w:val="%1.%2.%3.%4.%5.%6"/>
      <w:lvlJc w:val="left"/>
      <w:pPr>
        <w:ind w:left="1080" w:hanging="1080"/>
      </w:pPr>
      <w:rPr>
        <w:rFonts w:ascii="Times New Roman" w:eastAsia="Times New Roman" w:hAnsi="Times New Roman" w:cs="Times New Roman" w:hint="default"/>
        <w:color w:val="000000" w:themeColor="text1"/>
        <w:sz w:val="24"/>
      </w:rPr>
    </w:lvl>
    <w:lvl w:ilvl="6">
      <w:start w:val="1"/>
      <w:numFmt w:val="decimal"/>
      <w:lvlText w:val="%1.%2.%3.%4.%5.%6.%7"/>
      <w:lvlJc w:val="left"/>
      <w:pPr>
        <w:ind w:left="1440" w:hanging="1440"/>
      </w:pPr>
      <w:rPr>
        <w:rFonts w:ascii="Times New Roman" w:eastAsia="Times New Roman" w:hAnsi="Times New Roman" w:cs="Times New Roman" w:hint="default"/>
        <w:color w:val="000000" w:themeColor="text1"/>
        <w:sz w:val="24"/>
      </w:rPr>
    </w:lvl>
    <w:lvl w:ilvl="7">
      <w:start w:val="1"/>
      <w:numFmt w:val="decimal"/>
      <w:lvlText w:val="%1.%2.%3.%4.%5.%6.%7.%8"/>
      <w:lvlJc w:val="left"/>
      <w:pPr>
        <w:ind w:left="1440" w:hanging="1440"/>
      </w:pPr>
      <w:rPr>
        <w:rFonts w:ascii="Times New Roman" w:eastAsia="Times New Roman" w:hAnsi="Times New Roman" w:cs="Times New Roman" w:hint="default"/>
        <w:color w:val="000000" w:themeColor="text1"/>
        <w:sz w:val="24"/>
      </w:rPr>
    </w:lvl>
    <w:lvl w:ilvl="8">
      <w:start w:val="1"/>
      <w:numFmt w:val="decimal"/>
      <w:lvlText w:val="%1.%2.%3.%4.%5.%6.%7.%8.%9"/>
      <w:lvlJc w:val="left"/>
      <w:pPr>
        <w:ind w:left="1440" w:hanging="1440"/>
      </w:pPr>
      <w:rPr>
        <w:rFonts w:ascii="Times New Roman" w:eastAsia="Times New Roman" w:hAnsi="Times New Roman" w:cs="Times New Roman" w:hint="default"/>
        <w:color w:val="000000" w:themeColor="text1"/>
        <w:sz w:val="24"/>
      </w:rPr>
    </w:lvl>
  </w:abstractNum>
  <w:abstractNum w:abstractNumId="6" w15:restartNumberingAfterBreak="0">
    <w:nsid w:val="3A1B5A4B"/>
    <w:multiLevelType w:val="multilevel"/>
    <w:tmpl w:val="52A4E414"/>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A9538F6"/>
    <w:multiLevelType w:val="multilevel"/>
    <w:tmpl w:val="DF182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885274"/>
    <w:multiLevelType w:val="multilevel"/>
    <w:tmpl w:val="DB40BE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CD0CEE"/>
    <w:multiLevelType w:val="multilevel"/>
    <w:tmpl w:val="6EDEC2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F41A72"/>
    <w:multiLevelType w:val="multilevel"/>
    <w:tmpl w:val="6EDEC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652A53"/>
    <w:multiLevelType w:val="multilevel"/>
    <w:tmpl w:val="CA3AAEE4"/>
    <w:lvl w:ilvl="0">
      <w:start w:val="5"/>
      <w:numFmt w:val="decimal"/>
      <w:lvlText w:val="%1"/>
      <w:lvlJc w:val="left"/>
      <w:pPr>
        <w:ind w:left="480" w:hanging="480"/>
      </w:pPr>
      <w:rPr>
        <w:rFonts w:hint="default"/>
        <w:sz w:val="24"/>
      </w:rPr>
    </w:lvl>
    <w:lvl w:ilvl="1">
      <w:start w:val="1"/>
      <w:numFmt w:val="decimal"/>
      <w:lvlText w:val="%1.%2"/>
      <w:lvlJc w:val="left"/>
      <w:pPr>
        <w:ind w:left="480" w:hanging="48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2" w15:restartNumberingAfterBreak="0">
    <w:nsid w:val="71E93B83"/>
    <w:multiLevelType w:val="multilevel"/>
    <w:tmpl w:val="8F8A445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5F7E92"/>
    <w:multiLevelType w:val="multilevel"/>
    <w:tmpl w:val="13D89B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846233"/>
    <w:multiLevelType w:val="multilevel"/>
    <w:tmpl w:val="061009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5"/>
  </w:num>
  <w:num w:numId="3">
    <w:abstractNumId w:val="6"/>
  </w:num>
  <w:num w:numId="4">
    <w:abstractNumId w:val="3"/>
  </w:num>
  <w:num w:numId="5">
    <w:abstractNumId w:val="13"/>
  </w:num>
  <w:num w:numId="6">
    <w:abstractNumId w:val="11"/>
  </w:num>
  <w:num w:numId="7">
    <w:abstractNumId w:val="9"/>
  </w:num>
  <w:num w:numId="8">
    <w:abstractNumId w:val="10"/>
  </w:num>
  <w:num w:numId="9">
    <w:abstractNumId w:val="2"/>
  </w:num>
  <w:num w:numId="10">
    <w:abstractNumId w:val="7"/>
  </w:num>
  <w:num w:numId="11">
    <w:abstractNumId w:val="8"/>
  </w:num>
  <w:num w:numId="12">
    <w:abstractNumId w:val="14"/>
  </w:num>
  <w:num w:numId="13">
    <w:abstractNumId w:val="1"/>
  </w:num>
  <w:num w:numId="14">
    <w:abstractNumId w:val="4"/>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00"/>
    <w:rsid w:val="000012A5"/>
    <w:rsid w:val="000037B1"/>
    <w:rsid w:val="000927E9"/>
    <w:rsid w:val="000D2E63"/>
    <w:rsid w:val="000E3E78"/>
    <w:rsid w:val="00133118"/>
    <w:rsid w:val="0013474D"/>
    <w:rsid w:val="00147775"/>
    <w:rsid w:val="001666E5"/>
    <w:rsid w:val="001970F4"/>
    <w:rsid w:val="00197AC2"/>
    <w:rsid w:val="001A27E7"/>
    <w:rsid w:val="001B5C95"/>
    <w:rsid w:val="001C2088"/>
    <w:rsid w:val="001C4429"/>
    <w:rsid w:val="001D6129"/>
    <w:rsid w:val="00212100"/>
    <w:rsid w:val="0026246C"/>
    <w:rsid w:val="00266193"/>
    <w:rsid w:val="0029EBDF"/>
    <w:rsid w:val="002A2A25"/>
    <w:rsid w:val="002B2738"/>
    <w:rsid w:val="002E4E95"/>
    <w:rsid w:val="002F7B4E"/>
    <w:rsid w:val="003066E0"/>
    <w:rsid w:val="00340CCF"/>
    <w:rsid w:val="00385B3B"/>
    <w:rsid w:val="003B0105"/>
    <w:rsid w:val="003C7C0C"/>
    <w:rsid w:val="003C7DAF"/>
    <w:rsid w:val="003D5085"/>
    <w:rsid w:val="003D6D6E"/>
    <w:rsid w:val="003E6CCB"/>
    <w:rsid w:val="00413BD2"/>
    <w:rsid w:val="00420589"/>
    <w:rsid w:val="0044364D"/>
    <w:rsid w:val="004B4C97"/>
    <w:rsid w:val="004DB442"/>
    <w:rsid w:val="00503E4E"/>
    <w:rsid w:val="0052466C"/>
    <w:rsid w:val="005362AB"/>
    <w:rsid w:val="00548444"/>
    <w:rsid w:val="0055660A"/>
    <w:rsid w:val="0056122B"/>
    <w:rsid w:val="005728D8"/>
    <w:rsid w:val="005C0BEA"/>
    <w:rsid w:val="005C6BA2"/>
    <w:rsid w:val="005C6E93"/>
    <w:rsid w:val="00615B6E"/>
    <w:rsid w:val="00631E3E"/>
    <w:rsid w:val="00650981"/>
    <w:rsid w:val="00667C31"/>
    <w:rsid w:val="00680D3D"/>
    <w:rsid w:val="00685FFC"/>
    <w:rsid w:val="0069E358"/>
    <w:rsid w:val="006C65BC"/>
    <w:rsid w:val="006C7553"/>
    <w:rsid w:val="0070477C"/>
    <w:rsid w:val="00704B89"/>
    <w:rsid w:val="0070767A"/>
    <w:rsid w:val="00710905"/>
    <w:rsid w:val="007276E0"/>
    <w:rsid w:val="00735E36"/>
    <w:rsid w:val="0074714E"/>
    <w:rsid w:val="00755041"/>
    <w:rsid w:val="007623BE"/>
    <w:rsid w:val="00796496"/>
    <w:rsid w:val="007A10F2"/>
    <w:rsid w:val="007A4CFF"/>
    <w:rsid w:val="007C36C1"/>
    <w:rsid w:val="007D2494"/>
    <w:rsid w:val="007E7D7D"/>
    <w:rsid w:val="007E9A86"/>
    <w:rsid w:val="007F75E8"/>
    <w:rsid w:val="00802B04"/>
    <w:rsid w:val="008154B5"/>
    <w:rsid w:val="00821922"/>
    <w:rsid w:val="00855FA6"/>
    <w:rsid w:val="00862A36"/>
    <w:rsid w:val="00867F20"/>
    <w:rsid w:val="00870009"/>
    <w:rsid w:val="008775AE"/>
    <w:rsid w:val="008905C1"/>
    <w:rsid w:val="008B3119"/>
    <w:rsid w:val="008D04D1"/>
    <w:rsid w:val="008D2C5E"/>
    <w:rsid w:val="008D2F24"/>
    <w:rsid w:val="00913557"/>
    <w:rsid w:val="0093307C"/>
    <w:rsid w:val="009346CC"/>
    <w:rsid w:val="009705A8"/>
    <w:rsid w:val="0098084E"/>
    <w:rsid w:val="00982CC0"/>
    <w:rsid w:val="009A3B2F"/>
    <w:rsid w:val="009B369C"/>
    <w:rsid w:val="009C57B5"/>
    <w:rsid w:val="009CE76D"/>
    <w:rsid w:val="009D1F0A"/>
    <w:rsid w:val="009E4CA6"/>
    <w:rsid w:val="00A66FFD"/>
    <w:rsid w:val="00A706F3"/>
    <w:rsid w:val="00A92E11"/>
    <w:rsid w:val="00AB0DDF"/>
    <w:rsid w:val="00AB6773"/>
    <w:rsid w:val="00AC7261"/>
    <w:rsid w:val="00AE2DEF"/>
    <w:rsid w:val="00B00688"/>
    <w:rsid w:val="00B10271"/>
    <w:rsid w:val="00B4458B"/>
    <w:rsid w:val="00B56497"/>
    <w:rsid w:val="00B77903"/>
    <w:rsid w:val="00BD1359"/>
    <w:rsid w:val="00BD180D"/>
    <w:rsid w:val="00BE32AA"/>
    <w:rsid w:val="00BFB077"/>
    <w:rsid w:val="00C02001"/>
    <w:rsid w:val="00C118D8"/>
    <w:rsid w:val="00C47350"/>
    <w:rsid w:val="00C71498"/>
    <w:rsid w:val="00C73A1B"/>
    <w:rsid w:val="00CC12E6"/>
    <w:rsid w:val="00CD73DD"/>
    <w:rsid w:val="00CE1305"/>
    <w:rsid w:val="00CE29E0"/>
    <w:rsid w:val="00D034BC"/>
    <w:rsid w:val="00D07A22"/>
    <w:rsid w:val="00D47C0D"/>
    <w:rsid w:val="00D919A0"/>
    <w:rsid w:val="00D91AB0"/>
    <w:rsid w:val="00DA2D95"/>
    <w:rsid w:val="00DD1219"/>
    <w:rsid w:val="00DF1256"/>
    <w:rsid w:val="00E01D46"/>
    <w:rsid w:val="00E0C546"/>
    <w:rsid w:val="00E30BF3"/>
    <w:rsid w:val="00E46567"/>
    <w:rsid w:val="00E52F24"/>
    <w:rsid w:val="00E54A5E"/>
    <w:rsid w:val="00E5649D"/>
    <w:rsid w:val="00E71D30"/>
    <w:rsid w:val="00E73031"/>
    <w:rsid w:val="00E83F0E"/>
    <w:rsid w:val="00E90804"/>
    <w:rsid w:val="00EB20C7"/>
    <w:rsid w:val="00EB5244"/>
    <w:rsid w:val="00EB784A"/>
    <w:rsid w:val="00EE0384"/>
    <w:rsid w:val="00EF4D69"/>
    <w:rsid w:val="00F01B50"/>
    <w:rsid w:val="00F466C5"/>
    <w:rsid w:val="00F46763"/>
    <w:rsid w:val="00F73D1A"/>
    <w:rsid w:val="00FB5972"/>
    <w:rsid w:val="00FC2D67"/>
    <w:rsid w:val="00FF210F"/>
    <w:rsid w:val="01017049"/>
    <w:rsid w:val="0118164F"/>
    <w:rsid w:val="011B984F"/>
    <w:rsid w:val="01511A74"/>
    <w:rsid w:val="018BDB21"/>
    <w:rsid w:val="01A3505D"/>
    <w:rsid w:val="01A49BF3"/>
    <w:rsid w:val="01C659DC"/>
    <w:rsid w:val="01D0F332"/>
    <w:rsid w:val="01D76ABA"/>
    <w:rsid w:val="021AE778"/>
    <w:rsid w:val="02226D05"/>
    <w:rsid w:val="024E8E8E"/>
    <w:rsid w:val="02517D96"/>
    <w:rsid w:val="0252B131"/>
    <w:rsid w:val="02909223"/>
    <w:rsid w:val="029C2FFE"/>
    <w:rsid w:val="02A01050"/>
    <w:rsid w:val="02ABF8EA"/>
    <w:rsid w:val="02B5F936"/>
    <w:rsid w:val="02BB30EF"/>
    <w:rsid w:val="02F3FA31"/>
    <w:rsid w:val="02FE0938"/>
    <w:rsid w:val="02FE6928"/>
    <w:rsid w:val="030F9095"/>
    <w:rsid w:val="0315FF63"/>
    <w:rsid w:val="0316BC20"/>
    <w:rsid w:val="032A08C3"/>
    <w:rsid w:val="033144BB"/>
    <w:rsid w:val="03479D0D"/>
    <w:rsid w:val="035A6BD7"/>
    <w:rsid w:val="036AEBEB"/>
    <w:rsid w:val="037922B8"/>
    <w:rsid w:val="039A4345"/>
    <w:rsid w:val="03A8721F"/>
    <w:rsid w:val="03B6FF37"/>
    <w:rsid w:val="03DCC641"/>
    <w:rsid w:val="03DE28DC"/>
    <w:rsid w:val="0400F16E"/>
    <w:rsid w:val="040BEED2"/>
    <w:rsid w:val="041E7986"/>
    <w:rsid w:val="043CFE25"/>
    <w:rsid w:val="045D0E10"/>
    <w:rsid w:val="0488EE81"/>
    <w:rsid w:val="04902C22"/>
    <w:rsid w:val="04B9BEB4"/>
    <w:rsid w:val="04C37BE3"/>
    <w:rsid w:val="04D3BAF7"/>
    <w:rsid w:val="05062007"/>
    <w:rsid w:val="05300A20"/>
    <w:rsid w:val="053F215E"/>
    <w:rsid w:val="056146F4"/>
    <w:rsid w:val="0588F64D"/>
    <w:rsid w:val="0592463D"/>
    <w:rsid w:val="05A9939B"/>
    <w:rsid w:val="05F9F3D7"/>
    <w:rsid w:val="06012E4F"/>
    <w:rsid w:val="0635A9FA"/>
    <w:rsid w:val="063684AF"/>
    <w:rsid w:val="0668A33F"/>
    <w:rsid w:val="066F09CE"/>
    <w:rsid w:val="06AF6F8E"/>
    <w:rsid w:val="06B47E0C"/>
    <w:rsid w:val="06D0E702"/>
    <w:rsid w:val="06DA97B0"/>
    <w:rsid w:val="06E46409"/>
    <w:rsid w:val="06E6FD61"/>
    <w:rsid w:val="06FA3171"/>
    <w:rsid w:val="07079777"/>
    <w:rsid w:val="0715C99E"/>
    <w:rsid w:val="072BF40D"/>
    <w:rsid w:val="075C8A88"/>
    <w:rsid w:val="076187E3"/>
    <w:rsid w:val="076B75AC"/>
    <w:rsid w:val="07A1A794"/>
    <w:rsid w:val="07A1E3E6"/>
    <w:rsid w:val="07A8A0B4"/>
    <w:rsid w:val="07B264AC"/>
    <w:rsid w:val="07D3B26A"/>
    <w:rsid w:val="07DC74E5"/>
    <w:rsid w:val="08147512"/>
    <w:rsid w:val="082F6501"/>
    <w:rsid w:val="083B704C"/>
    <w:rsid w:val="08424FD7"/>
    <w:rsid w:val="08488D5E"/>
    <w:rsid w:val="084AF14A"/>
    <w:rsid w:val="085F3609"/>
    <w:rsid w:val="08653C08"/>
    <w:rsid w:val="08908702"/>
    <w:rsid w:val="08A647DE"/>
    <w:rsid w:val="08A68235"/>
    <w:rsid w:val="08A7781A"/>
    <w:rsid w:val="08F0127B"/>
    <w:rsid w:val="08FB32A4"/>
    <w:rsid w:val="08FD5844"/>
    <w:rsid w:val="08FEA9D1"/>
    <w:rsid w:val="090807F5"/>
    <w:rsid w:val="091A8775"/>
    <w:rsid w:val="09275294"/>
    <w:rsid w:val="09337648"/>
    <w:rsid w:val="093E53C3"/>
    <w:rsid w:val="09A276C4"/>
    <w:rsid w:val="09C3007A"/>
    <w:rsid w:val="09CE7F6B"/>
    <w:rsid w:val="09D0F7D6"/>
    <w:rsid w:val="0A169F94"/>
    <w:rsid w:val="0A33CA9E"/>
    <w:rsid w:val="0A722AA7"/>
    <w:rsid w:val="0A7E7A5F"/>
    <w:rsid w:val="0AB30FBB"/>
    <w:rsid w:val="0ADE02A6"/>
    <w:rsid w:val="0ADF2E05"/>
    <w:rsid w:val="0B014680"/>
    <w:rsid w:val="0B091B1D"/>
    <w:rsid w:val="0B0A9DFB"/>
    <w:rsid w:val="0B213237"/>
    <w:rsid w:val="0B2FE514"/>
    <w:rsid w:val="0B57616A"/>
    <w:rsid w:val="0B5B046A"/>
    <w:rsid w:val="0B718AFD"/>
    <w:rsid w:val="0B7F91A5"/>
    <w:rsid w:val="0B82CE98"/>
    <w:rsid w:val="0B834DA2"/>
    <w:rsid w:val="0B894C57"/>
    <w:rsid w:val="0B932A98"/>
    <w:rsid w:val="0B9BCD9B"/>
    <w:rsid w:val="0B9F8268"/>
    <w:rsid w:val="0BA052D7"/>
    <w:rsid w:val="0BE6F987"/>
    <w:rsid w:val="0BF335E2"/>
    <w:rsid w:val="0C047802"/>
    <w:rsid w:val="0C0DE685"/>
    <w:rsid w:val="0C183CBF"/>
    <w:rsid w:val="0C215D13"/>
    <w:rsid w:val="0C2BE823"/>
    <w:rsid w:val="0C34F906"/>
    <w:rsid w:val="0C3F412C"/>
    <w:rsid w:val="0C46E79F"/>
    <w:rsid w:val="0C5755BE"/>
    <w:rsid w:val="0C593B54"/>
    <w:rsid w:val="0C5DEF79"/>
    <w:rsid w:val="0C92A19D"/>
    <w:rsid w:val="0CC1C24B"/>
    <w:rsid w:val="0CFC9BAB"/>
    <w:rsid w:val="0D00965C"/>
    <w:rsid w:val="0D22F2FA"/>
    <w:rsid w:val="0D2359C9"/>
    <w:rsid w:val="0D297538"/>
    <w:rsid w:val="0D5FCC2F"/>
    <w:rsid w:val="0D8B095C"/>
    <w:rsid w:val="0D97E463"/>
    <w:rsid w:val="0DADF1B6"/>
    <w:rsid w:val="0DC43938"/>
    <w:rsid w:val="0DDBF6FB"/>
    <w:rsid w:val="0DDE7019"/>
    <w:rsid w:val="0DE233F9"/>
    <w:rsid w:val="0DE6DB50"/>
    <w:rsid w:val="0E054FF5"/>
    <w:rsid w:val="0E0BE710"/>
    <w:rsid w:val="0E133C60"/>
    <w:rsid w:val="0E3B86A5"/>
    <w:rsid w:val="0E44C8C0"/>
    <w:rsid w:val="0E4A3216"/>
    <w:rsid w:val="0E50F910"/>
    <w:rsid w:val="0E5D92AC"/>
    <w:rsid w:val="0E7CBA0E"/>
    <w:rsid w:val="0EA87508"/>
    <w:rsid w:val="0F20DB83"/>
    <w:rsid w:val="0F52C69B"/>
    <w:rsid w:val="0F63D599"/>
    <w:rsid w:val="0F6A3D10"/>
    <w:rsid w:val="0F6B191C"/>
    <w:rsid w:val="0F6D5881"/>
    <w:rsid w:val="0F7593BC"/>
    <w:rsid w:val="0F7D93CA"/>
    <w:rsid w:val="0F8EE838"/>
    <w:rsid w:val="0F996B96"/>
    <w:rsid w:val="0FC0B351"/>
    <w:rsid w:val="0FE61F39"/>
    <w:rsid w:val="0FF3F1F2"/>
    <w:rsid w:val="100A7E89"/>
    <w:rsid w:val="102710FD"/>
    <w:rsid w:val="102D53EB"/>
    <w:rsid w:val="10456672"/>
    <w:rsid w:val="104D6E67"/>
    <w:rsid w:val="10639B34"/>
    <w:rsid w:val="10641288"/>
    <w:rsid w:val="106E7335"/>
    <w:rsid w:val="1075B04A"/>
    <w:rsid w:val="1089C2D8"/>
    <w:rsid w:val="10ACFB52"/>
    <w:rsid w:val="10EC103C"/>
    <w:rsid w:val="10EF9563"/>
    <w:rsid w:val="10F15BE4"/>
    <w:rsid w:val="10F4F9AB"/>
    <w:rsid w:val="1112D312"/>
    <w:rsid w:val="111B2B20"/>
    <w:rsid w:val="111EBCAE"/>
    <w:rsid w:val="1122513F"/>
    <w:rsid w:val="1122F439"/>
    <w:rsid w:val="112BD015"/>
    <w:rsid w:val="112D6E06"/>
    <w:rsid w:val="11396DE6"/>
    <w:rsid w:val="114965A8"/>
    <w:rsid w:val="1156288C"/>
    <w:rsid w:val="115B74C1"/>
    <w:rsid w:val="115C2339"/>
    <w:rsid w:val="1174E615"/>
    <w:rsid w:val="1185E235"/>
    <w:rsid w:val="118A6C84"/>
    <w:rsid w:val="11AF8137"/>
    <w:rsid w:val="11B1B972"/>
    <w:rsid w:val="11B49D6F"/>
    <w:rsid w:val="11C282A1"/>
    <w:rsid w:val="11DE92F6"/>
    <w:rsid w:val="11E93EC8"/>
    <w:rsid w:val="12021D09"/>
    <w:rsid w:val="122B0366"/>
    <w:rsid w:val="124FA133"/>
    <w:rsid w:val="125A80BD"/>
    <w:rsid w:val="12688995"/>
    <w:rsid w:val="126AE437"/>
    <w:rsid w:val="129DA652"/>
    <w:rsid w:val="12A4F943"/>
    <w:rsid w:val="12A87A4A"/>
    <w:rsid w:val="12E0FC52"/>
    <w:rsid w:val="12E93354"/>
    <w:rsid w:val="12F5A905"/>
    <w:rsid w:val="1304E018"/>
    <w:rsid w:val="13054AC8"/>
    <w:rsid w:val="131B792A"/>
    <w:rsid w:val="132295E8"/>
    <w:rsid w:val="132ED701"/>
    <w:rsid w:val="13314D59"/>
    <w:rsid w:val="133840A1"/>
    <w:rsid w:val="1352FF0A"/>
    <w:rsid w:val="13569B04"/>
    <w:rsid w:val="1374CA39"/>
    <w:rsid w:val="13781596"/>
    <w:rsid w:val="137C15E2"/>
    <w:rsid w:val="13933FDE"/>
    <w:rsid w:val="1396BD1B"/>
    <w:rsid w:val="139DC3D0"/>
    <w:rsid w:val="13A4A771"/>
    <w:rsid w:val="13A9D761"/>
    <w:rsid w:val="13B5415A"/>
    <w:rsid w:val="13B5DFA7"/>
    <w:rsid w:val="13BA5B26"/>
    <w:rsid w:val="13CD77BD"/>
    <w:rsid w:val="13E3A3A3"/>
    <w:rsid w:val="13E55615"/>
    <w:rsid w:val="13FC85B8"/>
    <w:rsid w:val="13FFFDD7"/>
    <w:rsid w:val="14097197"/>
    <w:rsid w:val="142B84B2"/>
    <w:rsid w:val="14350A1D"/>
    <w:rsid w:val="1438F88D"/>
    <w:rsid w:val="143AD557"/>
    <w:rsid w:val="14413FED"/>
    <w:rsid w:val="1446E9F4"/>
    <w:rsid w:val="14476D52"/>
    <w:rsid w:val="14686C0D"/>
    <w:rsid w:val="148E248C"/>
    <w:rsid w:val="14961573"/>
    <w:rsid w:val="149E6A82"/>
    <w:rsid w:val="14AD8E89"/>
    <w:rsid w:val="14BA59D1"/>
    <w:rsid w:val="14BF49B7"/>
    <w:rsid w:val="14D3133E"/>
    <w:rsid w:val="14D35E7D"/>
    <w:rsid w:val="14D4B273"/>
    <w:rsid w:val="151210EA"/>
    <w:rsid w:val="152A17AB"/>
    <w:rsid w:val="152D3894"/>
    <w:rsid w:val="156B3813"/>
    <w:rsid w:val="156CFDB6"/>
    <w:rsid w:val="156D2393"/>
    <w:rsid w:val="157BCFD8"/>
    <w:rsid w:val="1589B5E4"/>
    <w:rsid w:val="1598EBDE"/>
    <w:rsid w:val="15AA7D14"/>
    <w:rsid w:val="15BD5783"/>
    <w:rsid w:val="15D8EC5E"/>
    <w:rsid w:val="15E9D8CA"/>
    <w:rsid w:val="161992F1"/>
    <w:rsid w:val="16229FC6"/>
    <w:rsid w:val="162DF263"/>
    <w:rsid w:val="162E91B9"/>
    <w:rsid w:val="163D7ADD"/>
    <w:rsid w:val="16419A87"/>
    <w:rsid w:val="16495EEA"/>
    <w:rsid w:val="165EF93B"/>
    <w:rsid w:val="166FA3DC"/>
    <w:rsid w:val="16971C40"/>
    <w:rsid w:val="16B27D55"/>
    <w:rsid w:val="16F028B1"/>
    <w:rsid w:val="1709F277"/>
    <w:rsid w:val="170FAD07"/>
    <w:rsid w:val="171330DC"/>
    <w:rsid w:val="1717C7DC"/>
    <w:rsid w:val="1725A8C7"/>
    <w:rsid w:val="173637BA"/>
    <w:rsid w:val="173714EE"/>
    <w:rsid w:val="17643B2F"/>
    <w:rsid w:val="17788242"/>
    <w:rsid w:val="178A7BE5"/>
    <w:rsid w:val="179F7ECF"/>
    <w:rsid w:val="17AC7B05"/>
    <w:rsid w:val="17BEFD20"/>
    <w:rsid w:val="17D81987"/>
    <w:rsid w:val="17F41C04"/>
    <w:rsid w:val="18096714"/>
    <w:rsid w:val="180AACD3"/>
    <w:rsid w:val="180EDCD2"/>
    <w:rsid w:val="181D0C6B"/>
    <w:rsid w:val="181FB05B"/>
    <w:rsid w:val="1864DD13"/>
    <w:rsid w:val="18DDA0A3"/>
    <w:rsid w:val="18DEBB5A"/>
    <w:rsid w:val="18F42999"/>
    <w:rsid w:val="18FA4D36"/>
    <w:rsid w:val="191864A2"/>
    <w:rsid w:val="191AC68C"/>
    <w:rsid w:val="1927A6E2"/>
    <w:rsid w:val="193B4F30"/>
    <w:rsid w:val="193D70E0"/>
    <w:rsid w:val="1944D43D"/>
    <w:rsid w:val="19455709"/>
    <w:rsid w:val="194A2019"/>
    <w:rsid w:val="195E263E"/>
    <w:rsid w:val="196E0CED"/>
    <w:rsid w:val="197FD641"/>
    <w:rsid w:val="198A1B27"/>
    <w:rsid w:val="19A42787"/>
    <w:rsid w:val="19FA8ED5"/>
    <w:rsid w:val="19FE783A"/>
    <w:rsid w:val="1A0C85AE"/>
    <w:rsid w:val="1A1DC5F5"/>
    <w:rsid w:val="1A246E32"/>
    <w:rsid w:val="1A2D6CDA"/>
    <w:rsid w:val="1A326F35"/>
    <w:rsid w:val="1A624CF4"/>
    <w:rsid w:val="1A6A2719"/>
    <w:rsid w:val="1A85B449"/>
    <w:rsid w:val="1AB071A4"/>
    <w:rsid w:val="1AB3B57D"/>
    <w:rsid w:val="1AB9B558"/>
    <w:rsid w:val="1ABEE7DF"/>
    <w:rsid w:val="1AC8FB2C"/>
    <w:rsid w:val="1AF644CA"/>
    <w:rsid w:val="1B076504"/>
    <w:rsid w:val="1B0A9BCF"/>
    <w:rsid w:val="1B19B6B7"/>
    <w:rsid w:val="1B236BEF"/>
    <w:rsid w:val="1B514ECD"/>
    <w:rsid w:val="1B67176A"/>
    <w:rsid w:val="1B736CE3"/>
    <w:rsid w:val="1B8BC508"/>
    <w:rsid w:val="1BE174B9"/>
    <w:rsid w:val="1BFE62FE"/>
    <w:rsid w:val="1C089346"/>
    <w:rsid w:val="1C1B4DCF"/>
    <w:rsid w:val="1C34A6DD"/>
    <w:rsid w:val="1C35F5FC"/>
    <w:rsid w:val="1C3B6795"/>
    <w:rsid w:val="1C57CA93"/>
    <w:rsid w:val="1C64E8A2"/>
    <w:rsid w:val="1C87CD52"/>
    <w:rsid w:val="1C8D6296"/>
    <w:rsid w:val="1CAC1400"/>
    <w:rsid w:val="1CBAC2EF"/>
    <w:rsid w:val="1CF519C3"/>
    <w:rsid w:val="1CFB60BB"/>
    <w:rsid w:val="1D00883F"/>
    <w:rsid w:val="1D14364D"/>
    <w:rsid w:val="1D2E1B8B"/>
    <w:rsid w:val="1D4691FE"/>
    <w:rsid w:val="1D94EA4B"/>
    <w:rsid w:val="1D9767F3"/>
    <w:rsid w:val="1DA162DA"/>
    <w:rsid w:val="1DA3E7D1"/>
    <w:rsid w:val="1DAFE5C6"/>
    <w:rsid w:val="1DD3733B"/>
    <w:rsid w:val="1DE25A29"/>
    <w:rsid w:val="1DE81266"/>
    <w:rsid w:val="1DF7A125"/>
    <w:rsid w:val="1DFA2285"/>
    <w:rsid w:val="1DFE41DD"/>
    <w:rsid w:val="1E5A3155"/>
    <w:rsid w:val="1E5B2C11"/>
    <w:rsid w:val="1EB9C89E"/>
    <w:rsid w:val="1EDB36FD"/>
    <w:rsid w:val="1EEE6B45"/>
    <w:rsid w:val="1F38BC72"/>
    <w:rsid w:val="1F5FB3F4"/>
    <w:rsid w:val="1F64DB0F"/>
    <w:rsid w:val="1F6ABFC5"/>
    <w:rsid w:val="1FAE71F4"/>
    <w:rsid w:val="1FCFE4B1"/>
    <w:rsid w:val="1FF64EA5"/>
    <w:rsid w:val="1FF88764"/>
    <w:rsid w:val="1FF95BB9"/>
    <w:rsid w:val="200779F6"/>
    <w:rsid w:val="20228D65"/>
    <w:rsid w:val="2022F5D8"/>
    <w:rsid w:val="20234FCB"/>
    <w:rsid w:val="20249C18"/>
    <w:rsid w:val="202CACAA"/>
    <w:rsid w:val="2032D98F"/>
    <w:rsid w:val="2038A486"/>
    <w:rsid w:val="206B3FFF"/>
    <w:rsid w:val="20A05073"/>
    <w:rsid w:val="20A0C2D0"/>
    <w:rsid w:val="20E5E25E"/>
    <w:rsid w:val="20EE44BA"/>
    <w:rsid w:val="20F21EA6"/>
    <w:rsid w:val="20F52B45"/>
    <w:rsid w:val="20F9DF5E"/>
    <w:rsid w:val="21182BF6"/>
    <w:rsid w:val="211A5B72"/>
    <w:rsid w:val="2148539A"/>
    <w:rsid w:val="215B5154"/>
    <w:rsid w:val="21877F44"/>
    <w:rsid w:val="21C38819"/>
    <w:rsid w:val="21F5EC6C"/>
    <w:rsid w:val="21FD016F"/>
    <w:rsid w:val="2245C68B"/>
    <w:rsid w:val="225DB662"/>
    <w:rsid w:val="2281CCC2"/>
    <w:rsid w:val="22850FCD"/>
    <w:rsid w:val="228A151B"/>
    <w:rsid w:val="22909E58"/>
    <w:rsid w:val="22A055F7"/>
    <w:rsid w:val="22A26C25"/>
    <w:rsid w:val="22A77685"/>
    <w:rsid w:val="22B93AF7"/>
    <w:rsid w:val="22BA263C"/>
    <w:rsid w:val="22C9F4A6"/>
    <w:rsid w:val="22CE67B2"/>
    <w:rsid w:val="22E32776"/>
    <w:rsid w:val="22E9CFA4"/>
    <w:rsid w:val="22EAFDD6"/>
    <w:rsid w:val="22EF5EFC"/>
    <w:rsid w:val="22F09C16"/>
    <w:rsid w:val="23086E79"/>
    <w:rsid w:val="233BEC16"/>
    <w:rsid w:val="234AAF4C"/>
    <w:rsid w:val="2352DADA"/>
    <w:rsid w:val="237787F3"/>
    <w:rsid w:val="2394F48A"/>
    <w:rsid w:val="23BE9C3E"/>
    <w:rsid w:val="23D19D4C"/>
    <w:rsid w:val="23E8FEF0"/>
    <w:rsid w:val="240BAE8A"/>
    <w:rsid w:val="242F4244"/>
    <w:rsid w:val="2433F6D9"/>
    <w:rsid w:val="244F9084"/>
    <w:rsid w:val="24A33A5C"/>
    <w:rsid w:val="24A8B82D"/>
    <w:rsid w:val="24AA4440"/>
    <w:rsid w:val="24AA94DC"/>
    <w:rsid w:val="24D8B933"/>
    <w:rsid w:val="24DCB39C"/>
    <w:rsid w:val="24E72C31"/>
    <w:rsid w:val="24F7C444"/>
    <w:rsid w:val="252672BA"/>
    <w:rsid w:val="2529D97D"/>
    <w:rsid w:val="253C534C"/>
    <w:rsid w:val="25446205"/>
    <w:rsid w:val="254CEC36"/>
    <w:rsid w:val="2551A4E7"/>
    <w:rsid w:val="2570D3EE"/>
    <w:rsid w:val="25818436"/>
    <w:rsid w:val="258D5500"/>
    <w:rsid w:val="259FFCE4"/>
    <w:rsid w:val="25B25192"/>
    <w:rsid w:val="25C1F685"/>
    <w:rsid w:val="25C67EFF"/>
    <w:rsid w:val="25D4C385"/>
    <w:rsid w:val="25D52151"/>
    <w:rsid w:val="25F17DB7"/>
    <w:rsid w:val="260FF0AA"/>
    <w:rsid w:val="261D9C47"/>
    <w:rsid w:val="261FD1A6"/>
    <w:rsid w:val="263683B4"/>
    <w:rsid w:val="26587E4E"/>
    <w:rsid w:val="266C4BB0"/>
    <w:rsid w:val="266CD19E"/>
    <w:rsid w:val="2680DB67"/>
    <w:rsid w:val="2688C52B"/>
    <w:rsid w:val="268FCD19"/>
    <w:rsid w:val="26E9C8DD"/>
    <w:rsid w:val="270E23CA"/>
    <w:rsid w:val="272BEED7"/>
    <w:rsid w:val="27428A2C"/>
    <w:rsid w:val="274BAF4C"/>
    <w:rsid w:val="274C6596"/>
    <w:rsid w:val="276058FB"/>
    <w:rsid w:val="2766567F"/>
    <w:rsid w:val="2767C7D0"/>
    <w:rsid w:val="277CDCB6"/>
    <w:rsid w:val="279F13DF"/>
    <w:rsid w:val="27B92BF1"/>
    <w:rsid w:val="27BA3001"/>
    <w:rsid w:val="27C622D3"/>
    <w:rsid w:val="27CC5C33"/>
    <w:rsid w:val="27DCA857"/>
    <w:rsid w:val="280238E9"/>
    <w:rsid w:val="28119195"/>
    <w:rsid w:val="28288CCD"/>
    <w:rsid w:val="284F9547"/>
    <w:rsid w:val="286B1C77"/>
    <w:rsid w:val="286F041A"/>
    <w:rsid w:val="287B387E"/>
    <w:rsid w:val="287CBC69"/>
    <w:rsid w:val="28B2A5FE"/>
    <w:rsid w:val="28C58E3F"/>
    <w:rsid w:val="290927D7"/>
    <w:rsid w:val="29123DE3"/>
    <w:rsid w:val="2921E4BD"/>
    <w:rsid w:val="29298750"/>
    <w:rsid w:val="29314501"/>
    <w:rsid w:val="29335E8B"/>
    <w:rsid w:val="29433FC7"/>
    <w:rsid w:val="2969E99E"/>
    <w:rsid w:val="2970F1CA"/>
    <w:rsid w:val="29B87C29"/>
    <w:rsid w:val="29D18EEC"/>
    <w:rsid w:val="29D70991"/>
    <w:rsid w:val="2A04F927"/>
    <w:rsid w:val="2A1FF03C"/>
    <w:rsid w:val="2A2E7BDC"/>
    <w:rsid w:val="2A4DE6F1"/>
    <w:rsid w:val="2A588C0C"/>
    <w:rsid w:val="2A742AAB"/>
    <w:rsid w:val="2A7570C8"/>
    <w:rsid w:val="2A8BEEE5"/>
    <w:rsid w:val="2AD1793B"/>
    <w:rsid w:val="2ADDAA4D"/>
    <w:rsid w:val="2ADE0634"/>
    <w:rsid w:val="2AE70C7C"/>
    <w:rsid w:val="2AF6A130"/>
    <w:rsid w:val="2B09B650"/>
    <w:rsid w:val="2B16B746"/>
    <w:rsid w:val="2B1D29B3"/>
    <w:rsid w:val="2B418001"/>
    <w:rsid w:val="2B42DE78"/>
    <w:rsid w:val="2B4DC295"/>
    <w:rsid w:val="2B56616E"/>
    <w:rsid w:val="2B5C72E8"/>
    <w:rsid w:val="2B5E0938"/>
    <w:rsid w:val="2B609CF0"/>
    <w:rsid w:val="2B620547"/>
    <w:rsid w:val="2B70AE1D"/>
    <w:rsid w:val="2B8C2A50"/>
    <w:rsid w:val="2BA065F6"/>
    <w:rsid w:val="2C416C92"/>
    <w:rsid w:val="2C45F92B"/>
    <w:rsid w:val="2C639A6E"/>
    <w:rsid w:val="2C75D573"/>
    <w:rsid w:val="2C828B91"/>
    <w:rsid w:val="2C8D3C35"/>
    <w:rsid w:val="2CB821D4"/>
    <w:rsid w:val="2CC5F643"/>
    <w:rsid w:val="2CD432EC"/>
    <w:rsid w:val="2CD556A2"/>
    <w:rsid w:val="2CF2AD83"/>
    <w:rsid w:val="2CF80CA1"/>
    <w:rsid w:val="2D094790"/>
    <w:rsid w:val="2D3ED752"/>
    <w:rsid w:val="2D464419"/>
    <w:rsid w:val="2D521403"/>
    <w:rsid w:val="2D86781D"/>
    <w:rsid w:val="2D8BDDD5"/>
    <w:rsid w:val="2D8E6F7A"/>
    <w:rsid w:val="2D9927B6"/>
    <w:rsid w:val="2DBBB96C"/>
    <w:rsid w:val="2DC66586"/>
    <w:rsid w:val="2DE39719"/>
    <w:rsid w:val="2E03F832"/>
    <w:rsid w:val="2E0623B6"/>
    <w:rsid w:val="2E0ECC99"/>
    <w:rsid w:val="2E20C2DD"/>
    <w:rsid w:val="2E2F671A"/>
    <w:rsid w:val="2E3B28EA"/>
    <w:rsid w:val="2E405FB3"/>
    <w:rsid w:val="2E66BE76"/>
    <w:rsid w:val="2E839A42"/>
    <w:rsid w:val="2E9A8521"/>
    <w:rsid w:val="2E9E73A9"/>
    <w:rsid w:val="2EA093AE"/>
    <w:rsid w:val="2EB4E766"/>
    <w:rsid w:val="2EC4AD26"/>
    <w:rsid w:val="2ED42B7C"/>
    <w:rsid w:val="2EDB6720"/>
    <w:rsid w:val="2EEE38F4"/>
    <w:rsid w:val="2EF609B2"/>
    <w:rsid w:val="2F082A53"/>
    <w:rsid w:val="2F0ED35D"/>
    <w:rsid w:val="2F0F4285"/>
    <w:rsid w:val="2F1047DB"/>
    <w:rsid w:val="2F1EC68A"/>
    <w:rsid w:val="2F24C5D0"/>
    <w:rsid w:val="2F5CAAAB"/>
    <w:rsid w:val="2F73F651"/>
    <w:rsid w:val="2F76CC22"/>
    <w:rsid w:val="2F97C48C"/>
    <w:rsid w:val="2FA42139"/>
    <w:rsid w:val="2FA48C1D"/>
    <w:rsid w:val="2FAB88A4"/>
    <w:rsid w:val="2FD76205"/>
    <w:rsid w:val="2FDA3BEB"/>
    <w:rsid w:val="2FEC9C26"/>
    <w:rsid w:val="2FEEF6F6"/>
    <w:rsid w:val="2FF58E63"/>
    <w:rsid w:val="300AE49A"/>
    <w:rsid w:val="3014A73E"/>
    <w:rsid w:val="302EF2F2"/>
    <w:rsid w:val="304AF9A9"/>
    <w:rsid w:val="304B9DDF"/>
    <w:rsid w:val="3056032F"/>
    <w:rsid w:val="305D35C6"/>
    <w:rsid w:val="309CC68E"/>
    <w:rsid w:val="309EEC04"/>
    <w:rsid w:val="30A30A52"/>
    <w:rsid w:val="30A556ED"/>
    <w:rsid w:val="30B017FF"/>
    <w:rsid w:val="30CA2876"/>
    <w:rsid w:val="30F4AE7D"/>
    <w:rsid w:val="31371FB4"/>
    <w:rsid w:val="313DC478"/>
    <w:rsid w:val="314932C1"/>
    <w:rsid w:val="315F710F"/>
    <w:rsid w:val="31651945"/>
    <w:rsid w:val="31811F7D"/>
    <w:rsid w:val="3185B209"/>
    <w:rsid w:val="318B6F9C"/>
    <w:rsid w:val="318B86BB"/>
    <w:rsid w:val="31A35FCD"/>
    <w:rsid w:val="31B7FBE2"/>
    <w:rsid w:val="31BD496D"/>
    <w:rsid w:val="31C68DFE"/>
    <w:rsid w:val="31CD4ABC"/>
    <w:rsid w:val="31D71D4E"/>
    <w:rsid w:val="321404DA"/>
    <w:rsid w:val="323BC38F"/>
    <w:rsid w:val="323E525B"/>
    <w:rsid w:val="326DFED4"/>
    <w:rsid w:val="327CCFF1"/>
    <w:rsid w:val="327DE4FF"/>
    <w:rsid w:val="32872C51"/>
    <w:rsid w:val="329829F0"/>
    <w:rsid w:val="329D9E97"/>
    <w:rsid w:val="32BA1887"/>
    <w:rsid w:val="32D3721B"/>
    <w:rsid w:val="32EC9A78"/>
    <w:rsid w:val="32F93C95"/>
    <w:rsid w:val="332E0D8B"/>
    <w:rsid w:val="332FAB32"/>
    <w:rsid w:val="333E6587"/>
    <w:rsid w:val="334C20D3"/>
    <w:rsid w:val="335218F1"/>
    <w:rsid w:val="335CB425"/>
    <w:rsid w:val="337945DB"/>
    <w:rsid w:val="337D5F74"/>
    <w:rsid w:val="3383D845"/>
    <w:rsid w:val="33844808"/>
    <w:rsid w:val="338C0DB8"/>
    <w:rsid w:val="338E0729"/>
    <w:rsid w:val="33FAC041"/>
    <w:rsid w:val="3434D8E9"/>
    <w:rsid w:val="34391E50"/>
    <w:rsid w:val="345A6E3D"/>
    <w:rsid w:val="345B8811"/>
    <w:rsid w:val="346F427C"/>
    <w:rsid w:val="34743631"/>
    <w:rsid w:val="348649D4"/>
    <w:rsid w:val="348B66F5"/>
    <w:rsid w:val="348DEEC2"/>
    <w:rsid w:val="3492A336"/>
    <w:rsid w:val="3493DED9"/>
    <w:rsid w:val="34BEACA9"/>
    <w:rsid w:val="34C0493F"/>
    <w:rsid w:val="34C6C97D"/>
    <w:rsid w:val="350AB88D"/>
    <w:rsid w:val="351105EF"/>
    <w:rsid w:val="35268DA3"/>
    <w:rsid w:val="35366273"/>
    <w:rsid w:val="35380CDE"/>
    <w:rsid w:val="354DDAAB"/>
    <w:rsid w:val="35509B05"/>
    <w:rsid w:val="355A082F"/>
    <w:rsid w:val="356CD43A"/>
    <w:rsid w:val="3579B561"/>
    <w:rsid w:val="35BECD13"/>
    <w:rsid w:val="35CD1E8B"/>
    <w:rsid w:val="35D31989"/>
    <w:rsid w:val="35E1D036"/>
    <w:rsid w:val="35E93ADF"/>
    <w:rsid w:val="35EBE73B"/>
    <w:rsid w:val="3601F692"/>
    <w:rsid w:val="3612E9C2"/>
    <w:rsid w:val="36266E97"/>
    <w:rsid w:val="36359C69"/>
    <w:rsid w:val="363AABA8"/>
    <w:rsid w:val="364CBFCC"/>
    <w:rsid w:val="366299DE"/>
    <w:rsid w:val="366767C6"/>
    <w:rsid w:val="366A794E"/>
    <w:rsid w:val="366BF863"/>
    <w:rsid w:val="36777BB4"/>
    <w:rsid w:val="36808488"/>
    <w:rsid w:val="3687C23A"/>
    <w:rsid w:val="36C6AF2E"/>
    <w:rsid w:val="370C9C81"/>
    <w:rsid w:val="3719E542"/>
    <w:rsid w:val="371D8EA3"/>
    <w:rsid w:val="3741857E"/>
    <w:rsid w:val="3745C960"/>
    <w:rsid w:val="37467A1C"/>
    <w:rsid w:val="374D27BE"/>
    <w:rsid w:val="37792107"/>
    <w:rsid w:val="378523B9"/>
    <w:rsid w:val="3792D6E8"/>
    <w:rsid w:val="379B12EA"/>
    <w:rsid w:val="37A16365"/>
    <w:rsid w:val="37BC60EB"/>
    <w:rsid w:val="37D4A6EC"/>
    <w:rsid w:val="37E4A537"/>
    <w:rsid w:val="37E97CD7"/>
    <w:rsid w:val="37F179F3"/>
    <w:rsid w:val="384604A3"/>
    <w:rsid w:val="3851310F"/>
    <w:rsid w:val="386714AA"/>
    <w:rsid w:val="3874D5AF"/>
    <w:rsid w:val="38916E10"/>
    <w:rsid w:val="38A3AA8E"/>
    <w:rsid w:val="38B422CD"/>
    <w:rsid w:val="38B42345"/>
    <w:rsid w:val="38BDC0B7"/>
    <w:rsid w:val="38E3C946"/>
    <w:rsid w:val="39023A3F"/>
    <w:rsid w:val="390D32FE"/>
    <w:rsid w:val="39118902"/>
    <w:rsid w:val="391BFC6D"/>
    <w:rsid w:val="392E5FCA"/>
    <w:rsid w:val="392EA749"/>
    <w:rsid w:val="393763F3"/>
    <w:rsid w:val="394D8651"/>
    <w:rsid w:val="39985818"/>
    <w:rsid w:val="39AF32F5"/>
    <w:rsid w:val="39B1218E"/>
    <w:rsid w:val="39B23B0F"/>
    <w:rsid w:val="39BE2C3E"/>
    <w:rsid w:val="39BE9496"/>
    <w:rsid w:val="39C789CF"/>
    <w:rsid w:val="39D9EDE4"/>
    <w:rsid w:val="39DE029F"/>
    <w:rsid w:val="39E0EE63"/>
    <w:rsid w:val="39F2A41C"/>
    <w:rsid w:val="3A10A708"/>
    <w:rsid w:val="3A1C70EC"/>
    <w:rsid w:val="3A396965"/>
    <w:rsid w:val="3A3F88FE"/>
    <w:rsid w:val="3A410D5E"/>
    <w:rsid w:val="3A472A11"/>
    <w:rsid w:val="3A56A98A"/>
    <w:rsid w:val="3A5C6702"/>
    <w:rsid w:val="3A74E5D9"/>
    <w:rsid w:val="3A7BED3D"/>
    <w:rsid w:val="3A8C4F2B"/>
    <w:rsid w:val="3A923E36"/>
    <w:rsid w:val="3A99F277"/>
    <w:rsid w:val="3AA0E31F"/>
    <w:rsid w:val="3AF45FDA"/>
    <w:rsid w:val="3AFAB0AD"/>
    <w:rsid w:val="3B002662"/>
    <w:rsid w:val="3B1FD7C0"/>
    <w:rsid w:val="3B22CD09"/>
    <w:rsid w:val="3B299D94"/>
    <w:rsid w:val="3B2C5112"/>
    <w:rsid w:val="3B49FCEC"/>
    <w:rsid w:val="3B51946D"/>
    <w:rsid w:val="3B598C1E"/>
    <w:rsid w:val="3B6BE15B"/>
    <w:rsid w:val="3B7A9D17"/>
    <w:rsid w:val="3B918004"/>
    <w:rsid w:val="3B9ECCA4"/>
    <w:rsid w:val="3BACA11E"/>
    <w:rsid w:val="3BD26E31"/>
    <w:rsid w:val="3BDCFF0F"/>
    <w:rsid w:val="3BFA6BDE"/>
    <w:rsid w:val="3C01BC84"/>
    <w:rsid w:val="3C033C68"/>
    <w:rsid w:val="3C1ACB11"/>
    <w:rsid w:val="3C4BF619"/>
    <w:rsid w:val="3C60482B"/>
    <w:rsid w:val="3C79DBAF"/>
    <w:rsid w:val="3C7B3F2A"/>
    <w:rsid w:val="3CB5FBEF"/>
    <w:rsid w:val="3CCE38DA"/>
    <w:rsid w:val="3CF3BD46"/>
    <w:rsid w:val="3D0DE396"/>
    <w:rsid w:val="3D138938"/>
    <w:rsid w:val="3D412969"/>
    <w:rsid w:val="3D6A9E50"/>
    <w:rsid w:val="3D6FFE69"/>
    <w:rsid w:val="3D718CEC"/>
    <w:rsid w:val="3D7FB272"/>
    <w:rsid w:val="3D911E10"/>
    <w:rsid w:val="3D925E72"/>
    <w:rsid w:val="3D9FFFBF"/>
    <w:rsid w:val="3DA340E5"/>
    <w:rsid w:val="3DC6686C"/>
    <w:rsid w:val="3DC9DEF8"/>
    <w:rsid w:val="3E198FD9"/>
    <w:rsid w:val="3E1B1877"/>
    <w:rsid w:val="3E37C724"/>
    <w:rsid w:val="3E4241D8"/>
    <w:rsid w:val="3E4F9BF1"/>
    <w:rsid w:val="3E5920F0"/>
    <w:rsid w:val="3E861169"/>
    <w:rsid w:val="3E95E54F"/>
    <w:rsid w:val="3E95FA5D"/>
    <w:rsid w:val="3EAC101C"/>
    <w:rsid w:val="3EC08453"/>
    <w:rsid w:val="3ECE76FC"/>
    <w:rsid w:val="3ECFDA67"/>
    <w:rsid w:val="3EF2D60F"/>
    <w:rsid w:val="3EF53BC1"/>
    <w:rsid w:val="3EF552DF"/>
    <w:rsid w:val="3EF8C309"/>
    <w:rsid w:val="3F01C859"/>
    <w:rsid w:val="3F071AC7"/>
    <w:rsid w:val="3F26240B"/>
    <w:rsid w:val="3F314468"/>
    <w:rsid w:val="3F3F6D61"/>
    <w:rsid w:val="3F8129BC"/>
    <w:rsid w:val="3FA0FB8F"/>
    <w:rsid w:val="3FAD9B96"/>
    <w:rsid w:val="3FB03E28"/>
    <w:rsid w:val="3FB1F523"/>
    <w:rsid w:val="3FCE89B5"/>
    <w:rsid w:val="3FD0D5FD"/>
    <w:rsid w:val="3FDFBB61"/>
    <w:rsid w:val="3FE25107"/>
    <w:rsid w:val="3FEFD8F5"/>
    <w:rsid w:val="3FFA96E2"/>
    <w:rsid w:val="40120137"/>
    <w:rsid w:val="401A62BF"/>
    <w:rsid w:val="40214E57"/>
    <w:rsid w:val="40284E5E"/>
    <w:rsid w:val="40539847"/>
    <w:rsid w:val="4068BFFD"/>
    <w:rsid w:val="40746730"/>
    <w:rsid w:val="407C66C5"/>
    <w:rsid w:val="4082D4DF"/>
    <w:rsid w:val="40916A52"/>
    <w:rsid w:val="40C3DFF4"/>
    <w:rsid w:val="40D2FD99"/>
    <w:rsid w:val="4105314B"/>
    <w:rsid w:val="412238BB"/>
    <w:rsid w:val="4123FEC7"/>
    <w:rsid w:val="4126AE9A"/>
    <w:rsid w:val="4136B6EE"/>
    <w:rsid w:val="413D3CF5"/>
    <w:rsid w:val="418E8C99"/>
    <w:rsid w:val="41C1E2E9"/>
    <w:rsid w:val="41C740D4"/>
    <w:rsid w:val="41E19F5E"/>
    <w:rsid w:val="41E3791E"/>
    <w:rsid w:val="422AF58F"/>
    <w:rsid w:val="42465DC7"/>
    <w:rsid w:val="4247E5E6"/>
    <w:rsid w:val="424F8936"/>
    <w:rsid w:val="42554262"/>
    <w:rsid w:val="426981CE"/>
    <w:rsid w:val="428379E2"/>
    <w:rsid w:val="428B5AEE"/>
    <w:rsid w:val="428EFD34"/>
    <w:rsid w:val="4294033E"/>
    <w:rsid w:val="42AA52B2"/>
    <w:rsid w:val="42B2E9D3"/>
    <w:rsid w:val="42DB290F"/>
    <w:rsid w:val="42E76758"/>
    <w:rsid w:val="42EB17B1"/>
    <w:rsid w:val="42F99A8F"/>
    <w:rsid w:val="43130B9C"/>
    <w:rsid w:val="431A8F09"/>
    <w:rsid w:val="431BDBE6"/>
    <w:rsid w:val="432C039E"/>
    <w:rsid w:val="432CB646"/>
    <w:rsid w:val="434F49D4"/>
    <w:rsid w:val="4359B5EB"/>
    <w:rsid w:val="43602DFD"/>
    <w:rsid w:val="436392D8"/>
    <w:rsid w:val="4375FB33"/>
    <w:rsid w:val="437CEA90"/>
    <w:rsid w:val="43986913"/>
    <w:rsid w:val="43A7116A"/>
    <w:rsid w:val="43AD7209"/>
    <w:rsid w:val="43C056C1"/>
    <w:rsid w:val="43C0CE35"/>
    <w:rsid w:val="43CC7599"/>
    <w:rsid w:val="443D1438"/>
    <w:rsid w:val="44447DA6"/>
    <w:rsid w:val="445C9710"/>
    <w:rsid w:val="446875AB"/>
    <w:rsid w:val="44B27019"/>
    <w:rsid w:val="44B60B23"/>
    <w:rsid w:val="44C1AAC4"/>
    <w:rsid w:val="44D35211"/>
    <w:rsid w:val="44D43D86"/>
    <w:rsid w:val="44D6F604"/>
    <w:rsid w:val="44DB641B"/>
    <w:rsid w:val="44E67801"/>
    <w:rsid w:val="45035CD5"/>
    <w:rsid w:val="452B7FAD"/>
    <w:rsid w:val="453127C2"/>
    <w:rsid w:val="453202DB"/>
    <w:rsid w:val="454D155E"/>
    <w:rsid w:val="4565BD1E"/>
    <w:rsid w:val="457EAD22"/>
    <w:rsid w:val="4592E2B1"/>
    <w:rsid w:val="45997F28"/>
    <w:rsid w:val="459F5FC2"/>
    <w:rsid w:val="45BBE1CA"/>
    <w:rsid w:val="45E05C7E"/>
    <w:rsid w:val="45E2393B"/>
    <w:rsid w:val="45F07D98"/>
    <w:rsid w:val="462A550D"/>
    <w:rsid w:val="462E17E2"/>
    <w:rsid w:val="463971DD"/>
    <w:rsid w:val="463E0D90"/>
    <w:rsid w:val="4671D131"/>
    <w:rsid w:val="4691D602"/>
    <w:rsid w:val="46ACA642"/>
    <w:rsid w:val="46D05E7E"/>
    <w:rsid w:val="46F1EE8F"/>
    <w:rsid w:val="471F2CE7"/>
    <w:rsid w:val="47293A42"/>
    <w:rsid w:val="47356C33"/>
    <w:rsid w:val="4751C570"/>
    <w:rsid w:val="47543414"/>
    <w:rsid w:val="477AD085"/>
    <w:rsid w:val="4792189B"/>
    <w:rsid w:val="47A2DD6A"/>
    <w:rsid w:val="47A6BDD0"/>
    <w:rsid w:val="47C00B58"/>
    <w:rsid w:val="47C6B5C2"/>
    <w:rsid w:val="47D70BE7"/>
    <w:rsid w:val="47EE002C"/>
    <w:rsid w:val="480E4C85"/>
    <w:rsid w:val="481B2C94"/>
    <w:rsid w:val="4830C85C"/>
    <w:rsid w:val="48323F5C"/>
    <w:rsid w:val="484B5BD4"/>
    <w:rsid w:val="484D0BC2"/>
    <w:rsid w:val="485C4654"/>
    <w:rsid w:val="485D25D3"/>
    <w:rsid w:val="485E6482"/>
    <w:rsid w:val="4868C884"/>
    <w:rsid w:val="486D6B17"/>
    <w:rsid w:val="488A6345"/>
    <w:rsid w:val="489B3B60"/>
    <w:rsid w:val="489D5DE0"/>
    <w:rsid w:val="48AD403F"/>
    <w:rsid w:val="48B7DF98"/>
    <w:rsid w:val="48E26223"/>
    <w:rsid w:val="48EB869F"/>
    <w:rsid w:val="48ECE509"/>
    <w:rsid w:val="49026055"/>
    <w:rsid w:val="490B5A5F"/>
    <w:rsid w:val="4920C966"/>
    <w:rsid w:val="492A18DD"/>
    <w:rsid w:val="49451A5F"/>
    <w:rsid w:val="498460E8"/>
    <w:rsid w:val="49ADBC89"/>
    <w:rsid w:val="49B2D9C1"/>
    <w:rsid w:val="49C3ACBC"/>
    <w:rsid w:val="49E88ECA"/>
    <w:rsid w:val="4A0573FE"/>
    <w:rsid w:val="4A14465D"/>
    <w:rsid w:val="4A25860A"/>
    <w:rsid w:val="4A2C85F6"/>
    <w:rsid w:val="4A313FE9"/>
    <w:rsid w:val="4A339329"/>
    <w:rsid w:val="4A34737C"/>
    <w:rsid w:val="4A360BE0"/>
    <w:rsid w:val="4A4516DB"/>
    <w:rsid w:val="4A468DAA"/>
    <w:rsid w:val="4A4AD9ED"/>
    <w:rsid w:val="4A4B286A"/>
    <w:rsid w:val="4A5E4BF3"/>
    <w:rsid w:val="4A618EF5"/>
    <w:rsid w:val="4A698925"/>
    <w:rsid w:val="4A6E109D"/>
    <w:rsid w:val="4A8DF000"/>
    <w:rsid w:val="4AA669C2"/>
    <w:rsid w:val="4AD01312"/>
    <w:rsid w:val="4B039FEB"/>
    <w:rsid w:val="4B124025"/>
    <w:rsid w:val="4B150D94"/>
    <w:rsid w:val="4B158581"/>
    <w:rsid w:val="4B326431"/>
    <w:rsid w:val="4B34520E"/>
    <w:rsid w:val="4B43823B"/>
    <w:rsid w:val="4B5318E6"/>
    <w:rsid w:val="4B5FDC1B"/>
    <w:rsid w:val="4BA04BA4"/>
    <w:rsid w:val="4BA06946"/>
    <w:rsid w:val="4BB3CDC1"/>
    <w:rsid w:val="4BBEDE64"/>
    <w:rsid w:val="4BC01AF1"/>
    <w:rsid w:val="4BE53FB5"/>
    <w:rsid w:val="4BED403A"/>
    <w:rsid w:val="4BF0F054"/>
    <w:rsid w:val="4BFA1D10"/>
    <w:rsid w:val="4C201712"/>
    <w:rsid w:val="4C360C36"/>
    <w:rsid w:val="4C387749"/>
    <w:rsid w:val="4C4154E9"/>
    <w:rsid w:val="4C51DD54"/>
    <w:rsid w:val="4C5578C6"/>
    <w:rsid w:val="4C58FC4D"/>
    <w:rsid w:val="4C5E2EA4"/>
    <w:rsid w:val="4C628415"/>
    <w:rsid w:val="4C749B56"/>
    <w:rsid w:val="4C94C5D2"/>
    <w:rsid w:val="4C9D5966"/>
    <w:rsid w:val="4CA9B73E"/>
    <w:rsid w:val="4CC54B1A"/>
    <w:rsid w:val="4CCFDFD1"/>
    <w:rsid w:val="4CEF5D84"/>
    <w:rsid w:val="4D129ECE"/>
    <w:rsid w:val="4D1413E2"/>
    <w:rsid w:val="4D1C71A5"/>
    <w:rsid w:val="4D45AD16"/>
    <w:rsid w:val="4D5745DA"/>
    <w:rsid w:val="4D5DAA1B"/>
    <w:rsid w:val="4D65D0F6"/>
    <w:rsid w:val="4D712A1A"/>
    <w:rsid w:val="4D95B7CA"/>
    <w:rsid w:val="4DCBE489"/>
    <w:rsid w:val="4DCD6530"/>
    <w:rsid w:val="4DD35F09"/>
    <w:rsid w:val="4DDBC9FE"/>
    <w:rsid w:val="4DDD85BD"/>
    <w:rsid w:val="4DF751F9"/>
    <w:rsid w:val="4E134B85"/>
    <w:rsid w:val="4E652410"/>
    <w:rsid w:val="4EBFF01B"/>
    <w:rsid w:val="4EE3D817"/>
    <w:rsid w:val="4EE5362C"/>
    <w:rsid w:val="4EF3CCFF"/>
    <w:rsid w:val="4EFB7D6A"/>
    <w:rsid w:val="4F052DD5"/>
    <w:rsid w:val="4F200B7F"/>
    <w:rsid w:val="4F4A4A51"/>
    <w:rsid w:val="4F6A1742"/>
    <w:rsid w:val="4F6B06DB"/>
    <w:rsid w:val="4F6F2F6A"/>
    <w:rsid w:val="4F7774B2"/>
    <w:rsid w:val="4F8087F0"/>
    <w:rsid w:val="4F84F135"/>
    <w:rsid w:val="4FB5FA3D"/>
    <w:rsid w:val="4FBD0E14"/>
    <w:rsid w:val="4FBFFE27"/>
    <w:rsid w:val="4FF3DD5E"/>
    <w:rsid w:val="4FFB0DBD"/>
    <w:rsid w:val="5000F471"/>
    <w:rsid w:val="503DAAFE"/>
    <w:rsid w:val="5047D032"/>
    <w:rsid w:val="504A1758"/>
    <w:rsid w:val="5066D82A"/>
    <w:rsid w:val="50861780"/>
    <w:rsid w:val="50A2B383"/>
    <w:rsid w:val="50ABA76A"/>
    <w:rsid w:val="50C8ED9B"/>
    <w:rsid w:val="50CDFE57"/>
    <w:rsid w:val="50D684FD"/>
    <w:rsid w:val="511489A6"/>
    <w:rsid w:val="511E2C22"/>
    <w:rsid w:val="5127A101"/>
    <w:rsid w:val="51300AF7"/>
    <w:rsid w:val="5158F642"/>
    <w:rsid w:val="515DA566"/>
    <w:rsid w:val="518105B3"/>
    <w:rsid w:val="5184C705"/>
    <w:rsid w:val="51C25A6A"/>
    <w:rsid w:val="51C41823"/>
    <w:rsid w:val="51D10DB3"/>
    <w:rsid w:val="51D3F019"/>
    <w:rsid w:val="51F8FAD8"/>
    <w:rsid w:val="52027AFD"/>
    <w:rsid w:val="52167B9F"/>
    <w:rsid w:val="523D9E7A"/>
    <w:rsid w:val="525C7D95"/>
    <w:rsid w:val="5264A091"/>
    <w:rsid w:val="5265519E"/>
    <w:rsid w:val="5265B98C"/>
    <w:rsid w:val="5268DF3D"/>
    <w:rsid w:val="5281209A"/>
    <w:rsid w:val="52A16740"/>
    <w:rsid w:val="52AC5E11"/>
    <w:rsid w:val="52B38302"/>
    <w:rsid w:val="52C8A32B"/>
    <w:rsid w:val="52D424D6"/>
    <w:rsid w:val="52DBFDF3"/>
    <w:rsid w:val="52E0F503"/>
    <w:rsid w:val="52E4D045"/>
    <w:rsid w:val="52EA4536"/>
    <w:rsid w:val="52F0842F"/>
    <w:rsid w:val="52FDF753"/>
    <w:rsid w:val="531DA31E"/>
    <w:rsid w:val="531E17A3"/>
    <w:rsid w:val="5355A376"/>
    <w:rsid w:val="53567730"/>
    <w:rsid w:val="539C7C33"/>
    <w:rsid w:val="53B1461F"/>
    <w:rsid w:val="53C9661E"/>
    <w:rsid w:val="53CE37B5"/>
    <w:rsid w:val="53F3E975"/>
    <w:rsid w:val="53F654DF"/>
    <w:rsid w:val="53F8174D"/>
    <w:rsid w:val="540BB5A2"/>
    <w:rsid w:val="541FD183"/>
    <w:rsid w:val="545D8266"/>
    <w:rsid w:val="5468A87D"/>
    <w:rsid w:val="549F3C2B"/>
    <w:rsid w:val="54A4F263"/>
    <w:rsid w:val="54B06947"/>
    <w:rsid w:val="54B59C50"/>
    <w:rsid w:val="54C4CEB4"/>
    <w:rsid w:val="54C89855"/>
    <w:rsid w:val="54D01E7D"/>
    <w:rsid w:val="54D9DF82"/>
    <w:rsid w:val="54E8A58F"/>
    <w:rsid w:val="54F1330A"/>
    <w:rsid w:val="54F911BC"/>
    <w:rsid w:val="5520D734"/>
    <w:rsid w:val="55528008"/>
    <w:rsid w:val="5555E975"/>
    <w:rsid w:val="55657A6D"/>
    <w:rsid w:val="55854F41"/>
    <w:rsid w:val="55950DE2"/>
    <w:rsid w:val="55B47CC7"/>
    <w:rsid w:val="55C92F3E"/>
    <w:rsid w:val="55C96520"/>
    <w:rsid w:val="55D3F452"/>
    <w:rsid w:val="55E6B636"/>
    <w:rsid w:val="5601C448"/>
    <w:rsid w:val="561A92A6"/>
    <w:rsid w:val="5646C41E"/>
    <w:rsid w:val="5649F000"/>
    <w:rsid w:val="5659A187"/>
    <w:rsid w:val="5668D91C"/>
    <w:rsid w:val="567463DD"/>
    <w:rsid w:val="569D492B"/>
    <w:rsid w:val="56A4A24A"/>
    <w:rsid w:val="56AC9CA7"/>
    <w:rsid w:val="56C3408D"/>
    <w:rsid w:val="56EEDC24"/>
    <w:rsid w:val="5712F684"/>
    <w:rsid w:val="571459D3"/>
    <w:rsid w:val="571F7693"/>
    <w:rsid w:val="5721B8C3"/>
    <w:rsid w:val="57517935"/>
    <w:rsid w:val="57660052"/>
    <w:rsid w:val="578CA684"/>
    <w:rsid w:val="579C68AC"/>
    <w:rsid w:val="57A7BECC"/>
    <w:rsid w:val="57CBE057"/>
    <w:rsid w:val="57D0BECC"/>
    <w:rsid w:val="57DA5018"/>
    <w:rsid w:val="57E9B96E"/>
    <w:rsid w:val="57EC76C7"/>
    <w:rsid w:val="57EF7CF2"/>
    <w:rsid w:val="58079F0F"/>
    <w:rsid w:val="580EBC57"/>
    <w:rsid w:val="58246440"/>
    <w:rsid w:val="582E6F51"/>
    <w:rsid w:val="584F6014"/>
    <w:rsid w:val="58532CB7"/>
    <w:rsid w:val="585BB53B"/>
    <w:rsid w:val="58617F9E"/>
    <w:rsid w:val="587C44A8"/>
    <w:rsid w:val="58924AF0"/>
    <w:rsid w:val="5894B835"/>
    <w:rsid w:val="589EAF01"/>
    <w:rsid w:val="58B8CE89"/>
    <w:rsid w:val="58C884BC"/>
    <w:rsid w:val="590105E2"/>
    <w:rsid w:val="5903571B"/>
    <w:rsid w:val="5904F448"/>
    <w:rsid w:val="5908D83E"/>
    <w:rsid w:val="590B07B9"/>
    <w:rsid w:val="591A1966"/>
    <w:rsid w:val="592778EE"/>
    <w:rsid w:val="5927983E"/>
    <w:rsid w:val="5934459C"/>
    <w:rsid w:val="593811ED"/>
    <w:rsid w:val="59419F42"/>
    <w:rsid w:val="5961B0AC"/>
    <w:rsid w:val="596D8418"/>
    <w:rsid w:val="5979ED09"/>
    <w:rsid w:val="598D5927"/>
    <w:rsid w:val="599968FF"/>
    <w:rsid w:val="59AB2CEB"/>
    <w:rsid w:val="59B59BE4"/>
    <w:rsid w:val="59C25DB7"/>
    <w:rsid w:val="59CB9A4C"/>
    <w:rsid w:val="59DDCC97"/>
    <w:rsid w:val="59E7B29A"/>
    <w:rsid w:val="5A10E6B0"/>
    <w:rsid w:val="5A176505"/>
    <w:rsid w:val="5A65D73C"/>
    <w:rsid w:val="5A9B99AA"/>
    <w:rsid w:val="5A9FEF0B"/>
    <w:rsid w:val="5AA10616"/>
    <w:rsid w:val="5AA539C6"/>
    <w:rsid w:val="5AAF7847"/>
    <w:rsid w:val="5ABA2759"/>
    <w:rsid w:val="5AD6ECA1"/>
    <w:rsid w:val="5AFE8472"/>
    <w:rsid w:val="5B10012B"/>
    <w:rsid w:val="5B17BA2B"/>
    <w:rsid w:val="5B1A4DB1"/>
    <w:rsid w:val="5B38A6BE"/>
    <w:rsid w:val="5B396DF8"/>
    <w:rsid w:val="5B3BFC9B"/>
    <w:rsid w:val="5B3FDCAC"/>
    <w:rsid w:val="5B4EFD98"/>
    <w:rsid w:val="5B52F989"/>
    <w:rsid w:val="5B535285"/>
    <w:rsid w:val="5B57C96E"/>
    <w:rsid w:val="5B590B75"/>
    <w:rsid w:val="5B59104B"/>
    <w:rsid w:val="5B919555"/>
    <w:rsid w:val="5B9C7AA2"/>
    <w:rsid w:val="5B9FC9BC"/>
    <w:rsid w:val="5BADEA4C"/>
    <w:rsid w:val="5BB149E7"/>
    <w:rsid w:val="5BB891B5"/>
    <w:rsid w:val="5BBDEF69"/>
    <w:rsid w:val="5BE4595C"/>
    <w:rsid w:val="5C107546"/>
    <w:rsid w:val="5C4CFBAF"/>
    <w:rsid w:val="5C7FFFD5"/>
    <w:rsid w:val="5CABD5EC"/>
    <w:rsid w:val="5CB70380"/>
    <w:rsid w:val="5CC21CC1"/>
    <w:rsid w:val="5CD716BD"/>
    <w:rsid w:val="5D06A0A8"/>
    <w:rsid w:val="5D36214A"/>
    <w:rsid w:val="5D384B03"/>
    <w:rsid w:val="5D42E6AF"/>
    <w:rsid w:val="5D4437D1"/>
    <w:rsid w:val="5D4F4C6E"/>
    <w:rsid w:val="5D522425"/>
    <w:rsid w:val="5D55E884"/>
    <w:rsid w:val="5D5C3DDA"/>
    <w:rsid w:val="5D6BE85A"/>
    <w:rsid w:val="5D78E841"/>
    <w:rsid w:val="5D8B0198"/>
    <w:rsid w:val="5D9C96F0"/>
    <w:rsid w:val="5DA185FA"/>
    <w:rsid w:val="5DB839DF"/>
    <w:rsid w:val="5DBE2E57"/>
    <w:rsid w:val="5DC2043C"/>
    <w:rsid w:val="5DE07566"/>
    <w:rsid w:val="5DEB2538"/>
    <w:rsid w:val="5DF73963"/>
    <w:rsid w:val="5DF867B3"/>
    <w:rsid w:val="5DFA2A27"/>
    <w:rsid w:val="5DFC6CBC"/>
    <w:rsid w:val="5E1D8FC5"/>
    <w:rsid w:val="5E292F84"/>
    <w:rsid w:val="5E4F5D71"/>
    <w:rsid w:val="5E618292"/>
    <w:rsid w:val="5E7F2CCB"/>
    <w:rsid w:val="5E850780"/>
    <w:rsid w:val="5E9DB0D5"/>
    <w:rsid w:val="5ED1837A"/>
    <w:rsid w:val="5EF68FB2"/>
    <w:rsid w:val="5F121491"/>
    <w:rsid w:val="5F3971DD"/>
    <w:rsid w:val="5F4A53D8"/>
    <w:rsid w:val="5F52390E"/>
    <w:rsid w:val="5F9597C5"/>
    <w:rsid w:val="5FC9A381"/>
    <w:rsid w:val="5FD959C2"/>
    <w:rsid w:val="5FDA33F5"/>
    <w:rsid w:val="5FE3B7E2"/>
    <w:rsid w:val="5FE6086D"/>
    <w:rsid w:val="5FE9C50A"/>
    <w:rsid w:val="600FF4FE"/>
    <w:rsid w:val="602DDEF1"/>
    <w:rsid w:val="60398D1D"/>
    <w:rsid w:val="604399F8"/>
    <w:rsid w:val="6066DB9A"/>
    <w:rsid w:val="607AFC42"/>
    <w:rsid w:val="607E0665"/>
    <w:rsid w:val="6082534D"/>
    <w:rsid w:val="60A01620"/>
    <w:rsid w:val="60A73458"/>
    <w:rsid w:val="60AE80F6"/>
    <w:rsid w:val="60CC6DA0"/>
    <w:rsid w:val="60D03DF6"/>
    <w:rsid w:val="610AF22C"/>
    <w:rsid w:val="611AB1F9"/>
    <w:rsid w:val="61219412"/>
    <w:rsid w:val="612C5D80"/>
    <w:rsid w:val="613839D5"/>
    <w:rsid w:val="61873F94"/>
    <w:rsid w:val="6196B20B"/>
    <w:rsid w:val="61988DEA"/>
    <w:rsid w:val="62008975"/>
    <w:rsid w:val="62257BF9"/>
    <w:rsid w:val="622812DF"/>
    <w:rsid w:val="6234823F"/>
    <w:rsid w:val="624A144F"/>
    <w:rsid w:val="6252E6A1"/>
    <w:rsid w:val="625B32D2"/>
    <w:rsid w:val="62757640"/>
    <w:rsid w:val="6292FC02"/>
    <w:rsid w:val="6295630C"/>
    <w:rsid w:val="62969381"/>
    <w:rsid w:val="62A5830E"/>
    <w:rsid w:val="62A769AC"/>
    <w:rsid w:val="62CBD108"/>
    <w:rsid w:val="62D9364E"/>
    <w:rsid w:val="62DE4DAD"/>
    <w:rsid w:val="62FED69B"/>
    <w:rsid w:val="63279585"/>
    <w:rsid w:val="633EA8B6"/>
    <w:rsid w:val="634D5E56"/>
    <w:rsid w:val="637C3C1B"/>
    <w:rsid w:val="638C1162"/>
    <w:rsid w:val="6391C6A6"/>
    <w:rsid w:val="639C3B54"/>
    <w:rsid w:val="63A5807F"/>
    <w:rsid w:val="63C4ECC5"/>
    <w:rsid w:val="63D5C215"/>
    <w:rsid w:val="63DED0FE"/>
    <w:rsid w:val="63E1CC81"/>
    <w:rsid w:val="63F86595"/>
    <w:rsid w:val="63FCEACA"/>
    <w:rsid w:val="63FF9D39"/>
    <w:rsid w:val="64079064"/>
    <w:rsid w:val="640DE476"/>
    <w:rsid w:val="641BC64F"/>
    <w:rsid w:val="6449A9C5"/>
    <w:rsid w:val="646E772E"/>
    <w:rsid w:val="64729FAD"/>
    <w:rsid w:val="6490D00B"/>
    <w:rsid w:val="64BB5452"/>
    <w:rsid w:val="64C150BA"/>
    <w:rsid w:val="64C3E262"/>
    <w:rsid w:val="64DBD901"/>
    <w:rsid w:val="651EF7A6"/>
    <w:rsid w:val="652A348B"/>
    <w:rsid w:val="6549249C"/>
    <w:rsid w:val="654C2CE5"/>
    <w:rsid w:val="655D89E4"/>
    <w:rsid w:val="65805419"/>
    <w:rsid w:val="65CF9D0D"/>
    <w:rsid w:val="65E01C48"/>
    <w:rsid w:val="65E3C0E4"/>
    <w:rsid w:val="65F60C2F"/>
    <w:rsid w:val="65FFAB6E"/>
    <w:rsid w:val="6614C337"/>
    <w:rsid w:val="661721FA"/>
    <w:rsid w:val="661E8994"/>
    <w:rsid w:val="662AFB79"/>
    <w:rsid w:val="662DCE8E"/>
    <w:rsid w:val="6643274A"/>
    <w:rsid w:val="666C9F48"/>
    <w:rsid w:val="666D05C4"/>
    <w:rsid w:val="667DF4C0"/>
    <w:rsid w:val="6680AE55"/>
    <w:rsid w:val="66D00D38"/>
    <w:rsid w:val="6714ACB6"/>
    <w:rsid w:val="6734FA0C"/>
    <w:rsid w:val="67373DFB"/>
    <w:rsid w:val="675D3EC6"/>
    <w:rsid w:val="676AC2FB"/>
    <w:rsid w:val="6773F418"/>
    <w:rsid w:val="6781485D"/>
    <w:rsid w:val="67B1CE36"/>
    <w:rsid w:val="67B97124"/>
    <w:rsid w:val="67BD4162"/>
    <w:rsid w:val="67BD9510"/>
    <w:rsid w:val="67C36397"/>
    <w:rsid w:val="67E105E7"/>
    <w:rsid w:val="67E952FF"/>
    <w:rsid w:val="67F07DE3"/>
    <w:rsid w:val="67F1C0C3"/>
    <w:rsid w:val="68086FA9"/>
    <w:rsid w:val="68127549"/>
    <w:rsid w:val="681EE014"/>
    <w:rsid w:val="68310E4E"/>
    <w:rsid w:val="68704863"/>
    <w:rsid w:val="688EF29F"/>
    <w:rsid w:val="68A02D76"/>
    <w:rsid w:val="68B783AB"/>
    <w:rsid w:val="68BC8279"/>
    <w:rsid w:val="68C649E5"/>
    <w:rsid w:val="68DB0CCB"/>
    <w:rsid w:val="690015BC"/>
    <w:rsid w:val="69124031"/>
    <w:rsid w:val="69155199"/>
    <w:rsid w:val="69171F64"/>
    <w:rsid w:val="6918A314"/>
    <w:rsid w:val="69419A9F"/>
    <w:rsid w:val="6959D656"/>
    <w:rsid w:val="6968A29B"/>
    <w:rsid w:val="697457B0"/>
    <w:rsid w:val="697CD648"/>
    <w:rsid w:val="698EF8E7"/>
    <w:rsid w:val="699BFFBB"/>
    <w:rsid w:val="69CFFCD8"/>
    <w:rsid w:val="69DC9083"/>
    <w:rsid w:val="69DF512E"/>
    <w:rsid w:val="69F60AC9"/>
    <w:rsid w:val="69F7DC92"/>
    <w:rsid w:val="69F9A0A3"/>
    <w:rsid w:val="6A0B30B6"/>
    <w:rsid w:val="6A0D348B"/>
    <w:rsid w:val="6A0F1558"/>
    <w:rsid w:val="6A2C591F"/>
    <w:rsid w:val="6A4B85FF"/>
    <w:rsid w:val="6A50B3DB"/>
    <w:rsid w:val="6A52E471"/>
    <w:rsid w:val="6A67A719"/>
    <w:rsid w:val="6AD6FD09"/>
    <w:rsid w:val="6AED75AE"/>
    <w:rsid w:val="6AFFDE2C"/>
    <w:rsid w:val="6B33EE95"/>
    <w:rsid w:val="6B534AB0"/>
    <w:rsid w:val="6B55F615"/>
    <w:rsid w:val="6BA52668"/>
    <w:rsid w:val="6BAAE5B9"/>
    <w:rsid w:val="6BAC7086"/>
    <w:rsid w:val="6BBEDE18"/>
    <w:rsid w:val="6BBFFBDC"/>
    <w:rsid w:val="6BC69361"/>
    <w:rsid w:val="6BCB237B"/>
    <w:rsid w:val="6BD74FF9"/>
    <w:rsid w:val="6BE0330A"/>
    <w:rsid w:val="6BE07285"/>
    <w:rsid w:val="6BF433BC"/>
    <w:rsid w:val="6C1F74F1"/>
    <w:rsid w:val="6C24DEFB"/>
    <w:rsid w:val="6C56B7F4"/>
    <w:rsid w:val="6C5D72A2"/>
    <w:rsid w:val="6C7F4C71"/>
    <w:rsid w:val="6C8D52FA"/>
    <w:rsid w:val="6C909B7E"/>
    <w:rsid w:val="6C95067A"/>
    <w:rsid w:val="6CA8DD63"/>
    <w:rsid w:val="6CADAB97"/>
    <w:rsid w:val="6CC3C01E"/>
    <w:rsid w:val="6D2AF01C"/>
    <w:rsid w:val="6D3E43C9"/>
    <w:rsid w:val="6D4309DF"/>
    <w:rsid w:val="6D90041D"/>
    <w:rsid w:val="6DA28232"/>
    <w:rsid w:val="6DBBE3C7"/>
    <w:rsid w:val="6E005996"/>
    <w:rsid w:val="6E0C1CE0"/>
    <w:rsid w:val="6E0F5573"/>
    <w:rsid w:val="6E25AF21"/>
    <w:rsid w:val="6E5D0154"/>
    <w:rsid w:val="6E657802"/>
    <w:rsid w:val="6E707917"/>
    <w:rsid w:val="6E81B8A7"/>
    <w:rsid w:val="6E94F1E3"/>
    <w:rsid w:val="6EA7A93E"/>
    <w:rsid w:val="6EBF7D23"/>
    <w:rsid w:val="6EF146AF"/>
    <w:rsid w:val="6EFAC073"/>
    <w:rsid w:val="6F0273EC"/>
    <w:rsid w:val="6F046C2A"/>
    <w:rsid w:val="6F2A1710"/>
    <w:rsid w:val="6F6EBC3B"/>
    <w:rsid w:val="6F8A1A3F"/>
    <w:rsid w:val="6F9ACECE"/>
    <w:rsid w:val="6FB3887F"/>
    <w:rsid w:val="6FB5C9B9"/>
    <w:rsid w:val="6FD49511"/>
    <w:rsid w:val="6FDBB7F5"/>
    <w:rsid w:val="6FE54C59"/>
    <w:rsid w:val="7003FAE0"/>
    <w:rsid w:val="70040361"/>
    <w:rsid w:val="702D5C4E"/>
    <w:rsid w:val="704990FA"/>
    <w:rsid w:val="707C790A"/>
    <w:rsid w:val="707F8E6D"/>
    <w:rsid w:val="70941FD3"/>
    <w:rsid w:val="70B4AE1A"/>
    <w:rsid w:val="70CF2F73"/>
    <w:rsid w:val="70FB57AA"/>
    <w:rsid w:val="7105BD7C"/>
    <w:rsid w:val="710BA583"/>
    <w:rsid w:val="7127E7FD"/>
    <w:rsid w:val="7137B59D"/>
    <w:rsid w:val="71476402"/>
    <w:rsid w:val="7161240A"/>
    <w:rsid w:val="71811CBA"/>
    <w:rsid w:val="71A8FC32"/>
    <w:rsid w:val="71E43C64"/>
    <w:rsid w:val="71FBFC9B"/>
    <w:rsid w:val="7229E0B8"/>
    <w:rsid w:val="7230F2E9"/>
    <w:rsid w:val="723B155D"/>
    <w:rsid w:val="727DC21F"/>
    <w:rsid w:val="72863446"/>
    <w:rsid w:val="7289E607"/>
    <w:rsid w:val="7289F7B9"/>
    <w:rsid w:val="728B41A5"/>
    <w:rsid w:val="729F00FE"/>
    <w:rsid w:val="72A49C3C"/>
    <w:rsid w:val="72A65CFD"/>
    <w:rsid w:val="72AB7C3C"/>
    <w:rsid w:val="72CF2202"/>
    <w:rsid w:val="73316A5E"/>
    <w:rsid w:val="733301A2"/>
    <w:rsid w:val="734E5709"/>
    <w:rsid w:val="735B4CA2"/>
    <w:rsid w:val="736BDF65"/>
    <w:rsid w:val="73D57E23"/>
    <w:rsid w:val="73F5C052"/>
    <w:rsid w:val="73FAFB02"/>
    <w:rsid w:val="741AC08E"/>
    <w:rsid w:val="7425BCE6"/>
    <w:rsid w:val="742B443A"/>
    <w:rsid w:val="742DCE07"/>
    <w:rsid w:val="7433FF06"/>
    <w:rsid w:val="745B3B93"/>
    <w:rsid w:val="7468449C"/>
    <w:rsid w:val="74B01A7F"/>
    <w:rsid w:val="74B73AF8"/>
    <w:rsid w:val="74CDA1F8"/>
    <w:rsid w:val="74D4F4C1"/>
    <w:rsid w:val="74F376DD"/>
    <w:rsid w:val="750C99E5"/>
    <w:rsid w:val="75373444"/>
    <w:rsid w:val="753D86D5"/>
    <w:rsid w:val="7540B3BC"/>
    <w:rsid w:val="7557645A"/>
    <w:rsid w:val="755D2709"/>
    <w:rsid w:val="759565B9"/>
    <w:rsid w:val="75962F90"/>
    <w:rsid w:val="75A9F40C"/>
    <w:rsid w:val="75AAC9BF"/>
    <w:rsid w:val="75B8378B"/>
    <w:rsid w:val="75CB3777"/>
    <w:rsid w:val="75EC8176"/>
    <w:rsid w:val="75ECB04F"/>
    <w:rsid w:val="75F3FE65"/>
    <w:rsid w:val="76114DDA"/>
    <w:rsid w:val="7616D916"/>
    <w:rsid w:val="76232BE0"/>
    <w:rsid w:val="7626694B"/>
    <w:rsid w:val="7633090F"/>
    <w:rsid w:val="7644737F"/>
    <w:rsid w:val="765EDD4C"/>
    <w:rsid w:val="7665C8B4"/>
    <w:rsid w:val="766B4057"/>
    <w:rsid w:val="76878E37"/>
    <w:rsid w:val="769E1CB3"/>
    <w:rsid w:val="76A5079E"/>
    <w:rsid w:val="76AA1032"/>
    <w:rsid w:val="76B7AAA6"/>
    <w:rsid w:val="76F4B132"/>
    <w:rsid w:val="7704B6BC"/>
    <w:rsid w:val="77115AEC"/>
    <w:rsid w:val="7718CE30"/>
    <w:rsid w:val="7726059B"/>
    <w:rsid w:val="772C96E8"/>
    <w:rsid w:val="773F8730"/>
    <w:rsid w:val="77588A5D"/>
    <w:rsid w:val="7763695C"/>
    <w:rsid w:val="777C25AF"/>
    <w:rsid w:val="77B0FB55"/>
    <w:rsid w:val="77BAA075"/>
    <w:rsid w:val="77C70937"/>
    <w:rsid w:val="77D12B30"/>
    <w:rsid w:val="77D68BAB"/>
    <w:rsid w:val="77D9160B"/>
    <w:rsid w:val="77F294B4"/>
    <w:rsid w:val="77F3D6CC"/>
    <w:rsid w:val="77FABB99"/>
    <w:rsid w:val="78026263"/>
    <w:rsid w:val="78049985"/>
    <w:rsid w:val="780C9583"/>
    <w:rsid w:val="781318E5"/>
    <w:rsid w:val="7845A115"/>
    <w:rsid w:val="78536B6F"/>
    <w:rsid w:val="7860FF5C"/>
    <w:rsid w:val="7864B952"/>
    <w:rsid w:val="7872BE9A"/>
    <w:rsid w:val="7878A971"/>
    <w:rsid w:val="787DDAD5"/>
    <w:rsid w:val="787FE69D"/>
    <w:rsid w:val="7883519E"/>
    <w:rsid w:val="7886B506"/>
    <w:rsid w:val="788FDA53"/>
    <w:rsid w:val="78D0A020"/>
    <w:rsid w:val="78E3CF46"/>
    <w:rsid w:val="7902279C"/>
    <w:rsid w:val="790E4550"/>
    <w:rsid w:val="791E3F00"/>
    <w:rsid w:val="79311E92"/>
    <w:rsid w:val="794A6BBE"/>
    <w:rsid w:val="796381D8"/>
    <w:rsid w:val="7967D111"/>
    <w:rsid w:val="796C9DCC"/>
    <w:rsid w:val="7972D3B4"/>
    <w:rsid w:val="7999450B"/>
    <w:rsid w:val="79A9C9EF"/>
    <w:rsid w:val="79DF39AE"/>
    <w:rsid w:val="79F0AC73"/>
    <w:rsid w:val="79F92930"/>
    <w:rsid w:val="79FB83D8"/>
    <w:rsid w:val="7A1F26E6"/>
    <w:rsid w:val="7A2FB006"/>
    <w:rsid w:val="7A386716"/>
    <w:rsid w:val="7A5C5903"/>
    <w:rsid w:val="7A611138"/>
    <w:rsid w:val="7A6815E3"/>
    <w:rsid w:val="7A9F23EA"/>
    <w:rsid w:val="7ADC3BFF"/>
    <w:rsid w:val="7B1C055D"/>
    <w:rsid w:val="7B886894"/>
    <w:rsid w:val="7BB20A3B"/>
    <w:rsid w:val="7BBD85F7"/>
    <w:rsid w:val="7BCA911B"/>
    <w:rsid w:val="7BF317FE"/>
    <w:rsid w:val="7C06CD8D"/>
    <w:rsid w:val="7C6CF23D"/>
    <w:rsid w:val="7C72CCFA"/>
    <w:rsid w:val="7C81D862"/>
    <w:rsid w:val="7C974CB1"/>
    <w:rsid w:val="7CC80704"/>
    <w:rsid w:val="7CEB43BE"/>
    <w:rsid w:val="7D08B20A"/>
    <w:rsid w:val="7D1A9DBD"/>
    <w:rsid w:val="7D2C1FF8"/>
    <w:rsid w:val="7D3D9817"/>
    <w:rsid w:val="7D504D90"/>
    <w:rsid w:val="7D54AD3F"/>
    <w:rsid w:val="7D69F5A4"/>
    <w:rsid w:val="7D832E76"/>
    <w:rsid w:val="7D85866C"/>
    <w:rsid w:val="7D8F3BB1"/>
    <w:rsid w:val="7D97BAC1"/>
    <w:rsid w:val="7D9BD409"/>
    <w:rsid w:val="7DA1FF8A"/>
    <w:rsid w:val="7DA5D6A3"/>
    <w:rsid w:val="7DAE156D"/>
    <w:rsid w:val="7DBDCE17"/>
    <w:rsid w:val="7DEEECF6"/>
    <w:rsid w:val="7E10D685"/>
    <w:rsid w:val="7E22050D"/>
    <w:rsid w:val="7E38C138"/>
    <w:rsid w:val="7E43C071"/>
    <w:rsid w:val="7E43DF89"/>
    <w:rsid w:val="7E456517"/>
    <w:rsid w:val="7E567472"/>
    <w:rsid w:val="7E576D1F"/>
    <w:rsid w:val="7EBE6EA0"/>
    <w:rsid w:val="7EC6D40C"/>
    <w:rsid w:val="7F0B9909"/>
    <w:rsid w:val="7F225749"/>
    <w:rsid w:val="7F23CF0D"/>
    <w:rsid w:val="7F30F5BE"/>
    <w:rsid w:val="7F46AEB1"/>
    <w:rsid w:val="7F49E5CE"/>
    <w:rsid w:val="7F4C33E5"/>
    <w:rsid w:val="7F5E42D7"/>
    <w:rsid w:val="7F7D897A"/>
    <w:rsid w:val="7F7E8044"/>
    <w:rsid w:val="7FA642A2"/>
    <w:rsid w:val="7FB0A0BE"/>
    <w:rsid w:val="7FC436D1"/>
    <w:rsid w:val="7FC66875"/>
    <w:rsid w:val="7FE22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1BE7D0"/>
  <w15:docId w15:val="{FE0EB4D3-5693-495E-AD07-0D59CCF4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mn-MN"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1970F4"/>
    <w:pPr>
      <w:keepNext/>
      <w:keepLines/>
      <w:pBdr>
        <w:top w:val="nil"/>
        <w:left w:val="nil"/>
        <w:bottom w:val="nil"/>
        <w:right w:val="nil"/>
        <w:between w:val="nil"/>
      </w:pBdr>
      <w:spacing w:before="480"/>
      <w:jc w:val="center"/>
      <w:outlineLvl w:val="0"/>
    </w:pPr>
    <w:rPr>
      <w:rFonts w:ascii="Times New Roman" w:hAnsi="Times New Roman"/>
      <w:color w:val="000000"/>
      <w:sz w:val="24"/>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pPr>
    <w:rPr>
      <w:b/>
      <w:color w:val="000000"/>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pBdr>
        <w:top w:val="nil"/>
        <w:left w:val="nil"/>
        <w:bottom w:val="nil"/>
        <w:right w:val="nil"/>
        <w:between w:val="nil"/>
      </w:pBdr>
      <w:spacing w:before="480"/>
    </w:pPr>
    <w:rPr>
      <w:b/>
      <w:color w:val="000000"/>
      <w:sz w:val="48"/>
      <w:szCs w:val="48"/>
    </w:rPr>
  </w:style>
  <w:style w:type="paragraph" w:customStyle="1" w:styleId="heading20">
    <w:name w:val="heading 20"/>
    <w:basedOn w:val="Normal0"/>
    <w:next w:val="Normal0"/>
    <w:pPr>
      <w:keepNext/>
      <w:keepLines/>
      <w:pBdr>
        <w:top w:val="nil"/>
        <w:left w:val="nil"/>
        <w:bottom w:val="nil"/>
        <w:right w:val="nil"/>
        <w:between w:val="nil"/>
      </w:pBdr>
      <w:spacing w:before="360" w:after="80"/>
    </w:pPr>
    <w:rPr>
      <w:b/>
      <w:color w:val="000000"/>
      <w:sz w:val="36"/>
      <w:szCs w:val="36"/>
    </w:rPr>
  </w:style>
  <w:style w:type="paragraph" w:customStyle="1" w:styleId="heading30">
    <w:name w:val="heading 30"/>
    <w:basedOn w:val="Normal0"/>
    <w:next w:val="Normal0"/>
    <w:pPr>
      <w:keepNext/>
      <w:keepLines/>
      <w:pBdr>
        <w:top w:val="nil"/>
        <w:left w:val="nil"/>
        <w:bottom w:val="nil"/>
        <w:right w:val="nil"/>
        <w:between w:val="nil"/>
      </w:pBdr>
      <w:spacing w:before="280" w:after="80"/>
    </w:pPr>
    <w:rPr>
      <w:b/>
      <w:color w:val="000000"/>
      <w:sz w:val="28"/>
      <w:szCs w:val="28"/>
    </w:rPr>
  </w:style>
  <w:style w:type="paragraph" w:customStyle="1" w:styleId="heading40">
    <w:name w:val="heading 40"/>
    <w:basedOn w:val="Normal0"/>
    <w:next w:val="Normal0"/>
    <w:pPr>
      <w:keepNext/>
      <w:keepLines/>
      <w:pBdr>
        <w:top w:val="nil"/>
        <w:left w:val="nil"/>
        <w:bottom w:val="nil"/>
        <w:right w:val="nil"/>
        <w:between w:val="nil"/>
      </w:pBdr>
      <w:spacing w:before="240" w:after="40"/>
    </w:pPr>
    <w:rPr>
      <w:b/>
      <w:color w:val="000000"/>
      <w:sz w:val="24"/>
      <w:szCs w:val="24"/>
    </w:rPr>
  </w:style>
  <w:style w:type="paragraph" w:customStyle="1" w:styleId="heading50">
    <w:name w:val="heading 50"/>
    <w:basedOn w:val="Normal0"/>
    <w:next w:val="Normal0"/>
    <w:pPr>
      <w:keepNext/>
      <w:keepLines/>
      <w:pBdr>
        <w:top w:val="nil"/>
        <w:left w:val="nil"/>
        <w:bottom w:val="nil"/>
        <w:right w:val="nil"/>
        <w:between w:val="nil"/>
      </w:pBdr>
      <w:spacing w:before="220" w:after="40"/>
    </w:pPr>
    <w:rPr>
      <w:b/>
      <w:color w:val="000000"/>
    </w:rPr>
  </w:style>
  <w:style w:type="paragraph" w:customStyle="1" w:styleId="heading60">
    <w:name w:val="heading 60"/>
    <w:basedOn w:val="Normal0"/>
    <w:next w:val="Normal0"/>
    <w:pPr>
      <w:keepNext/>
      <w:keepLines/>
      <w:pBdr>
        <w:top w:val="nil"/>
        <w:left w:val="nil"/>
        <w:bottom w:val="nil"/>
        <w:right w:val="nil"/>
        <w:between w:val="nil"/>
      </w:pBdr>
      <w:spacing w:before="200" w:after="40"/>
    </w:pPr>
    <w:rPr>
      <w:b/>
      <w:color w:val="000000"/>
      <w:sz w:val="20"/>
      <w:szCs w:val="20"/>
    </w:rPr>
  </w:style>
  <w:style w:type="paragraph" w:customStyle="1" w:styleId="Title0">
    <w:name w:val="Title0"/>
    <w:basedOn w:val="Normal0"/>
    <w:next w:val="Normal0"/>
    <w:pPr>
      <w:keepNext/>
      <w:keepLines/>
      <w:pBdr>
        <w:top w:val="nil"/>
        <w:left w:val="nil"/>
        <w:bottom w:val="nil"/>
        <w:right w:val="nil"/>
        <w:between w:val="nil"/>
      </w:pBdr>
      <w:spacing w:before="480"/>
    </w:pPr>
    <w:rPr>
      <w:b/>
      <w:color w:val="000000"/>
      <w:sz w:val="72"/>
      <w:szCs w:val="72"/>
    </w:rPr>
  </w:style>
  <w:style w:type="paragraph" w:customStyle="1" w:styleId="Normal1">
    <w:name w:val="Normal1"/>
    <w:qFormat/>
    <w:rsid w:val="00B9481A"/>
  </w:style>
  <w:style w:type="paragraph" w:customStyle="1" w:styleId="heading11">
    <w:name w:val="heading 11"/>
    <w:basedOn w:val="Normal10"/>
    <w:next w:val="Normal10"/>
    <w:rsid w:val="00BB5DDF"/>
    <w:pPr>
      <w:keepNext/>
      <w:keepLines/>
      <w:spacing w:before="480"/>
      <w:outlineLvl w:val="0"/>
    </w:pPr>
    <w:rPr>
      <w:b/>
      <w:sz w:val="48"/>
      <w:szCs w:val="48"/>
    </w:rPr>
  </w:style>
  <w:style w:type="paragraph" w:customStyle="1" w:styleId="heading21">
    <w:name w:val="heading 21"/>
    <w:basedOn w:val="Normal10"/>
    <w:next w:val="Normal10"/>
    <w:rsid w:val="00BB5DDF"/>
    <w:pPr>
      <w:keepNext/>
      <w:keepLines/>
      <w:spacing w:before="360" w:after="80"/>
      <w:outlineLvl w:val="1"/>
    </w:pPr>
    <w:rPr>
      <w:b/>
      <w:sz w:val="36"/>
      <w:szCs w:val="36"/>
    </w:rPr>
  </w:style>
  <w:style w:type="paragraph" w:customStyle="1" w:styleId="heading31">
    <w:name w:val="heading 31"/>
    <w:basedOn w:val="Normal10"/>
    <w:next w:val="Normal10"/>
    <w:rsid w:val="00BB5DDF"/>
    <w:pPr>
      <w:keepNext/>
      <w:keepLines/>
      <w:spacing w:before="280" w:after="80"/>
      <w:outlineLvl w:val="2"/>
    </w:pPr>
    <w:rPr>
      <w:b/>
      <w:sz w:val="28"/>
      <w:szCs w:val="28"/>
    </w:rPr>
  </w:style>
  <w:style w:type="paragraph" w:customStyle="1" w:styleId="heading41">
    <w:name w:val="heading 41"/>
    <w:basedOn w:val="Normal10"/>
    <w:next w:val="Normal10"/>
    <w:rsid w:val="00BB5DDF"/>
    <w:pPr>
      <w:keepNext/>
      <w:keepLines/>
      <w:spacing w:before="240" w:after="40"/>
      <w:outlineLvl w:val="3"/>
    </w:pPr>
    <w:rPr>
      <w:b/>
      <w:sz w:val="24"/>
      <w:szCs w:val="24"/>
    </w:rPr>
  </w:style>
  <w:style w:type="paragraph" w:customStyle="1" w:styleId="heading51">
    <w:name w:val="heading 51"/>
    <w:basedOn w:val="Normal10"/>
    <w:next w:val="Normal10"/>
    <w:rsid w:val="00BB5DDF"/>
    <w:pPr>
      <w:keepNext/>
      <w:keepLines/>
      <w:spacing w:before="220" w:after="40"/>
      <w:outlineLvl w:val="4"/>
    </w:pPr>
    <w:rPr>
      <w:b/>
    </w:rPr>
  </w:style>
  <w:style w:type="paragraph" w:customStyle="1" w:styleId="heading61">
    <w:name w:val="heading 61"/>
    <w:basedOn w:val="Normal10"/>
    <w:next w:val="Normal10"/>
    <w:rsid w:val="00BB5DDF"/>
    <w:pPr>
      <w:keepNext/>
      <w:keepLines/>
      <w:spacing w:before="200" w:after="40"/>
      <w:outlineLvl w:val="5"/>
    </w:pPr>
    <w:rPr>
      <w:b/>
      <w:sz w:val="20"/>
      <w:szCs w:val="20"/>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paragraph" w:customStyle="1" w:styleId="Normal10">
    <w:name w:val="Normal10"/>
    <w:rsid w:val="00BB5DDF"/>
  </w:style>
  <w:style w:type="paragraph" w:customStyle="1" w:styleId="Title1">
    <w:name w:val="Title1"/>
    <w:basedOn w:val="Normal10"/>
    <w:next w:val="Normal10"/>
    <w:rsid w:val="00BB5DDF"/>
    <w:pPr>
      <w:keepNext/>
      <w:keepLines/>
      <w:spacing w:before="480"/>
    </w:pPr>
    <w:rPr>
      <w:b/>
      <w:sz w:val="72"/>
      <w:szCs w:val="72"/>
    </w:rPr>
  </w:style>
  <w:style w:type="paragraph" w:styleId="ListParagraph">
    <w:name w:val="List Paragraph"/>
    <w:basedOn w:val="Normal1"/>
    <w:link w:val="ListParagraphChar"/>
    <w:uiPriority w:val="34"/>
    <w:qFormat/>
    <w:rsid w:val="00D1017D"/>
    <w:pPr>
      <w:spacing w:after="160" w:line="259" w:lineRule="auto"/>
      <w:ind w:left="720"/>
      <w:contextualSpacing/>
    </w:pPr>
    <w:rPr>
      <w:rFonts w:ascii="Times New Roman" w:eastAsiaTheme="minorHAnsi" w:hAnsi="Times New Roman"/>
      <w:sz w:val="28"/>
    </w:rPr>
  </w:style>
  <w:style w:type="character" w:customStyle="1" w:styleId="ListParagraphChar">
    <w:name w:val="List Paragraph Char"/>
    <w:link w:val="ListParagraph"/>
    <w:uiPriority w:val="34"/>
    <w:locked/>
    <w:rsid w:val="00D1017D"/>
    <w:rPr>
      <w:rFonts w:ascii="Times New Roman" w:eastAsiaTheme="minorHAnsi" w:hAnsi="Times New Roman"/>
      <w:sz w:val="28"/>
    </w:rPr>
  </w:style>
  <w:style w:type="paragraph" w:customStyle="1" w:styleId="Default">
    <w:name w:val="Default"/>
    <w:rsid w:val="006A649F"/>
    <w:pPr>
      <w:autoSpaceDE w:val="0"/>
      <w:autoSpaceDN w:val="0"/>
      <w:adjustRightInd w:val="0"/>
      <w:spacing w:after="0"/>
    </w:pPr>
    <w:rPr>
      <w:rFonts w:ascii="Times New Roman" w:eastAsia="Times New Roman" w:hAnsi="Times New Roman" w:cs="Times New Roman"/>
      <w:color w:val="000000"/>
      <w:sz w:val="24"/>
      <w:szCs w:val="24"/>
    </w:rPr>
  </w:style>
  <w:style w:type="paragraph" w:styleId="Subtitle">
    <w:name w:val="Subtitle"/>
    <w:basedOn w:val="Normal1"/>
    <w:next w:val="Normal1"/>
    <w:uiPriority w:val="11"/>
    <w:qFormat/>
    <w:rsid w:val="00BB5DDF"/>
    <w:pPr>
      <w:keepNext/>
      <w:keepLines/>
      <w:spacing w:before="360" w:after="80"/>
    </w:pPr>
    <w:rPr>
      <w:rFonts w:ascii="Georgia" w:eastAsia="Georgia" w:hAnsi="Georgia" w:cs="Georgia"/>
      <w:i/>
      <w:color w:val="666666"/>
      <w:sz w:val="48"/>
      <w:szCs w:val="48"/>
    </w:rPr>
  </w:style>
  <w:style w:type="paragraph" w:styleId="NormalWeb">
    <w:name w:val="Normal (Web)"/>
    <w:basedOn w:val="Normal1"/>
    <w:uiPriority w:val="99"/>
    <w:unhideWhenUsed/>
    <w:rsid w:val="0055779E"/>
    <w:pPr>
      <w:spacing w:before="100" w:beforeAutospacing="1" w:after="100" w:afterAutospacing="1"/>
    </w:pPr>
    <w:rPr>
      <w:rFonts w:ascii="Times New Roman" w:eastAsiaTheme="minorHAnsi" w:hAnsi="Times New Roman" w:cs="Times New Roman"/>
      <w:sz w:val="24"/>
      <w:szCs w:val="24"/>
      <w:lang w:val="en-US"/>
    </w:rPr>
  </w:style>
  <w:style w:type="numbering" w:customStyle="1" w:styleId="Style1">
    <w:name w:val="Style1"/>
    <w:uiPriority w:val="99"/>
    <w:rsid w:val="00C65A9F"/>
  </w:style>
  <w:style w:type="character" w:styleId="CommentReference">
    <w:name w:val="annotation reference"/>
    <w:basedOn w:val="DefaultParagraphFont"/>
    <w:uiPriority w:val="99"/>
    <w:semiHidden/>
    <w:unhideWhenUsed/>
    <w:rsid w:val="0041362D"/>
    <w:rPr>
      <w:sz w:val="16"/>
      <w:szCs w:val="16"/>
    </w:rPr>
  </w:style>
  <w:style w:type="paragraph" w:styleId="CommentText">
    <w:name w:val="annotation text"/>
    <w:basedOn w:val="Normal1"/>
    <w:link w:val="CommentTextChar"/>
    <w:uiPriority w:val="99"/>
    <w:semiHidden/>
    <w:unhideWhenUsed/>
    <w:rsid w:val="0041362D"/>
    <w:rPr>
      <w:sz w:val="20"/>
      <w:szCs w:val="20"/>
    </w:rPr>
  </w:style>
  <w:style w:type="character" w:customStyle="1" w:styleId="CommentTextChar">
    <w:name w:val="Comment Text Char"/>
    <w:basedOn w:val="DefaultParagraphFont"/>
    <w:link w:val="CommentText"/>
    <w:uiPriority w:val="99"/>
    <w:semiHidden/>
    <w:rsid w:val="0041362D"/>
    <w:rPr>
      <w:sz w:val="20"/>
      <w:szCs w:val="20"/>
    </w:rPr>
  </w:style>
  <w:style w:type="paragraph" w:styleId="CommentSubject">
    <w:name w:val="annotation subject"/>
    <w:basedOn w:val="CommentText"/>
    <w:next w:val="CommentText"/>
    <w:link w:val="CommentSubjectChar"/>
    <w:uiPriority w:val="99"/>
    <w:semiHidden/>
    <w:unhideWhenUsed/>
    <w:rsid w:val="0041362D"/>
    <w:rPr>
      <w:b/>
      <w:bCs/>
    </w:rPr>
  </w:style>
  <w:style w:type="character" w:customStyle="1" w:styleId="CommentSubjectChar">
    <w:name w:val="Comment Subject Char"/>
    <w:basedOn w:val="CommentTextChar"/>
    <w:link w:val="CommentSubject"/>
    <w:uiPriority w:val="99"/>
    <w:semiHidden/>
    <w:rsid w:val="0041362D"/>
    <w:rPr>
      <w:b/>
      <w:bCs/>
      <w:sz w:val="20"/>
      <w:szCs w:val="20"/>
    </w:rPr>
  </w:style>
  <w:style w:type="paragraph" w:styleId="BalloonText">
    <w:name w:val="Balloon Text"/>
    <w:basedOn w:val="Normal1"/>
    <w:link w:val="BalloonTextChar"/>
    <w:uiPriority w:val="99"/>
    <w:semiHidden/>
    <w:unhideWhenUsed/>
    <w:rsid w:val="004136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paragraph" w:customStyle="1" w:styleId="Subtitle1">
    <w:name w:val="Subtitle1"/>
    <w:basedOn w:val="Normal1"/>
    <w:next w:val="Normal1"/>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E46567"/>
    <w:pPr>
      <w:spacing w:after="0"/>
    </w:p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I4xVbLZSHB7ktHPQwe8ilV7jOw==">AMUW2mVPvjXcH9xwoeDfoarOyIU4KgxKAqkd1pkLP3TyC9VhLh92ncObQteMwG2PZo6d8okXDPmOJ1MvlNbzQHles7ii9YCG+oZ0Uu4UWO5gAG0HbuRPy8jbMd2p/kbLNcNASRUI4wkiuXPCf1Q+6Pr+F/8oL9IorQ==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BBD7C0-6759-42EA-AF8E-378CC9D22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Zolboo</dc:creator>
  <cp:lastModifiedBy>Temuulen kh</cp:lastModifiedBy>
  <cp:revision>3</cp:revision>
  <cp:lastPrinted>2021-11-02T04:22:00Z</cp:lastPrinted>
  <dcterms:created xsi:type="dcterms:W3CDTF">2021-11-08T01:13:00Z</dcterms:created>
  <dcterms:modified xsi:type="dcterms:W3CDTF">2021-11-08T01:14:00Z</dcterms:modified>
</cp:coreProperties>
</file>