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83C3F" w14:textId="7D552F05" w:rsidR="1F195D77" w:rsidRDefault="1F195D77" w:rsidP="0C66D6BB">
      <w:pPr>
        <w:spacing w:after="0" w:line="240" w:lineRule="auto"/>
        <w:jc w:val="right"/>
        <w:rPr>
          <w:rFonts w:ascii="Segoe UI" w:eastAsia="Times New Roman" w:hAnsi="Segoe UI" w:cs="Segoe UI"/>
          <w:color w:val="000000" w:themeColor="text1"/>
          <w:sz w:val="18"/>
          <w:szCs w:val="18"/>
          <w:lang w:val="mn-MN" w:eastAsia="en-US"/>
        </w:rPr>
      </w:pPr>
      <w:r w:rsidRPr="0C66D6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mn-MN"/>
        </w:rPr>
        <w:t>Төсөл</w:t>
      </w:r>
      <w:r w:rsidRPr="0C66D6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27B5435C" w14:textId="1B55F124" w:rsidR="00933C15" w:rsidRPr="00933C15" w:rsidRDefault="1F195D77" w:rsidP="0C66D6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mn-MN" w:eastAsia="en-US"/>
        </w:rPr>
      </w:pPr>
      <w:r>
        <w:t xml:space="preserve">  </w:t>
      </w:r>
      <w:r w:rsidR="285EB2E2">
        <w:rPr>
          <w:noProof/>
        </w:rPr>
        <w:drawing>
          <wp:inline distT="0" distB="0" distL="0" distR="0" wp14:anchorId="74A29F3D" wp14:editId="66F9C86D">
            <wp:extent cx="662093" cy="732790"/>
            <wp:effectExtent l="0" t="0" r="0" b="0"/>
            <wp:docPr id="192028488" name="irc_mi" descr="http://i11.photobucket.com/albums/a182/friendlymongolia/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11.photobucket.com/albums/a182/friendlymongolia/aa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93" cy="732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E5EEA5" w14:textId="77777777" w:rsidR="00933C15" w:rsidRPr="00933C15" w:rsidRDefault="00933C15" w:rsidP="00933C15">
      <w:pPr>
        <w:spacing w:after="0" w:line="240" w:lineRule="auto"/>
        <w:ind w:right="-624"/>
        <w:rPr>
          <w:rFonts w:ascii="Times New Roman" w:eastAsiaTheme="minorHAnsi" w:hAnsi="Times New Roman" w:cs="Times New Roman"/>
          <w:b/>
          <w:sz w:val="24"/>
          <w:szCs w:val="24"/>
          <w:lang w:val="mn-MN" w:eastAsia="en-US"/>
        </w:rPr>
      </w:pPr>
    </w:p>
    <w:p w14:paraId="6301220E" w14:textId="48B92DD4" w:rsidR="00933C15" w:rsidRPr="00933C15" w:rsidRDefault="00933C15" w:rsidP="75D373EE">
      <w:pPr>
        <w:spacing w:after="0" w:line="240" w:lineRule="auto"/>
        <w:ind w:right="-624"/>
        <w:rPr>
          <w:rFonts w:ascii="Times New Roman" w:hAnsi="Times New Roman" w:cs="Times New Roman"/>
          <w:b/>
          <w:bCs/>
          <w:sz w:val="24"/>
          <w:szCs w:val="24"/>
          <w:lang w:val="mn-MN" w:eastAsia="en-US"/>
        </w:rPr>
      </w:pPr>
      <w:r w:rsidRPr="75D373EE">
        <w:rPr>
          <w:rFonts w:ascii="Times New Roman" w:hAnsi="Times New Roman" w:cs="Times New Roman"/>
          <w:b/>
          <w:bCs/>
          <w:sz w:val="24"/>
          <w:szCs w:val="24"/>
          <w:lang w:val="mn-MN" w:eastAsia="en-US"/>
        </w:rPr>
        <w:t xml:space="preserve">                   </w:t>
      </w:r>
    </w:p>
    <w:p w14:paraId="3D846580" w14:textId="77777777" w:rsidR="00933C15" w:rsidRPr="00933C15" w:rsidRDefault="00933C15" w:rsidP="00933C15">
      <w:pPr>
        <w:spacing w:after="0" w:line="240" w:lineRule="auto"/>
        <w:ind w:right="-624"/>
        <w:rPr>
          <w:rFonts w:ascii="Times New Roman" w:eastAsiaTheme="minorHAnsi" w:hAnsi="Times New Roman" w:cs="Times New Roman"/>
          <w:b/>
          <w:sz w:val="24"/>
          <w:szCs w:val="24"/>
          <w:lang w:val="mn-MN" w:eastAsia="en-US"/>
        </w:rPr>
      </w:pPr>
    </w:p>
    <w:p w14:paraId="1B36C75A" w14:textId="77777777" w:rsidR="00933C15" w:rsidRPr="00933C15" w:rsidRDefault="00933C15" w:rsidP="00933C15">
      <w:pPr>
        <w:spacing w:after="0" w:line="240" w:lineRule="auto"/>
        <w:ind w:right="-2"/>
        <w:jc w:val="center"/>
        <w:rPr>
          <w:rFonts w:ascii="Times New Roman" w:eastAsiaTheme="minorHAnsi" w:hAnsi="Times New Roman" w:cs="Times New Roman"/>
          <w:b/>
          <w:sz w:val="24"/>
          <w:szCs w:val="24"/>
          <w:lang w:val="mn-MN" w:eastAsia="en-US"/>
        </w:rPr>
      </w:pPr>
      <w:r w:rsidRPr="00933C15">
        <w:rPr>
          <w:rFonts w:ascii="Times New Roman" w:eastAsiaTheme="minorHAnsi" w:hAnsi="Times New Roman" w:cs="Times New Roman"/>
          <w:b/>
          <w:sz w:val="24"/>
          <w:szCs w:val="24"/>
          <w:lang w:val="mn-MN" w:eastAsia="en-US"/>
        </w:rPr>
        <w:t>МОНГОЛ УЛС</w:t>
      </w:r>
    </w:p>
    <w:p w14:paraId="1F8A9818" w14:textId="77777777" w:rsidR="00933C15" w:rsidRPr="00933C15" w:rsidRDefault="00933C15" w:rsidP="00933C15">
      <w:pPr>
        <w:spacing w:after="0" w:line="240" w:lineRule="auto"/>
        <w:ind w:right="-2"/>
        <w:jc w:val="center"/>
        <w:rPr>
          <w:rFonts w:ascii="Times New Roman" w:eastAsiaTheme="minorHAnsi" w:hAnsi="Times New Roman" w:cs="Times New Roman"/>
          <w:b/>
          <w:sz w:val="24"/>
          <w:szCs w:val="24"/>
          <w:lang w:val="mn-MN" w:eastAsia="en-US"/>
        </w:rPr>
      </w:pPr>
      <w:r w:rsidRPr="00933C15">
        <w:rPr>
          <w:rFonts w:ascii="Times New Roman" w:eastAsiaTheme="minorHAnsi" w:hAnsi="Times New Roman" w:cs="Times New Roman"/>
          <w:b/>
          <w:sz w:val="24"/>
          <w:szCs w:val="24"/>
          <w:lang w:val="mn-MN" w:eastAsia="en-US"/>
        </w:rPr>
        <w:t>САНХҮҮГИЙН ЗОХИЦУУЛАХ ХОРООНЫ</w:t>
      </w:r>
    </w:p>
    <w:p w14:paraId="5E7E6837" w14:textId="1762DC77" w:rsidR="00933C15" w:rsidRDefault="00933C15" w:rsidP="00785F31">
      <w:pPr>
        <w:spacing w:after="0" w:line="240" w:lineRule="auto"/>
        <w:ind w:right="-2"/>
        <w:jc w:val="center"/>
        <w:rPr>
          <w:rFonts w:ascii="Times New Roman" w:eastAsiaTheme="minorHAnsi" w:hAnsi="Times New Roman" w:cs="Times New Roman"/>
          <w:b/>
          <w:sz w:val="24"/>
          <w:szCs w:val="24"/>
          <w:lang w:val="mn-MN" w:eastAsia="en-US"/>
        </w:rPr>
      </w:pPr>
      <w:r w:rsidRPr="00933C15">
        <w:rPr>
          <w:rFonts w:ascii="Times New Roman" w:eastAsiaTheme="minorHAnsi" w:hAnsi="Times New Roman" w:cs="Times New Roman"/>
          <w:b/>
          <w:sz w:val="24"/>
          <w:szCs w:val="24"/>
          <w:lang w:val="mn-MN" w:eastAsia="en-US"/>
        </w:rPr>
        <w:t>ТОГТООЛ</w:t>
      </w:r>
    </w:p>
    <w:p w14:paraId="25078509" w14:textId="77777777" w:rsidR="0032644E" w:rsidRPr="00933C15" w:rsidRDefault="0032644E" w:rsidP="00933C15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mn-MN" w:eastAsia="en-US"/>
        </w:rPr>
      </w:pPr>
    </w:p>
    <w:p w14:paraId="3270F1BA" w14:textId="28A79F97" w:rsidR="00933C15" w:rsidRPr="00933C15" w:rsidRDefault="00933C15" w:rsidP="75D373E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mn-MN" w:eastAsia="en-US"/>
        </w:rPr>
      </w:pPr>
      <w:r w:rsidRPr="75D373EE">
        <w:rPr>
          <w:rFonts w:ascii="Times New Roman" w:hAnsi="Times New Roman" w:cs="Times New Roman"/>
          <w:color w:val="000000" w:themeColor="text1"/>
          <w:sz w:val="24"/>
          <w:szCs w:val="24"/>
          <w:lang w:val="mn-MN" w:eastAsia="en-US"/>
        </w:rPr>
        <w:t>202</w:t>
      </w:r>
      <w:r w:rsidR="58727F69" w:rsidRPr="75D373EE">
        <w:rPr>
          <w:rFonts w:ascii="Times New Roman" w:hAnsi="Times New Roman" w:cs="Times New Roman"/>
          <w:color w:val="000000" w:themeColor="text1"/>
          <w:sz w:val="24"/>
          <w:szCs w:val="24"/>
          <w:lang w:val="mn-MN" w:eastAsia="en-US"/>
        </w:rPr>
        <w:t>6</w:t>
      </w:r>
      <w:r w:rsidRPr="75D373EE">
        <w:rPr>
          <w:rFonts w:ascii="Times New Roman" w:hAnsi="Times New Roman" w:cs="Times New Roman"/>
          <w:color w:val="000000" w:themeColor="text1"/>
          <w:sz w:val="24"/>
          <w:szCs w:val="24"/>
          <w:lang w:val="mn-MN" w:eastAsia="en-US"/>
        </w:rPr>
        <w:t xml:space="preserve"> оны ... сарын ...өдөр          </w:t>
      </w:r>
      <w:r>
        <w:tab/>
      </w:r>
      <w:r w:rsidRPr="75D373EE">
        <w:rPr>
          <w:rFonts w:ascii="Times New Roman" w:hAnsi="Times New Roman" w:cs="Times New Roman"/>
          <w:color w:val="000000" w:themeColor="text1"/>
          <w:sz w:val="24"/>
          <w:szCs w:val="24"/>
          <w:lang w:val="mn-MN" w:eastAsia="en-US"/>
        </w:rPr>
        <w:t xml:space="preserve">              Дугаар ...                      </w:t>
      </w:r>
      <w:r>
        <w:tab/>
      </w:r>
      <w:r w:rsidRPr="75D373EE">
        <w:rPr>
          <w:rFonts w:ascii="Times New Roman" w:hAnsi="Times New Roman" w:cs="Times New Roman"/>
          <w:color w:val="000000" w:themeColor="text1"/>
          <w:sz w:val="24"/>
          <w:szCs w:val="24"/>
          <w:lang w:val="mn-MN" w:eastAsia="en-US"/>
        </w:rPr>
        <w:t xml:space="preserve">       Улаанбаатар хот</w:t>
      </w:r>
    </w:p>
    <w:p w14:paraId="60D6720A" w14:textId="77777777" w:rsidR="0032644E" w:rsidRPr="00933C15" w:rsidRDefault="0032644E" w:rsidP="00933C1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mn-MN" w:eastAsia="en-US"/>
        </w:rPr>
      </w:pPr>
    </w:p>
    <w:p w14:paraId="511D2EA0" w14:textId="77777777" w:rsidR="00933C15" w:rsidRPr="00933C15" w:rsidRDefault="00933C15" w:rsidP="00933C1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mn-MN" w:eastAsia="en-US"/>
        </w:rPr>
      </w:pPr>
      <w:bookmarkStart w:id="0" w:name="_Hlk223603337"/>
      <w:r w:rsidRPr="00933C15">
        <w:rPr>
          <w:rFonts w:ascii="Times New Roman" w:eastAsia="Times New Roman" w:hAnsi="Times New Roman" w:cs="Times New Roman"/>
          <w:sz w:val="24"/>
          <w:szCs w:val="24"/>
          <w:lang w:val="mn-MN" w:eastAsia="en-US"/>
        </w:rPr>
        <w:t>“Тохиромжтой этгээдийг тодорхойлох журам</w:t>
      </w:r>
      <w:r w:rsidRPr="00933C15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en-US"/>
        </w:rPr>
        <w:t>”-д </w:t>
      </w:r>
    </w:p>
    <w:bookmarkEnd w:id="0"/>
    <w:p w14:paraId="67928B29" w14:textId="77777777" w:rsidR="00933C15" w:rsidRPr="00933C15" w:rsidRDefault="00933C15" w:rsidP="00933C1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mn-MN" w:eastAsia="en-US"/>
        </w:rPr>
      </w:pPr>
      <w:r w:rsidRPr="00933C15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en-US"/>
        </w:rPr>
        <w:t> нэмэлт, өөрчлөлт оруулах тухай </w:t>
      </w:r>
    </w:p>
    <w:p w14:paraId="7BF19854" w14:textId="77777777" w:rsidR="00933C15" w:rsidRPr="00933C15" w:rsidRDefault="00933C15" w:rsidP="00933C1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mn-MN" w:eastAsia="en-US"/>
        </w:rPr>
      </w:pPr>
      <w:r w:rsidRPr="00933C15">
        <w:rPr>
          <w:rFonts w:ascii="Times New Roman" w:eastAsia="Times New Roman" w:hAnsi="Times New Roman" w:cs="Times New Roman"/>
          <w:sz w:val="24"/>
          <w:szCs w:val="24"/>
          <w:lang w:val="mn-MN" w:eastAsia="en-US"/>
        </w:rPr>
        <w:t> </w:t>
      </w:r>
    </w:p>
    <w:p w14:paraId="7E6DD90E" w14:textId="77777777" w:rsidR="00933C15" w:rsidRPr="00933C15" w:rsidRDefault="00933C15" w:rsidP="00933C15">
      <w:pPr>
        <w:spacing w:before="120" w:after="12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val="mn-MN" w:eastAsia="en-US"/>
        </w:rPr>
      </w:pPr>
      <w:r w:rsidRPr="00933C15">
        <w:rPr>
          <w:rFonts w:ascii="Times New Roman" w:eastAsia="Times New Roman" w:hAnsi="Times New Roman" w:cs="Times New Roman"/>
          <w:sz w:val="24"/>
          <w:szCs w:val="24"/>
          <w:lang w:val="mn-MN" w:eastAsia="en-US"/>
        </w:rPr>
        <w:t> </w:t>
      </w:r>
      <w:r w:rsidRPr="00933C15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en-US"/>
        </w:rPr>
        <w:t xml:space="preserve">Санхүүгийн зохицуулах хорооны эрх зүйн байдлын тухай хуулийн 6 дугаар зүйлийн 6.1.2, </w:t>
      </w:r>
      <w:r w:rsidRPr="00933C15">
        <w:rPr>
          <w:rFonts w:ascii="Times New Roman" w:eastAsia="Times New Roman" w:hAnsi="Times New Roman" w:cs="Times New Roman"/>
          <w:sz w:val="24"/>
          <w:szCs w:val="24"/>
          <w:lang w:val="mn-MN" w:eastAsia="en-US"/>
        </w:rPr>
        <w:t>Мөнгө угаах болон терроризмыг санхүүжүүлэхтэй тэмцэх тухай хуулийн 4 дүгээр зүйлийн 4.1.11, 19 дүгээр зүйлийн 19.2.3 дахь заалтыг</w:t>
      </w:r>
      <w:r w:rsidRPr="00933C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mn-MN" w:eastAsia="en-US"/>
        </w:rPr>
        <w:t xml:space="preserve"> </w:t>
      </w:r>
      <w:r w:rsidRPr="00933C15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en-US"/>
        </w:rPr>
        <w:t>тус тус үндэслэн ТОГТООХ нь:  </w:t>
      </w:r>
    </w:p>
    <w:p w14:paraId="572CE8BE" w14:textId="77777777" w:rsidR="00933C15" w:rsidRPr="00933C15" w:rsidRDefault="00933C15" w:rsidP="00933C15">
      <w:pPr>
        <w:spacing w:before="120" w:after="120" w:line="240" w:lineRule="auto"/>
        <w:ind w:right="-15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val="mn-MN" w:eastAsia="en-US"/>
        </w:rPr>
      </w:pPr>
      <w:r w:rsidRPr="00933C15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en-US"/>
        </w:rPr>
        <w:t>1.Санхүүгийн зохицуулах хорооны 2020 оны 179 дүгээр тогтоолоор баталсан “</w:t>
      </w:r>
      <w:r w:rsidRPr="00933C15">
        <w:rPr>
          <w:rFonts w:ascii="Times New Roman" w:eastAsia="Times New Roman" w:hAnsi="Times New Roman" w:cs="Times New Roman"/>
          <w:sz w:val="24"/>
          <w:szCs w:val="24"/>
          <w:lang w:val="mn-MN" w:eastAsia="en-US"/>
        </w:rPr>
        <w:t>Тохиромжтой этгээдийг тодорхойлох журам</w:t>
      </w:r>
      <w:r w:rsidRPr="00933C15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en-US"/>
        </w:rPr>
        <w:t>”-д доор дурдсан агуулга бүхий хэсэг, дэд заалтыг нэмсүгэй: </w:t>
      </w:r>
    </w:p>
    <w:p w14:paraId="70E9A832" w14:textId="51358C30" w:rsidR="00933C15" w:rsidRPr="00933C15" w:rsidRDefault="00933C15" w:rsidP="00785F31">
      <w:pPr>
        <w:spacing w:before="120" w:after="120" w:line="240" w:lineRule="auto"/>
        <w:ind w:right="-15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val="mn-MN" w:eastAsia="en-US"/>
        </w:rPr>
      </w:pPr>
      <w:r w:rsidRPr="00933C15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en-US"/>
        </w:rPr>
        <w:t xml:space="preserve">1/Журмын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en-US"/>
        </w:rPr>
        <w:t>1</w:t>
      </w:r>
      <w:r w:rsidRPr="00933C15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en-US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en-US"/>
        </w:rPr>
        <w:t xml:space="preserve">2.6 </w:t>
      </w:r>
      <w:r w:rsidRPr="00933C15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en-US"/>
        </w:rPr>
        <w:t xml:space="preserve">дахь </w:t>
      </w:r>
      <w:r w:rsidR="00BC089C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en-US"/>
        </w:rPr>
        <w:t>заалт</w:t>
      </w:r>
      <w:r w:rsidRPr="00933C15">
        <w:rPr>
          <w:rFonts w:ascii="Times New Roman" w:eastAsia="Times New Roman" w:hAnsi="Times New Roman" w:cs="Times New Roman"/>
          <w:color w:val="000000"/>
          <w:sz w:val="24"/>
          <w:szCs w:val="24"/>
          <w:lang w:val="mn-MN" w:eastAsia="en-US"/>
        </w:rPr>
        <w:t>: </w:t>
      </w:r>
    </w:p>
    <w:p w14:paraId="2DD2FC18" w14:textId="3C73CE15" w:rsidR="00933C15" w:rsidRPr="00E7511B" w:rsidRDefault="00E7511B" w:rsidP="75D373EE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75D373EE">
        <w:rPr>
          <w:rFonts w:ascii="Times New Roman" w:hAnsi="Times New Roman" w:cs="Times New Roman"/>
          <w:sz w:val="24"/>
          <w:szCs w:val="24"/>
        </w:rPr>
        <w:t>“</w:t>
      </w:r>
      <w:r w:rsidR="00BC089C" w:rsidRPr="75D373EE">
        <w:rPr>
          <w:rFonts w:ascii="Times New Roman" w:hAnsi="Times New Roman" w:cs="Times New Roman"/>
          <w:sz w:val="24"/>
          <w:szCs w:val="24"/>
          <w:lang w:val="mn-MN"/>
        </w:rPr>
        <w:t>1.2.</w:t>
      </w:r>
      <w:proofErr w:type="gramStart"/>
      <w:r w:rsidR="004341F9" w:rsidRPr="75D373EE">
        <w:rPr>
          <w:rFonts w:ascii="Times New Roman" w:hAnsi="Times New Roman" w:cs="Times New Roman"/>
          <w:sz w:val="24"/>
          <w:szCs w:val="24"/>
          <w:lang w:val="mn-MN"/>
        </w:rPr>
        <w:t>6</w:t>
      </w:r>
      <w:r w:rsidRPr="75D373EE">
        <w:rPr>
          <w:rFonts w:ascii="Times New Roman" w:hAnsi="Times New Roman" w:cs="Times New Roman"/>
          <w:sz w:val="24"/>
          <w:szCs w:val="24"/>
          <w:lang w:val="mn-MN"/>
        </w:rPr>
        <w:t>.Банк</w:t>
      </w:r>
      <w:proofErr w:type="gramEnd"/>
      <w:r w:rsidRPr="75D373EE">
        <w:rPr>
          <w:rFonts w:ascii="Times New Roman" w:hAnsi="Times New Roman" w:cs="Times New Roman"/>
          <w:sz w:val="24"/>
          <w:szCs w:val="24"/>
          <w:lang w:val="mn-MN"/>
        </w:rPr>
        <w:t xml:space="preserve"> бус санхүүгийн байгууллагын хувьцаа эзэмшигч, гүйцэтгэх захирал, эрх бүхий албан тушаалтан.” </w:t>
      </w:r>
    </w:p>
    <w:p w14:paraId="121DED2D" w14:textId="7FD8777E" w:rsidR="00933C15" w:rsidRPr="00E7511B" w:rsidRDefault="00933C15" w:rsidP="00785F31">
      <w:pPr>
        <w:pStyle w:val="paragraph"/>
        <w:spacing w:before="120" w:beforeAutospacing="0" w:after="120" w:afterAutospacing="0"/>
        <w:ind w:right="-15" w:firstLine="705"/>
        <w:jc w:val="both"/>
        <w:textAlignment w:val="baseline"/>
        <w:rPr>
          <w:sz w:val="18"/>
          <w:szCs w:val="18"/>
          <w:lang w:val="mn-MN"/>
        </w:rPr>
      </w:pPr>
      <w:r w:rsidRPr="0050489F">
        <w:rPr>
          <w:rStyle w:val="normaltextrun"/>
          <w:color w:val="000000"/>
          <w:lang w:val="mn-MN"/>
        </w:rPr>
        <w:t>2/Журмын 3.2.4.3 дахь дэд заалт:</w:t>
      </w:r>
      <w:r w:rsidRPr="0050489F">
        <w:rPr>
          <w:rStyle w:val="eop"/>
          <w:color w:val="000000"/>
          <w:lang w:val="mn-MN"/>
        </w:rPr>
        <w:t> </w:t>
      </w:r>
    </w:p>
    <w:p w14:paraId="0C2EBAFE" w14:textId="555BAB48" w:rsidR="00E7511B" w:rsidRDefault="00933C15" w:rsidP="75D373EE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75D373EE">
        <w:rPr>
          <w:rFonts w:ascii="Times New Roman" w:hAnsi="Times New Roman" w:cs="Times New Roman"/>
          <w:sz w:val="24"/>
          <w:szCs w:val="24"/>
          <w:lang w:val="mn-MN"/>
        </w:rPr>
        <w:t>“3.2.4.3.</w:t>
      </w:r>
      <w:r w:rsidR="37B84B66" w:rsidRPr="75D373EE">
        <w:rPr>
          <w:rFonts w:ascii="Times New Roman" w:hAnsi="Times New Roman" w:cs="Times New Roman"/>
          <w:sz w:val="24"/>
          <w:szCs w:val="24"/>
          <w:lang w:val="mn-MN"/>
        </w:rPr>
        <w:t>энэ журмын</w:t>
      </w:r>
      <w:r w:rsidRPr="75D373EE">
        <w:rPr>
          <w:rFonts w:ascii="Times New Roman" w:hAnsi="Times New Roman" w:cs="Times New Roman"/>
          <w:sz w:val="24"/>
          <w:szCs w:val="24"/>
          <w:lang w:val="mn-MN"/>
        </w:rPr>
        <w:t xml:space="preserve"> 1.2.6-д заасан этгээд нь</w:t>
      </w:r>
      <w:r w:rsidR="6022357C" w:rsidRPr="75D373EE">
        <w:rPr>
          <w:rFonts w:ascii="Times New Roman" w:hAnsi="Times New Roman" w:cs="Times New Roman"/>
          <w:sz w:val="24"/>
          <w:szCs w:val="24"/>
          <w:lang w:val="mn-MN"/>
        </w:rPr>
        <w:t xml:space="preserve"> санхүүгийн түрээс</w:t>
      </w:r>
      <w:r w:rsidRPr="75D373EE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20A791CA" w:rsidRPr="75D373EE">
        <w:rPr>
          <w:rFonts w:ascii="Times New Roman" w:hAnsi="Times New Roman" w:cs="Times New Roman"/>
          <w:sz w:val="24"/>
          <w:szCs w:val="24"/>
          <w:lang w:val="mn-MN"/>
        </w:rPr>
        <w:t>/</w:t>
      </w:r>
      <w:r w:rsidRPr="75D373EE">
        <w:rPr>
          <w:rFonts w:ascii="Times New Roman" w:hAnsi="Times New Roman" w:cs="Times New Roman"/>
          <w:sz w:val="24"/>
          <w:szCs w:val="24"/>
          <w:lang w:val="mn-MN"/>
        </w:rPr>
        <w:t>лизинг</w:t>
      </w:r>
      <w:r w:rsidR="6D9F2E35" w:rsidRPr="75D373EE">
        <w:rPr>
          <w:rFonts w:ascii="Times New Roman" w:hAnsi="Times New Roman" w:cs="Times New Roman"/>
          <w:sz w:val="24"/>
          <w:szCs w:val="24"/>
          <w:lang w:val="mn-MN"/>
        </w:rPr>
        <w:t>/-</w:t>
      </w:r>
      <w:r w:rsidRPr="75D373EE">
        <w:rPr>
          <w:rFonts w:ascii="Times New Roman" w:hAnsi="Times New Roman" w:cs="Times New Roman"/>
          <w:sz w:val="24"/>
          <w:szCs w:val="24"/>
          <w:lang w:val="mn-MN"/>
        </w:rPr>
        <w:t xml:space="preserve">ийн </w:t>
      </w:r>
      <w:r w:rsidR="63BB8AA5" w:rsidRPr="75D373EE">
        <w:rPr>
          <w:rFonts w:ascii="Times New Roman" w:hAnsi="Times New Roman" w:cs="Times New Roman"/>
          <w:sz w:val="24"/>
          <w:szCs w:val="24"/>
          <w:lang w:val="mn-MN"/>
        </w:rPr>
        <w:t>үйл ажиллагаа эрх</w:t>
      </w:r>
      <w:r w:rsidR="79E6108F" w:rsidRPr="75D373EE">
        <w:rPr>
          <w:rFonts w:ascii="Times New Roman" w:hAnsi="Times New Roman" w:cs="Times New Roman"/>
          <w:sz w:val="24"/>
          <w:szCs w:val="24"/>
          <w:lang w:val="mn-MN"/>
        </w:rPr>
        <w:t>лэх хуулийн этгээд</w:t>
      </w:r>
      <w:r w:rsidRPr="75D373EE">
        <w:rPr>
          <w:rFonts w:ascii="Times New Roman" w:hAnsi="Times New Roman" w:cs="Times New Roman"/>
          <w:sz w:val="24"/>
          <w:szCs w:val="24"/>
          <w:lang w:val="mn-MN"/>
        </w:rPr>
        <w:t>, мөнгөн зээлийн үйл ажиллагаа эрхлэх хуулийн этгээдийн хувьцаа эзэмшдэггүй байх.”</w:t>
      </w:r>
    </w:p>
    <w:p w14:paraId="3091D6BE" w14:textId="70114280" w:rsidR="00E7511B" w:rsidRPr="0050489F" w:rsidRDefault="00E7511B" w:rsidP="75D373EE">
      <w:pPr>
        <w:pStyle w:val="paragraph"/>
        <w:spacing w:before="120" w:beforeAutospacing="0" w:after="120" w:afterAutospacing="0"/>
        <w:ind w:right="-15" w:firstLine="705"/>
        <w:jc w:val="both"/>
        <w:textAlignment w:val="baseline"/>
        <w:rPr>
          <w:sz w:val="18"/>
          <w:szCs w:val="18"/>
          <w:lang w:val="mn-MN"/>
        </w:rPr>
      </w:pPr>
      <w:r w:rsidRPr="75D373EE">
        <w:rPr>
          <w:rStyle w:val="normaltextrun"/>
          <w:color w:val="000000" w:themeColor="text1"/>
          <w:lang w:val="mn-MN"/>
        </w:rPr>
        <w:t>2.Тогтоолын хэрэгжилтэд хяналт тавьж, олон нийтэд мэдээлэхийг Ажлын албанд даалгасугай.</w:t>
      </w:r>
      <w:r w:rsidRPr="75D373EE">
        <w:rPr>
          <w:rStyle w:val="eop"/>
          <w:color w:val="000000" w:themeColor="text1"/>
          <w:lang w:val="mn-MN"/>
        </w:rPr>
        <w:t> </w:t>
      </w:r>
    </w:p>
    <w:p w14:paraId="7C320784" w14:textId="77777777" w:rsidR="00933C15" w:rsidRDefault="00933C15" w:rsidP="00933C1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mn-MN"/>
        </w:rPr>
      </w:pPr>
    </w:p>
    <w:p w14:paraId="26573D5A" w14:textId="504AD1DF" w:rsidR="00933C15" w:rsidRDefault="00933C15" w:rsidP="00933C1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mn-MN"/>
        </w:rPr>
      </w:pPr>
    </w:p>
    <w:p w14:paraId="61970118" w14:textId="6BAD2D36" w:rsidR="00933C15" w:rsidRDefault="00933C15" w:rsidP="75D373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n-MN"/>
        </w:rPr>
      </w:pPr>
    </w:p>
    <w:p w14:paraId="7911F086" w14:textId="77777777" w:rsidR="00933C15" w:rsidRPr="001806EA" w:rsidRDefault="00933C15" w:rsidP="00933C1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mn-MN"/>
        </w:rPr>
      </w:pPr>
      <w:r w:rsidRPr="00402453">
        <w:rPr>
          <w:rFonts w:ascii="Times New Roman" w:hAnsi="Times New Roman" w:cs="Times New Roman"/>
          <w:bCs/>
          <w:sz w:val="24"/>
          <w:szCs w:val="24"/>
          <w:lang w:val="mn-MN"/>
        </w:rPr>
        <w:t>ДАРГА</w:t>
      </w:r>
      <w:r w:rsidRPr="00402453">
        <w:rPr>
          <w:rFonts w:ascii="Times New Roman" w:hAnsi="Times New Roman" w:cs="Times New Roman"/>
          <w:bCs/>
          <w:sz w:val="24"/>
          <w:szCs w:val="24"/>
          <w:lang w:val="mn-MN"/>
        </w:rPr>
        <w:tab/>
      </w:r>
      <w:r w:rsidRPr="00402453">
        <w:rPr>
          <w:rFonts w:ascii="Times New Roman" w:hAnsi="Times New Roman" w:cs="Times New Roman"/>
          <w:bCs/>
          <w:sz w:val="24"/>
          <w:szCs w:val="24"/>
          <w:lang w:val="mn-MN"/>
        </w:rPr>
        <w:tab/>
      </w:r>
      <w:r w:rsidRPr="00402453">
        <w:rPr>
          <w:rFonts w:ascii="Times New Roman" w:hAnsi="Times New Roman" w:cs="Times New Roman"/>
          <w:bCs/>
          <w:sz w:val="24"/>
          <w:szCs w:val="24"/>
          <w:lang w:val="mn-MN"/>
        </w:rPr>
        <w:tab/>
        <w:t>Т.ЖАМБААЖАМЦ</w:t>
      </w:r>
    </w:p>
    <w:p w14:paraId="29355872" w14:textId="244D5830" w:rsidR="00933C15" w:rsidRDefault="00933C15" w:rsidP="75D373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n-MN"/>
        </w:rPr>
      </w:pPr>
    </w:p>
    <w:sectPr w:rsidR="00933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15"/>
    <w:rsid w:val="001F05BC"/>
    <w:rsid w:val="0032644E"/>
    <w:rsid w:val="00327E14"/>
    <w:rsid w:val="004341F9"/>
    <w:rsid w:val="00785F31"/>
    <w:rsid w:val="00933C15"/>
    <w:rsid w:val="00BC089C"/>
    <w:rsid w:val="00E33F1B"/>
    <w:rsid w:val="00E619BB"/>
    <w:rsid w:val="00E7511B"/>
    <w:rsid w:val="02C919A8"/>
    <w:rsid w:val="0C66D6BB"/>
    <w:rsid w:val="171FA708"/>
    <w:rsid w:val="1F195D77"/>
    <w:rsid w:val="20A791CA"/>
    <w:rsid w:val="285EB2E2"/>
    <w:rsid w:val="2F84BBBC"/>
    <w:rsid w:val="344168B8"/>
    <w:rsid w:val="37B84B66"/>
    <w:rsid w:val="4F0CDED0"/>
    <w:rsid w:val="58727F69"/>
    <w:rsid w:val="6022357C"/>
    <w:rsid w:val="603983C0"/>
    <w:rsid w:val="63BB8AA5"/>
    <w:rsid w:val="6B4F87D5"/>
    <w:rsid w:val="6D9F2E35"/>
    <w:rsid w:val="6FA462FE"/>
    <w:rsid w:val="73E1804F"/>
    <w:rsid w:val="75D373EE"/>
    <w:rsid w:val="79E6108F"/>
    <w:rsid w:val="7B2D6F47"/>
    <w:rsid w:val="7BF8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3FDD9"/>
  <w15:chartTrackingRefBased/>
  <w15:docId w15:val="{FC77A53A-D02B-4995-B725-C29D8AD1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C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933C15"/>
  </w:style>
  <w:style w:type="paragraph" w:customStyle="1" w:styleId="paragraph">
    <w:name w:val="paragraph"/>
    <w:basedOn w:val="Normal"/>
    <w:rsid w:val="00933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933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Nomin-erdene Zulzusem</dc:creator>
  <cp:keywords/>
  <dc:description/>
  <cp:lastModifiedBy>Nomin-Erdene Gantulga</cp:lastModifiedBy>
  <cp:revision>2</cp:revision>
  <dcterms:created xsi:type="dcterms:W3CDTF">2026-03-09T01:08:00Z</dcterms:created>
  <dcterms:modified xsi:type="dcterms:W3CDTF">2026-03-09T01:08:00Z</dcterms:modified>
</cp:coreProperties>
</file>