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537F3" w14:textId="42111DC0" w:rsidR="0048530E" w:rsidRPr="0097119E" w:rsidRDefault="008D31D8" w:rsidP="007705EE">
      <w:pPr>
        <w:jc w:val="center"/>
        <w:rPr>
          <w:rFonts w:ascii="Proxima Nova Rg" w:eastAsia="Proxima Nova" w:hAnsi="Proxima Nova Rg" w:cs="Proxima Nova"/>
          <w:b/>
          <w:sz w:val="28"/>
          <w:szCs w:val="28"/>
          <w:lang w:val="en-US"/>
        </w:rPr>
      </w:pPr>
      <w:r>
        <w:rPr>
          <w:rFonts w:ascii="Proxima Nova Rg" w:eastAsia="Proxima Nova" w:hAnsi="Proxima Nova Rg" w:cs="Proxima Nova"/>
          <w:noProof/>
          <w:sz w:val="28"/>
          <w:szCs w:val="28"/>
        </w:rPr>
        <mc:AlternateContent>
          <mc:Choice Requires="wps">
            <w:drawing>
              <wp:anchor distT="0" distB="0" distL="114300" distR="114300" simplePos="0" relativeHeight="251661312" behindDoc="0" locked="0" layoutInCell="1" allowOverlap="1" wp14:anchorId="2CB5CE4A" wp14:editId="428EF014">
                <wp:simplePos x="0" y="0"/>
                <wp:positionH relativeFrom="column">
                  <wp:posOffset>-4703931</wp:posOffset>
                </wp:positionH>
                <wp:positionV relativeFrom="paragraph">
                  <wp:posOffset>-2869149</wp:posOffset>
                </wp:positionV>
                <wp:extent cx="8244205" cy="2863850"/>
                <wp:effectExtent l="114300" t="2057400" r="61595" b="2070100"/>
                <wp:wrapNone/>
                <wp:docPr id="943585538" name="Rectangle 10"/>
                <wp:cNvGraphicFramePr/>
                <a:graphic xmlns:a="http://schemas.openxmlformats.org/drawingml/2006/main">
                  <a:graphicData uri="http://schemas.microsoft.com/office/word/2010/wordprocessingShape">
                    <wps:wsp>
                      <wps:cNvSpPr/>
                      <wps:spPr>
                        <a:xfrm rot="19571276">
                          <a:off x="0" y="0"/>
                          <a:ext cx="8244205" cy="2863850"/>
                        </a:xfrm>
                        <a:prstGeom prst="rect">
                          <a:avLst/>
                        </a:prstGeom>
                        <a:solidFill>
                          <a:srgbClr val="A8DAD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9B154" id="Rectangle 10" o:spid="_x0000_s1026" style="position:absolute;margin-left:-370.4pt;margin-top:-225.9pt;width:649.15pt;height:225.5pt;rotation:-2215908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" fillcolor="#a8dadc" stroked="f"/>
            </w:pict>
          </mc:Fallback>
        </mc:AlternateContent>
      </w:r>
      <w:r w:rsidR="0048530E">
        <w:rPr>
          <w:rFonts w:ascii="Proxima Nova Rg" w:eastAsia="Proxima Nova" w:hAnsi="Proxima Nova Rg" w:cs="Proxima Nova"/>
          <w:noProof/>
          <w:sz w:val="28"/>
          <w:szCs w:val="28"/>
        </w:rPr>
        <mc:AlternateContent>
          <mc:Choice Requires="wps">
            <w:drawing>
              <wp:anchor distT="0" distB="0" distL="114300" distR="114300" simplePos="0" relativeHeight="251657215" behindDoc="0" locked="0" layoutInCell="1" allowOverlap="1" wp14:anchorId="42159913" wp14:editId="603BFE6C">
                <wp:simplePos x="0" y="0"/>
                <wp:positionH relativeFrom="column">
                  <wp:posOffset>-868045</wp:posOffset>
                </wp:positionH>
                <wp:positionV relativeFrom="paragraph">
                  <wp:posOffset>-2159000</wp:posOffset>
                </wp:positionV>
                <wp:extent cx="8244205" cy="2863850"/>
                <wp:effectExtent l="247650" t="1028700" r="233045" b="1022350"/>
                <wp:wrapNone/>
                <wp:docPr id="908241337" name="Rectangle 10"/>
                <wp:cNvGraphicFramePr/>
                <a:graphic xmlns:a="http://schemas.openxmlformats.org/drawingml/2006/main">
                  <a:graphicData uri="http://schemas.microsoft.com/office/word/2010/wordprocessingShape">
                    <wps:wsp>
                      <wps:cNvSpPr/>
                      <wps:spPr>
                        <a:xfrm rot="900000">
                          <a:off x="0" y="0"/>
                          <a:ext cx="8244205" cy="2863850"/>
                        </a:xfrm>
                        <a:prstGeom prst="rect">
                          <a:avLst/>
                        </a:prstGeom>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569B5" id="Rectangle 10" o:spid="_x0000_s1026" style="position:absolute;margin-left:-68.35pt;margin-top:-170pt;width:649.15pt;height:225.5pt;rotation:15;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" fillcolor="#4f81bd [3204]" stroked="f">
                <v:fill color2="#a7bfde [1620]" rotate="t" angle="180" focus="100%" type="gradient">
                  <o:fill v:ext="view" type="gradientUnscaled"/>
                </v:fill>
              </v:rect>
            </w:pict>
          </mc:Fallback>
        </mc:AlternateContent>
      </w:r>
      <w:r w:rsidR="0048530E">
        <w:rPr>
          <w:rFonts w:ascii="Proxima Nova Rg" w:eastAsia="Proxima Nova" w:hAnsi="Proxima Nova Rg" w:cs="Proxima Nova"/>
          <w:noProof/>
          <w:sz w:val="28"/>
          <w:szCs w:val="28"/>
        </w:rPr>
        <mc:AlternateContent>
          <mc:Choice Requires="wps">
            <w:drawing>
              <wp:anchor distT="0" distB="0" distL="114300" distR="114300" simplePos="0" relativeHeight="251657727" behindDoc="0" locked="0" layoutInCell="1" allowOverlap="1" wp14:anchorId="50389CC1" wp14:editId="48F4BA36">
                <wp:simplePos x="0" y="0"/>
                <wp:positionH relativeFrom="column">
                  <wp:posOffset>-844550</wp:posOffset>
                </wp:positionH>
                <wp:positionV relativeFrom="paragraph">
                  <wp:posOffset>-2584450</wp:posOffset>
                </wp:positionV>
                <wp:extent cx="8244205" cy="2863850"/>
                <wp:effectExtent l="209550" t="781050" r="194945" b="774700"/>
                <wp:wrapNone/>
                <wp:docPr id="374652434" name="Rectangle 10"/>
                <wp:cNvGraphicFramePr/>
                <a:graphic xmlns:a="http://schemas.openxmlformats.org/drawingml/2006/main">
                  <a:graphicData uri="http://schemas.microsoft.com/office/word/2010/wordprocessingShape">
                    <wps:wsp>
                      <wps:cNvSpPr/>
                      <wps:spPr>
                        <a:xfrm rot="671276">
                          <a:off x="0" y="0"/>
                          <a:ext cx="8244205" cy="2863850"/>
                        </a:xfrm>
                        <a:prstGeom prst="rect">
                          <a:avLst/>
                        </a:prstGeom>
                        <a:solidFill>
                          <a:srgbClr val="A8DAD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569FC" id="Rectangle 10" o:spid="_x0000_s1026" style="position:absolute;margin-left:-66.5pt;margin-top:-203.5pt;width:649.15pt;height:225.5pt;rotation:733212fd;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" fillcolor="#a8dadc" stroked="f"/>
            </w:pict>
          </mc:Fallback>
        </mc:AlternateContent>
      </w:r>
      <w:bookmarkStart w:id="0" w:name="_Hlk174538298"/>
      <w:bookmarkStart w:id="1" w:name="_Hlk190180713"/>
      <w:bookmarkEnd w:id="0"/>
      <w:bookmarkEnd w:id="1"/>
      <w:r w:rsidR="0048530E">
        <w:rPr>
          <w:rFonts w:ascii="Proxima Nova Rg" w:eastAsia="Proxima Nova" w:hAnsi="Proxima Nova Rg" w:cs="Proxima Nova"/>
          <w:noProof/>
          <w:sz w:val="28"/>
          <w:szCs w:val="28"/>
        </w:rPr>
        <mc:AlternateContent>
          <mc:Choice Requires="wps">
            <w:drawing>
              <wp:anchor distT="0" distB="0" distL="114300" distR="114300" simplePos="0" relativeHeight="251660288" behindDoc="0" locked="0" layoutInCell="1" allowOverlap="1" wp14:anchorId="627B3D59" wp14:editId="15099EDA">
                <wp:simplePos x="0" y="0"/>
                <wp:positionH relativeFrom="column">
                  <wp:posOffset>-4803774</wp:posOffset>
                </wp:positionH>
                <wp:positionV relativeFrom="paragraph">
                  <wp:posOffset>-2184400</wp:posOffset>
                </wp:positionV>
                <wp:extent cx="8244205" cy="2863850"/>
                <wp:effectExtent l="114300" t="1885950" r="175895" b="1879600"/>
                <wp:wrapNone/>
                <wp:docPr id="888819103" name="Rectangle 10"/>
                <wp:cNvGraphicFramePr/>
                <a:graphic xmlns:a="http://schemas.openxmlformats.org/drawingml/2006/main">
                  <a:graphicData uri="http://schemas.microsoft.com/office/word/2010/wordprocessingShape">
                    <wps:wsp>
                      <wps:cNvSpPr/>
                      <wps:spPr>
                        <a:xfrm rot="19800000">
                          <a:off x="0" y="0"/>
                          <a:ext cx="8244205" cy="2863850"/>
                        </a:xfrm>
                        <a:prstGeom prst="rect">
                          <a:avLst/>
                        </a:prstGeom>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46443" id="Rectangle 10" o:spid="_x0000_s1026" style="position:absolute;margin-left:-378.25pt;margin-top:-172pt;width:649.15pt;height:225.5pt;rotation:-3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" fillcolor="#4f81bd [3204]" stroked="f">
                <v:fill color2="#a7bfde [1620]" rotate="t" angle="180" focus="100%" type="gradient">
                  <o:fill v:ext="view" type="gradientUnscaled"/>
                </v:fill>
              </v:rect>
            </w:pict>
          </mc:Fallback>
        </mc:AlternateContent>
      </w:r>
      <w:r w:rsidR="00C574CA">
        <w:rPr>
          <w:rFonts w:ascii="Proxima Nova Rg" w:eastAsia="Proxima Nova" w:hAnsi="Proxima Nova Rg" w:cs="Proxima Nova"/>
          <w:b/>
          <w:sz w:val="28"/>
          <w:szCs w:val="28"/>
        </w:rPr>
        <w:tab/>
      </w:r>
      <w:r w:rsidR="00533ADF">
        <w:rPr>
          <w:rFonts w:ascii="Proxima Nova Rg" w:eastAsia="Proxima Nova" w:hAnsi="Proxima Nova Rg" w:cs="Proxima Nova"/>
          <w:b/>
          <w:sz w:val="28"/>
          <w:szCs w:val="28"/>
        </w:rPr>
        <w:tab/>
      </w:r>
    </w:p>
    <w:p w14:paraId="6D998367" w14:textId="77777777" w:rsidR="0048530E" w:rsidRDefault="0048530E" w:rsidP="007705EE">
      <w:pPr>
        <w:jc w:val="center"/>
        <w:rPr>
          <w:rFonts w:ascii="Proxima Nova Rg" w:eastAsia="Proxima Nova" w:hAnsi="Proxima Nova Rg" w:cs="Proxima Nova"/>
          <w:b/>
          <w:sz w:val="28"/>
          <w:szCs w:val="28"/>
        </w:rPr>
      </w:pPr>
    </w:p>
    <w:p w14:paraId="4AAB10AE" w14:textId="77777777" w:rsidR="0048530E" w:rsidRDefault="0048530E" w:rsidP="007705EE">
      <w:pPr>
        <w:jc w:val="center"/>
        <w:rPr>
          <w:rFonts w:ascii="Proxima Nova Rg" w:eastAsia="Proxima Nova" w:hAnsi="Proxima Nova Rg" w:cs="Proxima Nova"/>
          <w:b/>
          <w:sz w:val="28"/>
          <w:szCs w:val="28"/>
        </w:rPr>
      </w:pPr>
    </w:p>
    <w:p w14:paraId="1D7FEADE" w14:textId="77777777" w:rsidR="0048530E" w:rsidRDefault="0048530E" w:rsidP="007705EE">
      <w:pPr>
        <w:jc w:val="center"/>
        <w:rPr>
          <w:rFonts w:ascii="Proxima Nova Rg" w:eastAsia="Proxima Nova" w:hAnsi="Proxima Nova Rg" w:cs="Proxima Nova"/>
          <w:b/>
          <w:sz w:val="28"/>
          <w:szCs w:val="28"/>
        </w:rPr>
      </w:pPr>
    </w:p>
    <w:p w14:paraId="43C3D924" w14:textId="3803FFC0" w:rsidR="005751F3" w:rsidRPr="00B11CFD" w:rsidRDefault="005751F3">
      <w:pPr>
        <w:jc w:val="center"/>
        <w:rPr>
          <w:rFonts w:ascii="Proxima Nova Rg" w:eastAsia="Proxima Nova" w:hAnsi="Proxima Nova Rg" w:cs="Proxima Nova"/>
          <w:b/>
          <w:sz w:val="24"/>
          <w:szCs w:val="24"/>
        </w:rPr>
      </w:pPr>
    </w:p>
    <w:p w14:paraId="4B6E03BB" w14:textId="4B3F73DF" w:rsidR="005751F3" w:rsidRPr="00B11CFD" w:rsidRDefault="005751F3">
      <w:pPr>
        <w:rPr>
          <w:rFonts w:ascii="Proxima Nova Rg" w:eastAsia="Proxima Nova" w:hAnsi="Proxima Nova Rg" w:cs="Proxima Nova"/>
          <w:sz w:val="24"/>
          <w:szCs w:val="24"/>
        </w:rPr>
      </w:pPr>
    </w:p>
    <w:p w14:paraId="3BE25701" w14:textId="71891738" w:rsidR="005751F3" w:rsidRPr="00B11CFD" w:rsidRDefault="005751F3">
      <w:pPr>
        <w:rPr>
          <w:rFonts w:ascii="Proxima Nova Rg" w:eastAsia="Proxima Nova" w:hAnsi="Proxima Nova Rg" w:cs="Proxima Nova"/>
          <w:sz w:val="24"/>
          <w:szCs w:val="24"/>
        </w:rPr>
      </w:pPr>
    </w:p>
    <w:p w14:paraId="4F4CB0CD" w14:textId="1F67D93F" w:rsidR="005751F3" w:rsidRPr="00C41401" w:rsidRDefault="00BC6207" w:rsidP="00BC6207">
      <w:pPr>
        <w:jc w:val="right"/>
        <w:rPr>
          <w:rFonts w:ascii="Times New Roman" w:eastAsia="Proxima Nova" w:hAnsi="Times New Roman" w:cs="Times New Roman"/>
          <w:color w:val="365F91" w:themeColor="accent1" w:themeShade="BF"/>
          <w:sz w:val="52"/>
          <w:szCs w:val="72"/>
          <w:lang w:val="mn-MN"/>
        </w:rPr>
      </w:pPr>
      <w:r w:rsidRPr="00C41401">
        <w:rPr>
          <w:rFonts w:ascii="Times New Roman" w:eastAsia="Proxima Nova" w:hAnsi="Times New Roman" w:cs="Times New Roman"/>
          <w:color w:val="365F91" w:themeColor="accent1" w:themeShade="BF"/>
          <w:sz w:val="52"/>
          <w:szCs w:val="72"/>
          <w:lang w:val="mn-MN"/>
        </w:rPr>
        <w:t>ЗЭЭЛИЙН БАТЛАН ДААЛТЫН САНГИЙН НЭГТГЭЛИЙН ТАНИЛЦУУЛГА</w:t>
      </w:r>
    </w:p>
    <w:p w14:paraId="4DA2A0E3" w14:textId="6B582ED3" w:rsidR="007A1A1A" w:rsidRDefault="00BC6207" w:rsidP="007A1A1A">
      <w:pPr>
        <w:spacing w:line="240" w:lineRule="auto"/>
        <w:jc w:val="right"/>
        <w:rPr>
          <w:i/>
          <w:color w:val="7F7F7F" w:themeColor="text1" w:themeTint="80"/>
          <w:sz w:val="28"/>
          <w:szCs w:val="64"/>
          <w:lang w:val="mn-MN"/>
        </w:rPr>
      </w:pPr>
      <w:r w:rsidRPr="00136DF6">
        <w:rPr>
          <w:i/>
          <w:color w:val="7F7F7F" w:themeColor="text1" w:themeTint="80"/>
          <w:sz w:val="28"/>
          <w:szCs w:val="64"/>
          <w:lang w:val="mn-MN"/>
        </w:rPr>
        <w:t>202</w:t>
      </w:r>
      <w:r w:rsidR="005F584C" w:rsidRPr="00CF5E8B">
        <w:rPr>
          <w:i/>
          <w:color w:val="7F7F7F" w:themeColor="text1" w:themeTint="80"/>
          <w:sz w:val="28"/>
          <w:szCs w:val="64"/>
          <w:lang w:val="mn-MN"/>
        </w:rPr>
        <w:t>6</w:t>
      </w:r>
      <w:r w:rsidRPr="00136DF6">
        <w:rPr>
          <w:i/>
          <w:color w:val="7F7F7F" w:themeColor="text1" w:themeTint="80"/>
          <w:sz w:val="28"/>
          <w:szCs w:val="64"/>
          <w:lang w:val="mn-MN"/>
        </w:rPr>
        <w:t xml:space="preserve"> оны </w:t>
      </w:r>
      <w:r w:rsidR="00E26021">
        <w:rPr>
          <w:i/>
          <w:color w:val="7F7F7F" w:themeColor="text1" w:themeTint="80"/>
          <w:sz w:val="28"/>
          <w:szCs w:val="64"/>
          <w:lang w:val="mn-MN"/>
        </w:rPr>
        <w:t>1 дүгээр улирлын</w:t>
      </w:r>
      <w:r>
        <w:rPr>
          <w:i/>
          <w:color w:val="7F7F7F" w:themeColor="text1" w:themeTint="80"/>
          <w:sz w:val="28"/>
          <w:szCs w:val="64"/>
          <w:lang w:val="mn-MN"/>
        </w:rPr>
        <w:t xml:space="preserve"> санхүүгийн тай</w:t>
      </w:r>
      <w:r w:rsidR="002401CB">
        <w:rPr>
          <w:i/>
          <w:color w:val="7F7F7F" w:themeColor="text1" w:themeTint="80"/>
          <w:sz w:val="28"/>
          <w:szCs w:val="64"/>
          <w:lang w:val="mn-MN"/>
        </w:rPr>
        <w:t>лан</w:t>
      </w:r>
    </w:p>
    <w:p w14:paraId="7686328C" w14:textId="77777777" w:rsidR="007A1A1A" w:rsidRPr="007A1A1A" w:rsidRDefault="007A1A1A" w:rsidP="007A1A1A">
      <w:pPr>
        <w:spacing w:line="240" w:lineRule="auto"/>
        <w:jc w:val="right"/>
        <w:rPr>
          <w:i/>
          <w:color w:val="7F7F7F" w:themeColor="text1" w:themeTint="80"/>
          <w:sz w:val="28"/>
          <w:szCs w:val="64"/>
          <w:lang w:val="mn-MN"/>
        </w:rPr>
      </w:pPr>
    </w:p>
    <w:p w14:paraId="5DDEEA65" w14:textId="77777777" w:rsidR="00FE01BA" w:rsidRDefault="00FE01BA">
      <w:pPr>
        <w:jc w:val="center"/>
        <w:rPr>
          <w:rFonts w:ascii="Times New Roman" w:eastAsia="Proxima Nova" w:hAnsi="Times New Roman" w:cs="Times New Roman"/>
          <w:color w:val="365F91" w:themeColor="accent1" w:themeShade="BF"/>
          <w:sz w:val="24"/>
          <w:szCs w:val="72"/>
          <w:lang w:val="mn-MN"/>
        </w:rPr>
      </w:pPr>
    </w:p>
    <w:p w14:paraId="511E616E"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4C617A39"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14908814"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15DE2031"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7364BBD5"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2320306E"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7663A3F0"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5D10F2E4"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191E440C"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628A72B0"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72B461CD"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0EC16030"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6057A6C5"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7C6F6D1B"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43F33F48"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62E873EC"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399B5826"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42775981"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701941EE"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5C349E43" w14:textId="77777777" w:rsidR="00DC2837" w:rsidRDefault="00DC2837">
      <w:pPr>
        <w:jc w:val="center"/>
        <w:rPr>
          <w:rFonts w:ascii="Times New Roman" w:eastAsia="Proxima Nova" w:hAnsi="Times New Roman" w:cs="Times New Roman"/>
          <w:color w:val="365F91" w:themeColor="accent1" w:themeShade="BF"/>
          <w:sz w:val="24"/>
          <w:szCs w:val="72"/>
          <w:lang w:val="mn-MN"/>
        </w:rPr>
      </w:pPr>
    </w:p>
    <w:p w14:paraId="7BBC0FA4" w14:textId="77777777" w:rsidR="00DC2837" w:rsidRDefault="00DC2837">
      <w:pPr>
        <w:jc w:val="center"/>
        <w:rPr>
          <w:rFonts w:ascii="Times New Roman" w:eastAsia="Proxima Nova" w:hAnsi="Times New Roman" w:cs="Times New Roman"/>
          <w:b/>
          <w:sz w:val="28"/>
          <w:szCs w:val="28"/>
          <w:lang w:val="mn-MN"/>
        </w:rPr>
      </w:pPr>
    </w:p>
    <w:p w14:paraId="26599FDA" w14:textId="4C0895FE" w:rsidR="00007B32" w:rsidRPr="00E26021" w:rsidRDefault="00007B32" w:rsidP="00007B32">
      <w:pPr>
        <w:spacing w:line="266" w:lineRule="exact"/>
        <w:jc w:val="right"/>
        <w:rPr>
          <w:rFonts w:ascii="Times New Roman" w:hAnsi="Times New Roman" w:cs="Times New Roman"/>
          <w:color w:val="4F81BD" w:themeColor="accent1"/>
          <w:lang w:val="mn-M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6021">
        <w:rPr>
          <w:rFonts w:ascii="Times New Roman" w:hAnsi="Times New Roman" w:cs="Times New Roman"/>
          <w:color w:val="4F81BD" w:themeColor="accent1"/>
          <w:lang w:val="mn-M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БАНК БУС САНХҮҮГИЙН БАЙГУУЛЛАГЫН ГАЗАР</w:t>
      </w:r>
    </w:p>
    <w:p w14:paraId="5F983AA2" w14:textId="4AC681B3" w:rsidR="00A07C6D" w:rsidRPr="00600FAA" w:rsidRDefault="00007B32" w:rsidP="00600FAA">
      <w:pPr>
        <w:spacing w:line="266" w:lineRule="exact"/>
        <w:jc w:val="right"/>
        <w:rPr>
          <w:rFonts w:ascii="Times New Roman" w:hAnsi="Times New Roman" w:cs="Times New Roman"/>
          <w:sz w:val="24"/>
        </w:rPr>
      </w:pPr>
      <w:r w:rsidRPr="00E26021">
        <w:rPr>
          <w:rFonts w:ascii="Times New Roman" w:hAnsi="Times New Roman" w:cs="Times New Roman"/>
          <w:lang w:val="mn-MN"/>
        </w:rPr>
        <w:t xml:space="preserve">Монгол Улс, Улаанбаатар хот 15160, Чингэлтэй Дүүрэг, Бага тойруу 3, Засгийн газрын IV байр. </w:t>
      </w:r>
      <w:proofErr w:type="spellStart"/>
      <w:r w:rsidRPr="00007B32">
        <w:rPr>
          <w:rFonts w:ascii="Times New Roman" w:hAnsi="Times New Roman" w:cs="Times New Roman"/>
        </w:rPr>
        <w:t>Утас</w:t>
      </w:r>
      <w:proofErr w:type="spellEnd"/>
      <w:r w:rsidRPr="00007B32">
        <w:rPr>
          <w:rFonts w:ascii="Times New Roman" w:hAnsi="Times New Roman" w:cs="Times New Roman"/>
        </w:rPr>
        <w:t xml:space="preserve">: 51-261668 </w:t>
      </w:r>
      <w:proofErr w:type="spellStart"/>
      <w:r w:rsidRPr="00007B32">
        <w:rPr>
          <w:rFonts w:ascii="Times New Roman" w:hAnsi="Times New Roman" w:cs="Times New Roman"/>
        </w:rPr>
        <w:t>Цахим</w:t>
      </w:r>
      <w:proofErr w:type="spellEnd"/>
      <w:r w:rsidRPr="00007B32">
        <w:rPr>
          <w:rFonts w:ascii="Times New Roman" w:hAnsi="Times New Roman" w:cs="Times New Roman"/>
        </w:rPr>
        <w:t xml:space="preserve"> </w:t>
      </w:r>
      <w:proofErr w:type="spellStart"/>
      <w:r w:rsidRPr="00007B32">
        <w:rPr>
          <w:rFonts w:ascii="Times New Roman" w:hAnsi="Times New Roman" w:cs="Times New Roman"/>
        </w:rPr>
        <w:t>шуудан</w:t>
      </w:r>
      <w:proofErr w:type="spellEnd"/>
      <w:r w:rsidRPr="00007B32">
        <w:rPr>
          <w:rFonts w:ascii="Times New Roman" w:hAnsi="Times New Roman" w:cs="Times New Roman"/>
        </w:rPr>
        <w:t>: nbfi@frc.mn</w:t>
      </w:r>
      <w:r w:rsidR="00C55101">
        <w:rPr>
          <w:rFonts w:ascii="Proxima Nova Rg" w:eastAsia="Proxima Nova" w:hAnsi="Proxima Nova Rg" w:cs="Proxima Nova"/>
          <w:noProof/>
          <w:sz w:val="28"/>
          <w:szCs w:val="28"/>
        </w:rPr>
        <mc:AlternateContent>
          <mc:Choice Requires="wps">
            <w:drawing>
              <wp:anchor distT="0" distB="0" distL="114300" distR="114300" simplePos="0" relativeHeight="251660629" behindDoc="1" locked="0" layoutInCell="1" allowOverlap="1" wp14:anchorId="46371C13" wp14:editId="425BAD1E">
                <wp:simplePos x="0" y="0"/>
                <wp:positionH relativeFrom="column">
                  <wp:posOffset>-1534189</wp:posOffset>
                </wp:positionH>
                <wp:positionV relativeFrom="paragraph">
                  <wp:posOffset>568946</wp:posOffset>
                </wp:positionV>
                <wp:extent cx="8244205" cy="2537170"/>
                <wp:effectExtent l="171450" t="800100" r="175895" b="796925"/>
                <wp:wrapNone/>
                <wp:docPr id="2078188280" name="Rectangle 10"/>
                <wp:cNvGraphicFramePr/>
                <a:graphic xmlns:a="http://schemas.openxmlformats.org/drawingml/2006/main">
                  <a:graphicData uri="http://schemas.microsoft.com/office/word/2010/wordprocessingShape">
                    <wps:wsp>
                      <wps:cNvSpPr/>
                      <wps:spPr>
                        <a:xfrm rot="11480590">
                          <a:off x="0" y="0"/>
                          <a:ext cx="8244205" cy="2537170"/>
                        </a:xfrm>
                        <a:prstGeom prst="rect">
                          <a:avLst/>
                        </a:prstGeom>
                        <a:solidFill>
                          <a:srgbClr val="A8DAD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079E8" id="Rectangle 10" o:spid="_x0000_s1026" style="position:absolute;margin-left:-120.8pt;margin-top:44.8pt;width:649.15pt;height:199.8pt;rotation:-11053094fd;z-index:-2516558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" fillcolor="#a8dadc" stroked="f"/>
            </w:pict>
          </mc:Fallback>
        </mc:AlternateContent>
      </w:r>
      <w:r w:rsidR="00C55101">
        <w:rPr>
          <w:rFonts w:ascii="Proxima Nova Rg" w:eastAsia="Proxima Nova" w:hAnsi="Proxima Nova Rg" w:cs="Proxima Nova"/>
          <w:noProof/>
          <w:sz w:val="28"/>
          <w:szCs w:val="28"/>
        </w:rPr>
        <mc:AlternateContent>
          <mc:Choice Requires="wps">
            <w:drawing>
              <wp:anchor distT="0" distB="0" distL="114300" distR="114300" simplePos="0" relativeHeight="251660970" behindDoc="1" locked="0" layoutInCell="1" allowOverlap="1" wp14:anchorId="57299C54" wp14:editId="631A93C7">
                <wp:simplePos x="0" y="0"/>
                <wp:positionH relativeFrom="column">
                  <wp:posOffset>-1603006</wp:posOffset>
                </wp:positionH>
                <wp:positionV relativeFrom="paragraph">
                  <wp:posOffset>1143775</wp:posOffset>
                </wp:positionV>
                <wp:extent cx="8244205" cy="2179051"/>
                <wp:effectExtent l="114300" t="1047750" r="156845" b="1040765"/>
                <wp:wrapNone/>
                <wp:docPr id="308531299" name="Rectangle 10"/>
                <wp:cNvGraphicFramePr/>
                <a:graphic xmlns:a="http://schemas.openxmlformats.org/drawingml/2006/main">
                  <a:graphicData uri="http://schemas.microsoft.com/office/word/2010/wordprocessingShape">
                    <wps:wsp>
                      <wps:cNvSpPr/>
                      <wps:spPr>
                        <a:xfrm rot="11709314">
                          <a:off x="0" y="0"/>
                          <a:ext cx="8244205" cy="2179051"/>
                        </a:xfrm>
                        <a:prstGeom prst="rect">
                          <a:avLst/>
                        </a:prstGeom>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9912D" id="Rectangle 10" o:spid="_x0000_s1026" style="position:absolute;margin-left:-126.2pt;margin-top:90.05pt;width:649.15pt;height:171.6pt;rotation:-10803267fd;z-index:-251655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" fillcolor="#4f81bd [3204]" stroked="f">
                <v:fill color2="#a7bfde [1620]" rotate="t" angle="180" focus="100%" type="gradient">
                  <o:fill v:ext="view" type="gradientUnscaled"/>
                </v:fill>
              </v:rect>
            </w:pict>
          </mc:Fallback>
        </mc:AlternateContent>
      </w:r>
    </w:p>
    <w:sdt>
      <w:sdtPr>
        <w:rPr>
          <w:rFonts w:ascii="Arial" w:eastAsia="Arial" w:hAnsi="Arial" w:cs="Arial"/>
          <w:color w:val="auto"/>
          <w:sz w:val="22"/>
          <w:szCs w:val="22"/>
          <w:lang w:val="en" w:eastAsia="en-PH"/>
        </w:rPr>
        <w:id w:val="-1996711797"/>
        <w:docPartObj>
          <w:docPartGallery w:val="Table of Contents"/>
          <w:docPartUnique/>
        </w:docPartObj>
      </w:sdtPr>
      <w:sdtEndPr>
        <w:rPr>
          <w:b/>
          <w:bCs/>
          <w:noProof/>
        </w:rPr>
      </w:sdtEndPr>
      <w:sdtContent>
        <w:p w14:paraId="451D4737" w14:textId="7CB8D495" w:rsidR="004E3528" w:rsidRDefault="004E3528">
          <w:pPr>
            <w:pStyle w:val="TOCHeading"/>
            <w:rPr>
              <w:rFonts w:ascii="Times New Roman" w:hAnsi="Times New Roman" w:cs="Times New Roman"/>
              <w:lang w:val="mn-MN"/>
            </w:rPr>
          </w:pPr>
          <w:r w:rsidRPr="004E3528">
            <w:rPr>
              <w:rFonts w:ascii="Times New Roman" w:hAnsi="Times New Roman" w:cs="Times New Roman"/>
              <w:lang w:val="mn-MN"/>
            </w:rPr>
            <w:t>Агуулга</w:t>
          </w:r>
        </w:p>
        <w:p w14:paraId="59C049CB" w14:textId="77777777" w:rsidR="00EF6FD5" w:rsidRPr="00EF6FD5" w:rsidRDefault="00EF6FD5" w:rsidP="00EF6FD5">
          <w:pPr>
            <w:rPr>
              <w:lang w:val="mn-MN" w:eastAsia="en-US"/>
            </w:rPr>
          </w:pPr>
        </w:p>
        <w:p w14:paraId="4ED9DFDA" w14:textId="2D7FC045" w:rsidR="00827B20" w:rsidRPr="00AB723A" w:rsidRDefault="004E3528">
          <w:pPr>
            <w:pStyle w:val="TOC1"/>
            <w:tabs>
              <w:tab w:val="right" w:leader="dot" w:pos="9016"/>
            </w:tabs>
            <w:rPr>
              <w:rFonts w:ascii="Times New Roman" w:eastAsiaTheme="minorEastAsia" w:hAnsi="Times New Roman" w:cs="Times New Roman"/>
              <w:noProof/>
              <w:sz w:val="24"/>
              <w:lang w:val="en-US" w:eastAsia="en-US"/>
            </w:rPr>
          </w:pPr>
          <w:r>
            <w:fldChar w:fldCharType="begin"/>
          </w:r>
          <w:r>
            <w:instrText xml:space="preserve"> TOC \o "1-3" \h \z \u </w:instrText>
          </w:r>
          <w:r>
            <w:fldChar w:fldCharType="separate"/>
          </w:r>
          <w:hyperlink w:anchor="_Toc174541795" w:history="1">
            <w:r w:rsidR="00827B20" w:rsidRPr="00AB723A">
              <w:rPr>
                <w:rStyle w:val="Hyperlink"/>
                <w:rFonts w:ascii="Times New Roman" w:hAnsi="Times New Roman" w:cs="Times New Roman"/>
                <w:noProof/>
                <w:sz w:val="24"/>
                <w:lang w:val="mn-MN"/>
              </w:rPr>
              <w:t>Хүснэгтийн жагсаалт</w:t>
            </w:r>
            <w:r w:rsidR="00827B20" w:rsidRPr="00AB723A">
              <w:rPr>
                <w:rFonts w:ascii="Times New Roman" w:hAnsi="Times New Roman" w:cs="Times New Roman"/>
                <w:noProof/>
                <w:webHidden/>
                <w:sz w:val="24"/>
              </w:rPr>
              <w:tab/>
            </w:r>
            <w:r w:rsidR="00827B20" w:rsidRPr="00AB723A">
              <w:rPr>
                <w:rFonts w:ascii="Times New Roman" w:hAnsi="Times New Roman" w:cs="Times New Roman"/>
                <w:noProof/>
                <w:webHidden/>
                <w:sz w:val="24"/>
              </w:rPr>
              <w:fldChar w:fldCharType="begin"/>
            </w:r>
            <w:r w:rsidR="00827B20" w:rsidRPr="00AB723A">
              <w:rPr>
                <w:rFonts w:ascii="Times New Roman" w:hAnsi="Times New Roman" w:cs="Times New Roman"/>
                <w:noProof/>
                <w:webHidden/>
                <w:sz w:val="24"/>
              </w:rPr>
              <w:instrText xml:space="preserve"> PAGEREF _Toc174541795 \h </w:instrText>
            </w:r>
            <w:r w:rsidR="00827B20" w:rsidRPr="00AB723A">
              <w:rPr>
                <w:rFonts w:ascii="Times New Roman" w:hAnsi="Times New Roman" w:cs="Times New Roman"/>
                <w:noProof/>
                <w:webHidden/>
                <w:sz w:val="24"/>
              </w:rPr>
            </w:r>
            <w:r w:rsidR="00827B20" w:rsidRPr="00AB723A">
              <w:rPr>
                <w:rFonts w:ascii="Times New Roman" w:hAnsi="Times New Roman" w:cs="Times New Roman"/>
                <w:noProof/>
                <w:webHidden/>
                <w:sz w:val="24"/>
              </w:rPr>
              <w:fldChar w:fldCharType="separate"/>
            </w:r>
            <w:r w:rsidR="00EA522A">
              <w:rPr>
                <w:rFonts w:ascii="Times New Roman" w:hAnsi="Times New Roman" w:cs="Times New Roman"/>
                <w:noProof/>
                <w:webHidden/>
                <w:sz w:val="24"/>
              </w:rPr>
              <w:t>3</w:t>
            </w:r>
            <w:r w:rsidR="00827B20" w:rsidRPr="00AB723A">
              <w:rPr>
                <w:rFonts w:ascii="Times New Roman" w:hAnsi="Times New Roman" w:cs="Times New Roman"/>
                <w:noProof/>
                <w:webHidden/>
                <w:sz w:val="24"/>
              </w:rPr>
              <w:fldChar w:fldCharType="end"/>
            </w:r>
          </w:hyperlink>
        </w:p>
        <w:p w14:paraId="176D918E" w14:textId="684F22AA" w:rsidR="00827B20" w:rsidRPr="00AB723A" w:rsidRDefault="00827B20">
          <w:pPr>
            <w:pStyle w:val="TOC1"/>
            <w:tabs>
              <w:tab w:val="right" w:leader="dot" w:pos="9016"/>
            </w:tabs>
            <w:rPr>
              <w:rFonts w:ascii="Times New Roman" w:eastAsiaTheme="minorEastAsia" w:hAnsi="Times New Roman" w:cs="Times New Roman"/>
              <w:noProof/>
              <w:sz w:val="24"/>
              <w:lang w:val="en-US" w:eastAsia="en-US"/>
            </w:rPr>
          </w:pPr>
          <w:hyperlink w:anchor="_Toc174541796" w:history="1">
            <w:r w:rsidRPr="00AB723A">
              <w:rPr>
                <w:rStyle w:val="Hyperlink"/>
                <w:rFonts w:ascii="Times New Roman" w:hAnsi="Times New Roman" w:cs="Times New Roman"/>
                <w:noProof/>
                <w:sz w:val="24"/>
                <w:lang w:val="mn-MN"/>
              </w:rPr>
              <w:t>Зургийн жагсаалт</w:t>
            </w:r>
            <w:r w:rsidRPr="00AB723A">
              <w:rPr>
                <w:rFonts w:ascii="Times New Roman" w:hAnsi="Times New Roman" w:cs="Times New Roman"/>
                <w:noProof/>
                <w:webHidden/>
                <w:sz w:val="24"/>
              </w:rPr>
              <w:tab/>
            </w:r>
            <w:r w:rsidRPr="00AB723A">
              <w:rPr>
                <w:rFonts w:ascii="Times New Roman" w:hAnsi="Times New Roman" w:cs="Times New Roman"/>
                <w:noProof/>
                <w:webHidden/>
                <w:sz w:val="24"/>
              </w:rPr>
              <w:fldChar w:fldCharType="begin"/>
            </w:r>
            <w:r w:rsidRPr="00AB723A">
              <w:rPr>
                <w:rFonts w:ascii="Times New Roman" w:hAnsi="Times New Roman" w:cs="Times New Roman"/>
                <w:noProof/>
                <w:webHidden/>
                <w:sz w:val="24"/>
              </w:rPr>
              <w:instrText xml:space="preserve"> PAGEREF _Toc174541796 \h </w:instrText>
            </w:r>
            <w:r w:rsidRPr="00AB723A">
              <w:rPr>
                <w:rFonts w:ascii="Times New Roman" w:hAnsi="Times New Roman" w:cs="Times New Roman"/>
                <w:noProof/>
                <w:webHidden/>
                <w:sz w:val="24"/>
              </w:rPr>
            </w:r>
            <w:r w:rsidRPr="00AB723A">
              <w:rPr>
                <w:rFonts w:ascii="Times New Roman" w:hAnsi="Times New Roman" w:cs="Times New Roman"/>
                <w:noProof/>
                <w:webHidden/>
                <w:sz w:val="24"/>
              </w:rPr>
              <w:fldChar w:fldCharType="separate"/>
            </w:r>
            <w:r w:rsidR="00EA522A">
              <w:rPr>
                <w:rFonts w:ascii="Times New Roman" w:hAnsi="Times New Roman" w:cs="Times New Roman"/>
                <w:noProof/>
                <w:webHidden/>
                <w:sz w:val="24"/>
              </w:rPr>
              <w:t>3</w:t>
            </w:r>
            <w:r w:rsidRPr="00AB723A">
              <w:rPr>
                <w:rFonts w:ascii="Times New Roman" w:hAnsi="Times New Roman" w:cs="Times New Roman"/>
                <w:noProof/>
                <w:webHidden/>
                <w:sz w:val="24"/>
              </w:rPr>
              <w:fldChar w:fldCharType="end"/>
            </w:r>
          </w:hyperlink>
        </w:p>
        <w:p w14:paraId="6175A284" w14:textId="59C5AAEF" w:rsidR="00827B20" w:rsidRPr="00AB723A" w:rsidRDefault="00827B20">
          <w:pPr>
            <w:pStyle w:val="TOC1"/>
            <w:tabs>
              <w:tab w:val="right" w:leader="dot" w:pos="9016"/>
            </w:tabs>
            <w:rPr>
              <w:rFonts w:ascii="Times New Roman" w:eastAsiaTheme="minorEastAsia" w:hAnsi="Times New Roman" w:cs="Times New Roman"/>
              <w:noProof/>
              <w:sz w:val="24"/>
              <w:lang w:val="en-US" w:eastAsia="en-US"/>
            </w:rPr>
          </w:pPr>
          <w:hyperlink w:anchor="_Toc174541797" w:history="1">
            <w:r w:rsidRPr="00AB723A">
              <w:rPr>
                <w:rStyle w:val="Hyperlink"/>
                <w:rFonts w:ascii="Times New Roman" w:hAnsi="Times New Roman" w:cs="Times New Roman"/>
                <w:noProof/>
                <w:sz w:val="24"/>
                <w:lang w:val="mn-MN"/>
              </w:rPr>
              <w:t>ЗЭЭЛИЙН БАТЛАН ДААЛТЫН САНГИЙН ХУУЛЬ, ЭРХЗҮЙН ОРЧИН</w:t>
            </w:r>
            <w:r w:rsidRPr="00AB723A">
              <w:rPr>
                <w:rFonts w:ascii="Times New Roman" w:hAnsi="Times New Roman" w:cs="Times New Roman"/>
                <w:noProof/>
                <w:webHidden/>
                <w:sz w:val="24"/>
              </w:rPr>
              <w:tab/>
            </w:r>
            <w:r w:rsidRPr="00AB723A">
              <w:rPr>
                <w:rFonts w:ascii="Times New Roman" w:hAnsi="Times New Roman" w:cs="Times New Roman"/>
                <w:noProof/>
                <w:webHidden/>
                <w:sz w:val="24"/>
              </w:rPr>
              <w:fldChar w:fldCharType="begin"/>
            </w:r>
            <w:r w:rsidRPr="00AB723A">
              <w:rPr>
                <w:rFonts w:ascii="Times New Roman" w:hAnsi="Times New Roman" w:cs="Times New Roman"/>
                <w:noProof/>
                <w:webHidden/>
                <w:sz w:val="24"/>
              </w:rPr>
              <w:instrText xml:space="preserve"> PAGEREF _Toc174541797 \h </w:instrText>
            </w:r>
            <w:r w:rsidRPr="00AB723A">
              <w:rPr>
                <w:rFonts w:ascii="Times New Roman" w:hAnsi="Times New Roman" w:cs="Times New Roman"/>
                <w:noProof/>
                <w:webHidden/>
                <w:sz w:val="24"/>
              </w:rPr>
            </w:r>
            <w:r w:rsidRPr="00AB723A">
              <w:rPr>
                <w:rFonts w:ascii="Times New Roman" w:hAnsi="Times New Roman" w:cs="Times New Roman"/>
                <w:noProof/>
                <w:webHidden/>
                <w:sz w:val="24"/>
              </w:rPr>
              <w:fldChar w:fldCharType="separate"/>
            </w:r>
            <w:r w:rsidR="00EA522A">
              <w:rPr>
                <w:rFonts w:ascii="Times New Roman" w:hAnsi="Times New Roman" w:cs="Times New Roman"/>
                <w:noProof/>
                <w:webHidden/>
                <w:sz w:val="24"/>
              </w:rPr>
              <w:t>4</w:t>
            </w:r>
            <w:r w:rsidRPr="00AB723A">
              <w:rPr>
                <w:rFonts w:ascii="Times New Roman" w:hAnsi="Times New Roman" w:cs="Times New Roman"/>
                <w:noProof/>
                <w:webHidden/>
                <w:sz w:val="24"/>
              </w:rPr>
              <w:fldChar w:fldCharType="end"/>
            </w:r>
          </w:hyperlink>
        </w:p>
        <w:p w14:paraId="78E8890D" w14:textId="75546C78" w:rsidR="00827B20" w:rsidRPr="00AB723A" w:rsidRDefault="00827B20">
          <w:pPr>
            <w:pStyle w:val="TOC1"/>
            <w:tabs>
              <w:tab w:val="right" w:leader="dot" w:pos="9016"/>
            </w:tabs>
            <w:rPr>
              <w:rFonts w:ascii="Times New Roman" w:eastAsiaTheme="minorEastAsia" w:hAnsi="Times New Roman" w:cs="Times New Roman"/>
              <w:noProof/>
              <w:sz w:val="24"/>
              <w:lang w:val="en-US" w:eastAsia="en-US"/>
            </w:rPr>
          </w:pPr>
          <w:hyperlink w:anchor="_Toc174541798" w:history="1">
            <w:r w:rsidRPr="00AB723A">
              <w:rPr>
                <w:rStyle w:val="Hyperlink"/>
                <w:rFonts w:ascii="Times New Roman" w:hAnsi="Times New Roman" w:cs="Times New Roman"/>
                <w:noProof/>
                <w:sz w:val="24"/>
                <w:lang w:val="mn-MN"/>
              </w:rPr>
              <w:t>ЗЭЭЛИЙН БАТЛАН ДААЛТЫН САНГИЙН САНХҮҮГИЙН ҮЗҮҮЛЭЛТ</w:t>
            </w:r>
            <w:r w:rsidRPr="00AB723A">
              <w:rPr>
                <w:rFonts w:ascii="Times New Roman" w:hAnsi="Times New Roman" w:cs="Times New Roman"/>
                <w:noProof/>
                <w:webHidden/>
                <w:sz w:val="24"/>
              </w:rPr>
              <w:tab/>
            </w:r>
            <w:r w:rsidRPr="00AB723A">
              <w:rPr>
                <w:rFonts w:ascii="Times New Roman" w:hAnsi="Times New Roman" w:cs="Times New Roman"/>
                <w:noProof/>
                <w:webHidden/>
                <w:sz w:val="24"/>
              </w:rPr>
              <w:fldChar w:fldCharType="begin"/>
            </w:r>
            <w:r w:rsidRPr="00AB723A">
              <w:rPr>
                <w:rFonts w:ascii="Times New Roman" w:hAnsi="Times New Roman" w:cs="Times New Roman"/>
                <w:noProof/>
                <w:webHidden/>
                <w:sz w:val="24"/>
              </w:rPr>
              <w:instrText xml:space="preserve"> PAGEREF _Toc174541798 \h </w:instrText>
            </w:r>
            <w:r w:rsidRPr="00AB723A">
              <w:rPr>
                <w:rFonts w:ascii="Times New Roman" w:hAnsi="Times New Roman" w:cs="Times New Roman"/>
                <w:noProof/>
                <w:webHidden/>
                <w:sz w:val="24"/>
              </w:rPr>
            </w:r>
            <w:r w:rsidRPr="00AB723A">
              <w:rPr>
                <w:rFonts w:ascii="Times New Roman" w:hAnsi="Times New Roman" w:cs="Times New Roman"/>
                <w:noProof/>
                <w:webHidden/>
                <w:sz w:val="24"/>
              </w:rPr>
              <w:fldChar w:fldCharType="separate"/>
            </w:r>
            <w:r w:rsidR="00EA522A">
              <w:rPr>
                <w:rFonts w:ascii="Times New Roman" w:hAnsi="Times New Roman" w:cs="Times New Roman"/>
                <w:noProof/>
                <w:webHidden/>
                <w:sz w:val="24"/>
              </w:rPr>
              <w:t>5</w:t>
            </w:r>
            <w:r w:rsidRPr="00AB723A">
              <w:rPr>
                <w:rFonts w:ascii="Times New Roman" w:hAnsi="Times New Roman" w:cs="Times New Roman"/>
                <w:noProof/>
                <w:webHidden/>
                <w:sz w:val="24"/>
              </w:rPr>
              <w:fldChar w:fldCharType="end"/>
            </w:r>
          </w:hyperlink>
        </w:p>
        <w:p w14:paraId="0BDEB588" w14:textId="541087E3" w:rsidR="00827B20" w:rsidRPr="00AB723A" w:rsidRDefault="00827B20">
          <w:pPr>
            <w:pStyle w:val="TOC1"/>
            <w:tabs>
              <w:tab w:val="right" w:leader="dot" w:pos="9016"/>
            </w:tabs>
            <w:rPr>
              <w:rFonts w:ascii="Times New Roman" w:eastAsiaTheme="minorEastAsia" w:hAnsi="Times New Roman" w:cs="Times New Roman"/>
              <w:noProof/>
              <w:sz w:val="24"/>
              <w:lang w:val="en-US" w:eastAsia="en-US"/>
            </w:rPr>
          </w:pPr>
          <w:hyperlink w:anchor="_Toc174541799" w:history="1">
            <w:r w:rsidRPr="00AB723A">
              <w:rPr>
                <w:rStyle w:val="Hyperlink"/>
                <w:rFonts w:ascii="Times New Roman" w:hAnsi="Times New Roman" w:cs="Times New Roman"/>
                <w:noProof/>
                <w:sz w:val="24"/>
                <w:lang w:val="mn-MN"/>
              </w:rPr>
              <w:t>ЗЭЭЛИЙН БАТЛАН ДААЛТЫН САНГИЙН ҮЙЛ АЖИЛЛАГАА</w:t>
            </w:r>
            <w:r w:rsidRPr="00AB723A">
              <w:rPr>
                <w:rFonts w:ascii="Times New Roman" w:hAnsi="Times New Roman" w:cs="Times New Roman"/>
                <w:noProof/>
                <w:webHidden/>
                <w:sz w:val="24"/>
              </w:rPr>
              <w:tab/>
            </w:r>
            <w:r w:rsidR="00F3685E">
              <w:rPr>
                <w:rFonts w:ascii="Times New Roman" w:hAnsi="Times New Roman" w:cs="Times New Roman"/>
                <w:noProof/>
                <w:webHidden/>
                <w:sz w:val="24"/>
                <w:lang w:val="mn-MN"/>
              </w:rPr>
              <w:t>6</w:t>
            </w:r>
          </w:hyperlink>
        </w:p>
        <w:p w14:paraId="79E6D4FB" w14:textId="0B552DA9" w:rsidR="00827B20" w:rsidRPr="00AB723A" w:rsidRDefault="00827B20">
          <w:pPr>
            <w:pStyle w:val="TOC2"/>
            <w:tabs>
              <w:tab w:val="right" w:leader="dot" w:pos="9016"/>
            </w:tabs>
            <w:rPr>
              <w:rFonts w:ascii="Times New Roman" w:eastAsiaTheme="minorEastAsia" w:hAnsi="Times New Roman" w:cs="Times New Roman"/>
              <w:noProof/>
              <w:sz w:val="24"/>
              <w:lang w:val="en-US" w:eastAsia="en-US"/>
            </w:rPr>
          </w:pPr>
          <w:hyperlink w:anchor="_Toc174541800" w:history="1">
            <w:r w:rsidRPr="00AB723A">
              <w:rPr>
                <w:rStyle w:val="Hyperlink"/>
                <w:rFonts w:ascii="Times New Roman" w:hAnsi="Times New Roman" w:cs="Times New Roman"/>
                <w:noProof/>
                <w:sz w:val="24"/>
                <w:lang w:val="en-US"/>
              </w:rPr>
              <w:t>Батлан даалт</w:t>
            </w:r>
            <w:r w:rsidRPr="00AB723A">
              <w:rPr>
                <w:rStyle w:val="Hyperlink"/>
                <w:rFonts w:ascii="Times New Roman" w:hAnsi="Times New Roman" w:cs="Times New Roman"/>
                <w:noProof/>
                <w:sz w:val="24"/>
                <w:lang w:val="mn-MN"/>
              </w:rPr>
              <w:t>,</w:t>
            </w:r>
            <w:r w:rsidRPr="00AB723A">
              <w:rPr>
                <w:rStyle w:val="Hyperlink"/>
                <w:rFonts w:ascii="Times New Roman" w:hAnsi="Times New Roman" w:cs="Times New Roman"/>
                <w:noProof/>
                <w:sz w:val="24"/>
                <w:lang w:val="en-US"/>
              </w:rPr>
              <w:t xml:space="preserve"> байршил</w:t>
            </w:r>
            <w:r w:rsidRPr="00AB723A">
              <w:rPr>
                <w:rFonts w:ascii="Times New Roman" w:hAnsi="Times New Roman" w:cs="Times New Roman"/>
                <w:noProof/>
                <w:webHidden/>
                <w:sz w:val="24"/>
              </w:rPr>
              <w:tab/>
            </w:r>
            <w:r w:rsidR="00F3685E">
              <w:rPr>
                <w:rFonts w:ascii="Times New Roman" w:hAnsi="Times New Roman" w:cs="Times New Roman"/>
                <w:noProof/>
                <w:webHidden/>
                <w:sz w:val="24"/>
                <w:lang w:val="mn-MN"/>
              </w:rPr>
              <w:t>7</w:t>
            </w:r>
          </w:hyperlink>
        </w:p>
        <w:p w14:paraId="27859254" w14:textId="46644755" w:rsidR="00827B20" w:rsidRPr="00AB723A" w:rsidRDefault="00827B20">
          <w:pPr>
            <w:pStyle w:val="TOC2"/>
            <w:tabs>
              <w:tab w:val="right" w:leader="dot" w:pos="9016"/>
            </w:tabs>
            <w:rPr>
              <w:rFonts w:ascii="Times New Roman" w:eastAsiaTheme="minorEastAsia" w:hAnsi="Times New Roman" w:cs="Times New Roman"/>
              <w:noProof/>
              <w:sz w:val="24"/>
              <w:lang w:val="en-US" w:eastAsia="en-US"/>
            </w:rPr>
          </w:pPr>
          <w:hyperlink w:anchor="_Toc174541801" w:history="1">
            <w:r w:rsidRPr="00AB723A">
              <w:rPr>
                <w:rStyle w:val="Hyperlink"/>
                <w:rFonts w:ascii="Times New Roman" w:hAnsi="Times New Roman" w:cs="Times New Roman"/>
                <w:noProof/>
                <w:sz w:val="24"/>
                <w:lang w:val="en-US"/>
              </w:rPr>
              <w:t>Батлан даалт</w:t>
            </w:r>
            <w:r w:rsidRPr="00AB723A">
              <w:rPr>
                <w:rStyle w:val="Hyperlink"/>
                <w:rFonts w:ascii="Times New Roman" w:hAnsi="Times New Roman" w:cs="Times New Roman"/>
                <w:noProof/>
                <w:sz w:val="24"/>
                <w:lang w:val="mn-MN"/>
              </w:rPr>
              <w:t>,</w:t>
            </w:r>
            <w:r w:rsidRPr="00AB723A">
              <w:rPr>
                <w:rStyle w:val="Hyperlink"/>
                <w:rFonts w:ascii="Times New Roman" w:hAnsi="Times New Roman" w:cs="Times New Roman"/>
                <w:noProof/>
                <w:sz w:val="24"/>
                <w:lang w:val="en-US"/>
              </w:rPr>
              <w:t xml:space="preserve"> </w:t>
            </w:r>
            <w:r w:rsidRPr="00AB723A">
              <w:rPr>
                <w:rStyle w:val="Hyperlink"/>
                <w:rFonts w:ascii="Times New Roman" w:hAnsi="Times New Roman" w:cs="Times New Roman"/>
                <w:noProof/>
                <w:sz w:val="24"/>
                <w:lang w:val="mn-MN"/>
              </w:rPr>
              <w:t>зээлдэгчдийн үйл ажиллагааны чиглэл</w:t>
            </w:r>
            <w:r w:rsidRPr="00AB723A">
              <w:rPr>
                <w:rFonts w:ascii="Times New Roman" w:hAnsi="Times New Roman" w:cs="Times New Roman"/>
                <w:noProof/>
                <w:webHidden/>
                <w:sz w:val="24"/>
              </w:rPr>
              <w:tab/>
            </w:r>
            <w:r w:rsidR="0078552D">
              <w:rPr>
                <w:rFonts w:ascii="Times New Roman" w:hAnsi="Times New Roman" w:cs="Times New Roman"/>
                <w:noProof/>
                <w:webHidden/>
                <w:sz w:val="24"/>
              </w:rPr>
              <w:t>9</w:t>
            </w:r>
          </w:hyperlink>
        </w:p>
        <w:p w14:paraId="4A4B5EC8" w14:textId="060CC840" w:rsidR="00827B20" w:rsidRPr="00AB723A" w:rsidRDefault="00827B20">
          <w:pPr>
            <w:pStyle w:val="TOC2"/>
            <w:tabs>
              <w:tab w:val="right" w:leader="dot" w:pos="9016"/>
            </w:tabs>
            <w:rPr>
              <w:rFonts w:ascii="Times New Roman" w:eastAsiaTheme="minorEastAsia" w:hAnsi="Times New Roman" w:cs="Times New Roman"/>
              <w:noProof/>
              <w:sz w:val="24"/>
              <w:lang w:val="en-US" w:eastAsia="en-US"/>
            </w:rPr>
          </w:pPr>
          <w:hyperlink w:anchor="_Toc174541802" w:history="1">
            <w:r w:rsidRPr="00AB723A">
              <w:rPr>
                <w:rStyle w:val="Hyperlink"/>
                <w:rFonts w:ascii="Times New Roman" w:hAnsi="Times New Roman" w:cs="Times New Roman"/>
                <w:noProof/>
                <w:sz w:val="24"/>
                <w:lang w:val="en-US"/>
              </w:rPr>
              <w:t>Зээлдүүлэгч болон батлан даалтын эх үүсвэр</w:t>
            </w:r>
            <w:r w:rsidRPr="00AB723A">
              <w:rPr>
                <w:rFonts w:ascii="Times New Roman" w:hAnsi="Times New Roman" w:cs="Times New Roman"/>
                <w:noProof/>
                <w:webHidden/>
                <w:sz w:val="24"/>
              </w:rPr>
              <w:tab/>
            </w:r>
            <w:r w:rsidR="0078552D">
              <w:rPr>
                <w:rFonts w:ascii="Times New Roman" w:hAnsi="Times New Roman" w:cs="Times New Roman"/>
                <w:noProof/>
                <w:webHidden/>
                <w:sz w:val="24"/>
              </w:rPr>
              <w:t>9</w:t>
            </w:r>
          </w:hyperlink>
        </w:p>
        <w:p w14:paraId="487FF652" w14:textId="73EF2E4D" w:rsidR="00827B20" w:rsidRPr="00AB723A" w:rsidRDefault="00827B20">
          <w:pPr>
            <w:pStyle w:val="TOC2"/>
            <w:tabs>
              <w:tab w:val="right" w:leader="dot" w:pos="9016"/>
            </w:tabs>
            <w:rPr>
              <w:rFonts w:ascii="Times New Roman" w:eastAsiaTheme="minorEastAsia" w:hAnsi="Times New Roman" w:cs="Times New Roman"/>
              <w:noProof/>
              <w:sz w:val="24"/>
              <w:lang w:val="en-US" w:eastAsia="en-US"/>
            </w:rPr>
          </w:pPr>
          <w:hyperlink w:anchor="_Toc174541803" w:history="1">
            <w:r w:rsidRPr="00AB723A">
              <w:rPr>
                <w:rStyle w:val="Hyperlink"/>
                <w:rFonts w:ascii="Times New Roman" w:hAnsi="Times New Roman" w:cs="Times New Roman"/>
                <w:noProof/>
                <w:sz w:val="24"/>
                <w:lang w:val="mn-MN"/>
              </w:rPr>
              <w:t>Зээлийн болон батлан даалтын чанар</w:t>
            </w:r>
            <w:r w:rsidRPr="00AB723A">
              <w:rPr>
                <w:rFonts w:ascii="Times New Roman" w:hAnsi="Times New Roman" w:cs="Times New Roman"/>
                <w:noProof/>
                <w:webHidden/>
                <w:sz w:val="24"/>
              </w:rPr>
              <w:tab/>
            </w:r>
            <w:r w:rsidR="00F3685E">
              <w:rPr>
                <w:rFonts w:ascii="Times New Roman" w:hAnsi="Times New Roman" w:cs="Times New Roman"/>
                <w:noProof/>
                <w:webHidden/>
                <w:sz w:val="24"/>
                <w:lang w:val="mn-MN"/>
              </w:rPr>
              <w:t>10</w:t>
            </w:r>
          </w:hyperlink>
        </w:p>
        <w:p w14:paraId="7019958E" w14:textId="38549B10" w:rsidR="00827B20" w:rsidRPr="00AB723A" w:rsidRDefault="00827B20">
          <w:pPr>
            <w:pStyle w:val="TOC1"/>
            <w:tabs>
              <w:tab w:val="right" w:leader="dot" w:pos="9016"/>
            </w:tabs>
            <w:rPr>
              <w:rFonts w:ascii="Times New Roman" w:eastAsiaTheme="minorEastAsia" w:hAnsi="Times New Roman" w:cs="Times New Roman"/>
              <w:noProof/>
              <w:sz w:val="24"/>
              <w:lang w:val="en-US" w:eastAsia="en-US"/>
            </w:rPr>
          </w:pPr>
          <w:hyperlink w:anchor="_Toc174541804" w:history="1">
            <w:r w:rsidRPr="00AB723A">
              <w:rPr>
                <w:rStyle w:val="Hyperlink"/>
                <w:rFonts w:ascii="Times New Roman" w:hAnsi="Times New Roman" w:cs="Times New Roman"/>
                <w:noProof/>
                <w:sz w:val="24"/>
                <w:lang w:val="mn-MN"/>
              </w:rPr>
              <w:t>ЗОХИСТОЙ ХАРЬЦААНЫ ШАЛГУУР ҮЗҮҮЛЭЛТ</w:t>
            </w:r>
            <w:r w:rsidRPr="00AB723A">
              <w:rPr>
                <w:rFonts w:ascii="Times New Roman" w:hAnsi="Times New Roman" w:cs="Times New Roman"/>
                <w:noProof/>
                <w:webHidden/>
                <w:sz w:val="24"/>
              </w:rPr>
              <w:tab/>
            </w:r>
            <w:r w:rsidR="0078552D">
              <w:rPr>
                <w:rFonts w:ascii="Times New Roman" w:hAnsi="Times New Roman" w:cs="Times New Roman"/>
                <w:noProof/>
                <w:webHidden/>
                <w:sz w:val="24"/>
              </w:rPr>
              <w:t>1</w:t>
            </w:r>
            <w:r w:rsidR="000A42EE">
              <w:rPr>
                <w:rFonts w:ascii="Times New Roman" w:hAnsi="Times New Roman" w:cs="Times New Roman"/>
                <w:noProof/>
                <w:webHidden/>
                <w:sz w:val="24"/>
                <w:lang w:val="mn-MN"/>
              </w:rPr>
              <w:t>3</w:t>
            </w:r>
          </w:hyperlink>
        </w:p>
        <w:p w14:paraId="208B6CC3" w14:textId="096208C8" w:rsidR="00827B20" w:rsidRDefault="00827B20">
          <w:pPr>
            <w:pStyle w:val="TOC1"/>
            <w:tabs>
              <w:tab w:val="right" w:leader="dot" w:pos="9016"/>
            </w:tabs>
            <w:rPr>
              <w:rFonts w:asciiTheme="minorHAnsi" w:eastAsiaTheme="minorEastAsia" w:hAnsiTheme="minorHAnsi" w:cstheme="minorBidi"/>
              <w:noProof/>
              <w:lang w:val="en-US" w:eastAsia="en-US"/>
            </w:rPr>
          </w:pPr>
          <w:hyperlink w:anchor="_Toc174541805" w:history="1">
            <w:r w:rsidRPr="00AB723A">
              <w:rPr>
                <w:rStyle w:val="Hyperlink"/>
                <w:rFonts w:ascii="Times New Roman" w:hAnsi="Times New Roman" w:cs="Times New Roman"/>
                <w:noProof/>
                <w:sz w:val="24"/>
                <w:lang w:val="mn-MN"/>
              </w:rPr>
              <w:t>САНАЛ, ДҮГНЭЛТ</w:t>
            </w:r>
            <w:r w:rsidRPr="00AB723A">
              <w:rPr>
                <w:rFonts w:ascii="Times New Roman" w:hAnsi="Times New Roman" w:cs="Times New Roman"/>
                <w:noProof/>
                <w:webHidden/>
                <w:sz w:val="24"/>
              </w:rPr>
              <w:tab/>
            </w:r>
            <w:r w:rsidR="0078552D">
              <w:rPr>
                <w:rFonts w:ascii="Times New Roman" w:hAnsi="Times New Roman" w:cs="Times New Roman"/>
                <w:noProof/>
                <w:webHidden/>
                <w:sz w:val="24"/>
              </w:rPr>
              <w:t>1</w:t>
            </w:r>
            <w:r w:rsidR="000A42EE">
              <w:rPr>
                <w:rFonts w:ascii="Times New Roman" w:hAnsi="Times New Roman" w:cs="Times New Roman"/>
                <w:noProof/>
                <w:webHidden/>
                <w:sz w:val="24"/>
                <w:lang w:val="mn-MN"/>
              </w:rPr>
              <w:t>4</w:t>
            </w:r>
          </w:hyperlink>
        </w:p>
        <w:p w14:paraId="0F41DAE1" w14:textId="29C95CAB" w:rsidR="004E3528" w:rsidRDefault="004E3528">
          <w:r>
            <w:rPr>
              <w:b/>
              <w:bCs/>
              <w:noProof/>
            </w:rPr>
            <w:fldChar w:fldCharType="end"/>
          </w:r>
        </w:p>
      </w:sdtContent>
    </w:sdt>
    <w:p w14:paraId="143AC8D3" w14:textId="77777777" w:rsidR="004E3528" w:rsidRPr="004E3528" w:rsidRDefault="004E3528" w:rsidP="004E3528">
      <w:pPr>
        <w:rPr>
          <w:lang w:val="mn-MN"/>
        </w:rPr>
      </w:pPr>
    </w:p>
    <w:p w14:paraId="2A60045D" w14:textId="1E9E0666" w:rsidR="001468FB" w:rsidRDefault="001468FB">
      <w:pPr>
        <w:rPr>
          <w:rFonts w:ascii="Times New Roman" w:hAnsi="Times New Roman" w:cs="Times New Roman"/>
          <w:b/>
          <w:color w:val="4F81BD" w:themeColor="accent1"/>
          <w:sz w:val="24"/>
          <w:szCs w:val="40"/>
        </w:rPr>
      </w:pPr>
      <w:r>
        <w:rPr>
          <w:rFonts w:ascii="Times New Roman" w:hAnsi="Times New Roman" w:cs="Times New Roman"/>
          <w:b/>
          <w:color w:val="4F81BD" w:themeColor="accent1"/>
          <w:sz w:val="24"/>
        </w:rPr>
        <w:br w:type="page"/>
      </w:r>
    </w:p>
    <w:p w14:paraId="1951A163" w14:textId="63388A25" w:rsidR="007D5D33" w:rsidRPr="00D94732" w:rsidRDefault="007D5D33" w:rsidP="007D5D33">
      <w:pPr>
        <w:pStyle w:val="Heading1"/>
        <w:rPr>
          <w:rFonts w:ascii="Times New Roman" w:hAnsi="Times New Roman" w:cs="Times New Roman"/>
          <w:b/>
          <w:color w:val="4F81BD" w:themeColor="accent1"/>
          <w:sz w:val="24"/>
          <w:lang w:val="mn-MN"/>
        </w:rPr>
      </w:pPr>
      <w:bookmarkStart w:id="2" w:name="_Toc174541795"/>
      <w:r w:rsidRPr="00D94732">
        <w:rPr>
          <w:rFonts w:ascii="Times New Roman" w:hAnsi="Times New Roman" w:cs="Times New Roman"/>
          <w:b/>
          <w:color w:val="4F81BD" w:themeColor="accent1"/>
          <w:sz w:val="24"/>
          <w:lang w:val="mn-MN"/>
        </w:rPr>
        <w:lastRenderedPageBreak/>
        <w:t>Хүснэгтийн жагсаалт</w:t>
      </w:r>
      <w:bookmarkEnd w:id="2"/>
    </w:p>
    <w:p w14:paraId="7CD20904" w14:textId="55F0046F" w:rsidR="00861EA2" w:rsidRPr="00861EA2" w:rsidRDefault="00007792">
      <w:pPr>
        <w:pStyle w:val="TableofFigures"/>
        <w:tabs>
          <w:tab w:val="right" w:leader="dot" w:pos="9016"/>
        </w:tabs>
        <w:rPr>
          <w:rFonts w:ascii="Times New Roman" w:eastAsiaTheme="minorEastAsia" w:hAnsi="Times New Roman" w:cs="Times New Roman"/>
          <w:noProof/>
          <w:sz w:val="24"/>
          <w:szCs w:val="24"/>
          <w:lang w:eastAsia="en-US"/>
        </w:rPr>
      </w:pPr>
      <w:r w:rsidRPr="00861EA2">
        <w:rPr>
          <w:rFonts w:ascii="Times New Roman" w:hAnsi="Times New Roman" w:cs="Times New Roman"/>
          <w:b/>
          <w:color w:val="4F81BD" w:themeColor="accent1"/>
          <w:sz w:val="24"/>
          <w:szCs w:val="24"/>
          <w:lang w:val="mn-MN"/>
        </w:rPr>
        <w:fldChar w:fldCharType="begin"/>
      </w:r>
      <w:r w:rsidRPr="00861EA2">
        <w:rPr>
          <w:rFonts w:ascii="Times New Roman" w:hAnsi="Times New Roman" w:cs="Times New Roman"/>
          <w:b/>
          <w:color w:val="4F81BD" w:themeColor="accent1"/>
          <w:sz w:val="24"/>
          <w:szCs w:val="24"/>
          <w:lang w:val="mn-MN"/>
        </w:rPr>
        <w:instrText xml:space="preserve"> TOC \h \z \c "Хүснэгт" </w:instrText>
      </w:r>
      <w:r w:rsidRPr="00861EA2">
        <w:rPr>
          <w:rFonts w:ascii="Times New Roman" w:hAnsi="Times New Roman" w:cs="Times New Roman"/>
          <w:b/>
          <w:color w:val="4F81BD" w:themeColor="accent1"/>
          <w:sz w:val="24"/>
          <w:szCs w:val="24"/>
          <w:lang w:val="mn-MN"/>
        </w:rPr>
        <w:fldChar w:fldCharType="separate"/>
      </w:r>
      <w:hyperlink w:anchor="_Toc190706531" w:history="1">
        <w:r w:rsidR="00861EA2" w:rsidRPr="00861EA2">
          <w:rPr>
            <w:rStyle w:val="Hyperlink"/>
            <w:rFonts w:ascii="Times New Roman" w:hAnsi="Times New Roman" w:cs="Times New Roman"/>
            <w:noProof/>
            <w:sz w:val="24"/>
            <w:szCs w:val="24"/>
          </w:rPr>
          <w:t>Хүснэгт 1 Зээл, батлан даалтын дүн, тоо (аймгаар)сая.тө</w:t>
        </w:r>
        <w:r w:rsidR="00861EA2" w:rsidRPr="00861EA2">
          <w:rPr>
            <w:rStyle w:val="Hyperlink"/>
            <w:rFonts w:ascii="Times New Roman" w:hAnsi="Times New Roman" w:cs="Times New Roman"/>
            <w:noProof/>
            <w:sz w:val="24"/>
            <w:szCs w:val="24"/>
            <w:lang w:val="mn-MN"/>
          </w:rPr>
          <w:t>г</w:t>
        </w:r>
        <w:r w:rsidR="00861EA2" w:rsidRPr="00861EA2">
          <w:rPr>
            <w:rFonts w:ascii="Times New Roman" w:hAnsi="Times New Roman" w:cs="Times New Roman"/>
            <w:noProof/>
            <w:webHidden/>
            <w:sz w:val="24"/>
            <w:szCs w:val="24"/>
          </w:rPr>
          <w:tab/>
        </w:r>
        <w:r w:rsidR="00E06774">
          <w:rPr>
            <w:rFonts w:ascii="Times New Roman" w:hAnsi="Times New Roman" w:cs="Times New Roman"/>
            <w:noProof/>
            <w:webHidden/>
            <w:sz w:val="24"/>
            <w:szCs w:val="24"/>
          </w:rPr>
          <w:t>8</w:t>
        </w:r>
      </w:hyperlink>
    </w:p>
    <w:p w14:paraId="20B0D212" w14:textId="679A6753" w:rsidR="00861EA2" w:rsidRPr="00861EA2" w:rsidRDefault="00861EA2">
      <w:pPr>
        <w:pStyle w:val="TableofFigures"/>
        <w:tabs>
          <w:tab w:val="right" w:leader="dot" w:pos="9016"/>
        </w:tabs>
        <w:rPr>
          <w:rFonts w:ascii="Times New Roman" w:eastAsiaTheme="minorEastAsia" w:hAnsi="Times New Roman" w:cs="Times New Roman"/>
          <w:noProof/>
          <w:sz w:val="24"/>
          <w:szCs w:val="24"/>
          <w:lang w:eastAsia="en-US"/>
        </w:rPr>
      </w:pPr>
      <w:hyperlink w:anchor="_Toc190706532" w:history="1">
        <w:r w:rsidRPr="00861EA2">
          <w:rPr>
            <w:rStyle w:val="Hyperlink"/>
            <w:rFonts w:ascii="Times New Roman" w:hAnsi="Times New Roman" w:cs="Times New Roman"/>
            <w:noProof/>
            <w:sz w:val="24"/>
            <w:szCs w:val="24"/>
          </w:rPr>
          <w:t>Хүснэгт 2</w:t>
        </w:r>
        <w:r w:rsidRPr="00861EA2">
          <w:rPr>
            <w:rStyle w:val="Hyperlink"/>
            <w:rFonts w:ascii="Times New Roman" w:hAnsi="Times New Roman" w:cs="Times New Roman"/>
            <w:noProof/>
            <w:sz w:val="24"/>
            <w:szCs w:val="24"/>
            <w:lang w:val="mn-MN"/>
          </w:rPr>
          <w:t xml:space="preserve"> Зохистой харьцааны шалгуур үзүүлэлт</w:t>
        </w:r>
        <w:r w:rsidRPr="00861EA2">
          <w:rPr>
            <w:rFonts w:ascii="Times New Roman" w:hAnsi="Times New Roman" w:cs="Times New Roman"/>
            <w:noProof/>
            <w:webHidden/>
            <w:sz w:val="24"/>
            <w:szCs w:val="24"/>
          </w:rPr>
          <w:tab/>
        </w:r>
        <w:r w:rsidR="00E06774">
          <w:rPr>
            <w:rFonts w:ascii="Times New Roman" w:hAnsi="Times New Roman" w:cs="Times New Roman"/>
            <w:noProof/>
            <w:webHidden/>
            <w:sz w:val="24"/>
            <w:szCs w:val="24"/>
          </w:rPr>
          <w:t>13</w:t>
        </w:r>
      </w:hyperlink>
    </w:p>
    <w:p w14:paraId="5E6463D7" w14:textId="3A77BA81" w:rsidR="004E3528" w:rsidRDefault="00007792" w:rsidP="004E3528">
      <w:pPr>
        <w:rPr>
          <w:rFonts w:ascii="Times New Roman" w:hAnsi="Times New Roman" w:cs="Times New Roman"/>
          <w:b/>
          <w:color w:val="4F81BD" w:themeColor="accent1"/>
          <w:sz w:val="24"/>
          <w:lang w:val="mn-MN"/>
        </w:rPr>
      </w:pPr>
      <w:r w:rsidRPr="00861EA2">
        <w:rPr>
          <w:rFonts w:ascii="Times New Roman" w:hAnsi="Times New Roman" w:cs="Times New Roman"/>
          <w:b/>
          <w:color w:val="4F81BD" w:themeColor="accent1"/>
          <w:sz w:val="24"/>
          <w:szCs w:val="24"/>
          <w:lang w:val="mn-MN"/>
        </w:rPr>
        <w:fldChar w:fldCharType="end"/>
      </w:r>
    </w:p>
    <w:p w14:paraId="68FB590C" w14:textId="502CB68F" w:rsidR="00FE0238" w:rsidRPr="001A459C" w:rsidRDefault="007D5D33" w:rsidP="001A459C">
      <w:pPr>
        <w:pStyle w:val="Heading1"/>
        <w:rPr>
          <w:rFonts w:ascii="Times New Roman" w:hAnsi="Times New Roman" w:cs="Times New Roman"/>
          <w:b/>
          <w:color w:val="4F81BD" w:themeColor="accent1"/>
          <w:sz w:val="24"/>
          <w:lang w:val="mn-MN"/>
        </w:rPr>
      </w:pPr>
      <w:bookmarkStart w:id="3" w:name="_Toc174541796"/>
      <w:r w:rsidRPr="001A459C">
        <w:rPr>
          <w:rFonts w:ascii="Times New Roman" w:hAnsi="Times New Roman" w:cs="Times New Roman"/>
          <w:b/>
          <w:color w:val="4F81BD" w:themeColor="accent1"/>
          <w:sz w:val="24"/>
          <w:lang w:val="mn-MN"/>
        </w:rPr>
        <w:t>Зургийн жагсаалт</w:t>
      </w:r>
      <w:bookmarkEnd w:id="3"/>
    </w:p>
    <w:p w14:paraId="42FB081C" w14:textId="0385A1B9" w:rsidR="00EB45DF" w:rsidRPr="00EB45DF" w:rsidRDefault="00FE0238">
      <w:pPr>
        <w:pStyle w:val="TableofFigures"/>
        <w:tabs>
          <w:tab w:val="right" w:leader="dot" w:pos="9016"/>
        </w:tabs>
        <w:rPr>
          <w:rFonts w:ascii="Times New Roman" w:eastAsiaTheme="minorEastAsia" w:hAnsi="Times New Roman" w:cs="Times New Roman"/>
          <w:noProof/>
          <w:sz w:val="24"/>
          <w:szCs w:val="24"/>
          <w:lang w:eastAsia="en-US"/>
        </w:rPr>
      </w:pPr>
      <w:r w:rsidRPr="00EB45DF">
        <w:rPr>
          <w:rFonts w:ascii="Times New Roman" w:hAnsi="Times New Roman" w:cs="Times New Roman"/>
          <w:sz w:val="24"/>
          <w:szCs w:val="24"/>
          <w:lang w:val="mn-MN"/>
        </w:rPr>
        <w:fldChar w:fldCharType="begin"/>
      </w:r>
      <w:r w:rsidRPr="00EB45DF">
        <w:rPr>
          <w:rFonts w:ascii="Times New Roman" w:hAnsi="Times New Roman" w:cs="Times New Roman"/>
          <w:sz w:val="24"/>
          <w:szCs w:val="24"/>
          <w:lang w:val="mn-MN"/>
        </w:rPr>
        <w:instrText xml:space="preserve"> TOC \h \z \c "Зураг" </w:instrText>
      </w:r>
      <w:r w:rsidRPr="00EB45DF">
        <w:rPr>
          <w:rFonts w:ascii="Times New Roman" w:hAnsi="Times New Roman" w:cs="Times New Roman"/>
          <w:sz w:val="24"/>
          <w:szCs w:val="24"/>
          <w:lang w:val="mn-MN"/>
        </w:rPr>
        <w:fldChar w:fldCharType="separate"/>
      </w:r>
      <w:hyperlink w:anchor="_Toc190707830" w:history="1">
        <w:r w:rsidR="00EB45DF" w:rsidRPr="00EB45DF">
          <w:rPr>
            <w:rStyle w:val="Hyperlink"/>
            <w:rFonts w:ascii="Times New Roman" w:hAnsi="Times New Roman" w:cs="Times New Roman"/>
            <w:noProof/>
            <w:sz w:val="24"/>
            <w:szCs w:val="24"/>
          </w:rPr>
          <w:t>Зураг 1</w:t>
        </w:r>
        <w:r w:rsidR="00EB45DF" w:rsidRPr="00EB45DF">
          <w:rPr>
            <w:rStyle w:val="Hyperlink"/>
            <w:rFonts w:ascii="Times New Roman" w:hAnsi="Times New Roman" w:cs="Times New Roman"/>
            <w:noProof/>
            <w:sz w:val="24"/>
            <w:szCs w:val="24"/>
            <w:lang w:val="mn-MN"/>
          </w:rPr>
          <w:t xml:space="preserve"> Нийт хөрөнгө </w:t>
        </w:r>
        <w:r w:rsidR="00EB45DF" w:rsidRPr="00EB45DF">
          <w:rPr>
            <w:rStyle w:val="Hyperlink"/>
            <w:rFonts w:ascii="Times New Roman" w:hAnsi="Times New Roman" w:cs="Times New Roman"/>
            <w:noProof/>
            <w:sz w:val="24"/>
            <w:szCs w:val="24"/>
          </w:rPr>
          <w:t>(</w:t>
        </w:r>
        <w:r w:rsidR="00EB45DF" w:rsidRPr="00EB45DF">
          <w:rPr>
            <w:rStyle w:val="Hyperlink"/>
            <w:rFonts w:ascii="Times New Roman" w:hAnsi="Times New Roman" w:cs="Times New Roman"/>
            <w:noProof/>
            <w:sz w:val="24"/>
            <w:szCs w:val="24"/>
            <w:lang w:val="mn-MN"/>
          </w:rPr>
          <w:t>тэрбум.төг</w:t>
        </w:r>
        <w:r w:rsidR="00EB45DF" w:rsidRPr="00EB45DF">
          <w:rPr>
            <w:rStyle w:val="Hyperlink"/>
            <w:rFonts w:ascii="Times New Roman" w:hAnsi="Times New Roman" w:cs="Times New Roman"/>
            <w:noProof/>
            <w:sz w:val="24"/>
            <w:szCs w:val="24"/>
          </w:rPr>
          <w:t>)</w:t>
        </w:r>
        <w:r w:rsidR="00EB45DF" w:rsidRPr="00EB45DF">
          <w:rPr>
            <w:rFonts w:ascii="Times New Roman" w:hAnsi="Times New Roman" w:cs="Times New Roman"/>
            <w:noProof/>
            <w:webHidden/>
            <w:sz w:val="24"/>
            <w:szCs w:val="24"/>
          </w:rPr>
          <w:tab/>
        </w:r>
        <w:r w:rsidR="00EB45DF" w:rsidRPr="00EB45DF">
          <w:rPr>
            <w:rFonts w:ascii="Times New Roman" w:hAnsi="Times New Roman" w:cs="Times New Roman"/>
            <w:noProof/>
            <w:webHidden/>
            <w:sz w:val="24"/>
            <w:szCs w:val="24"/>
          </w:rPr>
          <w:fldChar w:fldCharType="begin"/>
        </w:r>
        <w:r w:rsidR="00EB45DF" w:rsidRPr="00EB45DF">
          <w:rPr>
            <w:rFonts w:ascii="Times New Roman" w:hAnsi="Times New Roman" w:cs="Times New Roman"/>
            <w:noProof/>
            <w:webHidden/>
            <w:sz w:val="24"/>
            <w:szCs w:val="24"/>
          </w:rPr>
          <w:instrText xml:space="preserve"> PAGEREF _Toc190707830 \h </w:instrText>
        </w:r>
        <w:r w:rsidR="00EB45DF" w:rsidRPr="00EB45DF">
          <w:rPr>
            <w:rFonts w:ascii="Times New Roman" w:hAnsi="Times New Roman" w:cs="Times New Roman"/>
            <w:noProof/>
            <w:webHidden/>
            <w:sz w:val="24"/>
            <w:szCs w:val="24"/>
          </w:rPr>
        </w:r>
        <w:r w:rsidR="00EB45DF" w:rsidRPr="00EB45DF">
          <w:rPr>
            <w:rFonts w:ascii="Times New Roman" w:hAnsi="Times New Roman" w:cs="Times New Roman"/>
            <w:noProof/>
            <w:webHidden/>
            <w:sz w:val="24"/>
            <w:szCs w:val="24"/>
          </w:rPr>
          <w:fldChar w:fldCharType="separate"/>
        </w:r>
        <w:r w:rsidR="00EA522A">
          <w:rPr>
            <w:rFonts w:ascii="Times New Roman" w:hAnsi="Times New Roman" w:cs="Times New Roman"/>
            <w:noProof/>
            <w:webHidden/>
            <w:sz w:val="24"/>
            <w:szCs w:val="24"/>
          </w:rPr>
          <w:t>5</w:t>
        </w:r>
        <w:r w:rsidR="00EB45DF" w:rsidRPr="00EB45DF">
          <w:rPr>
            <w:rFonts w:ascii="Times New Roman" w:hAnsi="Times New Roman" w:cs="Times New Roman"/>
            <w:noProof/>
            <w:webHidden/>
            <w:sz w:val="24"/>
            <w:szCs w:val="24"/>
          </w:rPr>
          <w:fldChar w:fldCharType="end"/>
        </w:r>
      </w:hyperlink>
    </w:p>
    <w:p w14:paraId="3372E5B3" w14:textId="03AC6FFE" w:rsidR="00EB45DF" w:rsidRPr="00EB45DF" w:rsidRDefault="00EB45DF">
      <w:pPr>
        <w:pStyle w:val="TableofFigures"/>
        <w:tabs>
          <w:tab w:val="right" w:leader="dot" w:pos="9016"/>
        </w:tabs>
        <w:rPr>
          <w:rFonts w:ascii="Times New Roman" w:eastAsiaTheme="minorEastAsia" w:hAnsi="Times New Roman" w:cs="Times New Roman"/>
          <w:noProof/>
          <w:sz w:val="24"/>
          <w:szCs w:val="24"/>
          <w:lang w:eastAsia="en-US"/>
        </w:rPr>
      </w:pPr>
      <w:hyperlink w:anchor="_Toc190707831" w:history="1">
        <w:r w:rsidRPr="00EB45DF">
          <w:rPr>
            <w:rStyle w:val="Hyperlink"/>
            <w:rFonts w:ascii="Times New Roman" w:hAnsi="Times New Roman" w:cs="Times New Roman"/>
            <w:noProof/>
            <w:sz w:val="24"/>
            <w:szCs w:val="24"/>
          </w:rPr>
          <w:t>Зураг 2</w:t>
        </w:r>
        <w:r w:rsidRPr="00EB45DF">
          <w:rPr>
            <w:rStyle w:val="Hyperlink"/>
            <w:rFonts w:ascii="Times New Roman" w:hAnsi="Times New Roman" w:cs="Times New Roman"/>
            <w:noProof/>
            <w:sz w:val="24"/>
            <w:szCs w:val="24"/>
            <w:lang w:val="mn-MN"/>
          </w:rPr>
          <w:t xml:space="preserve"> Эх үүсвэрийн бүтэц </w:t>
        </w:r>
        <w:r w:rsidRPr="00EB45DF">
          <w:rPr>
            <w:rStyle w:val="Hyperlink"/>
            <w:rFonts w:ascii="Times New Roman" w:hAnsi="Times New Roman" w:cs="Times New Roman"/>
            <w:noProof/>
            <w:sz w:val="24"/>
            <w:szCs w:val="24"/>
          </w:rPr>
          <w:t>(</w:t>
        </w:r>
        <w:r w:rsidRPr="00EB45DF">
          <w:rPr>
            <w:rStyle w:val="Hyperlink"/>
            <w:rFonts w:ascii="Times New Roman" w:hAnsi="Times New Roman" w:cs="Times New Roman"/>
            <w:noProof/>
            <w:sz w:val="24"/>
            <w:szCs w:val="24"/>
            <w:lang w:val="mn-MN"/>
          </w:rPr>
          <w:t>хувиар</w:t>
        </w:r>
        <w:r w:rsidRPr="00EB45DF">
          <w:rPr>
            <w:rStyle w:val="Hyperlink"/>
            <w:rFonts w:ascii="Times New Roman" w:hAnsi="Times New Roman" w:cs="Times New Roman"/>
            <w:noProof/>
            <w:sz w:val="24"/>
            <w:szCs w:val="24"/>
          </w:rPr>
          <w:t>)</w:t>
        </w:r>
        <w:r w:rsidRPr="00EB45DF">
          <w:rPr>
            <w:rFonts w:ascii="Times New Roman" w:hAnsi="Times New Roman" w:cs="Times New Roman"/>
            <w:noProof/>
            <w:webHidden/>
            <w:sz w:val="24"/>
            <w:szCs w:val="24"/>
          </w:rPr>
          <w:tab/>
        </w:r>
        <w:r w:rsidRPr="00EB45DF">
          <w:rPr>
            <w:rFonts w:ascii="Times New Roman" w:hAnsi="Times New Roman" w:cs="Times New Roman"/>
            <w:noProof/>
            <w:webHidden/>
            <w:sz w:val="24"/>
            <w:szCs w:val="24"/>
          </w:rPr>
          <w:fldChar w:fldCharType="begin"/>
        </w:r>
        <w:r w:rsidRPr="00EB45DF">
          <w:rPr>
            <w:rFonts w:ascii="Times New Roman" w:hAnsi="Times New Roman" w:cs="Times New Roman"/>
            <w:noProof/>
            <w:webHidden/>
            <w:sz w:val="24"/>
            <w:szCs w:val="24"/>
          </w:rPr>
          <w:instrText xml:space="preserve"> PAGEREF _Toc190707831 \h </w:instrText>
        </w:r>
        <w:r w:rsidRPr="00EB45DF">
          <w:rPr>
            <w:rFonts w:ascii="Times New Roman" w:hAnsi="Times New Roman" w:cs="Times New Roman"/>
            <w:noProof/>
            <w:webHidden/>
            <w:sz w:val="24"/>
            <w:szCs w:val="24"/>
          </w:rPr>
        </w:r>
        <w:r w:rsidRPr="00EB45DF">
          <w:rPr>
            <w:rFonts w:ascii="Times New Roman" w:hAnsi="Times New Roman" w:cs="Times New Roman"/>
            <w:noProof/>
            <w:webHidden/>
            <w:sz w:val="24"/>
            <w:szCs w:val="24"/>
          </w:rPr>
          <w:fldChar w:fldCharType="separate"/>
        </w:r>
        <w:r w:rsidR="00EA522A">
          <w:rPr>
            <w:rFonts w:ascii="Times New Roman" w:hAnsi="Times New Roman" w:cs="Times New Roman"/>
            <w:noProof/>
            <w:webHidden/>
            <w:sz w:val="24"/>
            <w:szCs w:val="24"/>
          </w:rPr>
          <w:t>5</w:t>
        </w:r>
        <w:r w:rsidRPr="00EB45DF">
          <w:rPr>
            <w:rFonts w:ascii="Times New Roman" w:hAnsi="Times New Roman" w:cs="Times New Roman"/>
            <w:noProof/>
            <w:webHidden/>
            <w:sz w:val="24"/>
            <w:szCs w:val="24"/>
          </w:rPr>
          <w:fldChar w:fldCharType="end"/>
        </w:r>
      </w:hyperlink>
    </w:p>
    <w:p w14:paraId="59E2E176" w14:textId="0595246D" w:rsidR="00EB45DF" w:rsidRPr="00EB45DF" w:rsidRDefault="00EB45DF">
      <w:pPr>
        <w:pStyle w:val="TableofFigures"/>
        <w:tabs>
          <w:tab w:val="right" w:leader="dot" w:pos="9016"/>
        </w:tabs>
        <w:rPr>
          <w:rFonts w:ascii="Times New Roman" w:eastAsiaTheme="minorEastAsia" w:hAnsi="Times New Roman" w:cs="Times New Roman"/>
          <w:noProof/>
          <w:sz w:val="24"/>
          <w:szCs w:val="24"/>
          <w:lang w:eastAsia="en-US"/>
        </w:rPr>
      </w:pPr>
      <w:hyperlink w:anchor="_Toc190707832" w:history="1">
        <w:r w:rsidRPr="00EB45DF">
          <w:rPr>
            <w:rStyle w:val="Hyperlink"/>
            <w:rFonts w:ascii="Times New Roman" w:hAnsi="Times New Roman" w:cs="Times New Roman"/>
            <w:noProof/>
            <w:sz w:val="24"/>
            <w:szCs w:val="24"/>
          </w:rPr>
          <w:t>Зураг 3</w:t>
        </w:r>
        <w:r w:rsidRPr="00EB45DF">
          <w:rPr>
            <w:rStyle w:val="Hyperlink"/>
            <w:rFonts w:ascii="Times New Roman" w:hAnsi="Times New Roman" w:cs="Times New Roman"/>
            <w:noProof/>
            <w:sz w:val="24"/>
            <w:szCs w:val="24"/>
            <w:lang w:val="mn-MN"/>
          </w:rPr>
          <w:t xml:space="preserve"> Нийт орлого, цэвэр ашиг </w:t>
        </w:r>
        <w:r w:rsidRPr="00EB45DF">
          <w:rPr>
            <w:rStyle w:val="Hyperlink"/>
            <w:rFonts w:ascii="Times New Roman" w:hAnsi="Times New Roman" w:cs="Times New Roman"/>
            <w:noProof/>
            <w:sz w:val="24"/>
            <w:szCs w:val="24"/>
          </w:rPr>
          <w:t>(</w:t>
        </w:r>
        <w:r w:rsidRPr="00EB45DF">
          <w:rPr>
            <w:rStyle w:val="Hyperlink"/>
            <w:rFonts w:ascii="Times New Roman" w:hAnsi="Times New Roman" w:cs="Times New Roman"/>
            <w:noProof/>
            <w:sz w:val="24"/>
            <w:szCs w:val="24"/>
            <w:lang w:val="mn-MN"/>
          </w:rPr>
          <w:t>тэрбум.төг</w:t>
        </w:r>
        <w:r w:rsidRPr="00EB45DF">
          <w:rPr>
            <w:rStyle w:val="Hyperlink"/>
            <w:rFonts w:ascii="Times New Roman" w:hAnsi="Times New Roman" w:cs="Times New Roman"/>
            <w:noProof/>
            <w:sz w:val="24"/>
            <w:szCs w:val="24"/>
          </w:rPr>
          <w:t>)</w:t>
        </w:r>
        <w:r w:rsidRPr="00EB45DF">
          <w:rPr>
            <w:rFonts w:ascii="Times New Roman" w:hAnsi="Times New Roman" w:cs="Times New Roman"/>
            <w:noProof/>
            <w:webHidden/>
            <w:sz w:val="24"/>
            <w:szCs w:val="24"/>
          </w:rPr>
          <w:tab/>
        </w:r>
        <w:r w:rsidRPr="00EB45DF">
          <w:rPr>
            <w:rFonts w:ascii="Times New Roman" w:hAnsi="Times New Roman" w:cs="Times New Roman"/>
            <w:noProof/>
            <w:webHidden/>
            <w:sz w:val="24"/>
            <w:szCs w:val="24"/>
          </w:rPr>
          <w:fldChar w:fldCharType="begin"/>
        </w:r>
        <w:r w:rsidRPr="00EB45DF">
          <w:rPr>
            <w:rFonts w:ascii="Times New Roman" w:hAnsi="Times New Roman" w:cs="Times New Roman"/>
            <w:noProof/>
            <w:webHidden/>
            <w:sz w:val="24"/>
            <w:szCs w:val="24"/>
          </w:rPr>
          <w:instrText xml:space="preserve"> PAGEREF _Toc190707832 \h </w:instrText>
        </w:r>
        <w:r w:rsidRPr="00EB45DF">
          <w:rPr>
            <w:rFonts w:ascii="Times New Roman" w:hAnsi="Times New Roman" w:cs="Times New Roman"/>
            <w:noProof/>
            <w:webHidden/>
            <w:sz w:val="24"/>
            <w:szCs w:val="24"/>
          </w:rPr>
        </w:r>
        <w:r w:rsidRPr="00EB45DF">
          <w:rPr>
            <w:rFonts w:ascii="Times New Roman" w:hAnsi="Times New Roman" w:cs="Times New Roman"/>
            <w:noProof/>
            <w:webHidden/>
            <w:sz w:val="24"/>
            <w:szCs w:val="24"/>
          </w:rPr>
          <w:fldChar w:fldCharType="separate"/>
        </w:r>
        <w:r w:rsidR="00EA522A">
          <w:rPr>
            <w:rFonts w:ascii="Times New Roman" w:hAnsi="Times New Roman" w:cs="Times New Roman"/>
            <w:noProof/>
            <w:webHidden/>
            <w:sz w:val="24"/>
            <w:szCs w:val="24"/>
          </w:rPr>
          <w:t>5</w:t>
        </w:r>
        <w:r w:rsidRPr="00EB45DF">
          <w:rPr>
            <w:rFonts w:ascii="Times New Roman" w:hAnsi="Times New Roman" w:cs="Times New Roman"/>
            <w:noProof/>
            <w:webHidden/>
            <w:sz w:val="24"/>
            <w:szCs w:val="24"/>
          </w:rPr>
          <w:fldChar w:fldCharType="end"/>
        </w:r>
      </w:hyperlink>
    </w:p>
    <w:p w14:paraId="6FF0591C" w14:textId="203455D5" w:rsidR="00EB45DF" w:rsidRPr="00EB45DF" w:rsidRDefault="00EB45DF">
      <w:pPr>
        <w:pStyle w:val="TableofFigures"/>
        <w:tabs>
          <w:tab w:val="right" w:leader="dot" w:pos="9016"/>
        </w:tabs>
        <w:rPr>
          <w:rFonts w:ascii="Times New Roman" w:eastAsiaTheme="minorEastAsia" w:hAnsi="Times New Roman" w:cs="Times New Roman"/>
          <w:noProof/>
          <w:sz w:val="24"/>
          <w:szCs w:val="24"/>
          <w:lang w:eastAsia="en-US"/>
        </w:rPr>
      </w:pPr>
      <w:hyperlink w:anchor="_Toc190707833" w:history="1">
        <w:r w:rsidRPr="00EB45DF">
          <w:rPr>
            <w:rStyle w:val="Hyperlink"/>
            <w:rFonts w:ascii="Times New Roman" w:hAnsi="Times New Roman" w:cs="Times New Roman"/>
            <w:noProof/>
            <w:sz w:val="24"/>
            <w:szCs w:val="24"/>
          </w:rPr>
          <w:t>Зураг 4</w:t>
        </w:r>
        <w:r w:rsidRPr="00EB45DF">
          <w:rPr>
            <w:rStyle w:val="Hyperlink"/>
            <w:rFonts w:ascii="Times New Roman" w:hAnsi="Times New Roman" w:cs="Times New Roman"/>
            <w:noProof/>
            <w:sz w:val="24"/>
            <w:szCs w:val="24"/>
            <w:lang w:val="mn-MN"/>
          </w:rPr>
          <w:t xml:space="preserve"> Нийт орлого, зардал </w:t>
        </w:r>
        <w:r w:rsidRPr="00EB45DF">
          <w:rPr>
            <w:rStyle w:val="Hyperlink"/>
            <w:rFonts w:ascii="Times New Roman" w:hAnsi="Times New Roman" w:cs="Times New Roman"/>
            <w:noProof/>
            <w:sz w:val="24"/>
            <w:szCs w:val="24"/>
          </w:rPr>
          <w:t>(</w:t>
        </w:r>
        <w:r w:rsidRPr="00EB45DF">
          <w:rPr>
            <w:rStyle w:val="Hyperlink"/>
            <w:rFonts w:ascii="Times New Roman" w:hAnsi="Times New Roman" w:cs="Times New Roman"/>
            <w:noProof/>
            <w:sz w:val="24"/>
            <w:szCs w:val="24"/>
            <w:lang w:val="mn-MN"/>
          </w:rPr>
          <w:t>тэрбум.төг</w:t>
        </w:r>
        <w:r w:rsidRPr="00EB45DF">
          <w:rPr>
            <w:rStyle w:val="Hyperlink"/>
            <w:rFonts w:ascii="Times New Roman" w:hAnsi="Times New Roman" w:cs="Times New Roman"/>
            <w:noProof/>
            <w:sz w:val="24"/>
            <w:szCs w:val="24"/>
          </w:rPr>
          <w:t>)</w:t>
        </w:r>
        <w:r w:rsidRPr="00EB45DF">
          <w:rPr>
            <w:rFonts w:ascii="Times New Roman" w:hAnsi="Times New Roman" w:cs="Times New Roman"/>
            <w:noProof/>
            <w:webHidden/>
            <w:sz w:val="24"/>
            <w:szCs w:val="24"/>
          </w:rPr>
          <w:tab/>
        </w:r>
        <w:r w:rsidRPr="00EB45DF">
          <w:rPr>
            <w:rFonts w:ascii="Times New Roman" w:hAnsi="Times New Roman" w:cs="Times New Roman"/>
            <w:noProof/>
            <w:webHidden/>
            <w:sz w:val="24"/>
            <w:szCs w:val="24"/>
          </w:rPr>
          <w:fldChar w:fldCharType="begin"/>
        </w:r>
        <w:r w:rsidRPr="00EB45DF">
          <w:rPr>
            <w:rFonts w:ascii="Times New Roman" w:hAnsi="Times New Roman" w:cs="Times New Roman"/>
            <w:noProof/>
            <w:webHidden/>
            <w:sz w:val="24"/>
            <w:szCs w:val="24"/>
          </w:rPr>
          <w:instrText xml:space="preserve"> PAGEREF _Toc190707833 \h </w:instrText>
        </w:r>
        <w:r w:rsidRPr="00EB45DF">
          <w:rPr>
            <w:rFonts w:ascii="Times New Roman" w:hAnsi="Times New Roman" w:cs="Times New Roman"/>
            <w:noProof/>
            <w:webHidden/>
            <w:sz w:val="24"/>
            <w:szCs w:val="24"/>
          </w:rPr>
        </w:r>
        <w:r w:rsidRPr="00EB45DF">
          <w:rPr>
            <w:rFonts w:ascii="Times New Roman" w:hAnsi="Times New Roman" w:cs="Times New Roman"/>
            <w:noProof/>
            <w:webHidden/>
            <w:sz w:val="24"/>
            <w:szCs w:val="24"/>
          </w:rPr>
          <w:fldChar w:fldCharType="separate"/>
        </w:r>
        <w:r w:rsidR="00EA522A">
          <w:rPr>
            <w:rFonts w:ascii="Times New Roman" w:hAnsi="Times New Roman" w:cs="Times New Roman"/>
            <w:noProof/>
            <w:webHidden/>
            <w:sz w:val="24"/>
            <w:szCs w:val="24"/>
          </w:rPr>
          <w:t>5</w:t>
        </w:r>
        <w:r w:rsidRPr="00EB45DF">
          <w:rPr>
            <w:rFonts w:ascii="Times New Roman" w:hAnsi="Times New Roman" w:cs="Times New Roman"/>
            <w:noProof/>
            <w:webHidden/>
            <w:sz w:val="24"/>
            <w:szCs w:val="24"/>
          </w:rPr>
          <w:fldChar w:fldCharType="end"/>
        </w:r>
      </w:hyperlink>
    </w:p>
    <w:p w14:paraId="729780ED" w14:textId="51C770D4" w:rsidR="00EB45DF" w:rsidRPr="00EB45DF" w:rsidRDefault="00EB45DF">
      <w:pPr>
        <w:pStyle w:val="TableofFigures"/>
        <w:tabs>
          <w:tab w:val="right" w:leader="dot" w:pos="9016"/>
        </w:tabs>
        <w:rPr>
          <w:rFonts w:ascii="Times New Roman" w:eastAsiaTheme="minorEastAsia" w:hAnsi="Times New Roman" w:cs="Times New Roman"/>
          <w:noProof/>
          <w:sz w:val="24"/>
          <w:szCs w:val="24"/>
          <w:lang w:eastAsia="en-US"/>
        </w:rPr>
      </w:pPr>
      <w:hyperlink w:anchor="_Toc190707834" w:history="1">
        <w:r w:rsidRPr="00EB45DF">
          <w:rPr>
            <w:rStyle w:val="Hyperlink"/>
            <w:rFonts w:ascii="Times New Roman" w:hAnsi="Times New Roman" w:cs="Times New Roman"/>
            <w:noProof/>
            <w:sz w:val="24"/>
            <w:szCs w:val="24"/>
          </w:rPr>
          <w:t>Зураг 5</w:t>
        </w:r>
        <w:r w:rsidRPr="00EB45DF">
          <w:rPr>
            <w:rStyle w:val="Hyperlink"/>
            <w:rFonts w:ascii="Times New Roman" w:hAnsi="Times New Roman" w:cs="Times New Roman"/>
            <w:noProof/>
            <w:sz w:val="24"/>
            <w:szCs w:val="24"/>
            <w:lang w:val="mn-MN"/>
          </w:rPr>
          <w:t xml:space="preserve"> Зээл, батлан даалтын үлдэгдэл </w:t>
        </w:r>
        <w:r w:rsidRPr="00EB45DF">
          <w:rPr>
            <w:rStyle w:val="Hyperlink"/>
            <w:rFonts w:ascii="Times New Roman" w:hAnsi="Times New Roman" w:cs="Times New Roman"/>
            <w:noProof/>
            <w:sz w:val="24"/>
            <w:szCs w:val="24"/>
          </w:rPr>
          <w:t>(</w:t>
        </w:r>
        <w:r w:rsidRPr="00EB45DF">
          <w:rPr>
            <w:rStyle w:val="Hyperlink"/>
            <w:rFonts w:ascii="Times New Roman" w:hAnsi="Times New Roman" w:cs="Times New Roman"/>
            <w:noProof/>
            <w:sz w:val="24"/>
            <w:szCs w:val="24"/>
            <w:lang w:val="mn-MN"/>
          </w:rPr>
          <w:t>тэрбум.төг</w:t>
        </w:r>
        <w:r w:rsidRPr="00EB45DF">
          <w:rPr>
            <w:rStyle w:val="Hyperlink"/>
            <w:rFonts w:ascii="Times New Roman" w:hAnsi="Times New Roman" w:cs="Times New Roman"/>
            <w:noProof/>
            <w:sz w:val="24"/>
            <w:szCs w:val="24"/>
          </w:rPr>
          <w:t>)</w:t>
        </w:r>
        <w:r w:rsidRPr="00EB45DF">
          <w:rPr>
            <w:rFonts w:ascii="Times New Roman" w:hAnsi="Times New Roman" w:cs="Times New Roman"/>
            <w:noProof/>
            <w:webHidden/>
            <w:sz w:val="24"/>
            <w:szCs w:val="24"/>
          </w:rPr>
          <w:tab/>
        </w:r>
        <w:r w:rsidR="00E06774">
          <w:rPr>
            <w:rFonts w:ascii="Times New Roman" w:hAnsi="Times New Roman" w:cs="Times New Roman"/>
            <w:noProof/>
            <w:webHidden/>
            <w:sz w:val="24"/>
            <w:szCs w:val="24"/>
          </w:rPr>
          <w:t>6</w:t>
        </w:r>
      </w:hyperlink>
    </w:p>
    <w:p w14:paraId="393A0ABF" w14:textId="20513460" w:rsidR="00EB45DF" w:rsidRPr="00EB45DF" w:rsidRDefault="00EB45DF">
      <w:pPr>
        <w:pStyle w:val="TableofFigures"/>
        <w:tabs>
          <w:tab w:val="right" w:leader="dot" w:pos="9016"/>
        </w:tabs>
        <w:rPr>
          <w:rFonts w:ascii="Times New Roman" w:eastAsiaTheme="minorEastAsia" w:hAnsi="Times New Roman" w:cs="Times New Roman"/>
          <w:noProof/>
          <w:sz w:val="24"/>
          <w:szCs w:val="24"/>
          <w:lang w:eastAsia="en-US"/>
        </w:rPr>
      </w:pPr>
      <w:hyperlink w:anchor="_Toc190707835" w:history="1">
        <w:r w:rsidRPr="00EB45DF">
          <w:rPr>
            <w:rStyle w:val="Hyperlink"/>
            <w:rFonts w:ascii="Times New Roman" w:hAnsi="Times New Roman" w:cs="Times New Roman"/>
            <w:noProof/>
            <w:sz w:val="24"/>
            <w:szCs w:val="24"/>
          </w:rPr>
          <w:t>Зураг 6</w:t>
        </w:r>
        <w:r w:rsidRPr="00EB45DF">
          <w:rPr>
            <w:rStyle w:val="Hyperlink"/>
            <w:rFonts w:ascii="Times New Roman" w:hAnsi="Times New Roman" w:cs="Times New Roman"/>
            <w:noProof/>
            <w:sz w:val="24"/>
            <w:szCs w:val="24"/>
            <w:lang w:val="mn-MN"/>
          </w:rPr>
          <w:t xml:space="preserve"> Батлан даалтын хүсэлтийн тоо</w:t>
        </w:r>
        <w:r w:rsidRPr="00EB45DF">
          <w:rPr>
            <w:rFonts w:ascii="Times New Roman" w:hAnsi="Times New Roman" w:cs="Times New Roman"/>
            <w:noProof/>
            <w:webHidden/>
            <w:sz w:val="24"/>
            <w:szCs w:val="24"/>
          </w:rPr>
          <w:tab/>
        </w:r>
        <w:r w:rsidR="00E06774">
          <w:rPr>
            <w:rFonts w:ascii="Times New Roman" w:hAnsi="Times New Roman" w:cs="Times New Roman"/>
            <w:noProof/>
            <w:webHidden/>
            <w:sz w:val="24"/>
            <w:szCs w:val="24"/>
          </w:rPr>
          <w:t>6</w:t>
        </w:r>
      </w:hyperlink>
    </w:p>
    <w:p w14:paraId="02BB049A" w14:textId="1A83078A" w:rsidR="00EB45DF" w:rsidRPr="00EB45DF" w:rsidRDefault="00EB45DF">
      <w:pPr>
        <w:pStyle w:val="TableofFigures"/>
        <w:tabs>
          <w:tab w:val="right" w:leader="dot" w:pos="9016"/>
        </w:tabs>
        <w:rPr>
          <w:rFonts w:ascii="Times New Roman" w:eastAsiaTheme="minorEastAsia" w:hAnsi="Times New Roman" w:cs="Times New Roman"/>
          <w:noProof/>
          <w:sz w:val="24"/>
          <w:szCs w:val="24"/>
          <w:lang w:eastAsia="en-US"/>
        </w:rPr>
      </w:pPr>
      <w:hyperlink w:anchor="_Toc190707836" w:history="1">
        <w:r w:rsidRPr="00EB45DF">
          <w:rPr>
            <w:rStyle w:val="Hyperlink"/>
            <w:rFonts w:ascii="Times New Roman" w:hAnsi="Times New Roman" w:cs="Times New Roman"/>
            <w:noProof/>
            <w:sz w:val="24"/>
            <w:szCs w:val="24"/>
          </w:rPr>
          <w:t xml:space="preserve">Зураг 7 </w:t>
        </w:r>
        <w:r w:rsidRPr="00EB45DF">
          <w:rPr>
            <w:rStyle w:val="Hyperlink"/>
            <w:rFonts w:ascii="Times New Roman" w:hAnsi="Times New Roman" w:cs="Times New Roman"/>
            <w:noProof/>
            <w:sz w:val="24"/>
            <w:szCs w:val="24"/>
            <w:lang w:val="mn-MN"/>
          </w:rPr>
          <w:t xml:space="preserve">Батлан даалтын дундаж хэмжээ </w:t>
        </w:r>
        <w:r w:rsidRPr="00EB45DF">
          <w:rPr>
            <w:rStyle w:val="Hyperlink"/>
            <w:rFonts w:ascii="Times New Roman" w:hAnsi="Times New Roman" w:cs="Times New Roman"/>
            <w:noProof/>
            <w:sz w:val="24"/>
            <w:szCs w:val="24"/>
          </w:rPr>
          <w:t>(</w:t>
        </w:r>
        <w:r w:rsidRPr="00EB45DF">
          <w:rPr>
            <w:rStyle w:val="Hyperlink"/>
            <w:rFonts w:ascii="Times New Roman" w:hAnsi="Times New Roman" w:cs="Times New Roman"/>
            <w:noProof/>
            <w:sz w:val="24"/>
            <w:szCs w:val="24"/>
            <w:lang w:val="mn-MN"/>
          </w:rPr>
          <w:t>сая.төг</w:t>
        </w:r>
        <w:r w:rsidRPr="00EB45DF">
          <w:rPr>
            <w:rStyle w:val="Hyperlink"/>
            <w:rFonts w:ascii="Times New Roman" w:hAnsi="Times New Roman" w:cs="Times New Roman"/>
            <w:noProof/>
            <w:sz w:val="24"/>
            <w:szCs w:val="24"/>
          </w:rPr>
          <w:t>)</w:t>
        </w:r>
        <w:r w:rsidRPr="00EB45DF">
          <w:rPr>
            <w:rFonts w:ascii="Times New Roman" w:hAnsi="Times New Roman" w:cs="Times New Roman"/>
            <w:noProof/>
            <w:webHidden/>
            <w:sz w:val="24"/>
            <w:szCs w:val="24"/>
          </w:rPr>
          <w:tab/>
        </w:r>
        <w:r w:rsidR="00E06774">
          <w:rPr>
            <w:rFonts w:ascii="Times New Roman" w:hAnsi="Times New Roman" w:cs="Times New Roman"/>
            <w:noProof/>
            <w:webHidden/>
            <w:sz w:val="24"/>
            <w:szCs w:val="24"/>
          </w:rPr>
          <w:t>7</w:t>
        </w:r>
      </w:hyperlink>
    </w:p>
    <w:p w14:paraId="5BAC38CC" w14:textId="20DB6ED9" w:rsidR="00EB45DF" w:rsidRPr="00EB45DF" w:rsidRDefault="00EB45DF">
      <w:pPr>
        <w:pStyle w:val="TableofFigures"/>
        <w:tabs>
          <w:tab w:val="right" w:leader="dot" w:pos="9016"/>
        </w:tabs>
        <w:rPr>
          <w:rFonts w:ascii="Times New Roman" w:eastAsiaTheme="minorEastAsia" w:hAnsi="Times New Roman" w:cs="Times New Roman"/>
          <w:noProof/>
          <w:sz w:val="24"/>
          <w:szCs w:val="24"/>
          <w:lang w:eastAsia="en-US"/>
        </w:rPr>
      </w:pPr>
      <w:hyperlink w:anchor="_Toc190707837" w:history="1">
        <w:r w:rsidRPr="00EB45DF">
          <w:rPr>
            <w:rStyle w:val="Hyperlink"/>
            <w:rFonts w:ascii="Times New Roman" w:hAnsi="Times New Roman" w:cs="Times New Roman"/>
            <w:noProof/>
            <w:sz w:val="24"/>
            <w:szCs w:val="24"/>
          </w:rPr>
          <w:t xml:space="preserve">Зураг 8 </w:t>
        </w:r>
        <w:r w:rsidR="003E6837" w:rsidRPr="003E6837">
          <w:rPr>
            <w:rStyle w:val="Hyperlink"/>
            <w:rFonts w:ascii="Times New Roman" w:hAnsi="Times New Roman" w:cs="Times New Roman"/>
            <w:noProof/>
            <w:sz w:val="24"/>
            <w:szCs w:val="24"/>
          </w:rPr>
          <w:t>Батлан даалтын тоо (бүс нутгаар)</w:t>
        </w:r>
        <w:r w:rsidRPr="00EB45DF">
          <w:rPr>
            <w:rFonts w:ascii="Times New Roman" w:hAnsi="Times New Roman" w:cs="Times New Roman"/>
            <w:noProof/>
            <w:webHidden/>
            <w:sz w:val="24"/>
            <w:szCs w:val="24"/>
          </w:rPr>
          <w:tab/>
        </w:r>
        <w:r w:rsidR="00E06774">
          <w:rPr>
            <w:rFonts w:ascii="Times New Roman" w:hAnsi="Times New Roman" w:cs="Times New Roman"/>
            <w:noProof/>
            <w:webHidden/>
            <w:sz w:val="24"/>
            <w:szCs w:val="24"/>
          </w:rPr>
          <w:t>7</w:t>
        </w:r>
      </w:hyperlink>
    </w:p>
    <w:p w14:paraId="790BD46F" w14:textId="787981F8" w:rsidR="00EB45DF" w:rsidRPr="00EB45DF" w:rsidRDefault="00EB45DF">
      <w:pPr>
        <w:pStyle w:val="TableofFigures"/>
        <w:tabs>
          <w:tab w:val="right" w:leader="dot" w:pos="9016"/>
        </w:tabs>
        <w:rPr>
          <w:rFonts w:ascii="Times New Roman" w:eastAsiaTheme="minorEastAsia" w:hAnsi="Times New Roman" w:cs="Times New Roman"/>
          <w:noProof/>
          <w:sz w:val="24"/>
          <w:szCs w:val="24"/>
          <w:lang w:eastAsia="en-US"/>
        </w:rPr>
      </w:pPr>
      <w:hyperlink w:anchor="_Toc190707838" w:history="1">
        <w:r w:rsidRPr="00EB45DF">
          <w:rPr>
            <w:rStyle w:val="Hyperlink"/>
            <w:rFonts w:ascii="Times New Roman" w:hAnsi="Times New Roman" w:cs="Times New Roman"/>
            <w:noProof/>
            <w:sz w:val="24"/>
            <w:szCs w:val="24"/>
          </w:rPr>
          <w:t>Зураг 9</w:t>
        </w:r>
        <w:r w:rsidR="003E6837" w:rsidRPr="003E6837">
          <w:t xml:space="preserve"> </w:t>
        </w:r>
        <w:r w:rsidR="003E6837" w:rsidRPr="003E6837">
          <w:rPr>
            <w:rStyle w:val="Hyperlink"/>
            <w:rFonts w:ascii="Times New Roman" w:hAnsi="Times New Roman" w:cs="Times New Roman"/>
            <w:noProof/>
            <w:sz w:val="24"/>
            <w:szCs w:val="24"/>
          </w:rPr>
          <w:t>Батлан даалтын хэмжээ, тоо (бүс нутгаар)</w:t>
        </w:r>
        <w:r w:rsidRPr="00EB45DF">
          <w:rPr>
            <w:rFonts w:ascii="Times New Roman" w:hAnsi="Times New Roman" w:cs="Times New Roman"/>
            <w:noProof/>
            <w:webHidden/>
            <w:sz w:val="24"/>
            <w:szCs w:val="24"/>
          </w:rPr>
          <w:tab/>
        </w:r>
        <w:r w:rsidR="00E06774">
          <w:rPr>
            <w:rFonts w:ascii="Times New Roman" w:hAnsi="Times New Roman" w:cs="Times New Roman"/>
            <w:noProof/>
            <w:webHidden/>
            <w:sz w:val="24"/>
            <w:szCs w:val="24"/>
          </w:rPr>
          <w:t>8</w:t>
        </w:r>
      </w:hyperlink>
    </w:p>
    <w:p w14:paraId="55E18D80" w14:textId="7D2141F8" w:rsidR="00EB45DF" w:rsidRPr="00EB45DF" w:rsidRDefault="00EB45DF">
      <w:pPr>
        <w:pStyle w:val="TableofFigures"/>
        <w:tabs>
          <w:tab w:val="right" w:leader="dot" w:pos="9016"/>
        </w:tabs>
        <w:rPr>
          <w:rFonts w:ascii="Times New Roman" w:eastAsiaTheme="minorEastAsia" w:hAnsi="Times New Roman" w:cs="Times New Roman"/>
          <w:noProof/>
          <w:sz w:val="24"/>
          <w:szCs w:val="24"/>
          <w:lang w:eastAsia="en-US"/>
        </w:rPr>
      </w:pPr>
      <w:hyperlink w:anchor="_Toc190707839" w:history="1">
        <w:r w:rsidRPr="00EB45DF">
          <w:rPr>
            <w:rStyle w:val="Hyperlink"/>
            <w:rFonts w:ascii="Times New Roman" w:hAnsi="Times New Roman" w:cs="Times New Roman"/>
            <w:noProof/>
            <w:sz w:val="24"/>
            <w:szCs w:val="24"/>
          </w:rPr>
          <w:t>Зураг 10</w:t>
        </w:r>
        <w:r w:rsidR="003E6837" w:rsidRPr="003E6837">
          <w:t xml:space="preserve"> </w:t>
        </w:r>
        <w:r w:rsidR="003E6837" w:rsidRPr="003E6837">
          <w:rPr>
            <w:rStyle w:val="Hyperlink"/>
            <w:rFonts w:ascii="Times New Roman" w:hAnsi="Times New Roman" w:cs="Times New Roman"/>
            <w:noProof/>
            <w:sz w:val="24"/>
            <w:szCs w:val="24"/>
          </w:rPr>
          <w:t>Батлан даалтын бүтэц (үйл ажиллагааны чиглэлээр)</w:t>
        </w:r>
        <w:r w:rsidRPr="00EB45DF">
          <w:rPr>
            <w:rFonts w:ascii="Times New Roman" w:hAnsi="Times New Roman" w:cs="Times New Roman"/>
            <w:noProof/>
            <w:webHidden/>
            <w:sz w:val="24"/>
            <w:szCs w:val="24"/>
          </w:rPr>
          <w:tab/>
        </w:r>
        <w:r w:rsidR="00E61CBE">
          <w:rPr>
            <w:rFonts w:ascii="Times New Roman" w:hAnsi="Times New Roman" w:cs="Times New Roman"/>
            <w:noProof/>
            <w:webHidden/>
            <w:sz w:val="24"/>
            <w:szCs w:val="24"/>
            <w:lang w:val="mn-MN"/>
          </w:rPr>
          <w:t>9</w:t>
        </w:r>
      </w:hyperlink>
    </w:p>
    <w:p w14:paraId="48FE45FC" w14:textId="2F344890" w:rsidR="00EB45DF" w:rsidRPr="00EB45DF" w:rsidRDefault="00EB45DF">
      <w:pPr>
        <w:pStyle w:val="TableofFigures"/>
        <w:tabs>
          <w:tab w:val="right" w:leader="dot" w:pos="9016"/>
        </w:tabs>
        <w:rPr>
          <w:rFonts w:ascii="Times New Roman" w:eastAsiaTheme="minorEastAsia" w:hAnsi="Times New Roman" w:cs="Times New Roman"/>
          <w:noProof/>
          <w:sz w:val="24"/>
          <w:szCs w:val="24"/>
          <w:lang w:eastAsia="en-US"/>
        </w:rPr>
      </w:pPr>
      <w:hyperlink w:anchor="_Toc190707840" w:history="1">
        <w:r w:rsidRPr="00EB45DF">
          <w:rPr>
            <w:rStyle w:val="Hyperlink"/>
            <w:rFonts w:ascii="Times New Roman" w:hAnsi="Times New Roman" w:cs="Times New Roman"/>
            <w:noProof/>
            <w:sz w:val="24"/>
            <w:szCs w:val="24"/>
          </w:rPr>
          <w:t>Зураг 11</w:t>
        </w:r>
        <w:r w:rsidR="003E6837" w:rsidRPr="003E6837">
          <w:t xml:space="preserve"> </w:t>
        </w:r>
        <w:r w:rsidR="003E6837" w:rsidRPr="003E6837">
          <w:rPr>
            <w:rStyle w:val="Hyperlink"/>
            <w:rFonts w:ascii="Times New Roman" w:hAnsi="Times New Roman" w:cs="Times New Roman"/>
            <w:noProof/>
            <w:sz w:val="24"/>
            <w:szCs w:val="24"/>
          </w:rPr>
          <w:t>Батлан даалтын хэмжээ (банкаар)</w:t>
        </w:r>
        <w:r w:rsidRPr="00EB45DF">
          <w:rPr>
            <w:rFonts w:ascii="Times New Roman" w:hAnsi="Times New Roman" w:cs="Times New Roman"/>
            <w:noProof/>
            <w:webHidden/>
            <w:sz w:val="24"/>
            <w:szCs w:val="24"/>
          </w:rPr>
          <w:tab/>
        </w:r>
        <w:r w:rsidR="00E06774">
          <w:rPr>
            <w:rFonts w:ascii="Times New Roman" w:hAnsi="Times New Roman" w:cs="Times New Roman"/>
            <w:noProof/>
            <w:webHidden/>
            <w:sz w:val="24"/>
            <w:szCs w:val="24"/>
          </w:rPr>
          <w:t>9</w:t>
        </w:r>
      </w:hyperlink>
    </w:p>
    <w:p w14:paraId="5DCFB042" w14:textId="367EC4C6" w:rsidR="00EB45DF" w:rsidRPr="00EB45DF" w:rsidRDefault="00EB45DF">
      <w:pPr>
        <w:pStyle w:val="TableofFigures"/>
        <w:tabs>
          <w:tab w:val="right" w:leader="dot" w:pos="9016"/>
        </w:tabs>
        <w:rPr>
          <w:rFonts w:ascii="Times New Roman" w:eastAsiaTheme="minorEastAsia" w:hAnsi="Times New Roman" w:cs="Times New Roman"/>
          <w:noProof/>
          <w:sz w:val="24"/>
          <w:szCs w:val="24"/>
          <w:lang w:eastAsia="en-US"/>
        </w:rPr>
      </w:pPr>
      <w:hyperlink w:anchor="_Toc190707841" w:history="1">
        <w:r w:rsidRPr="00EB45DF">
          <w:rPr>
            <w:rStyle w:val="Hyperlink"/>
            <w:rFonts w:ascii="Times New Roman" w:hAnsi="Times New Roman" w:cs="Times New Roman"/>
            <w:noProof/>
            <w:sz w:val="24"/>
            <w:szCs w:val="24"/>
          </w:rPr>
          <w:t>Зураг 12</w:t>
        </w:r>
        <w:r w:rsidR="003E6837" w:rsidRPr="003E6837">
          <w:rPr>
            <w:rStyle w:val="Hyperlink"/>
            <w:rFonts w:ascii="Times New Roman" w:hAnsi="Times New Roman" w:cs="Times New Roman"/>
            <w:noProof/>
            <w:sz w:val="24"/>
            <w:szCs w:val="24"/>
          </w:rPr>
          <w:t xml:space="preserve"> Батлан даалтын бүтэц (эх үүсвэрээр)</w:t>
        </w:r>
        <w:r w:rsidRPr="00EB45DF">
          <w:rPr>
            <w:rFonts w:ascii="Times New Roman" w:hAnsi="Times New Roman" w:cs="Times New Roman"/>
            <w:noProof/>
            <w:webHidden/>
            <w:sz w:val="24"/>
            <w:szCs w:val="24"/>
          </w:rPr>
          <w:tab/>
        </w:r>
        <w:r w:rsidR="00E61CBE">
          <w:rPr>
            <w:rFonts w:ascii="Times New Roman" w:hAnsi="Times New Roman" w:cs="Times New Roman"/>
            <w:noProof/>
            <w:webHidden/>
            <w:sz w:val="24"/>
            <w:szCs w:val="24"/>
            <w:lang w:val="mn-MN"/>
          </w:rPr>
          <w:t>9</w:t>
        </w:r>
      </w:hyperlink>
    </w:p>
    <w:p w14:paraId="03A9BA68" w14:textId="3A365687" w:rsidR="00EB45DF" w:rsidRPr="00EB45DF" w:rsidRDefault="00EB45DF">
      <w:pPr>
        <w:pStyle w:val="TableofFigures"/>
        <w:tabs>
          <w:tab w:val="right" w:leader="dot" w:pos="9016"/>
        </w:tabs>
        <w:rPr>
          <w:rFonts w:ascii="Times New Roman" w:eastAsiaTheme="minorEastAsia" w:hAnsi="Times New Roman" w:cs="Times New Roman"/>
          <w:noProof/>
          <w:sz w:val="24"/>
          <w:szCs w:val="24"/>
          <w:lang w:eastAsia="en-US"/>
        </w:rPr>
      </w:pPr>
      <w:hyperlink w:anchor="_Toc190707842" w:history="1">
        <w:r w:rsidRPr="00EB45DF">
          <w:rPr>
            <w:rStyle w:val="Hyperlink"/>
            <w:rFonts w:ascii="Times New Roman" w:hAnsi="Times New Roman" w:cs="Times New Roman"/>
            <w:noProof/>
            <w:sz w:val="24"/>
            <w:szCs w:val="24"/>
          </w:rPr>
          <w:t>Зураг 13</w:t>
        </w:r>
        <w:r w:rsidR="003E6837" w:rsidRPr="003E6837">
          <w:t xml:space="preserve"> </w:t>
        </w:r>
        <w:r w:rsidR="003E6837" w:rsidRPr="003E6837">
          <w:rPr>
            <w:rStyle w:val="Hyperlink"/>
            <w:rFonts w:ascii="Times New Roman" w:hAnsi="Times New Roman" w:cs="Times New Roman"/>
            <w:noProof/>
            <w:sz w:val="24"/>
            <w:szCs w:val="24"/>
          </w:rPr>
          <w:t>Батлан даалтын чанар (хувиар)</w:t>
        </w:r>
        <w:r w:rsidRPr="00EB45DF">
          <w:rPr>
            <w:rFonts w:ascii="Times New Roman" w:hAnsi="Times New Roman" w:cs="Times New Roman"/>
            <w:noProof/>
            <w:webHidden/>
            <w:sz w:val="24"/>
            <w:szCs w:val="24"/>
          </w:rPr>
          <w:tab/>
        </w:r>
        <w:r w:rsidR="00E06774">
          <w:rPr>
            <w:rFonts w:ascii="Times New Roman" w:hAnsi="Times New Roman" w:cs="Times New Roman"/>
            <w:noProof/>
            <w:webHidden/>
            <w:sz w:val="24"/>
            <w:szCs w:val="24"/>
          </w:rPr>
          <w:t>10</w:t>
        </w:r>
      </w:hyperlink>
    </w:p>
    <w:p w14:paraId="2160E6E0" w14:textId="4488075D" w:rsidR="00EB45DF" w:rsidRPr="00EB45DF" w:rsidRDefault="00EB45DF">
      <w:pPr>
        <w:pStyle w:val="TableofFigures"/>
        <w:tabs>
          <w:tab w:val="right" w:leader="dot" w:pos="9016"/>
        </w:tabs>
        <w:rPr>
          <w:rFonts w:ascii="Times New Roman" w:eastAsiaTheme="minorEastAsia" w:hAnsi="Times New Roman" w:cs="Times New Roman"/>
          <w:noProof/>
          <w:sz w:val="24"/>
          <w:szCs w:val="24"/>
          <w:lang w:eastAsia="en-US"/>
        </w:rPr>
      </w:pPr>
      <w:hyperlink w:anchor="_Toc190707843" w:history="1">
        <w:r w:rsidRPr="00EB45DF">
          <w:rPr>
            <w:rStyle w:val="Hyperlink"/>
            <w:rFonts w:ascii="Times New Roman" w:hAnsi="Times New Roman" w:cs="Times New Roman"/>
            <w:noProof/>
            <w:sz w:val="24"/>
            <w:szCs w:val="24"/>
          </w:rPr>
          <w:t>Зураг 14</w:t>
        </w:r>
        <w:r w:rsidR="003E6837" w:rsidRPr="003E6837">
          <w:t xml:space="preserve"> </w:t>
        </w:r>
        <w:r w:rsidR="003E6837" w:rsidRPr="003E6837">
          <w:rPr>
            <w:rStyle w:val="Hyperlink"/>
            <w:rFonts w:ascii="Times New Roman" w:hAnsi="Times New Roman" w:cs="Times New Roman"/>
            <w:noProof/>
            <w:sz w:val="24"/>
            <w:szCs w:val="24"/>
          </w:rPr>
          <w:t>Зээлийн чанар (хувиар)</w:t>
        </w:r>
        <w:r w:rsidRPr="00EB45DF">
          <w:rPr>
            <w:rFonts w:ascii="Times New Roman" w:hAnsi="Times New Roman" w:cs="Times New Roman"/>
            <w:noProof/>
            <w:webHidden/>
            <w:sz w:val="24"/>
            <w:szCs w:val="24"/>
          </w:rPr>
          <w:tab/>
        </w:r>
        <w:r w:rsidR="00E06774">
          <w:rPr>
            <w:rFonts w:ascii="Times New Roman" w:hAnsi="Times New Roman" w:cs="Times New Roman"/>
            <w:noProof/>
            <w:webHidden/>
            <w:sz w:val="24"/>
            <w:szCs w:val="24"/>
          </w:rPr>
          <w:t>10</w:t>
        </w:r>
      </w:hyperlink>
    </w:p>
    <w:p w14:paraId="1D85D09B" w14:textId="73E714F6" w:rsidR="00EB45DF" w:rsidRPr="00EB45DF" w:rsidRDefault="00EB45DF">
      <w:pPr>
        <w:pStyle w:val="TableofFigures"/>
        <w:tabs>
          <w:tab w:val="right" w:leader="dot" w:pos="9016"/>
        </w:tabs>
        <w:rPr>
          <w:rFonts w:ascii="Times New Roman" w:eastAsiaTheme="minorEastAsia" w:hAnsi="Times New Roman" w:cs="Times New Roman"/>
          <w:noProof/>
          <w:sz w:val="24"/>
          <w:szCs w:val="24"/>
          <w:lang w:eastAsia="en-US"/>
        </w:rPr>
      </w:pPr>
      <w:hyperlink w:anchor="_Toc190707844" w:history="1">
        <w:r w:rsidRPr="00EB45DF">
          <w:rPr>
            <w:rStyle w:val="Hyperlink"/>
            <w:rFonts w:ascii="Times New Roman" w:hAnsi="Times New Roman" w:cs="Times New Roman"/>
            <w:noProof/>
            <w:sz w:val="24"/>
            <w:szCs w:val="24"/>
          </w:rPr>
          <w:t>Зураг 15</w:t>
        </w:r>
        <w:r w:rsidR="003E6837" w:rsidRPr="003E6837">
          <w:t xml:space="preserve"> </w:t>
        </w:r>
        <w:r w:rsidR="003E6837" w:rsidRPr="003E6837">
          <w:rPr>
            <w:rStyle w:val="Hyperlink"/>
            <w:rFonts w:ascii="Times New Roman" w:hAnsi="Times New Roman" w:cs="Times New Roman"/>
            <w:noProof/>
            <w:sz w:val="24"/>
            <w:szCs w:val="24"/>
          </w:rPr>
          <w:t>Чанаргүй батлан даалтын хувь, зээлдэгчдийн тоо</w:t>
        </w:r>
        <w:r w:rsidRPr="00EB45DF">
          <w:rPr>
            <w:rFonts w:ascii="Times New Roman" w:hAnsi="Times New Roman" w:cs="Times New Roman"/>
            <w:noProof/>
            <w:webHidden/>
            <w:sz w:val="24"/>
            <w:szCs w:val="24"/>
          </w:rPr>
          <w:tab/>
        </w:r>
        <w:r w:rsidR="00E06774">
          <w:rPr>
            <w:rFonts w:ascii="Times New Roman" w:hAnsi="Times New Roman" w:cs="Times New Roman"/>
            <w:noProof/>
            <w:webHidden/>
            <w:sz w:val="24"/>
            <w:szCs w:val="24"/>
          </w:rPr>
          <w:t>10</w:t>
        </w:r>
      </w:hyperlink>
    </w:p>
    <w:p w14:paraId="31A08AC0" w14:textId="1C6A86AE" w:rsidR="00EB45DF" w:rsidRPr="00EB45DF" w:rsidRDefault="00EB45DF">
      <w:pPr>
        <w:pStyle w:val="TableofFigures"/>
        <w:tabs>
          <w:tab w:val="right" w:leader="dot" w:pos="9016"/>
        </w:tabs>
        <w:rPr>
          <w:rFonts w:ascii="Times New Roman" w:eastAsiaTheme="minorEastAsia" w:hAnsi="Times New Roman" w:cs="Times New Roman"/>
          <w:noProof/>
          <w:sz w:val="24"/>
          <w:szCs w:val="24"/>
          <w:lang w:eastAsia="en-US"/>
        </w:rPr>
      </w:pPr>
      <w:hyperlink w:anchor="_Toc190707845" w:history="1">
        <w:r w:rsidRPr="00EB45DF">
          <w:rPr>
            <w:rStyle w:val="Hyperlink"/>
            <w:rFonts w:ascii="Times New Roman" w:hAnsi="Times New Roman" w:cs="Times New Roman"/>
            <w:noProof/>
            <w:sz w:val="24"/>
            <w:szCs w:val="24"/>
          </w:rPr>
          <w:t>Зураг 16</w:t>
        </w:r>
        <w:r w:rsidR="003E6837" w:rsidRPr="003E6837">
          <w:t xml:space="preserve"> </w:t>
        </w:r>
        <w:r w:rsidR="003E6837" w:rsidRPr="003E6837">
          <w:rPr>
            <w:rStyle w:val="Hyperlink"/>
            <w:rFonts w:ascii="Times New Roman" w:hAnsi="Times New Roman" w:cs="Times New Roman"/>
            <w:noProof/>
            <w:sz w:val="24"/>
            <w:szCs w:val="24"/>
          </w:rPr>
          <w:t>Үүрэг гүйцэтгэсэн батлан даалтын дүн, тоо</w:t>
        </w:r>
        <w:r w:rsidRPr="00EB45DF">
          <w:rPr>
            <w:rFonts w:ascii="Times New Roman" w:hAnsi="Times New Roman" w:cs="Times New Roman"/>
            <w:noProof/>
            <w:webHidden/>
            <w:sz w:val="24"/>
            <w:szCs w:val="24"/>
          </w:rPr>
          <w:tab/>
        </w:r>
        <w:r w:rsidR="00E06774">
          <w:rPr>
            <w:rFonts w:ascii="Times New Roman" w:hAnsi="Times New Roman" w:cs="Times New Roman"/>
            <w:noProof/>
            <w:webHidden/>
            <w:sz w:val="24"/>
            <w:szCs w:val="24"/>
          </w:rPr>
          <w:t>11</w:t>
        </w:r>
      </w:hyperlink>
    </w:p>
    <w:p w14:paraId="76F7A351" w14:textId="44B77F5F" w:rsidR="00EB45DF" w:rsidRPr="00EB45DF" w:rsidRDefault="00EB45DF">
      <w:pPr>
        <w:pStyle w:val="TableofFigures"/>
        <w:tabs>
          <w:tab w:val="right" w:leader="dot" w:pos="9016"/>
        </w:tabs>
        <w:rPr>
          <w:rFonts w:ascii="Times New Roman" w:eastAsiaTheme="minorEastAsia" w:hAnsi="Times New Roman" w:cs="Times New Roman"/>
          <w:noProof/>
          <w:sz w:val="24"/>
          <w:szCs w:val="24"/>
          <w:lang w:eastAsia="en-US"/>
        </w:rPr>
      </w:pPr>
      <w:hyperlink w:anchor="_Toc190707846" w:history="1">
        <w:r w:rsidRPr="00EB45DF">
          <w:rPr>
            <w:rStyle w:val="Hyperlink"/>
            <w:rFonts w:ascii="Times New Roman" w:hAnsi="Times New Roman" w:cs="Times New Roman"/>
            <w:noProof/>
            <w:sz w:val="24"/>
            <w:szCs w:val="24"/>
          </w:rPr>
          <w:t>Зураг 17</w:t>
        </w:r>
        <w:r w:rsidR="003E6837" w:rsidRPr="003E6837">
          <w:t xml:space="preserve"> </w:t>
        </w:r>
        <w:r w:rsidR="003E6837" w:rsidRPr="003E6837">
          <w:rPr>
            <w:rStyle w:val="Hyperlink"/>
            <w:rFonts w:ascii="Times New Roman" w:hAnsi="Times New Roman" w:cs="Times New Roman"/>
            <w:noProof/>
            <w:sz w:val="24"/>
            <w:szCs w:val="24"/>
          </w:rPr>
          <w:t>Төлөгдсөн авлагын хэмжээ</w:t>
        </w:r>
        <w:r w:rsidRPr="00EB45DF">
          <w:rPr>
            <w:rFonts w:ascii="Times New Roman" w:hAnsi="Times New Roman" w:cs="Times New Roman"/>
            <w:noProof/>
            <w:webHidden/>
            <w:sz w:val="24"/>
            <w:szCs w:val="24"/>
          </w:rPr>
          <w:tab/>
        </w:r>
        <w:r w:rsidR="00E06774">
          <w:rPr>
            <w:rFonts w:ascii="Times New Roman" w:hAnsi="Times New Roman" w:cs="Times New Roman"/>
            <w:noProof/>
            <w:webHidden/>
            <w:sz w:val="24"/>
            <w:szCs w:val="24"/>
          </w:rPr>
          <w:t>1</w:t>
        </w:r>
        <w:r w:rsidRPr="00EB45DF">
          <w:rPr>
            <w:rFonts w:ascii="Times New Roman" w:hAnsi="Times New Roman" w:cs="Times New Roman"/>
            <w:noProof/>
            <w:webHidden/>
            <w:sz w:val="24"/>
            <w:szCs w:val="24"/>
          </w:rPr>
          <w:fldChar w:fldCharType="begin"/>
        </w:r>
        <w:r w:rsidRPr="00EB45DF">
          <w:rPr>
            <w:rFonts w:ascii="Times New Roman" w:hAnsi="Times New Roman" w:cs="Times New Roman"/>
            <w:noProof/>
            <w:webHidden/>
            <w:sz w:val="24"/>
            <w:szCs w:val="24"/>
          </w:rPr>
          <w:instrText xml:space="preserve"> PAGEREF _Toc190707846 \h </w:instrText>
        </w:r>
        <w:r w:rsidRPr="00EB45DF">
          <w:rPr>
            <w:rFonts w:ascii="Times New Roman" w:hAnsi="Times New Roman" w:cs="Times New Roman"/>
            <w:noProof/>
            <w:webHidden/>
            <w:sz w:val="24"/>
            <w:szCs w:val="24"/>
          </w:rPr>
        </w:r>
        <w:r w:rsidRPr="00EB45DF">
          <w:rPr>
            <w:rFonts w:ascii="Times New Roman" w:hAnsi="Times New Roman" w:cs="Times New Roman"/>
            <w:noProof/>
            <w:webHidden/>
            <w:sz w:val="24"/>
            <w:szCs w:val="24"/>
          </w:rPr>
          <w:fldChar w:fldCharType="separate"/>
        </w:r>
        <w:r w:rsidR="00EA522A">
          <w:rPr>
            <w:rFonts w:ascii="Times New Roman" w:hAnsi="Times New Roman" w:cs="Times New Roman"/>
            <w:noProof/>
            <w:webHidden/>
            <w:sz w:val="24"/>
            <w:szCs w:val="24"/>
          </w:rPr>
          <w:t>1</w:t>
        </w:r>
        <w:r w:rsidRPr="00EB45DF">
          <w:rPr>
            <w:rFonts w:ascii="Times New Roman" w:hAnsi="Times New Roman" w:cs="Times New Roman"/>
            <w:noProof/>
            <w:webHidden/>
            <w:sz w:val="24"/>
            <w:szCs w:val="24"/>
          </w:rPr>
          <w:fldChar w:fldCharType="end"/>
        </w:r>
      </w:hyperlink>
    </w:p>
    <w:p w14:paraId="154143C7" w14:textId="7C0B1E17" w:rsidR="00EB45DF" w:rsidRPr="00EB45DF" w:rsidRDefault="00EB45DF">
      <w:pPr>
        <w:pStyle w:val="TableofFigures"/>
        <w:tabs>
          <w:tab w:val="right" w:leader="dot" w:pos="9016"/>
        </w:tabs>
        <w:rPr>
          <w:rFonts w:ascii="Times New Roman" w:eastAsiaTheme="minorEastAsia" w:hAnsi="Times New Roman" w:cs="Times New Roman"/>
          <w:noProof/>
          <w:sz w:val="24"/>
          <w:szCs w:val="24"/>
          <w:lang w:eastAsia="en-US"/>
        </w:rPr>
      </w:pPr>
      <w:hyperlink w:anchor="_Toc190707847" w:history="1">
        <w:r w:rsidRPr="00EB45DF">
          <w:rPr>
            <w:rStyle w:val="Hyperlink"/>
            <w:rFonts w:ascii="Times New Roman" w:hAnsi="Times New Roman" w:cs="Times New Roman"/>
            <w:noProof/>
            <w:sz w:val="24"/>
            <w:szCs w:val="24"/>
          </w:rPr>
          <w:t>Зураг 18</w:t>
        </w:r>
        <w:r w:rsidR="003E6837" w:rsidRPr="003E6837">
          <w:t xml:space="preserve"> </w:t>
        </w:r>
        <w:r w:rsidR="003E6837" w:rsidRPr="003E6837">
          <w:rPr>
            <w:rStyle w:val="Hyperlink"/>
            <w:rFonts w:ascii="Times New Roman" w:hAnsi="Times New Roman" w:cs="Times New Roman"/>
            <w:noProof/>
            <w:sz w:val="24"/>
            <w:szCs w:val="24"/>
          </w:rPr>
          <w:t>Чанаргүй батлан даалтын үлдэгдэл (үйл ажиллагааны чиглэлээр)</w:t>
        </w:r>
        <w:r w:rsidRPr="00EB45DF">
          <w:rPr>
            <w:rFonts w:ascii="Times New Roman" w:hAnsi="Times New Roman" w:cs="Times New Roman"/>
            <w:noProof/>
            <w:webHidden/>
            <w:sz w:val="24"/>
            <w:szCs w:val="24"/>
          </w:rPr>
          <w:tab/>
        </w:r>
        <w:r w:rsidR="00E06774">
          <w:rPr>
            <w:rFonts w:ascii="Times New Roman" w:hAnsi="Times New Roman" w:cs="Times New Roman"/>
            <w:noProof/>
            <w:webHidden/>
            <w:sz w:val="24"/>
            <w:szCs w:val="24"/>
          </w:rPr>
          <w:t>1</w:t>
        </w:r>
        <w:r w:rsidRPr="00EB45DF">
          <w:rPr>
            <w:rFonts w:ascii="Times New Roman" w:hAnsi="Times New Roman" w:cs="Times New Roman"/>
            <w:noProof/>
            <w:webHidden/>
            <w:sz w:val="24"/>
            <w:szCs w:val="24"/>
          </w:rPr>
          <w:fldChar w:fldCharType="begin"/>
        </w:r>
        <w:r w:rsidRPr="00EB45DF">
          <w:rPr>
            <w:rFonts w:ascii="Times New Roman" w:hAnsi="Times New Roman" w:cs="Times New Roman"/>
            <w:noProof/>
            <w:webHidden/>
            <w:sz w:val="24"/>
            <w:szCs w:val="24"/>
          </w:rPr>
          <w:instrText xml:space="preserve"> PAGEREF _Toc190707847 \h </w:instrText>
        </w:r>
        <w:r w:rsidRPr="00EB45DF">
          <w:rPr>
            <w:rFonts w:ascii="Times New Roman" w:hAnsi="Times New Roman" w:cs="Times New Roman"/>
            <w:noProof/>
            <w:webHidden/>
            <w:sz w:val="24"/>
            <w:szCs w:val="24"/>
          </w:rPr>
        </w:r>
        <w:r w:rsidRPr="00EB45DF">
          <w:rPr>
            <w:rFonts w:ascii="Times New Roman" w:hAnsi="Times New Roman" w:cs="Times New Roman"/>
            <w:noProof/>
            <w:webHidden/>
            <w:sz w:val="24"/>
            <w:szCs w:val="24"/>
          </w:rPr>
          <w:fldChar w:fldCharType="separate"/>
        </w:r>
        <w:r w:rsidR="00EA522A">
          <w:rPr>
            <w:rFonts w:ascii="Times New Roman" w:hAnsi="Times New Roman" w:cs="Times New Roman"/>
            <w:noProof/>
            <w:webHidden/>
            <w:sz w:val="24"/>
            <w:szCs w:val="24"/>
          </w:rPr>
          <w:t>2</w:t>
        </w:r>
        <w:r w:rsidRPr="00EB45DF">
          <w:rPr>
            <w:rFonts w:ascii="Times New Roman" w:hAnsi="Times New Roman" w:cs="Times New Roman"/>
            <w:noProof/>
            <w:webHidden/>
            <w:sz w:val="24"/>
            <w:szCs w:val="24"/>
          </w:rPr>
          <w:fldChar w:fldCharType="end"/>
        </w:r>
      </w:hyperlink>
    </w:p>
    <w:p w14:paraId="03D1EBC2" w14:textId="518E56E9" w:rsidR="00EB45DF" w:rsidRPr="00EB45DF" w:rsidRDefault="00EB45DF">
      <w:pPr>
        <w:pStyle w:val="TableofFigures"/>
        <w:tabs>
          <w:tab w:val="right" w:leader="dot" w:pos="9016"/>
        </w:tabs>
        <w:rPr>
          <w:rFonts w:ascii="Times New Roman" w:eastAsiaTheme="minorEastAsia" w:hAnsi="Times New Roman" w:cs="Times New Roman"/>
          <w:noProof/>
          <w:sz w:val="24"/>
          <w:szCs w:val="24"/>
          <w:lang w:eastAsia="en-US"/>
        </w:rPr>
      </w:pPr>
    </w:p>
    <w:p w14:paraId="1185DAE1" w14:textId="274E2960" w:rsidR="001468FB" w:rsidRPr="00EF25E0" w:rsidRDefault="00FE0238" w:rsidP="00007792">
      <w:pPr>
        <w:rPr>
          <w:rFonts w:ascii="Times New Roman" w:hAnsi="Times New Roman" w:cs="Times New Roman"/>
          <w:sz w:val="24"/>
          <w:szCs w:val="24"/>
          <w:lang w:val="mn-MN"/>
        </w:rPr>
      </w:pPr>
      <w:r w:rsidRPr="00EB45DF">
        <w:rPr>
          <w:rFonts w:ascii="Times New Roman" w:hAnsi="Times New Roman" w:cs="Times New Roman"/>
          <w:sz w:val="24"/>
          <w:szCs w:val="24"/>
          <w:lang w:val="mn-MN"/>
        </w:rPr>
        <w:fldChar w:fldCharType="end"/>
      </w:r>
      <w:r w:rsidR="001468FB" w:rsidRPr="00EF25E0">
        <w:rPr>
          <w:rFonts w:ascii="Times New Roman" w:hAnsi="Times New Roman" w:cs="Times New Roman"/>
          <w:sz w:val="24"/>
          <w:szCs w:val="24"/>
          <w:lang w:val="mn-MN"/>
        </w:rPr>
        <w:br w:type="page"/>
      </w:r>
    </w:p>
    <w:p w14:paraId="30BD1950" w14:textId="40943A1A" w:rsidR="005751F3" w:rsidRPr="00E26021" w:rsidRDefault="003B2DDE" w:rsidP="00935114">
      <w:pPr>
        <w:pStyle w:val="Heading1"/>
        <w:rPr>
          <w:rFonts w:ascii="Times New Roman" w:hAnsi="Times New Roman" w:cs="Times New Roman"/>
          <w:b/>
          <w:color w:val="4F81BD" w:themeColor="accent1"/>
          <w:sz w:val="24"/>
          <w:lang w:val="mn-MN"/>
        </w:rPr>
      </w:pPr>
      <w:bookmarkStart w:id="4" w:name="_Toc174541797"/>
      <w:r w:rsidRPr="00935114">
        <w:rPr>
          <w:rFonts w:ascii="Times New Roman" w:hAnsi="Times New Roman" w:cs="Times New Roman"/>
          <w:b/>
          <w:color w:val="4F81BD" w:themeColor="accent1"/>
          <w:sz w:val="24"/>
          <w:lang w:val="mn-MN"/>
        </w:rPr>
        <w:lastRenderedPageBreak/>
        <w:t>ЗЭЭЛИЙН БАТЛАН ДААЛТЫН САНГИЙН ХУУЛЬ, ЭРХЗҮЙН ОРЧИН</w:t>
      </w:r>
      <w:bookmarkEnd w:id="4"/>
    </w:p>
    <w:p w14:paraId="127CFB97" w14:textId="751DBDBD" w:rsidR="00BD32E7" w:rsidRPr="00465222" w:rsidRDefault="00BD32E7" w:rsidP="00BD32E7">
      <w:pPr>
        <w:pStyle w:val="Title"/>
        <w:spacing w:after="240" w:line="240" w:lineRule="auto"/>
        <w:ind w:firstLine="720"/>
        <w:jc w:val="both"/>
        <w:rPr>
          <w:rFonts w:ascii="Times New Roman" w:eastAsia="Proxima Nova" w:hAnsi="Times New Roman" w:cs="Times New Roman"/>
          <w:sz w:val="24"/>
          <w:szCs w:val="24"/>
          <w:lang w:val="mn-MN"/>
        </w:rPr>
      </w:pPr>
      <w:r w:rsidRPr="00465222">
        <w:rPr>
          <w:rFonts w:ascii="Times New Roman" w:eastAsia="Proxima Nova" w:hAnsi="Times New Roman" w:cs="Times New Roman"/>
          <w:sz w:val="24"/>
          <w:szCs w:val="24"/>
          <w:lang w:val="mn-MN"/>
        </w:rPr>
        <w:t>Монгол Улсын Их Хурлаас 2012 оны 02 дугаар сарын 10-н</w:t>
      </w:r>
      <w:r w:rsidR="00EB45DF">
        <w:rPr>
          <w:rFonts w:ascii="Times New Roman" w:eastAsia="Proxima Nova" w:hAnsi="Times New Roman" w:cs="Times New Roman"/>
          <w:sz w:val="24"/>
          <w:szCs w:val="24"/>
          <w:lang w:val="mn-MN"/>
        </w:rPr>
        <w:t>ы</w:t>
      </w:r>
      <w:r w:rsidRPr="00465222">
        <w:rPr>
          <w:rFonts w:ascii="Times New Roman" w:eastAsia="Proxima Nova" w:hAnsi="Times New Roman" w:cs="Times New Roman"/>
          <w:sz w:val="24"/>
          <w:szCs w:val="24"/>
          <w:lang w:val="mn-MN"/>
        </w:rPr>
        <w:t xml:space="preserve"> өдөр Зээлийн батлан даалтын сангийн тухай хуулийг баталж, 2012 оны 11 дүгээр сарын 06-ны өдөр Зээлийн батлан даалтын сан байгуулагдсан.</w:t>
      </w:r>
      <w:r w:rsidRPr="00E26021">
        <w:rPr>
          <w:rFonts w:ascii="Times New Roman" w:eastAsia="Proxima Nova" w:hAnsi="Times New Roman" w:cs="Times New Roman"/>
          <w:sz w:val="24"/>
          <w:szCs w:val="24"/>
          <w:lang w:val="mn-MN"/>
        </w:rPr>
        <w:t xml:space="preserve"> </w:t>
      </w:r>
      <w:r w:rsidRPr="00465222">
        <w:rPr>
          <w:rFonts w:ascii="Times New Roman" w:eastAsia="Proxima Nova" w:hAnsi="Times New Roman" w:cs="Times New Roman"/>
          <w:sz w:val="24"/>
          <w:szCs w:val="24"/>
          <w:lang w:val="mn-MN"/>
        </w:rPr>
        <w:t>Зээлийн батлан даалтын сан нь барьцаа хөрөнгийн дутагдалтай иргэн, хуулийн этгээд, жижиг дунд үйлдвэр эрхлэгчид зээлийн батлан даалт гаргах ашгийн төлөө бус хуулийн этгээд юм.</w:t>
      </w:r>
    </w:p>
    <w:p w14:paraId="5FCC8594" w14:textId="77777777" w:rsidR="00BD32E7" w:rsidRPr="00465222" w:rsidRDefault="00BD32E7" w:rsidP="00BD32E7">
      <w:pPr>
        <w:pStyle w:val="Title"/>
        <w:spacing w:after="240" w:line="240" w:lineRule="auto"/>
        <w:ind w:firstLine="720"/>
        <w:jc w:val="both"/>
        <w:rPr>
          <w:rFonts w:ascii="Times New Roman" w:eastAsia="Proxima Nova" w:hAnsi="Times New Roman" w:cs="Times New Roman"/>
          <w:sz w:val="24"/>
          <w:szCs w:val="24"/>
          <w:lang w:val="mn-MN"/>
        </w:rPr>
      </w:pPr>
      <w:r w:rsidRPr="00465222">
        <w:rPr>
          <w:rFonts w:ascii="Times New Roman" w:eastAsia="Proxima Nova" w:hAnsi="Times New Roman" w:cs="Times New Roman"/>
          <w:sz w:val="24"/>
          <w:szCs w:val="24"/>
          <w:lang w:val="mn-MN"/>
        </w:rPr>
        <w:t xml:space="preserve">Засгийн газраас хэрэгжүүлж буй төвлөрлийг сааруулах, иргэдийг орон сууцжуулах бодлогын хүрээнд 2021 онд Улсын Их Хурлаас тус хуульд нэмэлт өөрчлөлт оруулж, 9 дүгээр зүйлийн 9.1.3-т “төвлөрлийг сааруулах, иргэдийг орон сууцжуулах бодлогод нийцүүлэн Засгийн газраас баталсан хөтөлбөр, арга хэмжээний хүрээнд банк, санхүүгийн байгууллагаас зээл авахыг хүссэн боловч урьдчилгаа төлбөр болон барьцаа хөрөнгө нь хүрэлцэхгүй байгаа иргэн, хуулийн этгээдийн урьдчилгаа, барьцаа хөрөнгийн 60 хүртэлх хувьд батлан даалт гаргах” гэж заасан. Үүний дагуу 2023 оноос эхлэн 21 аймаг болон Улаанбаатар хотын Налайх, Багануур, Багахангай дүүргүүдэд банк, санхүүгийн байгууллагаас орон сууцны ипотекийн 6 хувийн хүүтэй зээл авахыг хүссэн, ипотекийн зээлийн урьдчилгаа төлбөрийн дутагдалтай этгээдэд урьдчилгаа төлбөрийн 60 хүртэлх хувьд батлан даалт гаргаж эхэлсэн. </w:t>
      </w:r>
    </w:p>
    <w:p w14:paraId="442D61AC" w14:textId="20183235" w:rsidR="00BD32E7" w:rsidRPr="00A97F28" w:rsidRDefault="00BD32E7" w:rsidP="00BD32E7">
      <w:pPr>
        <w:pStyle w:val="Title"/>
        <w:spacing w:after="240" w:line="240" w:lineRule="auto"/>
        <w:ind w:firstLine="720"/>
        <w:jc w:val="both"/>
        <w:rPr>
          <w:rFonts w:ascii="Times New Roman" w:eastAsia="Proxima Nova" w:hAnsi="Times New Roman" w:cs="Times New Roman"/>
          <w:sz w:val="24"/>
          <w:szCs w:val="24"/>
          <w:lang w:val="mn-MN"/>
        </w:rPr>
      </w:pPr>
      <w:r w:rsidRPr="00A97F28">
        <w:rPr>
          <w:rFonts w:ascii="Times New Roman" w:eastAsia="Proxima Nova" w:hAnsi="Times New Roman" w:cs="Times New Roman"/>
          <w:sz w:val="24"/>
          <w:szCs w:val="24"/>
          <w:lang w:val="mn-MN"/>
        </w:rPr>
        <w:t xml:space="preserve">Мөн Монгол Улсын Их Хурлаас 2024 оны 4 дүгээр сарын 19-ний өдөр Уламжлалт мал аж ахуйд тулгамдаж байгаа уур амьсгалын өөрчлөлтөөс шалтгаалсан сөрөг нөлөөллийг бууруулах тухай хуулиар Зээлийн батлан даалтын сангийн тухай хуулийн 9 дүгээр зүйлийн 9.1.4-т “уламжлалт мал аж ахуйд тулгамдаж байгаа уур амьсгалын өөрчлөлтөөс шалтгаалсан сөрөг нөлөөллийг бууруулах зорилгоор Засгийн газраас баталсан хөтөлбөр, арга хэмжээний хүрээнд мал аж ахуйн үйлдвэрлэл эрхлэх зорилгоор банк, санхүүгийн байгууллагаас зээл авахыг хүссэн боловч урьдчилгаа төлбөр болон барьцаа хөрөнгө нь хүрэлцэхгүй байгаа мал аж ахуйн үйлдвэрлэл эрхлэх хоршооны гишүүн малчинд урьдчилгаа, барьцаа хөрөнгийн 100 хүртэлх хувьд батлан даалт гаргах.” гэж нэмсэн. </w:t>
      </w:r>
      <w:r w:rsidR="005118A9" w:rsidRPr="005118A9">
        <w:rPr>
          <w:rFonts w:ascii="Times New Roman" w:eastAsia="Proxima Nova" w:hAnsi="Times New Roman" w:cs="Times New Roman"/>
          <w:sz w:val="24"/>
          <w:szCs w:val="24"/>
          <w:lang w:val="mn-MN"/>
        </w:rPr>
        <w:t>Үүний дагуу Санхүүгийн зохицуулах хорооны 2024 оны 8 дугаар сарын 30-ны өдрийн хурлаар “Зээлийн батлан даалтын сангийн үйл ажиллагааг зохицуулах, хяналт тавих журам”-ын 2.2.2 дахь заалтыг “Уламжлалт мал аж ахуйд тулгамдаж байгаа уур амьсгалын өөрчлөлтөөс шалтгаалсан сөрөг нөлөөллийг бууруулах зорилгоор мал аж ахуйн үйлдвэрлэл эрхлэх хоршооны гишүүн малчинд гаргах зээлийн батлан даалтын хэмжээ нь банк санхүүгийн байгууллагаас авах тухайн зээлийн 100 хүртэлх хувьд, бусад төрлийн нэг зээлдэгч болон түүний холбогдох этгээдэд гаргах зээлийн батлан даалтын хэмжээ нь банк санхүүгийн байгууллагаас авах тухайн зээлийн 60 хүртэл хувь буюу сангийн өөрийн хөрөнгийн 10 хувиас хэтрэхгүй” гэж хуульд нийцүүлж өөрчлөн найруулсан.</w:t>
      </w:r>
    </w:p>
    <w:p w14:paraId="1C08D456" w14:textId="77777777" w:rsidR="00BD32E7" w:rsidRPr="00CA690F" w:rsidRDefault="00BD32E7" w:rsidP="00BD32E7">
      <w:pPr>
        <w:spacing w:line="240" w:lineRule="auto"/>
        <w:ind w:firstLine="360"/>
        <w:jc w:val="both"/>
        <w:rPr>
          <w:rFonts w:ascii="Times New Roman" w:hAnsi="Times New Roman" w:cs="Times New Roman"/>
          <w:sz w:val="24"/>
          <w:lang w:val="mn-MN"/>
        </w:rPr>
      </w:pPr>
      <w:r w:rsidRPr="00CA690F">
        <w:rPr>
          <w:rFonts w:ascii="Times New Roman" w:hAnsi="Times New Roman" w:cs="Times New Roman"/>
          <w:sz w:val="24"/>
          <w:lang w:val="mn-MN"/>
        </w:rPr>
        <w:t>Зээлийн батлан даалтын сангийн тухай хуульд нэмэлт өөрчлөлт орсонтой холбоотойгоор Зээлийн батлан даалтын сангийн Удирдах зөвлөлийн 2024 оны 5 дугаар сарын 01-ний өдрийн 18 дугаар тогтоолоор Зээлийн батлан даалтын сангийн дүрэмд 3 заалтыг өөрчлөн найруулахаар, 9 заалтад нэмэлт өөрчлөлт оруулахаар шийдвэрлэж,  Санхүүгийн зохицуулах хороонд хүсэлтээ ирүүлсэн ба Санхүүгийн зохицуулах хорооны 2024 оны 5 дугаар сарын 17-ны өдрийн хурлын тэмдэглэлээр Зээлийн батлан даалтын сангийн дүрэмд нэмэлт, өөрчлөлт оруулахыг зөвшөөрсөн.</w:t>
      </w:r>
    </w:p>
    <w:p w14:paraId="3BD9EC1F" w14:textId="77777777" w:rsidR="003968E7" w:rsidRDefault="003968E7">
      <w:pPr>
        <w:rPr>
          <w:rFonts w:ascii="Times New Roman" w:hAnsi="Times New Roman" w:cs="Times New Roman"/>
          <w:sz w:val="24"/>
          <w:szCs w:val="24"/>
          <w:lang w:val="mn-MN"/>
        </w:rPr>
      </w:pPr>
      <w:r>
        <w:rPr>
          <w:rFonts w:ascii="Times New Roman" w:hAnsi="Times New Roman" w:cs="Times New Roman"/>
          <w:sz w:val="24"/>
          <w:szCs w:val="24"/>
          <w:lang w:val="mn-MN"/>
        </w:rPr>
        <w:br w:type="page"/>
      </w:r>
    </w:p>
    <w:p w14:paraId="61F96976" w14:textId="66AC8F97" w:rsidR="00530142" w:rsidRPr="004D3ACA" w:rsidRDefault="00B11CFD" w:rsidP="004D3ACA">
      <w:pPr>
        <w:pStyle w:val="Heading1"/>
        <w:rPr>
          <w:lang w:val="mn-MN"/>
        </w:rPr>
      </w:pPr>
      <w:r w:rsidRPr="004617A6">
        <w:rPr>
          <w:lang w:val="mn-MN"/>
        </w:rPr>
        <w:lastRenderedPageBreak/>
        <w:t xml:space="preserve"> </w:t>
      </w:r>
      <w:bookmarkStart w:id="5" w:name="_Toc174541798"/>
      <w:r w:rsidR="008029E9" w:rsidRPr="00935114">
        <w:rPr>
          <w:rFonts w:ascii="Times New Roman" w:hAnsi="Times New Roman" w:cs="Times New Roman"/>
          <w:b/>
          <w:color w:val="4F81BD" w:themeColor="accent1"/>
          <w:sz w:val="24"/>
          <w:lang w:val="mn-MN"/>
        </w:rPr>
        <w:t>ЗЭЭЛИЙН БАТЛАН ДААЛТЫН САНГИЙН САНХҮҮГИЙН ҮЗҮҮЛЭЛТ</w:t>
      </w:r>
      <w:bookmarkEnd w:id="5"/>
    </w:p>
    <w:p w14:paraId="3B6B77B2" w14:textId="77777777" w:rsidR="0012543C" w:rsidRDefault="0012543C" w:rsidP="0010208B">
      <w:pPr>
        <w:ind w:firstLine="360"/>
        <w:jc w:val="both"/>
        <w:rPr>
          <w:rFonts w:ascii="Times New Roman" w:eastAsia="Proxima Nova" w:hAnsi="Times New Roman" w:cs="Times New Roman"/>
          <w:sz w:val="24"/>
          <w:szCs w:val="24"/>
          <w:lang w:val="mn-MN"/>
        </w:rPr>
        <w:sectPr w:rsidR="0012543C" w:rsidSect="003C0A54">
          <w:headerReference w:type="default" r:id="rId8"/>
          <w:footerReference w:type="even" r:id="rId9"/>
          <w:footerReference w:type="default" r:id="rId10"/>
          <w:footerReference w:type="first" r:id="rId11"/>
          <w:pgSz w:w="11906" w:h="16838" w:code="9"/>
          <w:pgMar w:top="1440" w:right="1440" w:bottom="1440" w:left="1440" w:header="720" w:footer="720" w:gutter="0"/>
          <w:cols w:space="720"/>
          <w:titlePg/>
          <w:docGrid w:linePitch="299"/>
        </w:sectPr>
      </w:pPr>
    </w:p>
    <w:p w14:paraId="53D37D1E" w14:textId="61E33EA3" w:rsidR="00BA718A" w:rsidRPr="00E26021" w:rsidRDefault="307A22E9" w:rsidP="006F5274">
      <w:pPr>
        <w:jc w:val="both"/>
        <w:rPr>
          <w:rFonts w:ascii="Times New Roman" w:eastAsia="Proxima Nova" w:hAnsi="Times New Roman" w:cs="Times New Roman"/>
          <w:sz w:val="24"/>
          <w:szCs w:val="24"/>
          <w:lang w:val="mn-MN"/>
        </w:rPr>
      </w:pPr>
      <w:r w:rsidRPr="120A1994">
        <w:rPr>
          <w:rFonts w:ascii="Times New Roman" w:eastAsia="Proxima Nova" w:hAnsi="Times New Roman" w:cs="Times New Roman"/>
          <w:sz w:val="24"/>
          <w:szCs w:val="24"/>
          <w:lang w:val="mn-MN"/>
        </w:rPr>
        <w:t>202</w:t>
      </w:r>
      <w:r w:rsidR="005E7545">
        <w:rPr>
          <w:rFonts w:ascii="Times New Roman" w:eastAsia="Proxima Nova" w:hAnsi="Times New Roman" w:cs="Times New Roman"/>
          <w:sz w:val="24"/>
          <w:szCs w:val="24"/>
          <w:lang w:val="mn-MN"/>
        </w:rPr>
        <w:t>6</w:t>
      </w:r>
      <w:r w:rsidRPr="120A1994">
        <w:rPr>
          <w:rFonts w:ascii="Times New Roman" w:eastAsia="Proxima Nova" w:hAnsi="Times New Roman" w:cs="Times New Roman"/>
          <w:sz w:val="24"/>
          <w:szCs w:val="24"/>
          <w:lang w:val="mn-MN"/>
        </w:rPr>
        <w:t xml:space="preserve"> оны</w:t>
      </w:r>
      <w:r w:rsidR="00F034E2" w:rsidRPr="00D57786">
        <w:rPr>
          <w:rFonts w:ascii="Times New Roman" w:eastAsia="Proxima Nova" w:hAnsi="Times New Roman" w:cs="Times New Roman"/>
          <w:sz w:val="24"/>
          <w:szCs w:val="24"/>
          <w:lang w:val="mn-MN"/>
        </w:rPr>
        <w:t xml:space="preserve"> </w:t>
      </w:r>
      <w:r w:rsidRPr="120A1994">
        <w:rPr>
          <w:rFonts w:ascii="Times New Roman" w:eastAsia="Proxima Nova" w:hAnsi="Times New Roman" w:cs="Times New Roman"/>
          <w:sz w:val="24"/>
          <w:szCs w:val="24"/>
          <w:lang w:val="mn-MN"/>
        </w:rPr>
        <w:t xml:space="preserve">жилийн </w:t>
      </w:r>
      <w:r w:rsidR="00950E5D" w:rsidRPr="00950E5D">
        <w:rPr>
          <w:rFonts w:ascii="Times New Roman" w:eastAsia="Proxima Nova" w:hAnsi="Times New Roman" w:cs="Times New Roman"/>
          <w:sz w:val="24"/>
          <w:szCs w:val="24"/>
          <w:lang w:val="mn-MN"/>
        </w:rPr>
        <w:t>I</w:t>
      </w:r>
      <w:r w:rsidR="00BF2436">
        <w:rPr>
          <w:rFonts w:ascii="Times New Roman" w:eastAsia="Proxima Nova" w:hAnsi="Times New Roman" w:cs="Times New Roman"/>
          <w:sz w:val="24"/>
          <w:szCs w:val="24"/>
          <w:lang w:val="mn-MN"/>
        </w:rPr>
        <w:t xml:space="preserve"> улирлын</w:t>
      </w:r>
      <w:r w:rsidR="00964F74">
        <w:rPr>
          <w:rFonts w:ascii="Times New Roman" w:eastAsia="Proxima Nova" w:hAnsi="Times New Roman" w:cs="Times New Roman"/>
          <w:sz w:val="24"/>
          <w:szCs w:val="24"/>
          <w:lang w:val="mn-MN"/>
        </w:rPr>
        <w:t xml:space="preserve"> </w:t>
      </w:r>
      <w:r w:rsidRPr="120A1994">
        <w:rPr>
          <w:rFonts w:ascii="Times New Roman" w:eastAsia="Proxima Nova" w:hAnsi="Times New Roman" w:cs="Times New Roman"/>
          <w:sz w:val="24"/>
          <w:szCs w:val="24"/>
          <w:lang w:val="mn-MN"/>
        </w:rPr>
        <w:t>байдлаар Зээлийн батлан даалтын сангийн нийт хөрөнгө</w:t>
      </w:r>
      <w:r w:rsidR="41848174" w:rsidRPr="120A1994">
        <w:rPr>
          <w:rFonts w:ascii="Times New Roman" w:eastAsia="Proxima Nova" w:hAnsi="Times New Roman" w:cs="Times New Roman"/>
          <w:sz w:val="24"/>
          <w:szCs w:val="24"/>
          <w:lang w:val="mn-MN"/>
        </w:rPr>
        <w:t xml:space="preserve"> </w:t>
      </w:r>
      <w:r w:rsidR="00BF2436" w:rsidRPr="00BF2436">
        <w:rPr>
          <w:rFonts w:ascii="Times New Roman" w:eastAsia="Proxima Nova" w:hAnsi="Times New Roman" w:cs="Times New Roman"/>
          <w:sz w:val="24"/>
          <w:szCs w:val="24"/>
          <w:lang w:val="mn-MN"/>
        </w:rPr>
        <w:t>30</w:t>
      </w:r>
      <w:r w:rsidR="005E7545">
        <w:rPr>
          <w:rFonts w:ascii="Times New Roman" w:eastAsia="Proxima Nova" w:hAnsi="Times New Roman" w:cs="Times New Roman"/>
          <w:sz w:val="24"/>
          <w:szCs w:val="24"/>
          <w:lang w:val="mn-MN"/>
        </w:rPr>
        <w:t>5</w:t>
      </w:r>
      <w:r w:rsidR="00BF2436" w:rsidRPr="00BF2436">
        <w:rPr>
          <w:rFonts w:ascii="Times New Roman" w:eastAsia="Proxima Nova" w:hAnsi="Times New Roman" w:cs="Times New Roman"/>
          <w:sz w:val="24"/>
          <w:szCs w:val="24"/>
          <w:lang w:val="mn-MN"/>
        </w:rPr>
        <w:t>.</w:t>
      </w:r>
      <w:r w:rsidR="005E7545">
        <w:rPr>
          <w:rFonts w:ascii="Times New Roman" w:eastAsia="Proxima Nova" w:hAnsi="Times New Roman" w:cs="Times New Roman"/>
          <w:sz w:val="24"/>
          <w:szCs w:val="24"/>
          <w:lang w:val="mn-MN"/>
        </w:rPr>
        <w:t>8</w:t>
      </w:r>
      <w:r w:rsidR="00BF2436">
        <w:rPr>
          <w:rFonts w:ascii="Times New Roman" w:eastAsia="Proxima Nova" w:hAnsi="Times New Roman" w:cs="Times New Roman"/>
          <w:sz w:val="24"/>
          <w:szCs w:val="24"/>
          <w:lang w:val="mn-MN"/>
        </w:rPr>
        <w:t xml:space="preserve"> </w:t>
      </w:r>
      <w:r w:rsidR="5597C0C5" w:rsidRPr="120A1994">
        <w:rPr>
          <w:rFonts w:ascii="Times New Roman" w:eastAsia="Proxima Nova" w:hAnsi="Times New Roman" w:cs="Times New Roman"/>
          <w:sz w:val="24"/>
          <w:szCs w:val="24"/>
          <w:lang w:val="mn-MN"/>
        </w:rPr>
        <w:t>тэрбум төгрөгт хүр</w:t>
      </w:r>
      <w:r w:rsidR="0A32D394" w:rsidRPr="120A1994">
        <w:rPr>
          <w:rFonts w:ascii="Times New Roman" w:eastAsia="Proxima Nova" w:hAnsi="Times New Roman" w:cs="Times New Roman"/>
          <w:sz w:val="24"/>
          <w:szCs w:val="24"/>
          <w:lang w:val="mn-MN"/>
        </w:rPr>
        <w:t>ч,</w:t>
      </w:r>
      <w:r w:rsidR="4908438C" w:rsidRPr="120A1994">
        <w:rPr>
          <w:rFonts w:ascii="Times New Roman" w:eastAsia="Proxima Nova" w:hAnsi="Times New Roman" w:cs="Times New Roman"/>
          <w:sz w:val="24"/>
          <w:szCs w:val="24"/>
          <w:lang w:val="mn-MN"/>
        </w:rPr>
        <w:t xml:space="preserve"> өмнөх оны мөн үетэй харьцуулахад </w:t>
      </w:r>
      <w:r w:rsidR="00332CBD">
        <w:rPr>
          <w:rFonts w:ascii="Times New Roman" w:eastAsia="Proxima Nova" w:hAnsi="Times New Roman" w:cs="Times New Roman"/>
          <w:sz w:val="24"/>
          <w:szCs w:val="24"/>
          <w:lang w:val="mn-MN"/>
        </w:rPr>
        <w:t>0</w:t>
      </w:r>
      <w:r w:rsidR="00AD364E" w:rsidRPr="00AD364E">
        <w:rPr>
          <w:rFonts w:ascii="Times New Roman" w:eastAsia="Proxima Nova" w:hAnsi="Times New Roman" w:cs="Times New Roman"/>
          <w:sz w:val="24"/>
          <w:szCs w:val="24"/>
          <w:lang w:val="mn-MN"/>
        </w:rPr>
        <w:t>.</w:t>
      </w:r>
      <w:r w:rsidR="00332CBD">
        <w:rPr>
          <w:rFonts w:ascii="Times New Roman" w:eastAsia="Proxima Nova" w:hAnsi="Times New Roman" w:cs="Times New Roman"/>
          <w:sz w:val="24"/>
          <w:szCs w:val="24"/>
          <w:lang w:val="mn-MN"/>
        </w:rPr>
        <w:t>8</w:t>
      </w:r>
      <w:r w:rsidR="00AD364E" w:rsidRPr="00AD364E">
        <w:rPr>
          <w:rFonts w:ascii="Times New Roman" w:eastAsia="Proxima Nova" w:hAnsi="Times New Roman" w:cs="Times New Roman"/>
          <w:sz w:val="24"/>
          <w:szCs w:val="24"/>
          <w:lang w:val="mn-MN"/>
        </w:rPr>
        <w:t xml:space="preserve">% </w:t>
      </w:r>
      <w:r w:rsidR="4908438C" w:rsidRPr="120A1994">
        <w:rPr>
          <w:rFonts w:ascii="Times New Roman" w:eastAsia="Proxima Nova" w:hAnsi="Times New Roman" w:cs="Times New Roman"/>
          <w:sz w:val="24"/>
          <w:szCs w:val="24"/>
          <w:lang w:val="mn-MN"/>
        </w:rPr>
        <w:t xml:space="preserve">хувиар буюу </w:t>
      </w:r>
      <w:r w:rsidR="00750AA6" w:rsidRPr="00750AA6">
        <w:rPr>
          <w:rFonts w:ascii="Times New Roman" w:eastAsia="Proxima Nova" w:hAnsi="Times New Roman" w:cs="Times New Roman"/>
          <w:sz w:val="24"/>
          <w:szCs w:val="24"/>
          <w:lang w:val="mn-MN"/>
        </w:rPr>
        <w:t xml:space="preserve"> </w:t>
      </w:r>
      <w:r w:rsidR="00332CBD">
        <w:rPr>
          <w:rFonts w:ascii="Times New Roman" w:eastAsia="Proxima Nova" w:hAnsi="Times New Roman" w:cs="Times New Roman"/>
          <w:sz w:val="24"/>
          <w:szCs w:val="24"/>
          <w:lang w:val="mn-MN"/>
        </w:rPr>
        <w:t>2.4</w:t>
      </w:r>
      <w:r w:rsidR="00750AA6" w:rsidRPr="00750AA6">
        <w:rPr>
          <w:rFonts w:ascii="Times New Roman" w:eastAsia="Proxima Nova" w:hAnsi="Times New Roman" w:cs="Times New Roman"/>
          <w:sz w:val="24"/>
          <w:szCs w:val="24"/>
          <w:lang w:val="mn-MN"/>
        </w:rPr>
        <w:t xml:space="preserve"> </w:t>
      </w:r>
      <w:r w:rsidR="4908438C" w:rsidRPr="120A1994">
        <w:rPr>
          <w:rFonts w:ascii="Times New Roman" w:eastAsia="Proxima Nova" w:hAnsi="Times New Roman" w:cs="Times New Roman"/>
          <w:sz w:val="24"/>
          <w:szCs w:val="24"/>
          <w:lang w:val="mn-MN"/>
        </w:rPr>
        <w:t>тэрбум төгрөгөөр</w:t>
      </w:r>
      <w:r w:rsidR="004C1A2A">
        <w:rPr>
          <w:rFonts w:ascii="Times New Roman" w:eastAsia="Proxima Nova" w:hAnsi="Times New Roman" w:cs="Times New Roman"/>
          <w:sz w:val="24"/>
          <w:szCs w:val="24"/>
          <w:lang w:val="mn-MN"/>
        </w:rPr>
        <w:t xml:space="preserve"> </w:t>
      </w:r>
      <w:r w:rsidR="0093729F">
        <w:rPr>
          <w:rFonts w:ascii="Times New Roman" w:eastAsia="Proxima Nova" w:hAnsi="Times New Roman" w:cs="Times New Roman"/>
          <w:sz w:val="24"/>
          <w:szCs w:val="24"/>
          <w:lang w:val="mn-MN"/>
        </w:rPr>
        <w:t xml:space="preserve">өссөн ба үүнд </w:t>
      </w:r>
      <w:r w:rsidR="00C72CB9">
        <w:rPr>
          <w:rFonts w:ascii="Times New Roman" w:eastAsia="Proxima Nova" w:hAnsi="Times New Roman" w:cs="Times New Roman"/>
          <w:sz w:val="24"/>
          <w:szCs w:val="24"/>
          <w:lang w:val="mn-MN"/>
        </w:rPr>
        <w:t xml:space="preserve">мөнгө, түүнтэй адилтгах хөрөнгийн өсөлт </w:t>
      </w:r>
      <w:r w:rsidR="00EE0729">
        <w:rPr>
          <w:rFonts w:ascii="Times New Roman" w:eastAsia="Proxima Nova" w:hAnsi="Times New Roman" w:cs="Times New Roman"/>
          <w:sz w:val="24"/>
          <w:szCs w:val="24"/>
          <w:lang w:val="mn-MN"/>
        </w:rPr>
        <w:t>голлон нөлөөлж байна.</w:t>
      </w:r>
      <w:r w:rsidR="00BC631C" w:rsidRPr="00BC631C">
        <w:rPr>
          <w:rFonts w:ascii="Times New Roman" w:eastAsia="Proxima Nova" w:hAnsi="Times New Roman" w:cs="Times New Roman"/>
          <w:sz w:val="24"/>
          <w:szCs w:val="24"/>
          <w:lang w:val="mn-MN"/>
        </w:rPr>
        <w:t xml:space="preserve"> </w:t>
      </w:r>
      <w:r w:rsidR="006C3D3F" w:rsidRPr="00E26021">
        <w:rPr>
          <w:rFonts w:ascii="Times New Roman" w:eastAsia="Proxima Nova" w:hAnsi="Times New Roman" w:cs="Times New Roman"/>
          <w:sz w:val="24"/>
          <w:szCs w:val="24"/>
          <w:lang w:val="mn-MN"/>
        </w:rPr>
        <w:t>/</w:t>
      </w:r>
      <w:r w:rsidR="00996BA2">
        <w:rPr>
          <w:rFonts w:ascii="Times New Roman" w:eastAsia="Proxima Nova" w:hAnsi="Times New Roman" w:cs="Times New Roman"/>
          <w:sz w:val="24"/>
          <w:szCs w:val="24"/>
          <w:lang w:val="mn-MN"/>
        </w:rPr>
        <w:t xml:space="preserve">Тус тайлангийн нэгтгэлийг төрийн аудитын байгууллагаас зээлийн батлан даалтын санд аудит хийсэн дүнгээр гаргасан ба жилийн эцсийн дүнд өөрчлөлт орсон нь </w:t>
      </w:r>
      <w:r w:rsidR="00996BA2" w:rsidRPr="00996BA2">
        <w:rPr>
          <w:rFonts w:ascii="Times New Roman" w:eastAsia="Proxima Nova" w:hAnsi="Times New Roman" w:cs="Times New Roman"/>
          <w:sz w:val="24"/>
          <w:szCs w:val="24"/>
          <w:lang w:val="mn-MN"/>
        </w:rPr>
        <w:t>Сангийн санхүүгийн тайланд Төсвийн тухай хуулийн 8 дугаар зүйлийн 8.9.8-д заасан цаглабарт хугацаанд, “Зээлийн батлан даалтын тогтолцоог дэмжих замаар эдийн засгийг төрөлжүүлж, ажил эрхлэлтийг нэмэгдүүлэх нь” МОН-3338 төслийн санхүүгийн тайланд 8.9.1-д заасан цаглабарт хугацаанд төрийн аудитын байгууллага аудит хийдэг</w:t>
      </w:r>
      <w:r w:rsidR="00996BA2">
        <w:rPr>
          <w:rFonts w:ascii="Times New Roman" w:eastAsia="Proxima Nova" w:hAnsi="Times New Roman" w:cs="Times New Roman"/>
          <w:sz w:val="24"/>
          <w:szCs w:val="24"/>
          <w:lang w:val="mn-MN"/>
        </w:rPr>
        <w:t xml:space="preserve"> ба тус хугацаа нь</w:t>
      </w:r>
      <w:r w:rsidR="00996BA2" w:rsidRPr="00996BA2">
        <w:rPr>
          <w:rFonts w:ascii="Times New Roman" w:eastAsia="Proxima Nova" w:hAnsi="Times New Roman" w:cs="Times New Roman"/>
          <w:sz w:val="24"/>
          <w:szCs w:val="24"/>
          <w:lang w:val="mn-MN"/>
        </w:rPr>
        <w:t xml:space="preserve"> СЗХ-нд хүргүүлж байгаа жилийн эцсийн санхүүгийн тайлангийн хугацаанаас зөрдөг бөгөөд аудитаар санхүүгийн тайланд залруулга хийх тохиолдол гардгаас шалтгаалсан болно.</w:t>
      </w:r>
      <w:r w:rsidR="00996BA2">
        <w:rPr>
          <w:rFonts w:ascii="Times New Roman" w:eastAsia="Proxima Nova" w:hAnsi="Times New Roman" w:cs="Times New Roman"/>
          <w:sz w:val="24"/>
          <w:szCs w:val="24"/>
          <w:lang w:val="mn-MN"/>
        </w:rPr>
        <w:t>/</w:t>
      </w:r>
    </w:p>
    <w:p w14:paraId="1AA57F8F" w14:textId="66C73A90" w:rsidR="002E0D53" w:rsidRPr="00E26021" w:rsidRDefault="3E7F9EE6" w:rsidP="00A97D65">
      <w:pPr>
        <w:pStyle w:val="Caption"/>
        <w:spacing w:after="0"/>
        <w:rPr>
          <w:lang w:val="mn-MN"/>
        </w:rPr>
      </w:pPr>
      <w:bookmarkStart w:id="6" w:name="_Toc167692924"/>
      <w:r w:rsidRPr="120A1994">
        <w:rPr>
          <w:lang w:val="mn-MN"/>
        </w:rPr>
        <w:t xml:space="preserve"> </w:t>
      </w:r>
      <w:bookmarkStart w:id="7" w:name="_Toc190707830"/>
      <w:bookmarkStart w:id="8" w:name="_Hlk174388334"/>
      <w:bookmarkEnd w:id="6"/>
      <w:r w:rsidR="00EF3392" w:rsidRPr="00E26021">
        <w:rPr>
          <w:lang w:val="mn-MN"/>
        </w:rPr>
        <w:t xml:space="preserve">Зураг </w:t>
      </w:r>
      <w:r w:rsidR="00EF3392">
        <w:fldChar w:fldCharType="begin"/>
      </w:r>
      <w:r w:rsidR="00EF3392" w:rsidRPr="00E26021">
        <w:rPr>
          <w:lang w:val="mn-MN"/>
        </w:rPr>
        <w:instrText xml:space="preserve"> SEQ Зураг \* ARABIC </w:instrText>
      </w:r>
      <w:r w:rsidR="00EF3392">
        <w:fldChar w:fldCharType="separate"/>
      </w:r>
      <w:r w:rsidR="00EA522A" w:rsidRPr="00E26021">
        <w:rPr>
          <w:noProof/>
          <w:lang w:val="mn-MN"/>
        </w:rPr>
        <w:t>1</w:t>
      </w:r>
      <w:r w:rsidR="00EF3392">
        <w:fldChar w:fldCharType="end"/>
      </w:r>
      <w:r w:rsidR="000D10B7">
        <w:rPr>
          <w:lang w:val="mn-MN"/>
        </w:rPr>
        <w:t xml:space="preserve"> </w:t>
      </w:r>
      <w:r w:rsidR="00EF3392">
        <w:rPr>
          <w:lang w:val="mn-MN"/>
        </w:rPr>
        <w:t xml:space="preserve">Нийт хөрөнгө </w:t>
      </w:r>
      <w:r w:rsidR="00EF3392" w:rsidRPr="00E26021">
        <w:rPr>
          <w:lang w:val="mn-MN"/>
        </w:rPr>
        <w:t>(</w:t>
      </w:r>
      <w:r w:rsidR="00EF3392">
        <w:rPr>
          <w:lang w:val="mn-MN"/>
        </w:rPr>
        <w:t>тэр</w:t>
      </w:r>
      <w:r w:rsidR="00124D23">
        <w:rPr>
          <w:lang w:val="mn-MN"/>
        </w:rPr>
        <w:t>бум.</w:t>
      </w:r>
      <w:r w:rsidR="00EF3392">
        <w:rPr>
          <w:lang w:val="mn-MN"/>
        </w:rPr>
        <w:t>төг</w:t>
      </w:r>
      <w:r w:rsidR="00EF3392" w:rsidRPr="00E26021">
        <w:rPr>
          <w:lang w:val="mn-MN"/>
        </w:rPr>
        <w:t>)</w:t>
      </w:r>
      <w:bookmarkEnd w:id="7"/>
    </w:p>
    <w:bookmarkEnd w:id="8"/>
    <w:p w14:paraId="715F4F98" w14:textId="3B8E8D15" w:rsidR="003D0CF0" w:rsidRPr="00A97D65" w:rsidRDefault="00CF5E8B" w:rsidP="120A1994">
      <w:pPr>
        <w:rPr>
          <w:rFonts w:ascii="Times New Roman" w:eastAsia="Proxima Nova" w:hAnsi="Times New Roman" w:cs="Times New Roman"/>
          <w:sz w:val="24"/>
          <w:szCs w:val="24"/>
          <w:lang w:val="mn-MN"/>
        </w:rPr>
      </w:pPr>
      <w:r>
        <w:rPr>
          <w:rFonts w:ascii="Times New Roman" w:eastAsia="Proxima Nova" w:hAnsi="Times New Roman" w:cs="Times New Roman"/>
          <w:noProof/>
          <w:sz w:val="24"/>
          <w:szCs w:val="24"/>
          <w:lang w:val="mn-MN"/>
        </w:rPr>
        <w:drawing>
          <wp:inline distT="0" distB="0" distL="0" distR="0" wp14:anchorId="6445B7AC" wp14:editId="6D1545C4">
            <wp:extent cx="2687541" cy="165153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7143" cy="1669728"/>
                    </a:xfrm>
                    <a:prstGeom prst="rect">
                      <a:avLst/>
                    </a:prstGeom>
                    <a:noFill/>
                  </pic:spPr>
                </pic:pic>
              </a:graphicData>
            </a:graphic>
          </wp:inline>
        </w:drawing>
      </w:r>
    </w:p>
    <w:p w14:paraId="68B3D327" w14:textId="04375AE5" w:rsidR="0098020F" w:rsidRPr="00CB46AE" w:rsidRDefault="0098020F" w:rsidP="007919CE">
      <w:pPr>
        <w:spacing w:line="240" w:lineRule="auto"/>
        <w:jc w:val="both"/>
        <w:rPr>
          <w:rFonts w:ascii="Times New Roman" w:eastAsia="Proxima Nova" w:hAnsi="Times New Roman" w:cs="Times New Roman"/>
          <w:sz w:val="24"/>
          <w:szCs w:val="24"/>
          <w:lang w:val="mn-MN"/>
        </w:rPr>
      </w:pPr>
      <w:r w:rsidRPr="120A1994">
        <w:rPr>
          <w:rFonts w:ascii="Times New Roman" w:eastAsia="Proxima Nova" w:hAnsi="Times New Roman" w:cs="Times New Roman"/>
          <w:sz w:val="24"/>
          <w:szCs w:val="24"/>
          <w:lang w:val="mn-MN"/>
        </w:rPr>
        <w:t xml:space="preserve">Тайлант үеийн Зээлийн батлан даалтын сангийн эх үүсвэрийг бүтцээр нь задалж үзвэл </w:t>
      </w:r>
      <w:r w:rsidR="00722A3B">
        <w:rPr>
          <w:rFonts w:ascii="Times New Roman" w:eastAsia="Proxima Nova" w:hAnsi="Times New Roman" w:cs="Times New Roman"/>
          <w:sz w:val="24"/>
          <w:szCs w:val="24"/>
          <w:lang w:val="mn-MN"/>
        </w:rPr>
        <w:t>6</w:t>
      </w:r>
      <w:r w:rsidR="003336C6" w:rsidRPr="003336C6">
        <w:rPr>
          <w:rFonts w:ascii="Times New Roman" w:eastAsia="Proxima Nova" w:hAnsi="Times New Roman" w:cs="Times New Roman"/>
          <w:sz w:val="24"/>
          <w:szCs w:val="24"/>
          <w:lang w:val="mn-MN"/>
        </w:rPr>
        <w:t>3</w:t>
      </w:r>
      <w:r w:rsidR="00722A3B">
        <w:rPr>
          <w:rFonts w:ascii="Times New Roman" w:eastAsia="Proxima Nova" w:hAnsi="Times New Roman" w:cs="Times New Roman"/>
          <w:sz w:val="24"/>
          <w:szCs w:val="24"/>
          <w:lang w:val="mn-MN"/>
        </w:rPr>
        <w:t>.</w:t>
      </w:r>
      <w:r w:rsidR="003336C6" w:rsidRPr="00700E0A">
        <w:rPr>
          <w:rFonts w:ascii="Times New Roman" w:eastAsia="Proxima Nova" w:hAnsi="Times New Roman" w:cs="Times New Roman"/>
          <w:sz w:val="24"/>
          <w:szCs w:val="24"/>
          <w:lang w:val="mn-MN"/>
        </w:rPr>
        <w:t>9</w:t>
      </w:r>
      <w:r w:rsidR="00417381" w:rsidRPr="00CF5E8B">
        <w:rPr>
          <w:rFonts w:ascii="Times New Roman" w:eastAsia="Proxima Nova" w:hAnsi="Times New Roman" w:cs="Times New Roman"/>
          <w:sz w:val="24"/>
          <w:szCs w:val="24"/>
          <w:lang w:val="mn-MN"/>
        </w:rPr>
        <w:t>8</w:t>
      </w:r>
      <w:r w:rsidRPr="120A1994">
        <w:rPr>
          <w:rFonts w:ascii="Times New Roman" w:eastAsia="Proxima Nova" w:hAnsi="Times New Roman" w:cs="Times New Roman"/>
          <w:sz w:val="24"/>
          <w:szCs w:val="24"/>
          <w:lang w:val="mn-MN"/>
        </w:rPr>
        <w:t xml:space="preserve"> хувийг өр төлбөр, 3</w:t>
      </w:r>
      <w:r w:rsidR="00700E0A" w:rsidRPr="00700E0A">
        <w:rPr>
          <w:rFonts w:ascii="Times New Roman" w:eastAsia="Proxima Nova" w:hAnsi="Times New Roman" w:cs="Times New Roman"/>
          <w:sz w:val="24"/>
          <w:szCs w:val="24"/>
          <w:lang w:val="mn-MN"/>
        </w:rPr>
        <w:t>6</w:t>
      </w:r>
      <w:r w:rsidR="00722A3B">
        <w:rPr>
          <w:rFonts w:ascii="Times New Roman" w:eastAsia="Proxima Nova" w:hAnsi="Times New Roman" w:cs="Times New Roman"/>
          <w:sz w:val="24"/>
          <w:szCs w:val="24"/>
          <w:lang w:val="mn-MN"/>
        </w:rPr>
        <w:t>.</w:t>
      </w:r>
      <w:r w:rsidR="00700E0A" w:rsidRPr="00700E0A">
        <w:rPr>
          <w:rFonts w:ascii="Times New Roman" w:eastAsia="Proxima Nova" w:hAnsi="Times New Roman" w:cs="Times New Roman"/>
          <w:sz w:val="24"/>
          <w:szCs w:val="24"/>
          <w:lang w:val="mn-MN"/>
        </w:rPr>
        <w:t>0</w:t>
      </w:r>
      <w:r w:rsidR="00417381" w:rsidRPr="00CF5E8B">
        <w:rPr>
          <w:rFonts w:ascii="Times New Roman" w:eastAsia="Proxima Nova" w:hAnsi="Times New Roman" w:cs="Times New Roman"/>
          <w:sz w:val="24"/>
          <w:szCs w:val="24"/>
          <w:lang w:val="mn-MN"/>
        </w:rPr>
        <w:t>2</w:t>
      </w:r>
      <w:r w:rsidRPr="120A1994">
        <w:rPr>
          <w:rFonts w:ascii="Times New Roman" w:eastAsia="Proxima Nova" w:hAnsi="Times New Roman" w:cs="Times New Roman"/>
          <w:sz w:val="24"/>
          <w:szCs w:val="24"/>
          <w:lang w:val="mn-MN"/>
        </w:rPr>
        <w:t xml:space="preserve"> хувийг цэвэр хөрөнгө бүрдүүлж байна.</w:t>
      </w:r>
      <w:r w:rsidR="00942CAC">
        <w:rPr>
          <w:rFonts w:ascii="Times New Roman" w:eastAsia="Proxima Nova" w:hAnsi="Times New Roman" w:cs="Times New Roman"/>
          <w:sz w:val="24"/>
          <w:szCs w:val="24"/>
          <w:lang w:val="mn-MN"/>
        </w:rPr>
        <w:t xml:space="preserve"> </w:t>
      </w:r>
      <w:r w:rsidR="00EB334C">
        <w:rPr>
          <w:rFonts w:ascii="Times New Roman" w:eastAsia="Proxima Nova" w:hAnsi="Times New Roman" w:cs="Times New Roman"/>
          <w:sz w:val="24"/>
          <w:szCs w:val="24"/>
          <w:lang w:val="mn-MN"/>
        </w:rPr>
        <w:t xml:space="preserve">Нийт өр төлбөрийн </w:t>
      </w:r>
      <w:r w:rsidR="008A222C" w:rsidRPr="008A222C">
        <w:rPr>
          <w:rFonts w:ascii="Times New Roman" w:eastAsia="Proxima Nova" w:hAnsi="Times New Roman" w:cs="Times New Roman"/>
          <w:sz w:val="24"/>
          <w:szCs w:val="24"/>
          <w:lang w:val="mn-MN"/>
        </w:rPr>
        <w:t>0</w:t>
      </w:r>
      <w:r w:rsidR="00602A08" w:rsidRPr="00602A08">
        <w:rPr>
          <w:rFonts w:ascii="Times New Roman" w:eastAsia="Proxima Nova" w:hAnsi="Times New Roman" w:cs="Times New Roman"/>
          <w:sz w:val="24"/>
          <w:szCs w:val="24"/>
          <w:lang w:val="mn-MN"/>
        </w:rPr>
        <w:t>.</w:t>
      </w:r>
      <w:r w:rsidR="008A222C" w:rsidRPr="008A222C">
        <w:rPr>
          <w:rFonts w:ascii="Times New Roman" w:eastAsia="Proxima Nova" w:hAnsi="Times New Roman" w:cs="Times New Roman"/>
          <w:sz w:val="24"/>
          <w:szCs w:val="24"/>
          <w:lang w:val="mn-MN"/>
        </w:rPr>
        <w:t>32</w:t>
      </w:r>
      <w:r w:rsidR="00CA2789">
        <w:rPr>
          <w:rFonts w:ascii="Times New Roman" w:eastAsia="Proxima Nova" w:hAnsi="Times New Roman" w:cs="Times New Roman"/>
          <w:sz w:val="24"/>
          <w:szCs w:val="24"/>
          <w:lang w:val="mn-MN"/>
        </w:rPr>
        <w:t xml:space="preserve"> хувь нь богино хугацаат өр төлбөр бол үлдсэн </w:t>
      </w:r>
      <w:r w:rsidR="00FE6A11" w:rsidRPr="00E26021">
        <w:rPr>
          <w:rFonts w:ascii="Times New Roman" w:eastAsia="Proxima Nova" w:hAnsi="Times New Roman" w:cs="Times New Roman"/>
          <w:sz w:val="24"/>
          <w:szCs w:val="24"/>
          <w:lang w:val="mn-MN"/>
        </w:rPr>
        <w:t>9</w:t>
      </w:r>
      <w:r w:rsidR="00945D0E" w:rsidRPr="00945D0E">
        <w:rPr>
          <w:rFonts w:ascii="Times New Roman" w:eastAsia="Proxima Nova" w:hAnsi="Times New Roman" w:cs="Times New Roman"/>
          <w:sz w:val="24"/>
          <w:szCs w:val="24"/>
          <w:lang w:val="mn-MN"/>
        </w:rPr>
        <w:t>9</w:t>
      </w:r>
      <w:r w:rsidR="00602A08" w:rsidRPr="00602A08">
        <w:rPr>
          <w:rFonts w:ascii="Times New Roman" w:eastAsia="Proxima Nova" w:hAnsi="Times New Roman" w:cs="Times New Roman"/>
          <w:sz w:val="24"/>
          <w:szCs w:val="24"/>
          <w:lang w:val="mn-MN"/>
        </w:rPr>
        <w:t>.</w:t>
      </w:r>
      <w:r w:rsidR="008A222C" w:rsidRPr="008A222C">
        <w:rPr>
          <w:rFonts w:ascii="Times New Roman" w:eastAsia="Proxima Nova" w:hAnsi="Times New Roman" w:cs="Times New Roman"/>
          <w:sz w:val="24"/>
          <w:szCs w:val="24"/>
          <w:lang w:val="mn-MN"/>
        </w:rPr>
        <w:t>68</w:t>
      </w:r>
      <w:r w:rsidR="00CA2789">
        <w:rPr>
          <w:rFonts w:ascii="Times New Roman" w:eastAsia="Proxima Nova" w:hAnsi="Times New Roman" w:cs="Times New Roman"/>
          <w:sz w:val="24"/>
          <w:szCs w:val="24"/>
          <w:lang w:val="mn-MN"/>
        </w:rPr>
        <w:t xml:space="preserve"> хувь нь урт хугацаат зээл</w:t>
      </w:r>
      <w:r w:rsidR="008A222C" w:rsidRPr="008A222C">
        <w:rPr>
          <w:rFonts w:ascii="Times New Roman" w:eastAsia="Proxima Nova" w:hAnsi="Times New Roman" w:cs="Times New Roman"/>
          <w:sz w:val="24"/>
          <w:szCs w:val="24"/>
          <w:lang w:val="mn-MN"/>
        </w:rPr>
        <w:t xml:space="preserve"> </w:t>
      </w:r>
      <w:r w:rsidR="008A222C">
        <w:rPr>
          <w:rFonts w:ascii="Times New Roman" w:eastAsia="Proxima Nova" w:hAnsi="Times New Roman" w:cs="Times New Roman"/>
          <w:sz w:val="24"/>
          <w:szCs w:val="24"/>
          <w:lang w:val="mn-MN"/>
        </w:rPr>
        <w:t xml:space="preserve">болон бусад урт хугацаат өр төлбөр </w:t>
      </w:r>
      <w:r w:rsidR="00E22679">
        <w:rPr>
          <w:rFonts w:ascii="Times New Roman" w:eastAsia="Proxima Nova" w:hAnsi="Times New Roman" w:cs="Times New Roman"/>
          <w:sz w:val="24"/>
          <w:szCs w:val="24"/>
          <w:lang w:val="mn-MN"/>
        </w:rPr>
        <w:t>байна.</w:t>
      </w:r>
      <w:r w:rsidRPr="120A1994">
        <w:rPr>
          <w:rFonts w:ascii="Times New Roman" w:eastAsia="Proxima Nova" w:hAnsi="Times New Roman" w:cs="Times New Roman"/>
          <w:sz w:val="24"/>
          <w:szCs w:val="24"/>
          <w:lang w:val="mn-MN"/>
        </w:rPr>
        <w:t xml:space="preserve"> </w:t>
      </w:r>
    </w:p>
    <w:p w14:paraId="29E25B06" w14:textId="4EF73F60" w:rsidR="007C3809" w:rsidRPr="007C3809" w:rsidRDefault="0098020F" w:rsidP="00A97D65">
      <w:pPr>
        <w:pStyle w:val="Caption"/>
        <w:spacing w:after="0"/>
        <w:rPr>
          <w:lang w:val="mn-MN"/>
        </w:rPr>
      </w:pPr>
      <w:r w:rsidRPr="120A1994">
        <w:rPr>
          <w:lang w:val="mn-MN"/>
        </w:rPr>
        <w:t xml:space="preserve"> </w:t>
      </w:r>
      <w:bookmarkStart w:id="9" w:name="_Toc190707831"/>
      <w:bookmarkStart w:id="10" w:name="_Hlk174389287"/>
      <w:r w:rsidR="00CF654E" w:rsidRPr="00E26021">
        <w:rPr>
          <w:lang w:val="mn-MN"/>
        </w:rPr>
        <w:t xml:space="preserve">Зураг </w:t>
      </w:r>
      <w:r w:rsidR="00CF654E">
        <w:fldChar w:fldCharType="begin"/>
      </w:r>
      <w:r w:rsidR="00CF654E" w:rsidRPr="00E26021">
        <w:rPr>
          <w:lang w:val="mn-MN"/>
        </w:rPr>
        <w:instrText xml:space="preserve"> SEQ Зураг \* ARABIC </w:instrText>
      </w:r>
      <w:r w:rsidR="00CF654E">
        <w:fldChar w:fldCharType="separate"/>
      </w:r>
      <w:r w:rsidR="00EA522A" w:rsidRPr="00E26021">
        <w:rPr>
          <w:noProof/>
          <w:lang w:val="mn-MN"/>
        </w:rPr>
        <w:t>2</w:t>
      </w:r>
      <w:r w:rsidR="00CF654E">
        <w:fldChar w:fldCharType="end"/>
      </w:r>
      <w:r w:rsidR="00CF654E">
        <w:rPr>
          <w:lang w:val="mn-MN"/>
        </w:rPr>
        <w:t xml:space="preserve"> Эх үүсвэрийн бүтэц </w:t>
      </w:r>
      <w:r w:rsidR="00CF654E" w:rsidRPr="00E26021">
        <w:rPr>
          <w:lang w:val="mn-MN"/>
        </w:rPr>
        <w:t>(</w:t>
      </w:r>
      <w:r w:rsidR="00CF654E">
        <w:rPr>
          <w:lang w:val="mn-MN"/>
        </w:rPr>
        <w:t>хувиар</w:t>
      </w:r>
      <w:r w:rsidR="00CF654E" w:rsidRPr="00E26021">
        <w:rPr>
          <w:lang w:val="mn-MN"/>
        </w:rPr>
        <w:t>)</w:t>
      </w:r>
      <w:bookmarkEnd w:id="9"/>
    </w:p>
    <w:bookmarkEnd w:id="10"/>
    <w:p w14:paraId="6797B9C0" w14:textId="56772A85" w:rsidR="00AD70DC" w:rsidRPr="00722A3B" w:rsidRDefault="007C3809" w:rsidP="00EE0729">
      <w:pPr>
        <w:jc w:val="both"/>
        <w:rPr>
          <w:rFonts w:ascii="Times New Roman" w:eastAsia="Proxima Nova" w:hAnsi="Times New Roman" w:cs="Times New Roman"/>
          <w:bCs/>
          <w:sz w:val="24"/>
          <w:szCs w:val="24"/>
          <w:lang w:val="mn-MN"/>
        </w:rPr>
      </w:pPr>
      <w:r>
        <w:rPr>
          <w:rFonts w:ascii="Times New Roman" w:eastAsia="Proxima Nova" w:hAnsi="Times New Roman" w:cs="Times New Roman"/>
          <w:bCs/>
          <w:noProof/>
          <w:sz w:val="24"/>
          <w:szCs w:val="24"/>
          <w:lang w:val="mn-MN"/>
        </w:rPr>
        <w:drawing>
          <wp:inline distT="0" distB="0" distL="0" distR="0" wp14:anchorId="7B675993" wp14:editId="3EF172EA">
            <wp:extent cx="2876550" cy="174675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3483" cy="1781329"/>
                    </a:xfrm>
                    <a:prstGeom prst="rect">
                      <a:avLst/>
                    </a:prstGeom>
                    <a:noFill/>
                  </pic:spPr>
                </pic:pic>
              </a:graphicData>
            </a:graphic>
          </wp:inline>
        </w:drawing>
      </w:r>
    </w:p>
    <w:p w14:paraId="7E6DE069" w14:textId="77777777" w:rsidR="00C21164" w:rsidRDefault="00F94D48" w:rsidP="007919CE">
      <w:pPr>
        <w:spacing w:line="240" w:lineRule="auto"/>
        <w:jc w:val="both"/>
        <w:rPr>
          <w:rFonts w:ascii="Times New Roman" w:eastAsia="Proxima Nova" w:hAnsi="Times New Roman" w:cs="Times New Roman"/>
          <w:bCs/>
          <w:sz w:val="24"/>
          <w:szCs w:val="24"/>
          <w:lang w:val="mn-MN"/>
        </w:rPr>
      </w:pPr>
      <w:r>
        <w:rPr>
          <w:rFonts w:ascii="Times New Roman" w:eastAsia="Proxima Nova" w:hAnsi="Times New Roman" w:cs="Times New Roman"/>
          <w:bCs/>
          <w:sz w:val="24"/>
          <w:szCs w:val="24"/>
          <w:lang w:val="mn-MN"/>
        </w:rPr>
        <w:t>Тайлант үеийн нийт орлого</w:t>
      </w:r>
      <w:r w:rsidR="00E613F4">
        <w:rPr>
          <w:rFonts w:ascii="Times New Roman" w:eastAsia="Proxima Nova" w:hAnsi="Times New Roman" w:cs="Times New Roman"/>
          <w:bCs/>
          <w:sz w:val="24"/>
          <w:szCs w:val="24"/>
          <w:lang w:val="mn-MN"/>
        </w:rPr>
        <w:t xml:space="preserve"> </w:t>
      </w:r>
      <w:r w:rsidR="007118A5" w:rsidRPr="00744783">
        <w:rPr>
          <w:rFonts w:ascii="Times New Roman" w:eastAsia="Proxima Nova" w:hAnsi="Times New Roman" w:cs="Times New Roman"/>
          <w:bCs/>
          <w:sz w:val="24"/>
          <w:szCs w:val="24"/>
          <w:lang w:val="mn-MN"/>
        </w:rPr>
        <w:t xml:space="preserve">1.62 </w:t>
      </w:r>
      <w:r w:rsidR="00E613F4">
        <w:rPr>
          <w:rFonts w:ascii="Times New Roman" w:eastAsia="Proxima Nova" w:hAnsi="Times New Roman" w:cs="Times New Roman"/>
          <w:bCs/>
          <w:sz w:val="24"/>
          <w:szCs w:val="24"/>
          <w:lang w:val="mn-MN"/>
        </w:rPr>
        <w:t>тэрбум</w:t>
      </w:r>
      <w:r w:rsidR="00744783" w:rsidRPr="00744783">
        <w:rPr>
          <w:rFonts w:ascii="Times New Roman" w:eastAsia="Proxima Nova" w:hAnsi="Times New Roman" w:cs="Times New Roman"/>
          <w:bCs/>
          <w:sz w:val="24"/>
          <w:szCs w:val="24"/>
          <w:lang w:val="mn-MN"/>
        </w:rPr>
        <w:t xml:space="preserve"> </w:t>
      </w:r>
      <w:r w:rsidR="00E613F4">
        <w:rPr>
          <w:rFonts w:ascii="Times New Roman" w:eastAsia="Proxima Nova" w:hAnsi="Times New Roman" w:cs="Times New Roman"/>
          <w:bCs/>
          <w:sz w:val="24"/>
          <w:szCs w:val="24"/>
          <w:lang w:val="mn-MN"/>
        </w:rPr>
        <w:t>төгрөг</w:t>
      </w:r>
      <w:r w:rsidR="00524334">
        <w:rPr>
          <w:rFonts w:ascii="Times New Roman" w:eastAsia="Proxima Nova" w:hAnsi="Times New Roman" w:cs="Times New Roman"/>
          <w:bCs/>
          <w:sz w:val="24"/>
          <w:szCs w:val="24"/>
          <w:lang w:val="mn-MN"/>
        </w:rPr>
        <w:t xml:space="preserve">т </w:t>
      </w:r>
      <w:r w:rsidR="00914445">
        <w:rPr>
          <w:rFonts w:ascii="Times New Roman" w:eastAsia="Proxima Nova" w:hAnsi="Times New Roman" w:cs="Times New Roman"/>
          <w:bCs/>
          <w:sz w:val="24"/>
          <w:szCs w:val="24"/>
          <w:lang w:val="mn-MN"/>
        </w:rPr>
        <w:t>хүрсэн ба энэ нь</w:t>
      </w:r>
      <w:r w:rsidR="00E613F4">
        <w:rPr>
          <w:rFonts w:ascii="Times New Roman" w:eastAsia="Proxima Nova" w:hAnsi="Times New Roman" w:cs="Times New Roman"/>
          <w:bCs/>
          <w:sz w:val="24"/>
          <w:szCs w:val="24"/>
          <w:lang w:val="mn-MN"/>
        </w:rPr>
        <w:t xml:space="preserve"> </w:t>
      </w:r>
      <w:r w:rsidR="0046283C" w:rsidRPr="0046283C">
        <w:rPr>
          <w:rFonts w:ascii="Times New Roman" w:eastAsia="Proxima Nova" w:hAnsi="Times New Roman" w:cs="Times New Roman"/>
          <w:bCs/>
          <w:sz w:val="24"/>
          <w:szCs w:val="24"/>
          <w:lang w:val="mn-MN"/>
        </w:rPr>
        <w:t>өмнөх оны мөн үеэс 41.3 хувиар буюу 1</w:t>
      </w:r>
      <w:r w:rsidR="0046283C" w:rsidRPr="00C21164">
        <w:rPr>
          <w:rFonts w:ascii="Times New Roman" w:eastAsia="Proxima Nova" w:hAnsi="Times New Roman" w:cs="Times New Roman"/>
          <w:bCs/>
          <w:sz w:val="24"/>
          <w:szCs w:val="24"/>
          <w:lang w:val="mn-MN"/>
        </w:rPr>
        <w:t xml:space="preserve">.14 тэрбум төгрөгөөр буурсан </w:t>
      </w:r>
      <w:r w:rsidR="007E4600" w:rsidRPr="00C21164">
        <w:rPr>
          <w:rFonts w:ascii="Times New Roman" w:eastAsia="Proxima Nova" w:hAnsi="Times New Roman" w:cs="Times New Roman"/>
          <w:bCs/>
          <w:sz w:val="24"/>
          <w:szCs w:val="24"/>
          <w:lang w:val="mn-MN"/>
        </w:rPr>
        <w:t>үзүүлэлт юм</w:t>
      </w:r>
      <w:r w:rsidR="003C4682" w:rsidRPr="00C21164">
        <w:rPr>
          <w:rFonts w:ascii="Times New Roman" w:eastAsia="Proxima Nova" w:hAnsi="Times New Roman" w:cs="Times New Roman"/>
          <w:bCs/>
          <w:sz w:val="24"/>
          <w:szCs w:val="24"/>
          <w:lang w:val="mn-MN"/>
        </w:rPr>
        <w:t>.</w:t>
      </w:r>
      <w:r w:rsidR="0015650F" w:rsidRPr="00C21164">
        <w:rPr>
          <w:rFonts w:ascii="Times New Roman" w:eastAsia="Proxima Nova" w:hAnsi="Times New Roman" w:cs="Times New Roman"/>
          <w:bCs/>
          <w:sz w:val="24"/>
          <w:szCs w:val="24"/>
          <w:lang w:val="mn-MN"/>
        </w:rPr>
        <w:t xml:space="preserve"> </w:t>
      </w:r>
      <w:r w:rsidR="00C21164" w:rsidRPr="00C21164">
        <w:rPr>
          <w:rFonts w:ascii="Times New Roman" w:eastAsia="Proxima Nova" w:hAnsi="Times New Roman" w:cs="Times New Roman"/>
          <w:bCs/>
          <w:sz w:val="24"/>
          <w:szCs w:val="24"/>
          <w:lang w:val="mn-MN"/>
        </w:rPr>
        <w:t>Харин цэвэр ашиг</w:t>
      </w:r>
      <w:r w:rsidR="00C21164">
        <w:rPr>
          <w:rFonts w:ascii="Times New Roman" w:eastAsia="Proxima Nova" w:hAnsi="Times New Roman" w:cs="Times New Roman"/>
          <w:bCs/>
          <w:sz w:val="24"/>
          <w:szCs w:val="24"/>
          <w:lang w:val="mn-MN"/>
        </w:rPr>
        <w:t xml:space="preserve"> нь </w:t>
      </w:r>
      <w:r w:rsidR="00C21164" w:rsidRPr="00C21164">
        <w:rPr>
          <w:rFonts w:ascii="Times New Roman" w:eastAsia="Proxima Nova" w:hAnsi="Times New Roman" w:cs="Times New Roman"/>
          <w:bCs/>
          <w:sz w:val="24"/>
          <w:szCs w:val="24"/>
          <w:lang w:val="mn-MN"/>
        </w:rPr>
        <w:t>3.5 тэрбум төгрөгийн алдагдалтай гарсан</w:t>
      </w:r>
      <w:r w:rsidR="00C21164">
        <w:rPr>
          <w:rFonts w:ascii="Times New Roman" w:eastAsia="Proxima Nova" w:hAnsi="Times New Roman" w:cs="Times New Roman"/>
          <w:bCs/>
          <w:sz w:val="24"/>
          <w:szCs w:val="24"/>
          <w:lang w:val="mn-MN"/>
        </w:rPr>
        <w:t xml:space="preserve"> байна.</w:t>
      </w:r>
    </w:p>
    <w:p w14:paraId="2549EBF8" w14:textId="5B343F51" w:rsidR="00AD70DC" w:rsidRPr="00463DD6" w:rsidRDefault="00C21164" w:rsidP="007919CE">
      <w:pPr>
        <w:spacing w:line="240" w:lineRule="auto"/>
        <w:jc w:val="both"/>
        <w:rPr>
          <w:rFonts w:ascii="Times New Roman" w:eastAsia="Proxima Nova" w:hAnsi="Times New Roman" w:cs="Times New Roman"/>
          <w:bCs/>
          <w:sz w:val="24"/>
          <w:szCs w:val="24"/>
          <w:lang w:val="mn-MN"/>
        </w:rPr>
      </w:pPr>
      <w:r>
        <w:rPr>
          <w:rFonts w:ascii="Times New Roman" w:eastAsia="Proxima Nova" w:hAnsi="Times New Roman" w:cs="Times New Roman"/>
          <w:bCs/>
          <w:sz w:val="24"/>
          <w:szCs w:val="24"/>
          <w:lang w:val="mn-MN"/>
        </w:rPr>
        <w:t xml:space="preserve"> </w:t>
      </w:r>
    </w:p>
    <w:p w14:paraId="60F41F32" w14:textId="7266C7F1" w:rsidR="004C619E" w:rsidRPr="00B706CD" w:rsidRDefault="00102118" w:rsidP="00CF654E">
      <w:pPr>
        <w:pStyle w:val="Caption"/>
        <w:spacing w:after="0"/>
        <w:rPr>
          <w:color w:val="000000" w:themeColor="text1"/>
          <w:lang w:val="mn-MN"/>
        </w:rPr>
      </w:pPr>
      <w:r>
        <w:rPr>
          <w:lang w:val="mn-MN"/>
        </w:rPr>
        <w:t xml:space="preserve"> </w:t>
      </w:r>
      <w:bookmarkStart w:id="11" w:name="_Toc190707832"/>
      <w:r w:rsidR="00CF654E" w:rsidRPr="00E26021">
        <w:rPr>
          <w:lang w:val="mn-MN"/>
        </w:rPr>
        <w:t xml:space="preserve">Зураг </w:t>
      </w:r>
      <w:r w:rsidR="00CF654E">
        <w:fldChar w:fldCharType="begin"/>
      </w:r>
      <w:r w:rsidR="00CF654E" w:rsidRPr="00E26021">
        <w:rPr>
          <w:lang w:val="mn-MN"/>
        </w:rPr>
        <w:instrText xml:space="preserve"> SEQ Зураг \* ARABIC </w:instrText>
      </w:r>
      <w:r w:rsidR="00CF654E">
        <w:fldChar w:fldCharType="separate"/>
      </w:r>
      <w:r w:rsidR="00EA522A" w:rsidRPr="00E26021">
        <w:rPr>
          <w:noProof/>
          <w:lang w:val="mn-MN"/>
        </w:rPr>
        <w:t>3</w:t>
      </w:r>
      <w:r w:rsidR="00CF654E">
        <w:fldChar w:fldCharType="end"/>
      </w:r>
      <w:r w:rsidR="00CF654E">
        <w:rPr>
          <w:lang w:val="mn-MN"/>
        </w:rPr>
        <w:t xml:space="preserve"> Нийт орлого, цэвэр ашиг </w:t>
      </w:r>
      <w:r w:rsidR="00CF654E" w:rsidRPr="00E26021">
        <w:rPr>
          <w:lang w:val="mn-MN"/>
        </w:rPr>
        <w:t>(</w:t>
      </w:r>
      <w:r w:rsidR="00CF654E">
        <w:rPr>
          <w:lang w:val="mn-MN"/>
        </w:rPr>
        <w:t>тэр</w:t>
      </w:r>
      <w:r w:rsidR="00124D23">
        <w:rPr>
          <w:lang w:val="mn-MN"/>
        </w:rPr>
        <w:t>бум.</w:t>
      </w:r>
      <w:r w:rsidR="00CF654E">
        <w:rPr>
          <w:lang w:val="mn-MN"/>
        </w:rPr>
        <w:t>төг</w:t>
      </w:r>
      <w:r w:rsidR="00CF654E" w:rsidRPr="00E26021">
        <w:rPr>
          <w:lang w:val="mn-MN"/>
        </w:rPr>
        <w:t>)</w:t>
      </w:r>
      <w:bookmarkEnd w:id="11"/>
    </w:p>
    <w:p w14:paraId="56858388" w14:textId="08CD003B" w:rsidR="00AD70DC" w:rsidRPr="00286E35" w:rsidRDefault="004E6F20" w:rsidP="120A1994">
      <w:pPr>
        <w:rPr>
          <w:rFonts w:ascii="Proxima Nova Rg" w:eastAsia="Proxima Nova" w:hAnsi="Proxima Nova Rg" w:cs="Proxima Nova"/>
          <w:b/>
          <w:bCs/>
          <w:sz w:val="24"/>
          <w:szCs w:val="24"/>
          <w:lang w:val="en-US"/>
        </w:rPr>
      </w:pPr>
      <w:r>
        <w:rPr>
          <w:rFonts w:ascii="Proxima Nova Rg" w:eastAsia="Proxima Nova" w:hAnsi="Proxima Nova Rg" w:cs="Proxima Nova"/>
          <w:b/>
          <w:bCs/>
          <w:noProof/>
          <w:sz w:val="24"/>
          <w:szCs w:val="24"/>
          <w:lang w:val="en-US"/>
        </w:rPr>
        <w:drawing>
          <wp:inline distT="0" distB="0" distL="0" distR="0" wp14:anchorId="660620DA" wp14:editId="6FC1BA91">
            <wp:extent cx="2960870" cy="1565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6331" cy="1589953"/>
                    </a:xfrm>
                    <a:prstGeom prst="rect">
                      <a:avLst/>
                    </a:prstGeom>
                    <a:noFill/>
                  </pic:spPr>
                </pic:pic>
              </a:graphicData>
            </a:graphic>
          </wp:inline>
        </w:drawing>
      </w:r>
    </w:p>
    <w:p w14:paraId="26D2C825" w14:textId="77777777" w:rsidR="00BC631C" w:rsidRDefault="00BC631C" w:rsidP="007919CE">
      <w:pPr>
        <w:spacing w:line="240" w:lineRule="auto"/>
        <w:jc w:val="both"/>
        <w:rPr>
          <w:rFonts w:ascii="Times New Roman" w:eastAsia="Proxima Nova" w:hAnsi="Times New Roman" w:cs="Times New Roman"/>
          <w:bCs/>
          <w:sz w:val="24"/>
          <w:szCs w:val="24"/>
          <w:lang w:val="mn-MN"/>
        </w:rPr>
      </w:pPr>
    </w:p>
    <w:p w14:paraId="2B2D8EDC" w14:textId="761F38CB" w:rsidR="00EE4D68" w:rsidRPr="00340694" w:rsidRDefault="00340694" w:rsidP="007919CE">
      <w:pPr>
        <w:spacing w:line="240" w:lineRule="auto"/>
        <w:jc w:val="both"/>
        <w:rPr>
          <w:rFonts w:ascii="Times New Roman" w:eastAsia="Proxima Nova" w:hAnsi="Times New Roman" w:cs="Times New Roman"/>
          <w:bCs/>
          <w:sz w:val="24"/>
          <w:szCs w:val="24"/>
          <w:lang w:val="mn-MN"/>
        </w:rPr>
      </w:pPr>
      <w:r>
        <w:rPr>
          <w:rFonts w:ascii="Times New Roman" w:eastAsia="Proxima Nova" w:hAnsi="Times New Roman" w:cs="Times New Roman"/>
          <w:bCs/>
          <w:sz w:val="24"/>
          <w:szCs w:val="24"/>
          <w:lang w:val="mn-MN"/>
        </w:rPr>
        <w:t>Нийт</w:t>
      </w:r>
      <w:r w:rsidR="00170BDA" w:rsidRPr="00BC631C">
        <w:rPr>
          <w:rFonts w:ascii="Times New Roman" w:eastAsia="Proxima Nova" w:hAnsi="Times New Roman" w:cs="Times New Roman"/>
          <w:bCs/>
          <w:sz w:val="24"/>
          <w:szCs w:val="24"/>
          <w:lang w:val="mn-MN"/>
        </w:rPr>
        <w:t xml:space="preserve"> </w:t>
      </w:r>
      <w:r>
        <w:rPr>
          <w:rFonts w:ascii="Times New Roman" w:eastAsia="Proxima Nova" w:hAnsi="Times New Roman" w:cs="Times New Roman"/>
          <w:bCs/>
          <w:sz w:val="24"/>
          <w:szCs w:val="24"/>
          <w:lang w:val="mn-MN"/>
        </w:rPr>
        <w:t>орло</w:t>
      </w:r>
      <w:r w:rsidR="00FA7C2C">
        <w:rPr>
          <w:rFonts w:ascii="Times New Roman" w:eastAsia="Proxima Nova" w:hAnsi="Times New Roman" w:cs="Times New Roman"/>
          <w:bCs/>
          <w:sz w:val="24"/>
          <w:szCs w:val="24"/>
          <w:lang w:val="mn-MN"/>
        </w:rPr>
        <w:t xml:space="preserve">гын </w:t>
      </w:r>
      <w:r w:rsidR="00443E16" w:rsidRPr="00BC631C">
        <w:rPr>
          <w:rFonts w:ascii="Times New Roman" w:eastAsia="Proxima Nova" w:hAnsi="Times New Roman" w:cs="Times New Roman"/>
          <w:bCs/>
          <w:sz w:val="24"/>
          <w:szCs w:val="24"/>
          <w:lang w:val="mn-MN"/>
        </w:rPr>
        <w:t>93</w:t>
      </w:r>
      <w:r w:rsidR="00170BDA" w:rsidRPr="00170BDA">
        <w:rPr>
          <w:rFonts w:ascii="Times New Roman" w:eastAsia="Proxima Nova" w:hAnsi="Times New Roman" w:cs="Times New Roman"/>
          <w:bCs/>
          <w:sz w:val="24"/>
          <w:szCs w:val="24"/>
          <w:lang w:val="mn-MN"/>
        </w:rPr>
        <w:t>.</w:t>
      </w:r>
      <w:r w:rsidR="00443E16" w:rsidRPr="00BC631C">
        <w:rPr>
          <w:rFonts w:ascii="Times New Roman" w:eastAsia="Proxima Nova" w:hAnsi="Times New Roman" w:cs="Times New Roman"/>
          <w:bCs/>
          <w:sz w:val="24"/>
          <w:szCs w:val="24"/>
          <w:lang w:val="mn-MN"/>
        </w:rPr>
        <w:t>4</w:t>
      </w:r>
      <w:r w:rsidR="00170BDA" w:rsidRPr="00170BDA">
        <w:rPr>
          <w:rFonts w:ascii="Times New Roman" w:eastAsia="Proxima Nova" w:hAnsi="Times New Roman" w:cs="Times New Roman"/>
          <w:bCs/>
          <w:sz w:val="24"/>
          <w:szCs w:val="24"/>
          <w:lang w:val="mn-MN"/>
        </w:rPr>
        <w:t>%</w:t>
      </w:r>
      <w:r w:rsidR="00170BDA" w:rsidRPr="00BC631C">
        <w:rPr>
          <w:rFonts w:ascii="Times New Roman" w:eastAsia="Proxima Nova" w:hAnsi="Times New Roman" w:cs="Times New Roman"/>
          <w:bCs/>
          <w:sz w:val="24"/>
          <w:szCs w:val="24"/>
          <w:lang w:val="mn-MN"/>
        </w:rPr>
        <w:t xml:space="preserve"> </w:t>
      </w:r>
      <w:r w:rsidR="00E96FBA">
        <w:rPr>
          <w:rFonts w:ascii="Times New Roman" w:eastAsia="Proxima Nova" w:hAnsi="Times New Roman" w:cs="Times New Roman"/>
          <w:bCs/>
          <w:sz w:val="24"/>
          <w:szCs w:val="24"/>
          <w:lang w:val="mn-MN"/>
        </w:rPr>
        <w:t xml:space="preserve">хувийг </w:t>
      </w:r>
      <w:r w:rsidR="000756B1">
        <w:rPr>
          <w:rFonts w:ascii="Times New Roman" w:eastAsia="Proxima Nova" w:hAnsi="Times New Roman" w:cs="Times New Roman"/>
          <w:bCs/>
          <w:sz w:val="24"/>
          <w:szCs w:val="24"/>
          <w:lang w:val="mn-MN"/>
        </w:rPr>
        <w:t xml:space="preserve">хадгаламжийн хүүгийн орлого, </w:t>
      </w:r>
      <w:r w:rsidR="00443E16" w:rsidRPr="00BC631C">
        <w:rPr>
          <w:rFonts w:ascii="Times New Roman" w:eastAsia="Proxima Nova" w:hAnsi="Times New Roman" w:cs="Times New Roman"/>
          <w:bCs/>
          <w:sz w:val="24"/>
          <w:szCs w:val="24"/>
          <w:lang w:val="mn-MN"/>
        </w:rPr>
        <w:t>6</w:t>
      </w:r>
      <w:r w:rsidR="00AD70DC" w:rsidRPr="00AD70DC">
        <w:rPr>
          <w:rFonts w:ascii="Times New Roman" w:eastAsia="Proxima Nova" w:hAnsi="Times New Roman" w:cs="Times New Roman"/>
          <w:bCs/>
          <w:sz w:val="24"/>
          <w:szCs w:val="24"/>
          <w:lang w:val="mn-MN"/>
        </w:rPr>
        <w:t>.</w:t>
      </w:r>
      <w:r w:rsidR="00443E16" w:rsidRPr="00BC631C">
        <w:rPr>
          <w:rFonts w:ascii="Times New Roman" w:eastAsia="Proxima Nova" w:hAnsi="Times New Roman" w:cs="Times New Roman"/>
          <w:bCs/>
          <w:sz w:val="24"/>
          <w:szCs w:val="24"/>
          <w:lang w:val="mn-MN"/>
        </w:rPr>
        <w:t>6</w:t>
      </w:r>
      <w:r w:rsidR="00AD70DC" w:rsidRPr="00AD70DC">
        <w:rPr>
          <w:rFonts w:ascii="Times New Roman" w:eastAsia="Proxima Nova" w:hAnsi="Times New Roman" w:cs="Times New Roman"/>
          <w:bCs/>
          <w:sz w:val="24"/>
          <w:szCs w:val="24"/>
          <w:lang w:val="mn-MN"/>
        </w:rPr>
        <w:t>%</w:t>
      </w:r>
      <w:r w:rsidR="00AD70DC" w:rsidRPr="00BC631C">
        <w:rPr>
          <w:rFonts w:ascii="Times New Roman" w:eastAsia="Proxima Nova" w:hAnsi="Times New Roman" w:cs="Times New Roman"/>
          <w:bCs/>
          <w:sz w:val="24"/>
          <w:szCs w:val="24"/>
          <w:lang w:val="mn-MN"/>
        </w:rPr>
        <w:t xml:space="preserve"> </w:t>
      </w:r>
      <w:r w:rsidR="000756B1">
        <w:rPr>
          <w:rFonts w:ascii="Times New Roman" w:eastAsia="Proxima Nova" w:hAnsi="Times New Roman" w:cs="Times New Roman"/>
          <w:bCs/>
          <w:sz w:val="24"/>
          <w:szCs w:val="24"/>
          <w:lang w:val="mn-MN"/>
        </w:rPr>
        <w:t>хувийг батлан</w:t>
      </w:r>
      <w:r w:rsidR="00206248">
        <w:rPr>
          <w:rFonts w:ascii="Times New Roman" w:eastAsia="Proxima Nova" w:hAnsi="Times New Roman" w:cs="Times New Roman"/>
          <w:bCs/>
          <w:sz w:val="24"/>
          <w:szCs w:val="24"/>
          <w:lang w:val="mn-MN"/>
        </w:rPr>
        <w:t xml:space="preserve"> </w:t>
      </w:r>
      <w:r w:rsidR="000756B1">
        <w:rPr>
          <w:rFonts w:ascii="Times New Roman" w:eastAsia="Proxima Nova" w:hAnsi="Times New Roman" w:cs="Times New Roman"/>
          <w:bCs/>
          <w:sz w:val="24"/>
          <w:szCs w:val="24"/>
          <w:lang w:val="mn-MN"/>
        </w:rPr>
        <w:t>даалтын шимтгэлийн орлого</w:t>
      </w:r>
      <w:r w:rsidR="00443E16" w:rsidRPr="00BC631C">
        <w:rPr>
          <w:rFonts w:ascii="Times New Roman" w:eastAsia="Proxima Nova" w:hAnsi="Times New Roman" w:cs="Times New Roman"/>
          <w:bCs/>
          <w:sz w:val="24"/>
          <w:szCs w:val="24"/>
          <w:lang w:val="mn-MN"/>
        </w:rPr>
        <w:t xml:space="preserve"> </w:t>
      </w:r>
      <w:r w:rsidR="000756B1">
        <w:rPr>
          <w:rFonts w:ascii="Times New Roman" w:eastAsia="Proxima Nova" w:hAnsi="Times New Roman" w:cs="Times New Roman"/>
          <w:bCs/>
          <w:sz w:val="24"/>
          <w:szCs w:val="24"/>
          <w:lang w:val="mn-MN"/>
        </w:rPr>
        <w:t xml:space="preserve">байгаа </w:t>
      </w:r>
      <w:r w:rsidR="00AD70DC">
        <w:rPr>
          <w:rFonts w:ascii="Times New Roman" w:eastAsia="Proxima Nova" w:hAnsi="Times New Roman" w:cs="Times New Roman"/>
          <w:bCs/>
          <w:sz w:val="24"/>
          <w:szCs w:val="24"/>
          <w:lang w:val="mn-MN"/>
        </w:rPr>
        <w:t>ба</w:t>
      </w:r>
      <w:r w:rsidR="000756B1">
        <w:rPr>
          <w:rFonts w:ascii="Times New Roman" w:eastAsia="Proxima Nova" w:hAnsi="Times New Roman" w:cs="Times New Roman"/>
          <w:bCs/>
          <w:sz w:val="24"/>
          <w:szCs w:val="24"/>
          <w:lang w:val="mn-MN"/>
        </w:rPr>
        <w:t xml:space="preserve"> </w:t>
      </w:r>
      <w:r w:rsidR="00AD70DC">
        <w:rPr>
          <w:rFonts w:ascii="Times New Roman" w:eastAsia="Proxima Nova" w:hAnsi="Times New Roman" w:cs="Times New Roman"/>
          <w:bCs/>
          <w:sz w:val="24"/>
          <w:szCs w:val="24"/>
          <w:lang w:val="mn-MN"/>
        </w:rPr>
        <w:t>тайлант үеийн хугацаанд ямар нэг</w:t>
      </w:r>
      <w:r w:rsidR="000756B1">
        <w:rPr>
          <w:rFonts w:ascii="Times New Roman" w:eastAsia="Proxima Nova" w:hAnsi="Times New Roman" w:cs="Times New Roman"/>
          <w:bCs/>
          <w:sz w:val="24"/>
          <w:szCs w:val="24"/>
          <w:lang w:val="mn-MN"/>
        </w:rPr>
        <w:t xml:space="preserve"> төсөл хэрэгжүүл</w:t>
      </w:r>
      <w:r w:rsidR="00AD70DC">
        <w:rPr>
          <w:rFonts w:ascii="Times New Roman" w:eastAsia="Proxima Nova" w:hAnsi="Times New Roman" w:cs="Times New Roman"/>
          <w:bCs/>
          <w:sz w:val="24"/>
          <w:szCs w:val="24"/>
          <w:lang w:val="mn-MN"/>
        </w:rPr>
        <w:t>ээгүй тул</w:t>
      </w:r>
      <w:r w:rsidR="00A97D65">
        <w:rPr>
          <w:rFonts w:ascii="Times New Roman" w:eastAsia="Proxima Nova" w:hAnsi="Times New Roman" w:cs="Times New Roman"/>
          <w:bCs/>
          <w:sz w:val="24"/>
          <w:szCs w:val="24"/>
          <w:lang w:val="mn-MN"/>
        </w:rPr>
        <w:t xml:space="preserve"> </w:t>
      </w:r>
      <w:r w:rsidR="00AD70DC" w:rsidRPr="00AD70DC">
        <w:rPr>
          <w:rFonts w:ascii="Times New Roman" w:eastAsia="Proxima Nova" w:hAnsi="Times New Roman" w:cs="Times New Roman"/>
          <w:bCs/>
          <w:sz w:val="24"/>
          <w:szCs w:val="24"/>
          <w:lang w:val="mn-MN"/>
        </w:rPr>
        <w:t>нийт зардлы</w:t>
      </w:r>
      <w:r w:rsidR="00AD70DC">
        <w:rPr>
          <w:rFonts w:ascii="Times New Roman" w:eastAsia="Proxima Nova" w:hAnsi="Times New Roman" w:cs="Times New Roman"/>
          <w:bCs/>
          <w:sz w:val="24"/>
          <w:szCs w:val="24"/>
          <w:lang w:val="mn-MN"/>
        </w:rPr>
        <w:t>г 100</w:t>
      </w:r>
      <w:r w:rsidR="000756B1">
        <w:rPr>
          <w:rFonts w:ascii="Times New Roman" w:eastAsia="Proxima Nova" w:hAnsi="Times New Roman" w:cs="Times New Roman"/>
          <w:bCs/>
          <w:sz w:val="24"/>
          <w:szCs w:val="24"/>
          <w:lang w:val="mn-MN"/>
        </w:rPr>
        <w:t xml:space="preserve"> хув</w:t>
      </w:r>
      <w:r w:rsidR="00AD70DC">
        <w:rPr>
          <w:rFonts w:ascii="Times New Roman" w:eastAsia="Proxima Nova" w:hAnsi="Times New Roman" w:cs="Times New Roman"/>
          <w:bCs/>
          <w:sz w:val="24"/>
          <w:szCs w:val="24"/>
          <w:lang w:val="mn-MN"/>
        </w:rPr>
        <w:t xml:space="preserve">ь </w:t>
      </w:r>
      <w:r w:rsidR="000756B1">
        <w:rPr>
          <w:rFonts w:ascii="Times New Roman" w:eastAsia="Proxima Nova" w:hAnsi="Times New Roman" w:cs="Times New Roman"/>
          <w:bCs/>
          <w:sz w:val="24"/>
          <w:szCs w:val="24"/>
          <w:lang w:val="mn-MN"/>
        </w:rPr>
        <w:t>ерөнхий удирдлагын зардал</w:t>
      </w:r>
      <w:r w:rsidR="00AD70DC">
        <w:rPr>
          <w:rFonts w:ascii="Times New Roman" w:eastAsia="Proxima Nova" w:hAnsi="Times New Roman" w:cs="Times New Roman"/>
          <w:bCs/>
          <w:sz w:val="24"/>
          <w:szCs w:val="24"/>
          <w:lang w:val="mn-MN"/>
        </w:rPr>
        <w:t xml:space="preserve"> э</w:t>
      </w:r>
      <w:r w:rsidR="000756B1">
        <w:rPr>
          <w:rFonts w:ascii="Times New Roman" w:eastAsia="Proxima Nova" w:hAnsi="Times New Roman" w:cs="Times New Roman"/>
          <w:bCs/>
          <w:sz w:val="24"/>
          <w:szCs w:val="24"/>
          <w:lang w:val="mn-MN"/>
        </w:rPr>
        <w:t>зэлж байна.</w:t>
      </w:r>
    </w:p>
    <w:p w14:paraId="5FD6959F" w14:textId="48D83C9E" w:rsidR="00722A3B" w:rsidRDefault="00122E18" w:rsidP="00AD70DC">
      <w:pPr>
        <w:pStyle w:val="Caption"/>
        <w:spacing w:after="0"/>
        <w:rPr>
          <w:lang w:val="mn-MN"/>
        </w:rPr>
      </w:pPr>
      <w:r>
        <w:rPr>
          <w:lang w:val="mn-MN"/>
        </w:rPr>
        <w:t xml:space="preserve"> </w:t>
      </w:r>
      <w:bookmarkStart w:id="12" w:name="_Toc190707833"/>
      <w:r w:rsidR="00CF654E" w:rsidRPr="00E26021">
        <w:rPr>
          <w:lang w:val="mn-MN"/>
        </w:rPr>
        <w:t xml:space="preserve">Зураг </w:t>
      </w:r>
      <w:r w:rsidR="00CF654E">
        <w:fldChar w:fldCharType="begin"/>
      </w:r>
      <w:r w:rsidR="00CF654E" w:rsidRPr="00E26021">
        <w:rPr>
          <w:lang w:val="mn-MN"/>
        </w:rPr>
        <w:instrText xml:space="preserve"> SEQ Зураг \* ARABIC </w:instrText>
      </w:r>
      <w:r w:rsidR="00CF654E">
        <w:fldChar w:fldCharType="separate"/>
      </w:r>
      <w:r w:rsidR="00EA522A" w:rsidRPr="00E26021">
        <w:rPr>
          <w:noProof/>
          <w:lang w:val="mn-MN"/>
        </w:rPr>
        <w:t>4</w:t>
      </w:r>
      <w:r w:rsidR="00CF654E">
        <w:fldChar w:fldCharType="end"/>
      </w:r>
      <w:r w:rsidR="00CF654E">
        <w:rPr>
          <w:lang w:val="mn-MN"/>
        </w:rPr>
        <w:t xml:space="preserve"> Нийт орлого, зардал </w:t>
      </w:r>
      <w:r w:rsidR="00CF654E" w:rsidRPr="00E26021">
        <w:rPr>
          <w:lang w:val="mn-MN"/>
        </w:rPr>
        <w:t>(</w:t>
      </w:r>
      <w:r w:rsidR="00CF654E">
        <w:rPr>
          <w:lang w:val="mn-MN"/>
        </w:rPr>
        <w:t>тэр</w:t>
      </w:r>
      <w:r w:rsidR="00355940">
        <w:rPr>
          <w:lang w:val="mn-MN"/>
        </w:rPr>
        <w:t>бум</w:t>
      </w:r>
      <w:r w:rsidR="00CF654E">
        <w:rPr>
          <w:lang w:val="mn-MN"/>
        </w:rPr>
        <w:t>.төг</w:t>
      </w:r>
      <w:r w:rsidR="00CF654E" w:rsidRPr="00E26021">
        <w:rPr>
          <w:lang w:val="mn-MN"/>
        </w:rPr>
        <w:t>)</w:t>
      </w:r>
      <w:bookmarkEnd w:id="12"/>
    </w:p>
    <w:p w14:paraId="63519A4D" w14:textId="1BD45A15" w:rsidR="00474ACB" w:rsidRPr="00FA2E40" w:rsidRDefault="00FA2E40" w:rsidP="120A1994">
      <w:pPr>
        <w:rPr>
          <w:rFonts w:ascii="Proxima Nova Rg" w:eastAsia="Proxima Nova" w:hAnsi="Proxima Nova Rg" w:cs="Proxima Nova"/>
          <w:b/>
          <w:bCs/>
          <w:sz w:val="24"/>
          <w:szCs w:val="24"/>
          <w:lang w:val="mn-MN"/>
        </w:rPr>
        <w:sectPr w:rsidR="00474ACB" w:rsidRPr="00FA2E40" w:rsidSect="003C0A54">
          <w:type w:val="continuous"/>
          <w:pgSz w:w="11906" w:h="16838" w:code="9"/>
          <w:pgMar w:top="1440" w:right="1440" w:bottom="1440" w:left="1440" w:header="720" w:footer="720" w:gutter="0"/>
          <w:pgNumType w:start="1"/>
          <w:cols w:num="2" w:space="720"/>
          <w:docGrid w:linePitch="299"/>
        </w:sectPr>
      </w:pPr>
      <w:r>
        <w:rPr>
          <w:rFonts w:ascii="Proxima Nova Rg" w:eastAsia="Proxima Nova" w:hAnsi="Proxima Nova Rg" w:cs="Proxima Nova"/>
          <w:b/>
          <w:bCs/>
          <w:noProof/>
          <w:sz w:val="24"/>
          <w:szCs w:val="24"/>
          <w:lang w:val="mn-MN"/>
        </w:rPr>
        <w:drawing>
          <wp:inline distT="0" distB="0" distL="0" distR="0" wp14:anchorId="41922951" wp14:editId="29CD845B">
            <wp:extent cx="2645163" cy="1582309"/>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4653" cy="1665751"/>
                    </a:xfrm>
                    <a:prstGeom prst="rect">
                      <a:avLst/>
                    </a:prstGeom>
                    <a:noFill/>
                  </pic:spPr>
                </pic:pic>
              </a:graphicData>
            </a:graphic>
          </wp:inline>
        </w:drawing>
      </w:r>
    </w:p>
    <w:p w14:paraId="3C1FE438" w14:textId="29E8BC3A" w:rsidR="00600FAA" w:rsidRPr="003C0A54" w:rsidRDefault="00600FAA" w:rsidP="00935114">
      <w:pPr>
        <w:pStyle w:val="Heading1"/>
        <w:rPr>
          <w:rFonts w:ascii="Times New Roman" w:hAnsi="Times New Roman" w:cs="Times New Roman"/>
          <w:b/>
          <w:color w:val="4F81BD" w:themeColor="accent1"/>
          <w:sz w:val="24"/>
          <w:lang w:val="mn-MN"/>
        </w:rPr>
        <w:sectPr w:rsidR="00600FAA" w:rsidRPr="003C0A54" w:rsidSect="003C0A54">
          <w:footerReference w:type="default" r:id="rId16"/>
          <w:type w:val="continuous"/>
          <w:pgSz w:w="11906" w:h="16838" w:code="9"/>
          <w:pgMar w:top="1440" w:right="1440" w:bottom="1440" w:left="1440" w:header="720" w:footer="720" w:gutter="0"/>
          <w:pgNumType w:start="1"/>
          <w:cols w:space="720"/>
          <w:docGrid w:linePitch="299"/>
        </w:sectPr>
      </w:pPr>
      <w:bookmarkStart w:id="13" w:name="_Toc174541799"/>
    </w:p>
    <w:p w14:paraId="2B6720C5" w14:textId="1A11E8E2" w:rsidR="005751F3" w:rsidRPr="00935114" w:rsidRDefault="6B192EC0" w:rsidP="00935114">
      <w:pPr>
        <w:pStyle w:val="Heading1"/>
        <w:rPr>
          <w:rFonts w:ascii="Times New Roman" w:hAnsi="Times New Roman" w:cs="Times New Roman"/>
          <w:b/>
          <w:color w:val="4F81BD" w:themeColor="accent1"/>
          <w:sz w:val="24"/>
          <w:lang w:val="mn-MN"/>
        </w:rPr>
      </w:pPr>
      <w:r w:rsidRPr="00935114">
        <w:rPr>
          <w:rFonts w:ascii="Times New Roman" w:hAnsi="Times New Roman" w:cs="Times New Roman"/>
          <w:b/>
          <w:color w:val="4F81BD" w:themeColor="accent1"/>
          <w:sz w:val="24"/>
          <w:lang w:val="mn-MN"/>
        </w:rPr>
        <w:lastRenderedPageBreak/>
        <w:t>ЗЭЭЛИЙН БАТЛАН ДААЛТЫН САНГИЙН ҮЙЛ АЖИЛЛАГАА</w:t>
      </w:r>
      <w:bookmarkEnd w:id="13"/>
    </w:p>
    <w:p w14:paraId="664650FA" w14:textId="3F07D0B6" w:rsidR="0017049D" w:rsidRDefault="6B934109" w:rsidP="00C7414F">
      <w:pPr>
        <w:spacing w:line="240" w:lineRule="auto"/>
        <w:jc w:val="both"/>
        <w:rPr>
          <w:rFonts w:ascii="Times New Roman" w:eastAsia="Proxima Nova" w:hAnsi="Times New Roman" w:cs="Times New Roman"/>
          <w:sz w:val="24"/>
          <w:szCs w:val="24"/>
          <w:lang w:val="mn-MN"/>
        </w:rPr>
      </w:pPr>
      <w:r w:rsidRPr="120A1994">
        <w:rPr>
          <w:rFonts w:ascii="Times New Roman" w:eastAsia="Proxima Nova" w:hAnsi="Times New Roman" w:cs="Times New Roman"/>
          <w:sz w:val="24"/>
          <w:szCs w:val="24"/>
          <w:lang w:val="mn-MN"/>
        </w:rPr>
        <w:t>20</w:t>
      </w:r>
      <w:r w:rsidR="00C85A89">
        <w:rPr>
          <w:rFonts w:ascii="Times New Roman" w:eastAsia="Proxima Nova" w:hAnsi="Times New Roman" w:cs="Times New Roman"/>
          <w:sz w:val="24"/>
          <w:szCs w:val="24"/>
          <w:lang w:val="mn-MN"/>
        </w:rPr>
        <w:t>2</w:t>
      </w:r>
      <w:r w:rsidR="00FA2E40">
        <w:rPr>
          <w:rFonts w:ascii="Times New Roman" w:eastAsia="Proxima Nova" w:hAnsi="Times New Roman" w:cs="Times New Roman"/>
          <w:sz w:val="24"/>
          <w:szCs w:val="24"/>
          <w:lang w:val="mn-MN"/>
        </w:rPr>
        <w:t>6</w:t>
      </w:r>
      <w:r w:rsidRPr="120A1994">
        <w:rPr>
          <w:rFonts w:ascii="Times New Roman" w:eastAsia="Proxima Nova" w:hAnsi="Times New Roman" w:cs="Times New Roman"/>
          <w:sz w:val="24"/>
          <w:szCs w:val="24"/>
          <w:lang w:val="mn-MN"/>
        </w:rPr>
        <w:t xml:space="preserve"> оны </w:t>
      </w:r>
      <w:r w:rsidR="004F3258">
        <w:rPr>
          <w:rFonts w:ascii="Times New Roman" w:eastAsia="Proxima Nova" w:hAnsi="Times New Roman" w:cs="Times New Roman"/>
          <w:sz w:val="24"/>
          <w:szCs w:val="24"/>
          <w:lang w:val="mn-MN"/>
        </w:rPr>
        <w:t xml:space="preserve">I </w:t>
      </w:r>
      <w:r w:rsidR="00C85A89">
        <w:rPr>
          <w:rFonts w:ascii="Times New Roman" w:eastAsia="Proxima Nova" w:hAnsi="Times New Roman" w:cs="Times New Roman"/>
          <w:sz w:val="24"/>
          <w:szCs w:val="24"/>
          <w:lang w:val="mn-MN"/>
        </w:rPr>
        <w:t>улирлын</w:t>
      </w:r>
      <w:r w:rsidR="008A1E72">
        <w:rPr>
          <w:rFonts w:ascii="Times New Roman" w:eastAsia="Proxima Nova" w:hAnsi="Times New Roman" w:cs="Times New Roman"/>
          <w:sz w:val="24"/>
          <w:szCs w:val="24"/>
          <w:lang w:val="mn-MN"/>
        </w:rPr>
        <w:t xml:space="preserve"> </w:t>
      </w:r>
      <w:r w:rsidRPr="120A1994">
        <w:rPr>
          <w:rFonts w:ascii="Times New Roman" w:eastAsia="Proxima Nova" w:hAnsi="Times New Roman" w:cs="Times New Roman"/>
          <w:sz w:val="24"/>
          <w:szCs w:val="24"/>
          <w:lang w:val="mn-MN"/>
        </w:rPr>
        <w:t>байдлаар Зээлийн батлан даалтын сантай</w:t>
      </w:r>
      <w:r w:rsidR="00353696" w:rsidRPr="0059716C">
        <w:rPr>
          <w:rFonts w:ascii="Times New Roman" w:eastAsia="Proxima Nova" w:hAnsi="Times New Roman" w:cs="Times New Roman"/>
          <w:sz w:val="24"/>
          <w:szCs w:val="24"/>
          <w:lang w:val="mn-MN"/>
        </w:rPr>
        <w:t xml:space="preserve"> 11 </w:t>
      </w:r>
      <w:r w:rsidRPr="0059716C">
        <w:rPr>
          <w:rFonts w:ascii="Times New Roman" w:eastAsia="Proxima Nova" w:hAnsi="Times New Roman" w:cs="Times New Roman"/>
          <w:sz w:val="24"/>
          <w:szCs w:val="24"/>
          <w:lang w:val="mn-MN"/>
        </w:rPr>
        <w:t>банк,</w:t>
      </w:r>
      <w:r w:rsidR="00353696" w:rsidRPr="0059716C">
        <w:rPr>
          <w:rFonts w:ascii="Times New Roman" w:eastAsia="Proxima Nova" w:hAnsi="Times New Roman" w:cs="Times New Roman"/>
          <w:sz w:val="24"/>
          <w:szCs w:val="24"/>
          <w:lang w:val="mn-MN"/>
        </w:rPr>
        <w:t xml:space="preserve"> 5</w:t>
      </w:r>
      <w:r w:rsidRPr="0059716C">
        <w:rPr>
          <w:rFonts w:ascii="Times New Roman" w:eastAsia="Proxima Nova" w:hAnsi="Times New Roman" w:cs="Times New Roman"/>
          <w:sz w:val="24"/>
          <w:szCs w:val="24"/>
          <w:lang w:val="mn-MN"/>
        </w:rPr>
        <w:t xml:space="preserve"> б</w:t>
      </w:r>
      <w:r w:rsidRPr="00E4311A">
        <w:rPr>
          <w:rFonts w:ascii="Times New Roman" w:eastAsia="Proxima Nova" w:hAnsi="Times New Roman" w:cs="Times New Roman"/>
          <w:sz w:val="24"/>
          <w:szCs w:val="24"/>
          <w:lang w:val="mn-MN"/>
        </w:rPr>
        <w:t>анк бус санхүүгийн байгууллага хамтран ажиллах гэрээтэй бөгөөд</w:t>
      </w:r>
      <w:r w:rsidR="0020129A">
        <w:rPr>
          <w:rFonts w:ascii="Times New Roman" w:eastAsia="Proxima Nova" w:hAnsi="Times New Roman" w:cs="Times New Roman"/>
          <w:sz w:val="24"/>
          <w:szCs w:val="24"/>
          <w:lang w:val="mn-MN"/>
        </w:rPr>
        <w:t xml:space="preserve"> тайлант хугацаанд </w:t>
      </w:r>
      <w:r w:rsidR="00D315E5">
        <w:rPr>
          <w:rFonts w:ascii="Times New Roman" w:eastAsia="Proxima Nova" w:hAnsi="Times New Roman" w:cs="Times New Roman"/>
          <w:sz w:val="24"/>
          <w:szCs w:val="24"/>
          <w:lang w:val="mn-MN"/>
        </w:rPr>
        <w:t>нийт</w:t>
      </w:r>
      <w:r w:rsidR="0020129A">
        <w:rPr>
          <w:rFonts w:ascii="Times New Roman" w:eastAsia="Proxima Nova" w:hAnsi="Times New Roman" w:cs="Times New Roman"/>
          <w:sz w:val="24"/>
          <w:szCs w:val="24"/>
          <w:lang w:val="mn-MN"/>
        </w:rPr>
        <w:t xml:space="preserve"> </w:t>
      </w:r>
      <w:r w:rsidR="000D796E">
        <w:rPr>
          <w:rFonts w:ascii="Times New Roman" w:eastAsia="Proxima Nova" w:hAnsi="Times New Roman" w:cs="Times New Roman"/>
          <w:sz w:val="24"/>
          <w:szCs w:val="24"/>
          <w:lang w:val="mn-MN"/>
        </w:rPr>
        <w:t>7</w:t>
      </w:r>
      <w:r w:rsidR="0020129A">
        <w:rPr>
          <w:rFonts w:ascii="Times New Roman" w:eastAsia="Proxima Nova" w:hAnsi="Times New Roman" w:cs="Times New Roman"/>
          <w:sz w:val="24"/>
          <w:szCs w:val="24"/>
          <w:lang w:val="mn-MN"/>
        </w:rPr>
        <w:t xml:space="preserve"> банкны </w:t>
      </w:r>
      <w:r w:rsidR="000D796E">
        <w:rPr>
          <w:rFonts w:ascii="Times New Roman" w:eastAsia="Proxima Nova" w:hAnsi="Times New Roman" w:cs="Times New Roman"/>
          <w:sz w:val="24"/>
          <w:szCs w:val="24"/>
          <w:lang w:val="mn-MN"/>
        </w:rPr>
        <w:t>62</w:t>
      </w:r>
      <w:r w:rsidR="0020129A">
        <w:rPr>
          <w:rFonts w:ascii="Times New Roman" w:eastAsia="Proxima Nova" w:hAnsi="Times New Roman" w:cs="Times New Roman"/>
          <w:sz w:val="24"/>
          <w:szCs w:val="24"/>
          <w:lang w:val="mn-MN"/>
        </w:rPr>
        <w:t xml:space="preserve"> зээлдэгчдэ</w:t>
      </w:r>
      <w:r w:rsidR="00124D23">
        <w:rPr>
          <w:rFonts w:ascii="Times New Roman" w:eastAsia="Proxima Nova" w:hAnsi="Times New Roman" w:cs="Times New Roman"/>
          <w:sz w:val="24"/>
          <w:szCs w:val="24"/>
          <w:lang w:val="mn-MN"/>
        </w:rPr>
        <w:t xml:space="preserve">д </w:t>
      </w:r>
      <w:r w:rsidR="000D796E" w:rsidRPr="000D796E">
        <w:rPr>
          <w:rFonts w:ascii="Times New Roman" w:eastAsia="Proxima Nova" w:hAnsi="Times New Roman" w:cs="Times New Roman"/>
          <w:sz w:val="24"/>
          <w:szCs w:val="24"/>
          <w:lang w:val="mn-MN"/>
        </w:rPr>
        <w:t>3.4</w:t>
      </w:r>
      <w:r w:rsidR="0020129A">
        <w:rPr>
          <w:rFonts w:ascii="Times New Roman" w:eastAsia="Proxima Nova" w:hAnsi="Times New Roman" w:cs="Times New Roman"/>
          <w:sz w:val="24"/>
          <w:szCs w:val="24"/>
          <w:lang w:val="mn-MN"/>
        </w:rPr>
        <w:t xml:space="preserve"> тэрбум төгрөгийн</w:t>
      </w:r>
      <w:r w:rsidRPr="00E4311A">
        <w:rPr>
          <w:rFonts w:ascii="Times New Roman" w:eastAsia="Proxima Nova" w:hAnsi="Times New Roman" w:cs="Times New Roman"/>
          <w:sz w:val="24"/>
          <w:szCs w:val="24"/>
          <w:lang w:val="mn-MN"/>
        </w:rPr>
        <w:t xml:space="preserve"> </w:t>
      </w:r>
      <w:r w:rsidRPr="120A1994">
        <w:rPr>
          <w:rFonts w:ascii="Times New Roman" w:eastAsia="Proxima Nova" w:hAnsi="Times New Roman" w:cs="Times New Roman"/>
          <w:sz w:val="24"/>
          <w:szCs w:val="24"/>
          <w:lang w:val="mn-MN"/>
        </w:rPr>
        <w:t>батлан даалт гар</w:t>
      </w:r>
      <w:r w:rsidR="00FA391F">
        <w:rPr>
          <w:rFonts w:ascii="Times New Roman" w:eastAsia="Proxima Nova" w:hAnsi="Times New Roman" w:cs="Times New Roman"/>
          <w:sz w:val="24"/>
          <w:szCs w:val="24"/>
          <w:lang w:val="mn-MN"/>
        </w:rPr>
        <w:t>га</w:t>
      </w:r>
      <w:r w:rsidR="0020129A">
        <w:rPr>
          <w:rFonts w:ascii="Times New Roman" w:eastAsia="Proxima Nova" w:hAnsi="Times New Roman" w:cs="Times New Roman"/>
          <w:sz w:val="24"/>
          <w:szCs w:val="24"/>
          <w:lang w:val="mn-MN"/>
        </w:rPr>
        <w:t>сан</w:t>
      </w:r>
      <w:r w:rsidRPr="120A1994">
        <w:rPr>
          <w:rFonts w:ascii="Times New Roman" w:eastAsia="Proxima Nova" w:hAnsi="Times New Roman" w:cs="Times New Roman"/>
          <w:sz w:val="24"/>
          <w:szCs w:val="24"/>
          <w:lang w:val="mn-MN"/>
        </w:rPr>
        <w:t xml:space="preserve"> байна.</w:t>
      </w:r>
      <w:r w:rsidR="66DDAB2C" w:rsidRPr="120A1994">
        <w:rPr>
          <w:rFonts w:ascii="Times New Roman" w:eastAsia="Proxima Nova" w:hAnsi="Times New Roman" w:cs="Times New Roman"/>
          <w:sz w:val="24"/>
          <w:szCs w:val="24"/>
          <w:lang w:val="mn-MN"/>
        </w:rPr>
        <w:t xml:space="preserve"> </w:t>
      </w:r>
    </w:p>
    <w:p w14:paraId="3A2A9395" w14:textId="77777777" w:rsidR="00561A80" w:rsidRDefault="00561A80" w:rsidP="00C20A6D">
      <w:pPr>
        <w:pStyle w:val="Caption"/>
        <w:spacing w:after="0"/>
        <w:ind w:left="-90" w:right="-1035" w:hanging="90"/>
        <w:rPr>
          <w:lang w:val="mn-MN"/>
        </w:rPr>
        <w:sectPr w:rsidR="00561A80" w:rsidSect="00EF25E0">
          <w:footerReference w:type="default" r:id="rId17"/>
          <w:pgSz w:w="11906" w:h="16838" w:code="9"/>
          <w:pgMar w:top="1440" w:right="1440" w:bottom="1440" w:left="1440" w:header="720" w:footer="720" w:gutter="0"/>
          <w:pgNumType w:start="1"/>
          <w:cols w:space="720"/>
          <w:docGrid w:linePitch="299"/>
        </w:sectPr>
      </w:pPr>
    </w:p>
    <w:p w14:paraId="511F5E81" w14:textId="55619B6B" w:rsidR="00AF2927" w:rsidRPr="00C20A6D" w:rsidRDefault="00C20A6D" w:rsidP="00BB53B9">
      <w:pPr>
        <w:pStyle w:val="Caption"/>
        <w:spacing w:after="0"/>
        <w:rPr>
          <w:lang w:val="mn-MN"/>
        </w:rPr>
      </w:pPr>
      <w:r>
        <w:rPr>
          <w:lang w:val="mn-MN"/>
        </w:rPr>
        <w:t xml:space="preserve"> </w:t>
      </w:r>
      <w:bookmarkStart w:id="14" w:name="_Toc190707834"/>
      <w:r w:rsidR="00BB53B9" w:rsidRPr="00E26021">
        <w:rPr>
          <w:lang w:val="mn-MN"/>
        </w:rPr>
        <w:t xml:space="preserve">Зураг </w:t>
      </w:r>
      <w:r w:rsidR="00BB53B9">
        <w:fldChar w:fldCharType="begin"/>
      </w:r>
      <w:r w:rsidR="00BB53B9" w:rsidRPr="00E26021">
        <w:rPr>
          <w:lang w:val="mn-MN"/>
        </w:rPr>
        <w:instrText xml:space="preserve"> SEQ Зураг \* ARABIC </w:instrText>
      </w:r>
      <w:r w:rsidR="00BB53B9">
        <w:fldChar w:fldCharType="separate"/>
      </w:r>
      <w:r w:rsidR="00EA522A" w:rsidRPr="00E26021">
        <w:rPr>
          <w:noProof/>
          <w:lang w:val="mn-MN"/>
        </w:rPr>
        <w:t>5</w:t>
      </w:r>
      <w:r w:rsidR="00BB53B9">
        <w:fldChar w:fldCharType="end"/>
      </w:r>
      <w:r w:rsidR="00BB53B9">
        <w:rPr>
          <w:lang w:val="mn-MN"/>
        </w:rPr>
        <w:t xml:space="preserve"> Зээл, батлан даалтын үлдэгдэл </w:t>
      </w:r>
      <w:r w:rsidR="00BB53B9" w:rsidRPr="00E26021">
        <w:rPr>
          <w:lang w:val="mn-MN"/>
        </w:rPr>
        <w:t>(</w:t>
      </w:r>
      <w:r w:rsidR="00BB53B9">
        <w:rPr>
          <w:lang w:val="mn-MN"/>
        </w:rPr>
        <w:t>тэр</w:t>
      </w:r>
      <w:r w:rsidR="00124D23">
        <w:rPr>
          <w:lang w:val="mn-MN"/>
        </w:rPr>
        <w:t>бум.</w:t>
      </w:r>
      <w:r w:rsidR="00BB53B9">
        <w:rPr>
          <w:lang w:val="mn-MN"/>
        </w:rPr>
        <w:t>төг</w:t>
      </w:r>
      <w:r w:rsidR="00BB53B9" w:rsidRPr="00E26021">
        <w:rPr>
          <w:lang w:val="mn-MN"/>
        </w:rPr>
        <w:t>)</w:t>
      </w:r>
      <w:bookmarkEnd w:id="14"/>
    </w:p>
    <w:p w14:paraId="6C2E6613" w14:textId="36D20EDE" w:rsidR="00E83F5F" w:rsidRPr="003752E1" w:rsidRDefault="00221A0A" w:rsidP="00662BAF">
      <w:pPr>
        <w:spacing w:line="240" w:lineRule="auto"/>
        <w:jc w:val="both"/>
        <w:rPr>
          <w:rFonts w:ascii="Times New Roman" w:eastAsia="Proxima Nova" w:hAnsi="Times New Roman" w:cs="Times New Roman"/>
          <w:sz w:val="24"/>
          <w:szCs w:val="24"/>
          <w:lang w:val="mn-MN"/>
        </w:rPr>
      </w:pPr>
      <w:r>
        <w:rPr>
          <w:rFonts w:ascii="Times New Roman" w:eastAsia="Proxima Nova" w:hAnsi="Times New Roman" w:cs="Times New Roman"/>
          <w:noProof/>
          <w:sz w:val="24"/>
          <w:szCs w:val="24"/>
          <w:lang w:val="mn-MN"/>
        </w:rPr>
        <w:drawing>
          <wp:inline distT="0" distB="0" distL="0" distR="0" wp14:anchorId="0B0FDE30" wp14:editId="0BC6EC16">
            <wp:extent cx="3009668" cy="149484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62276" cy="1520974"/>
                    </a:xfrm>
                    <a:prstGeom prst="rect">
                      <a:avLst/>
                    </a:prstGeom>
                    <a:noFill/>
                  </pic:spPr>
                </pic:pic>
              </a:graphicData>
            </a:graphic>
          </wp:inline>
        </w:drawing>
      </w:r>
    </w:p>
    <w:p w14:paraId="0D417D56" w14:textId="77777777" w:rsidR="00561A80" w:rsidRDefault="00561A80" w:rsidP="00662BAF">
      <w:pPr>
        <w:spacing w:line="240" w:lineRule="auto"/>
        <w:jc w:val="both"/>
        <w:rPr>
          <w:rFonts w:ascii="Times New Roman" w:eastAsia="Proxima Nova" w:hAnsi="Times New Roman" w:cs="Times New Roman"/>
          <w:sz w:val="24"/>
          <w:szCs w:val="24"/>
          <w:lang w:val="mn-MN"/>
        </w:rPr>
      </w:pPr>
    </w:p>
    <w:p w14:paraId="74CCF496" w14:textId="570E72D5" w:rsidR="00561A80" w:rsidRPr="003F47A6" w:rsidRDefault="00AF544C" w:rsidP="00070775">
      <w:pPr>
        <w:spacing w:line="240" w:lineRule="auto"/>
        <w:jc w:val="both"/>
        <w:rPr>
          <w:rFonts w:ascii="Times New Roman" w:eastAsia="Proxima Nova" w:hAnsi="Times New Roman" w:cs="Times New Roman"/>
          <w:sz w:val="24"/>
          <w:szCs w:val="24"/>
          <w:lang w:val="mn-MN"/>
        </w:rPr>
        <w:sectPr w:rsidR="00561A80" w:rsidRPr="003F47A6" w:rsidSect="003C0A54">
          <w:type w:val="continuous"/>
          <w:pgSz w:w="11906" w:h="16838" w:code="9"/>
          <w:pgMar w:top="1440" w:right="1440" w:bottom="1440" w:left="1440" w:header="720" w:footer="720" w:gutter="0"/>
          <w:pgNumType w:start="1"/>
          <w:cols w:num="2" w:space="720"/>
          <w:docGrid w:linePitch="299"/>
        </w:sectPr>
      </w:pPr>
      <w:r>
        <w:rPr>
          <w:rFonts w:ascii="Times New Roman" w:eastAsia="Proxima Nova" w:hAnsi="Times New Roman" w:cs="Times New Roman"/>
          <w:sz w:val="24"/>
          <w:szCs w:val="24"/>
          <w:lang w:val="mn-MN"/>
        </w:rPr>
        <w:t xml:space="preserve">Тайлант үеийн </w:t>
      </w:r>
      <w:r w:rsidR="003D5CBA">
        <w:rPr>
          <w:rFonts w:ascii="Times New Roman" w:eastAsia="Proxima Nova" w:hAnsi="Times New Roman" w:cs="Times New Roman"/>
          <w:sz w:val="24"/>
          <w:szCs w:val="24"/>
          <w:lang w:val="mn-MN"/>
        </w:rPr>
        <w:t xml:space="preserve">нийт батлан даасан зээлийн үлдэгдэл </w:t>
      </w:r>
      <w:r w:rsidR="00221A0A" w:rsidRPr="00221A0A">
        <w:rPr>
          <w:rFonts w:ascii="Times New Roman" w:eastAsia="Proxima Nova" w:hAnsi="Times New Roman" w:cs="Times New Roman"/>
          <w:sz w:val="24"/>
          <w:szCs w:val="24"/>
          <w:lang w:val="mn-MN"/>
        </w:rPr>
        <w:t>811.2</w:t>
      </w:r>
      <w:r w:rsidR="003D5CBA">
        <w:rPr>
          <w:rFonts w:ascii="Times New Roman" w:eastAsia="Proxima Nova" w:hAnsi="Times New Roman" w:cs="Times New Roman"/>
          <w:sz w:val="24"/>
          <w:szCs w:val="24"/>
          <w:lang w:val="mn-MN"/>
        </w:rPr>
        <w:t xml:space="preserve"> тэрбум төгрөг байгаа нь 202</w:t>
      </w:r>
      <w:r w:rsidR="00221A0A" w:rsidRPr="00221A0A">
        <w:rPr>
          <w:rFonts w:ascii="Times New Roman" w:eastAsia="Proxima Nova" w:hAnsi="Times New Roman" w:cs="Times New Roman"/>
          <w:sz w:val="24"/>
          <w:szCs w:val="24"/>
          <w:lang w:val="mn-MN"/>
        </w:rPr>
        <w:t>5</w:t>
      </w:r>
      <w:r w:rsidR="003D5CBA">
        <w:rPr>
          <w:rFonts w:ascii="Times New Roman" w:eastAsia="Proxima Nova" w:hAnsi="Times New Roman" w:cs="Times New Roman"/>
          <w:sz w:val="24"/>
          <w:szCs w:val="24"/>
          <w:lang w:val="mn-MN"/>
        </w:rPr>
        <w:t xml:space="preserve"> оны мөн үеэс </w:t>
      </w:r>
      <w:r w:rsidR="00FF19D7">
        <w:rPr>
          <w:rFonts w:ascii="Times New Roman" w:eastAsia="Proxima Nova" w:hAnsi="Times New Roman" w:cs="Times New Roman"/>
          <w:sz w:val="24"/>
          <w:szCs w:val="24"/>
          <w:lang w:val="mn-MN"/>
        </w:rPr>
        <w:t>3.6</w:t>
      </w:r>
      <w:r w:rsidR="003D5CBA">
        <w:rPr>
          <w:rFonts w:ascii="Times New Roman" w:eastAsia="Proxima Nova" w:hAnsi="Times New Roman" w:cs="Times New Roman"/>
          <w:sz w:val="24"/>
          <w:szCs w:val="24"/>
          <w:lang w:val="mn-MN"/>
        </w:rPr>
        <w:t xml:space="preserve"> </w:t>
      </w:r>
      <w:r w:rsidR="00FF19D7">
        <w:rPr>
          <w:rFonts w:ascii="Times New Roman" w:eastAsia="Proxima Nova" w:hAnsi="Times New Roman" w:cs="Times New Roman"/>
          <w:sz w:val="24"/>
          <w:szCs w:val="24"/>
          <w:lang w:val="mn-MN"/>
        </w:rPr>
        <w:t>хувиар</w:t>
      </w:r>
      <w:r w:rsidR="00221A0A" w:rsidRPr="00221A0A">
        <w:rPr>
          <w:rFonts w:ascii="Times New Roman" w:eastAsia="Proxima Nova" w:hAnsi="Times New Roman" w:cs="Times New Roman"/>
          <w:sz w:val="24"/>
          <w:szCs w:val="24"/>
          <w:lang w:val="mn-MN"/>
        </w:rPr>
        <w:t xml:space="preserve"> </w:t>
      </w:r>
      <w:r w:rsidR="00221A0A">
        <w:rPr>
          <w:rFonts w:ascii="Times New Roman" w:eastAsia="Proxima Nova" w:hAnsi="Times New Roman" w:cs="Times New Roman"/>
          <w:sz w:val="24"/>
          <w:szCs w:val="24"/>
          <w:lang w:val="mn-MN"/>
        </w:rPr>
        <w:t xml:space="preserve">өссөн </w:t>
      </w:r>
      <w:bookmarkStart w:id="15" w:name="_Hlk230113008"/>
      <w:r w:rsidR="00221A0A">
        <w:rPr>
          <w:rFonts w:ascii="Times New Roman" w:eastAsia="Proxima Nova" w:hAnsi="Times New Roman" w:cs="Times New Roman"/>
          <w:sz w:val="24"/>
          <w:szCs w:val="24"/>
          <w:lang w:val="mn-MN"/>
        </w:rPr>
        <w:t xml:space="preserve">үзүүлэлт </w:t>
      </w:r>
      <w:bookmarkEnd w:id="15"/>
      <w:r w:rsidR="00FF19D7">
        <w:rPr>
          <w:rFonts w:ascii="Times New Roman" w:eastAsia="Proxima Nova" w:hAnsi="Times New Roman" w:cs="Times New Roman"/>
          <w:sz w:val="24"/>
          <w:szCs w:val="24"/>
          <w:lang w:val="mn-MN"/>
        </w:rPr>
        <w:t>ба</w:t>
      </w:r>
      <w:r w:rsidR="003D5CBA">
        <w:rPr>
          <w:rFonts w:ascii="Times New Roman" w:eastAsia="Proxima Nova" w:hAnsi="Times New Roman" w:cs="Times New Roman"/>
          <w:sz w:val="24"/>
          <w:szCs w:val="24"/>
          <w:lang w:val="mn-MN"/>
        </w:rPr>
        <w:t xml:space="preserve"> батлан даалтын үлдэгдэл </w:t>
      </w:r>
      <w:r w:rsidR="003F47A6">
        <w:rPr>
          <w:rFonts w:ascii="Times New Roman" w:eastAsia="Proxima Nova" w:hAnsi="Times New Roman" w:cs="Times New Roman"/>
          <w:sz w:val="24"/>
          <w:szCs w:val="24"/>
          <w:lang w:val="mn-MN"/>
        </w:rPr>
        <w:t>4</w:t>
      </w:r>
      <w:r w:rsidR="00221A0A" w:rsidRPr="00221A0A">
        <w:rPr>
          <w:rFonts w:ascii="Times New Roman" w:eastAsia="Proxima Nova" w:hAnsi="Times New Roman" w:cs="Times New Roman"/>
          <w:sz w:val="24"/>
          <w:szCs w:val="24"/>
          <w:lang w:val="mn-MN"/>
        </w:rPr>
        <w:t>31.2</w:t>
      </w:r>
      <w:r w:rsidR="003D5CBA">
        <w:rPr>
          <w:rFonts w:ascii="Times New Roman" w:eastAsia="Proxima Nova" w:hAnsi="Times New Roman" w:cs="Times New Roman"/>
          <w:sz w:val="24"/>
          <w:szCs w:val="24"/>
          <w:lang w:val="mn-MN"/>
        </w:rPr>
        <w:t xml:space="preserve"> тэрбум төгрөг байгаа нь</w:t>
      </w:r>
      <w:r w:rsidR="007A3DAB">
        <w:rPr>
          <w:rFonts w:ascii="Times New Roman" w:eastAsia="Proxima Nova" w:hAnsi="Times New Roman" w:cs="Times New Roman"/>
          <w:sz w:val="24"/>
          <w:szCs w:val="24"/>
          <w:lang w:val="mn-MN"/>
        </w:rPr>
        <w:t xml:space="preserve"> </w:t>
      </w:r>
      <w:r w:rsidR="00FF19D7" w:rsidRPr="00FF19D7">
        <w:rPr>
          <w:rFonts w:ascii="Times New Roman" w:eastAsia="Proxima Nova" w:hAnsi="Times New Roman" w:cs="Times New Roman"/>
          <w:sz w:val="24"/>
          <w:szCs w:val="24"/>
          <w:lang w:val="mn-MN"/>
        </w:rPr>
        <w:t>3.6</w:t>
      </w:r>
      <w:r w:rsidR="006C6882">
        <w:rPr>
          <w:rFonts w:ascii="Times New Roman" w:eastAsia="Proxima Nova" w:hAnsi="Times New Roman" w:cs="Times New Roman"/>
          <w:sz w:val="24"/>
          <w:szCs w:val="24"/>
          <w:lang w:val="mn-MN"/>
        </w:rPr>
        <w:t xml:space="preserve"> </w:t>
      </w:r>
      <w:r w:rsidR="00FF19D7">
        <w:rPr>
          <w:rFonts w:ascii="Times New Roman" w:eastAsia="Proxima Nova" w:hAnsi="Times New Roman" w:cs="Times New Roman"/>
          <w:sz w:val="24"/>
          <w:szCs w:val="24"/>
          <w:lang w:val="mn-MN"/>
        </w:rPr>
        <w:t>хувиар буурсан</w:t>
      </w:r>
      <w:r w:rsidR="00FF19D7">
        <w:rPr>
          <w:lang w:val="mn-MN"/>
        </w:rPr>
        <w:t xml:space="preserve"> </w:t>
      </w:r>
      <w:r w:rsidR="00FF19D7" w:rsidRPr="00FF19D7">
        <w:rPr>
          <w:rFonts w:ascii="Times New Roman" w:eastAsia="Proxima Nova" w:hAnsi="Times New Roman" w:cs="Times New Roman"/>
          <w:sz w:val="24"/>
          <w:szCs w:val="24"/>
          <w:lang w:val="mn-MN"/>
        </w:rPr>
        <w:t>үзүүлэлт</w:t>
      </w:r>
      <w:r w:rsidR="00FF19D7">
        <w:rPr>
          <w:rFonts w:ascii="Times New Roman" w:eastAsia="Proxima Nova" w:hAnsi="Times New Roman" w:cs="Times New Roman"/>
          <w:sz w:val="24"/>
          <w:szCs w:val="24"/>
          <w:lang w:val="mn-MN"/>
        </w:rPr>
        <w:t xml:space="preserve"> бөгөөд </w:t>
      </w:r>
      <w:r w:rsidR="00070775">
        <w:rPr>
          <w:rFonts w:ascii="Times New Roman" w:eastAsia="Proxima Nova" w:hAnsi="Times New Roman" w:cs="Times New Roman"/>
          <w:sz w:val="24"/>
          <w:szCs w:val="24"/>
          <w:lang w:val="mn-MN"/>
        </w:rPr>
        <w:t>н</w:t>
      </w:r>
      <w:r w:rsidR="00136214">
        <w:rPr>
          <w:rFonts w:ascii="Times New Roman" w:eastAsia="Proxima Nova" w:hAnsi="Times New Roman" w:cs="Times New Roman"/>
          <w:sz w:val="24"/>
          <w:szCs w:val="24"/>
          <w:lang w:val="mn-MN"/>
        </w:rPr>
        <w:t>ийт зээлийн үлдэгдлийн 5</w:t>
      </w:r>
      <w:r w:rsidR="00FF19D7">
        <w:rPr>
          <w:rFonts w:ascii="Times New Roman" w:eastAsia="Proxima Nova" w:hAnsi="Times New Roman" w:cs="Times New Roman"/>
          <w:sz w:val="24"/>
          <w:szCs w:val="24"/>
          <w:lang w:val="mn-MN"/>
        </w:rPr>
        <w:t>3</w:t>
      </w:r>
      <w:r w:rsidR="00E45E1B">
        <w:rPr>
          <w:rFonts w:ascii="Times New Roman" w:eastAsia="Proxima Nova" w:hAnsi="Times New Roman" w:cs="Times New Roman"/>
          <w:sz w:val="24"/>
          <w:szCs w:val="24"/>
          <w:lang w:val="mn-MN"/>
        </w:rPr>
        <w:t>.</w:t>
      </w:r>
      <w:r w:rsidR="006B034D" w:rsidRPr="00D964EE">
        <w:rPr>
          <w:rFonts w:ascii="Times New Roman" w:eastAsia="Proxima Nova" w:hAnsi="Times New Roman" w:cs="Times New Roman"/>
          <w:sz w:val="24"/>
          <w:szCs w:val="24"/>
          <w:lang w:val="mn-MN"/>
        </w:rPr>
        <w:t>2</w:t>
      </w:r>
      <w:r w:rsidR="00FF19D7">
        <w:rPr>
          <w:rFonts w:ascii="Times New Roman" w:eastAsia="Proxima Nova" w:hAnsi="Times New Roman" w:cs="Times New Roman"/>
          <w:sz w:val="24"/>
          <w:szCs w:val="24"/>
          <w:lang w:val="mn-MN"/>
        </w:rPr>
        <w:t xml:space="preserve"> </w:t>
      </w:r>
      <w:r w:rsidR="00136214">
        <w:rPr>
          <w:rFonts w:ascii="Times New Roman" w:eastAsia="Proxima Nova" w:hAnsi="Times New Roman" w:cs="Times New Roman"/>
          <w:sz w:val="24"/>
          <w:szCs w:val="24"/>
          <w:lang w:val="mn-MN"/>
        </w:rPr>
        <w:t>ху</w:t>
      </w:r>
      <w:r w:rsidR="00AD4E41">
        <w:rPr>
          <w:rFonts w:ascii="Times New Roman" w:eastAsia="Proxima Nova" w:hAnsi="Times New Roman" w:cs="Times New Roman"/>
          <w:sz w:val="24"/>
          <w:szCs w:val="24"/>
          <w:lang w:val="mn-MN"/>
        </w:rPr>
        <w:t>вийг  Сангаас батлан даасан  байна.</w:t>
      </w:r>
    </w:p>
    <w:p w14:paraId="50CF1328" w14:textId="0E6C88E8" w:rsidR="00C6792D" w:rsidRDefault="00C6792D" w:rsidP="00B258A5">
      <w:pPr>
        <w:spacing w:line="240" w:lineRule="auto"/>
        <w:ind w:firstLine="720"/>
        <w:jc w:val="both"/>
        <w:rPr>
          <w:rFonts w:ascii="Times New Roman" w:eastAsia="Proxima Nova" w:hAnsi="Times New Roman" w:cs="Times New Roman"/>
          <w:sz w:val="24"/>
          <w:szCs w:val="24"/>
          <w:lang w:val="mn-MN"/>
        </w:rPr>
      </w:pPr>
    </w:p>
    <w:p w14:paraId="1E24BC99" w14:textId="3ED782F5" w:rsidR="007049F6" w:rsidRDefault="705853B6" w:rsidP="0078163C">
      <w:pPr>
        <w:spacing w:line="240" w:lineRule="auto"/>
        <w:jc w:val="both"/>
        <w:rPr>
          <w:rFonts w:ascii="Times New Roman" w:eastAsia="Proxima Nova" w:hAnsi="Times New Roman" w:cs="Times New Roman"/>
          <w:sz w:val="24"/>
          <w:szCs w:val="24"/>
          <w:lang w:val="mn-MN"/>
        </w:rPr>
      </w:pPr>
      <w:r w:rsidRPr="00E26021">
        <w:rPr>
          <w:rFonts w:ascii="Times New Roman" w:eastAsia="Proxima Nova" w:hAnsi="Times New Roman" w:cs="Times New Roman"/>
          <w:sz w:val="24"/>
          <w:szCs w:val="24"/>
          <w:lang w:val="mn-MN"/>
        </w:rPr>
        <w:t>Энэ оны</w:t>
      </w:r>
      <w:r w:rsidR="008A1E72">
        <w:rPr>
          <w:rFonts w:ascii="Times New Roman" w:eastAsia="Proxima Nova" w:hAnsi="Times New Roman" w:cs="Times New Roman"/>
          <w:sz w:val="24"/>
          <w:szCs w:val="24"/>
          <w:lang w:val="mn-MN"/>
        </w:rPr>
        <w:t xml:space="preserve"> </w:t>
      </w:r>
      <w:r w:rsidR="004F3258">
        <w:rPr>
          <w:rFonts w:ascii="Times New Roman" w:eastAsia="Proxima Nova" w:hAnsi="Times New Roman" w:cs="Times New Roman"/>
          <w:sz w:val="24"/>
          <w:szCs w:val="24"/>
          <w:lang w:val="mn-MN"/>
        </w:rPr>
        <w:t>I</w:t>
      </w:r>
      <w:r w:rsidR="00D964EE">
        <w:rPr>
          <w:rFonts w:ascii="Times New Roman" w:eastAsia="Proxima Nova" w:hAnsi="Times New Roman" w:cs="Times New Roman"/>
          <w:sz w:val="24"/>
          <w:szCs w:val="24"/>
          <w:lang w:val="mn-MN"/>
        </w:rPr>
        <w:t xml:space="preserve"> улирлын</w:t>
      </w:r>
      <w:r w:rsidR="00A00981">
        <w:rPr>
          <w:rFonts w:ascii="Times New Roman" w:eastAsia="Proxima Nova" w:hAnsi="Times New Roman" w:cs="Times New Roman"/>
          <w:sz w:val="24"/>
          <w:szCs w:val="24"/>
          <w:lang w:val="mn-MN"/>
        </w:rPr>
        <w:t xml:space="preserve"> </w:t>
      </w:r>
      <w:r w:rsidRPr="00E26021">
        <w:rPr>
          <w:rFonts w:ascii="Times New Roman" w:eastAsia="Proxima Nova" w:hAnsi="Times New Roman" w:cs="Times New Roman"/>
          <w:sz w:val="24"/>
          <w:szCs w:val="24"/>
          <w:lang w:val="mn-MN"/>
        </w:rPr>
        <w:t>байдлаар</w:t>
      </w:r>
      <w:r w:rsidR="241DC17F" w:rsidRPr="00E26021">
        <w:rPr>
          <w:rFonts w:ascii="Times New Roman" w:eastAsia="Proxima Nova" w:hAnsi="Times New Roman" w:cs="Times New Roman"/>
          <w:sz w:val="24"/>
          <w:szCs w:val="24"/>
          <w:lang w:val="mn-MN"/>
        </w:rPr>
        <w:t xml:space="preserve"> </w:t>
      </w:r>
      <w:r w:rsidR="3318929E" w:rsidRPr="120A1994">
        <w:rPr>
          <w:rFonts w:ascii="Times New Roman" w:eastAsia="Proxima Nova" w:hAnsi="Times New Roman" w:cs="Times New Roman"/>
          <w:sz w:val="24"/>
          <w:szCs w:val="24"/>
          <w:lang w:val="mn-MN"/>
        </w:rPr>
        <w:t xml:space="preserve">батлан даалтын </w:t>
      </w:r>
      <w:r w:rsidR="241DC17F" w:rsidRPr="120A1994">
        <w:rPr>
          <w:rFonts w:ascii="Times New Roman" w:eastAsia="Proxima Nova" w:hAnsi="Times New Roman" w:cs="Times New Roman"/>
          <w:sz w:val="24"/>
          <w:szCs w:val="24"/>
          <w:lang w:val="mn-MN"/>
        </w:rPr>
        <w:t xml:space="preserve">нийт </w:t>
      </w:r>
      <w:r w:rsidR="00783D61">
        <w:rPr>
          <w:rFonts w:ascii="Times New Roman" w:eastAsia="Proxima Nova" w:hAnsi="Times New Roman" w:cs="Times New Roman"/>
          <w:sz w:val="24"/>
          <w:szCs w:val="24"/>
          <w:lang w:val="mn-MN"/>
        </w:rPr>
        <w:t>62</w:t>
      </w:r>
      <w:r w:rsidR="241DC17F" w:rsidRPr="120A1994">
        <w:rPr>
          <w:rFonts w:ascii="Times New Roman" w:eastAsia="Proxima Nova" w:hAnsi="Times New Roman" w:cs="Times New Roman"/>
          <w:sz w:val="24"/>
          <w:szCs w:val="24"/>
          <w:lang w:val="mn-MN"/>
        </w:rPr>
        <w:t xml:space="preserve"> </w:t>
      </w:r>
      <w:r w:rsidR="3318929E" w:rsidRPr="120A1994">
        <w:rPr>
          <w:rFonts w:ascii="Times New Roman" w:eastAsia="Proxima Nova" w:hAnsi="Times New Roman" w:cs="Times New Roman"/>
          <w:sz w:val="24"/>
          <w:szCs w:val="24"/>
          <w:lang w:val="mn-MN"/>
        </w:rPr>
        <w:t>хүсэлт ирүүл</w:t>
      </w:r>
      <w:r w:rsidR="66B28B04" w:rsidRPr="120A1994">
        <w:rPr>
          <w:rFonts w:ascii="Times New Roman" w:eastAsia="Proxima Nova" w:hAnsi="Times New Roman" w:cs="Times New Roman"/>
          <w:sz w:val="24"/>
          <w:szCs w:val="24"/>
          <w:lang w:val="mn-MN"/>
        </w:rPr>
        <w:t xml:space="preserve">снийг </w:t>
      </w:r>
      <w:r w:rsidR="005118A9" w:rsidRPr="00E26021">
        <w:rPr>
          <w:rFonts w:ascii="Times New Roman" w:eastAsia="Proxima Nova" w:hAnsi="Times New Roman" w:cs="Times New Roman"/>
          <w:sz w:val="24"/>
          <w:szCs w:val="24"/>
          <w:lang w:val="mn-MN"/>
        </w:rPr>
        <w:t>100%</w:t>
      </w:r>
      <w:r w:rsidR="7E049A5F" w:rsidRPr="120A1994">
        <w:rPr>
          <w:rFonts w:ascii="Times New Roman" w:eastAsia="Proxima Nova" w:hAnsi="Times New Roman" w:cs="Times New Roman"/>
          <w:sz w:val="24"/>
          <w:szCs w:val="24"/>
          <w:lang w:val="mn-MN"/>
        </w:rPr>
        <w:t xml:space="preserve"> хувь батлан даа</w:t>
      </w:r>
      <w:r w:rsidR="63F528E2" w:rsidRPr="120A1994">
        <w:rPr>
          <w:rFonts w:ascii="Times New Roman" w:eastAsia="Proxima Nova" w:hAnsi="Times New Roman" w:cs="Times New Roman"/>
          <w:sz w:val="24"/>
          <w:szCs w:val="24"/>
          <w:lang w:val="mn-MN"/>
        </w:rPr>
        <w:t>х</w:t>
      </w:r>
      <w:r w:rsidR="63D30441" w:rsidRPr="120A1994">
        <w:rPr>
          <w:rFonts w:ascii="Times New Roman" w:eastAsia="Proxima Nova" w:hAnsi="Times New Roman" w:cs="Times New Roman"/>
          <w:sz w:val="24"/>
          <w:szCs w:val="24"/>
          <w:lang w:val="mn-MN"/>
        </w:rPr>
        <w:t xml:space="preserve"> шийдвэр гар</w:t>
      </w:r>
      <w:r w:rsidR="006F2353">
        <w:rPr>
          <w:rFonts w:ascii="Times New Roman" w:eastAsia="Proxima Nova" w:hAnsi="Times New Roman" w:cs="Times New Roman"/>
          <w:sz w:val="24"/>
          <w:szCs w:val="24"/>
          <w:lang w:val="mn-MN"/>
        </w:rPr>
        <w:t xml:space="preserve">ан </w:t>
      </w:r>
      <w:r w:rsidR="00336449">
        <w:rPr>
          <w:rFonts w:ascii="Times New Roman" w:eastAsia="Proxima Nova" w:hAnsi="Times New Roman" w:cs="Times New Roman"/>
          <w:sz w:val="24"/>
          <w:szCs w:val="24"/>
          <w:lang w:val="mn-MN"/>
        </w:rPr>
        <w:t>зөвшөөрөгдсөн байна.</w:t>
      </w:r>
      <w:r w:rsidR="22DC2020" w:rsidRPr="00E26021">
        <w:rPr>
          <w:rFonts w:ascii="Times New Roman" w:eastAsia="Proxima Nova" w:hAnsi="Times New Roman" w:cs="Times New Roman"/>
          <w:sz w:val="24"/>
          <w:szCs w:val="24"/>
          <w:lang w:val="mn-MN"/>
        </w:rPr>
        <w:t xml:space="preserve"> </w:t>
      </w:r>
      <w:r w:rsidR="005F5985">
        <w:rPr>
          <w:rFonts w:ascii="Times New Roman" w:eastAsia="Proxima Nova" w:hAnsi="Times New Roman" w:cs="Times New Roman"/>
          <w:sz w:val="24"/>
          <w:szCs w:val="24"/>
          <w:lang w:val="mn-MN"/>
        </w:rPr>
        <w:t>202</w:t>
      </w:r>
      <w:r w:rsidR="00783D61">
        <w:rPr>
          <w:rFonts w:ascii="Times New Roman" w:eastAsia="Proxima Nova" w:hAnsi="Times New Roman" w:cs="Times New Roman"/>
          <w:sz w:val="24"/>
          <w:szCs w:val="24"/>
          <w:lang w:val="mn-MN"/>
        </w:rPr>
        <w:t>6</w:t>
      </w:r>
      <w:r w:rsidR="005F5985">
        <w:rPr>
          <w:rFonts w:ascii="Times New Roman" w:eastAsia="Proxima Nova" w:hAnsi="Times New Roman" w:cs="Times New Roman"/>
          <w:sz w:val="24"/>
          <w:szCs w:val="24"/>
          <w:lang w:val="mn-MN"/>
        </w:rPr>
        <w:t xml:space="preserve"> оны</w:t>
      </w:r>
      <w:r w:rsidR="00A00981">
        <w:rPr>
          <w:rFonts w:ascii="Times New Roman" w:eastAsia="Proxima Nova" w:hAnsi="Times New Roman" w:cs="Times New Roman"/>
          <w:sz w:val="24"/>
          <w:szCs w:val="24"/>
          <w:lang w:val="mn-MN"/>
        </w:rPr>
        <w:t xml:space="preserve"> </w:t>
      </w:r>
      <w:r w:rsidR="001E2784" w:rsidRPr="001E2784">
        <w:rPr>
          <w:rFonts w:ascii="Times New Roman" w:eastAsia="Proxima Nova" w:hAnsi="Times New Roman" w:cs="Times New Roman"/>
          <w:sz w:val="24"/>
          <w:szCs w:val="24"/>
          <w:lang w:val="mn-MN"/>
        </w:rPr>
        <w:t>I</w:t>
      </w:r>
      <w:r w:rsidR="001E2784">
        <w:rPr>
          <w:rFonts w:ascii="Times New Roman" w:eastAsia="Proxima Nova" w:hAnsi="Times New Roman" w:cs="Times New Roman"/>
          <w:sz w:val="24"/>
          <w:szCs w:val="24"/>
          <w:lang w:val="mn-MN"/>
        </w:rPr>
        <w:t xml:space="preserve"> </w:t>
      </w:r>
      <w:r w:rsidR="00F97A7D">
        <w:rPr>
          <w:rFonts w:ascii="Times New Roman" w:eastAsia="Proxima Nova" w:hAnsi="Times New Roman" w:cs="Times New Roman"/>
          <w:sz w:val="24"/>
          <w:szCs w:val="24"/>
          <w:lang w:val="mn-MN"/>
        </w:rPr>
        <w:t xml:space="preserve">улирлын </w:t>
      </w:r>
      <w:r w:rsidR="004A0288">
        <w:rPr>
          <w:rFonts w:ascii="Times New Roman" w:eastAsia="Proxima Nova" w:hAnsi="Times New Roman" w:cs="Times New Roman"/>
          <w:sz w:val="24"/>
          <w:szCs w:val="24"/>
          <w:lang w:val="mn-MN"/>
        </w:rPr>
        <w:t>байдлаар</w:t>
      </w:r>
      <w:r w:rsidR="22DC2020" w:rsidRPr="120A1994">
        <w:rPr>
          <w:rFonts w:ascii="Times New Roman" w:eastAsia="Proxima Nova" w:hAnsi="Times New Roman" w:cs="Times New Roman"/>
          <w:sz w:val="24"/>
          <w:szCs w:val="24"/>
          <w:lang w:val="mn-MN"/>
        </w:rPr>
        <w:t xml:space="preserve"> ирүүлсэн хүсэлтийн тоо нь </w:t>
      </w:r>
      <w:r w:rsidR="004A0288">
        <w:rPr>
          <w:rFonts w:ascii="Times New Roman" w:eastAsia="Proxima Nova" w:hAnsi="Times New Roman" w:cs="Times New Roman"/>
          <w:sz w:val="24"/>
          <w:szCs w:val="24"/>
          <w:lang w:val="mn-MN"/>
        </w:rPr>
        <w:t>202</w:t>
      </w:r>
      <w:r w:rsidR="00783D61">
        <w:rPr>
          <w:rFonts w:ascii="Times New Roman" w:eastAsia="Proxima Nova" w:hAnsi="Times New Roman" w:cs="Times New Roman"/>
          <w:sz w:val="24"/>
          <w:szCs w:val="24"/>
          <w:lang w:val="mn-MN"/>
        </w:rPr>
        <w:t>5</w:t>
      </w:r>
      <w:r w:rsidR="22DC2020" w:rsidRPr="120A1994">
        <w:rPr>
          <w:rFonts w:ascii="Times New Roman" w:eastAsia="Proxima Nova" w:hAnsi="Times New Roman" w:cs="Times New Roman"/>
          <w:sz w:val="24"/>
          <w:szCs w:val="24"/>
          <w:lang w:val="mn-MN"/>
        </w:rPr>
        <w:t xml:space="preserve"> оны мөн үеэс </w:t>
      </w:r>
      <w:r w:rsidR="00DD66A4">
        <w:rPr>
          <w:rFonts w:ascii="Times New Roman" w:eastAsia="Proxima Nova" w:hAnsi="Times New Roman" w:cs="Times New Roman"/>
          <w:sz w:val="24"/>
          <w:szCs w:val="24"/>
          <w:lang w:val="mn-MN"/>
        </w:rPr>
        <w:t>92.6 хувиар буурсан</w:t>
      </w:r>
      <w:r w:rsidR="22DC2020" w:rsidRPr="120A1994">
        <w:rPr>
          <w:rFonts w:ascii="Times New Roman" w:eastAsia="Proxima Nova" w:hAnsi="Times New Roman" w:cs="Times New Roman"/>
          <w:sz w:val="24"/>
          <w:szCs w:val="24"/>
          <w:lang w:val="mn-MN"/>
        </w:rPr>
        <w:t xml:space="preserve"> байгаа нь </w:t>
      </w:r>
      <w:r w:rsidR="4EF7542A" w:rsidRPr="004A0288">
        <w:rPr>
          <w:rFonts w:ascii="Times New Roman" w:eastAsia="Proxima Nova" w:hAnsi="Times New Roman" w:cs="Times New Roman"/>
          <w:sz w:val="24"/>
          <w:szCs w:val="24"/>
          <w:lang w:val="mn-MN"/>
        </w:rPr>
        <w:t>М</w:t>
      </w:r>
      <w:r w:rsidR="00F05F81" w:rsidRPr="004A0288">
        <w:rPr>
          <w:rFonts w:ascii="Times New Roman" w:eastAsia="Proxima Nova" w:hAnsi="Times New Roman" w:cs="Times New Roman"/>
          <w:sz w:val="24"/>
          <w:szCs w:val="24"/>
          <w:lang w:val="mn-MN"/>
        </w:rPr>
        <w:t>онгол Улсын</w:t>
      </w:r>
      <w:r w:rsidR="4EF7542A" w:rsidRPr="004A0288">
        <w:rPr>
          <w:rFonts w:ascii="Times New Roman" w:eastAsia="Proxima Nova" w:hAnsi="Times New Roman" w:cs="Times New Roman"/>
          <w:sz w:val="24"/>
          <w:szCs w:val="24"/>
          <w:lang w:val="mn-MN"/>
        </w:rPr>
        <w:t xml:space="preserve"> </w:t>
      </w:r>
      <w:r w:rsidR="4EF7542A" w:rsidRPr="120A1994">
        <w:rPr>
          <w:rFonts w:ascii="Times New Roman" w:eastAsia="Proxima Nova" w:hAnsi="Times New Roman" w:cs="Times New Roman"/>
          <w:sz w:val="24"/>
          <w:szCs w:val="24"/>
          <w:lang w:val="mn-MN"/>
        </w:rPr>
        <w:t xml:space="preserve">Засгийн газраас </w:t>
      </w:r>
      <w:r w:rsidR="136E62A2" w:rsidRPr="120A1994">
        <w:rPr>
          <w:rFonts w:ascii="Times New Roman" w:eastAsia="Proxima Nova" w:hAnsi="Times New Roman" w:cs="Times New Roman"/>
          <w:sz w:val="24"/>
          <w:szCs w:val="24"/>
          <w:lang w:val="mn-MN"/>
        </w:rPr>
        <w:t>баталсан “Төвлөрлийг сааруулах, иргэдийг орон сууцжуулах бодлого” болон “Шинэ хоршоо хөдөлгөөн”-ий хүрээнд</w:t>
      </w:r>
      <w:r w:rsidR="4021083B" w:rsidRPr="120A1994">
        <w:rPr>
          <w:rFonts w:ascii="Times New Roman" w:eastAsia="Proxima Nova" w:hAnsi="Times New Roman" w:cs="Times New Roman"/>
          <w:sz w:val="24"/>
          <w:szCs w:val="24"/>
          <w:lang w:val="mn-MN"/>
        </w:rPr>
        <w:t xml:space="preserve"> батлан даалт гаргуулах сонирхолтой иргэдийн хүсэлт </w:t>
      </w:r>
      <w:r w:rsidR="000B63DC">
        <w:rPr>
          <w:rFonts w:ascii="Times New Roman" w:eastAsia="Proxima Nova" w:hAnsi="Times New Roman" w:cs="Times New Roman"/>
          <w:sz w:val="24"/>
          <w:szCs w:val="24"/>
          <w:lang w:val="mn-MN"/>
        </w:rPr>
        <w:t xml:space="preserve">буурсан нь </w:t>
      </w:r>
      <w:r w:rsidR="4021083B" w:rsidRPr="120A1994">
        <w:rPr>
          <w:rFonts w:ascii="Times New Roman" w:eastAsia="Proxima Nova" w:hAnsi="Times New Roman" w:cs="Times New Roman"/>
          <w:sz w:val="24"/>
          <w:szCs w:val="24"/>
          <w:lang w:val="mn-MN"/>
        </w:rPr>
        <w:t>голлон нөлөөлжээ.</w:t>
      </w:r>
    </w:p>
    <w:p w14:paraId="539408FF" w14:textId="4231D9FF" w:rsidR="0034706C" w:rsidRPr="008242E8" w:rsidRDefault="0034706C" w:rsidP="0034706C">
      <w:pPr>
        <w:pStyle w:val="Caption"/>
        <w:rPr>
          <w:rFonts w:eastAsia="Proxima Nova" w:cs="Times New Roman"/>
          <w:sz w:val="24"/>
          <w:szCs w:val="24"/>
          <w:lang w:val="mn-MN"/>
        </w:rPr>
      </w:pPr>
      <w:bookmarkStart w:id="16" w:name="_Toc190707835"/>
      <w:r w:rsidRPr="007B2504">
        <w:rPr>
          <w:lang w:val="mn-MN"/>
        </w:rPr>
        <w:t xml:space="preserve">Зураг </w:t>
      </w:r>
      <w:r>
        <w:fldChar w:fldCharType="begin"/>
      </w:r>
      <w:r w:rsidRPr="007B2504">
        <w:rPr>
          <w:lang w:val="mn-MN"/>
        </w:rPr>
        <w:instrText xml:space="preserve"> SEQ Зураг \* ARABIC </w:instrText>
      </w:r>
      <w:r>
        <w:fldChar w:fldCharType="separate"/>
      </w:r>
      <w:r w:rsidR="00EA522A" w:rsidRPr="007B2504">
        <w:rPr>
          <w:noProof/>
          <w:lang w:val="mn-MN"/>
        </w:rPr>
        <w:t>6</w:t>
      </w:r>
      <w:r>
        <w:fldChar w:fldCharType="end"/>
      </w:r>
      <w:r>
        <w:rPr>
          <w:lang w:val="mn-MN"/>
        </w:rPr>
        <w:t xml:space="preserve"> Батлан даалтын хүсэлтийн тоо</w:t>
      </w:r>
      <w:bookmarkEnd w:id="16"/>
    </w:p>
    <w:p w14:paraId="1E8064A2" w14:textId="575A8D06" w:rsidR="002867B2" w:rsidRPr="002867B2" w:rsidRDefault="00097573" w:rsidP="002867B2">
      <w:pPr>
        <w:rPr>
          <w:lang w:val="mn-MN" w:eastAsia="en-US"/>
        </w:rPr>
      </w:pPr>
      <w:r>
        <w:rPr>
          <w:noProof/>
          <w:lang w:val="mn-MN" w:eastAsia="en-US"/>
        </w:rPr>
        <w:drawing>
          <wp:inline distT="0" distB="0" distL="0" distR="0" wp14:anchorId="28F4DAEF" wp14:editId="1B2CF999">
            <wp:extent cx="2862470" cy="18890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2719" cy="1928801"/>
                    </a:xfrm>
                    <a:prstGeom prst="rect">
                      <a:avLst/>
                    </a:prstGeom>
                    <a:noFill/>
                  </pic:spPr>
                </pic:pic>
              </a:graphicData>
            </a:graphic>
          </wp:inline>
        </w:drawing>
      </w:r>
      <w:r w:rsidR="007B2504" w:rsidRPr="007B2504">
        <w:rPr>
          <w:lang w:val="mn-MN" w:eastAsia="en-US"/>
        </w:rPr>
        <w:t xml:space="preserve"> </w:t>
      </w:r>
      <w:r w:rsidR="007B2504" w:rsidRPr="000B4572">
        <w:rPr>
          <w:lang w:val="mn-MN" w:eastAsia="en-US"/>
        </w:rPr>
        <w:t xml:space="preserve"> </w:t>
      </w:r>
      <w:r>
        <w:rPr>
          <w:noProof/>
          <w:lang w:val="mn-MN" w:eastAsia="en-US"/>
        </w:rPr>
        <w:drawing>
          <wp:inline distT="0" distB="0" distL="0" distR="0" wp14:anchorId="01C39477" wp14:editId="479F7213">
            <wp:extent cx="2782570" cy="16276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82570" cy="1627670"/>
                    </a:xfrm>
                    <a:prstGeom prst="rect">
                      <a:avLst/>
                    </a:prstGeom>
                    <a:noFill/>
                  </pic:spPr>
                </pic:pic>
              </a:graphicData>
            </a:graphic>
          </wp:inline>
        </w:drawing>
      </w:r>
    </w:p>
    <w:p w14:paraId="4D7C160C" w14:textId="77777777" w:rsidR="00554B82" w:rsidRPr="007B2504" w:rsidRDefault="00554B82" w:rsidP="003F491A">
      <w:pPr>
        <w:rPr>
          <w:lang w:val="mn-MN" w:eastAsia="en-US"/>
        </w:rPr>
      </w:pPr>
    </w:p>
    <w:p w14:paraId="781AD12E" w14:textId="77777777" w:rsidR="00554B82" w:rsidRPr="007B2504" w:rsidRDefault="00554B82" w:rsidP="00554B82">
      <w:pPr>
        <w:jc w:val="both"/>
        <w:rPr>
          <w:rFonts w:ascii="Times New Roman" w:eastAsia="Proxima Nova" w:hAnsi="Times New Roman" w:cs="Times New Roman"/>
          <w:sz w:val="24"/>
          <w:szCs w:val="24"/>
          <w:lang w:val="mn-MN"/>
        </w:rPr>
        <w:sectPr w:rsidR="00554B82" w:rsidRPr="007B2504" w:rsidSect="003C0A54">
          <w:type w:val="continuous"/>
          <w:pgSz w:w="11906" w:h="16838" w:code="9"/>
          <w:pgMar w:top="1440" w:right="1440" w:bottom="1440" w:left="1440" w:header="720" w:footer="720" w:gutter="0"/>
          <w:pgNumType w:start="1"/>
          <w:cols w:space="720"/>
          <w:docGrid w:linePitch="299"/>
        </w:sectPr>
      </w:pPr>
    </w:p>
    <w:p w14:paraId="1B408347" w14:textId="6E6DC7A4" w:rsidR="00D41C81" w:rsidRPr="007A1A1A" w:rsidRDefault="00554B82" w:rsidP="00085A44">
      <w:pPr>
        <w:spacing w:line="240" w:lineRule="auto"/>
        <w:jc w:val="both"/>
        <w:rPr>
          <w:rFonts w:ascii="Times New Roman" w:eastAsia="Proxima Nova" w:hAnsi="Times New Roman" w:cs="Times New Roman"/>
          <w:sz w:val="24"/>
          <w:szCs w:val="24"/>
          <w:lang w:val="mn-MN"/>
        </w:rPr>
      </w:pPr>
      <w:r w:rsidRPr="120A1994">
        <w:rPr>
          <w:rFonts w:ascii="Times New Roman" w:eastAsia="Proxima Nova" w:hAnsi="Times New Roman" w:cs="Times New Roman"/>
          <w:sz w:val="24"/>
          <w:szCs w:val="24"/>
          <w:lang w:val="mn-MN"/>
        </w:rPr>
        <w:t>202</w:t>
      </w:r>
      <w:r w:rsidR="00F4279D" w:rsidRPr="000B4572">
        <w:rPr>
          <w:rFonts w:ascii="Times New Roman" w:eastAsia="Proxima Nova" w:hAnsi="Times New Roman" w:cs="Times New Roman"/>
          <w:sz w:val="24"/>
          <w:szCs w:val="24"/>
          <w:lang w:val="mn-MN"/>
        </w:rPr>
        <w:t>6</w:t>
      </w:r>
      <w:r w:rsidRPr="120A1994">
        <w:rPr>
          <w:rFonts w:ascii="Times New Roman" w:eastAsia="Proxima Nova" w:hAnsi="Times New Roman" w:cs="Times New Roman"/>
          <w:sz w:val="24"/>
          <w:szCs w:val="24"/>
          <w:lang w:val="mn-MN"/>
        </w:rPr>
        <w:t xml:space="preserve"> оны </w:t>
      </w:r>
      <w:r w:rsidR="004A7CD0" w:rsidRPr="004A7CD0">
        <w:rPr>
          <w:rFonts w:ascii="Times New Roman" w:eastAsia="Proxima Nova" w:hAnsi="Times New Roman" w:cs="Times New Roman"/>
          <w:sz w:val="24"/>
          <w:szCs w:val="24"/>
          <w:lang w:val="mn-MN"/>
        </w:rPr>
        <w:t>I</w:t>
      </w:r>
      <w:r w:rsidR="00AF0F93">
        <w:rPr>
          <w:rFonts w:ascii="Times New Roman" w:eastAsia="Proxima Nova" w:hAnsi="Times New Roman" w:cs="Times New Roman"/>
          <w:sz w:val="24"/>
          <w:szCs w:val="24"/>
          <w:lang w:val="mn-MN"/>
        </w:rPr>
        <w:t xml:space="preserve"> улирлын</w:t>
      </w:r>
      <w:r>
        <w:rPr>
          <w:rFonts w:ascii="Times New Roman" w:eastAsia="Proxima Nova" w:hAnsi="Times New Roman" w:cs="Times New Roman"/>
          <w:sz w:val="24"/>
          <w:szCs w:val="24"/>
          <w:lang w:val="mn-MN"/>
        </w:rPr>
        <w:t xml:space="preserve"> </w:t>
      </w:r>
      <w:r w:rsidRPr="120A1994">
        <w:rPr>
          <w:rFonts w:ascii="Times New Roman" w:eastAsia="Proxima Nova" w:hAnsi="Times New Roman" w:cs="Times New Roman"/>
          <w:sz w:val="24"/>
          <w:szCs w:val="24"/>
          <w:lang w:val="mn-MN"/>
        </w:rPr>
        <w:t xml:space="preserve">байдлаар нийт </w:t>
      </w:r>
      <w:r w:rsidR="00F4279D" w:rsidRPr="000B4572">
        <w:rPr>
          <w:rFonts w:ascii="Times New Roman" w:eastAsia="Proxima Nova" w:hAnsi="Times New Roman" w:cs="Times New Roman"/>
          <w:sz w:val="24"/>
          <w:szCs w:val="24"/>
          <w:lang w:val="mn-MN"/>
        </w:rPr>
        <w:t>62</w:t>
      </w:r>
      <w:r w:rsidRPr="120A1994">
        <w:rPr>
          <w:rFonts w:ascii="Times New Roman" w:eastAsia="Proxima Nova" w:hAnsi="Times New Roman" w:cs="Times New Roman"/>
          <w:sz w:val="24"/>
          <w:szCs w:val="24"/>
          <w:lang w:val="mn-MN"/>
        </w:rPr>
        <w:t xml:space="preserve"> зээлдэгч</w:t>
      </w:r>
      <w:r w:rsidR="00124D23">
        <w:rPr>
          <w:rFonts w:ascii="Times New Roman" w:eastAsia="Proxima Nova" w:hAnsi="Times New Roman" w:cs="Times New Roman"/>
          <w:sz w:val="24"/>
          <w:szCs w:val="24"/>
          <w:lang w:val="mn-MN"/>
        </w:rPr>
        <w:t>ди</w:t>
      </w:r>
      <w:r w:rsidRPr="120A1994">
        <w:rPr>
          <w:rFonts w:ascii="Times New Roman" w:eastAsia="Proxima Nova" w:hAnsi="Times New Roman" w:cs="Times New Roman"/>
          <w:sz w:val="24"/>
          <w:szCs w:val="24"/>
          <w:lang w:val="mn-MN"/>
        </w:rPr>
        <w:t xml:space="preserve">йн </w:t>
      </w:r>
      <w:r w:rsidR="00F4279D" w:rsidRPr="000B4572">
        <w:rPr>
          <w:rFonts w:ascii="Times New Roman" w:eastAsia="Proxima Nova" w:hAnsi="Times New Roman" w:cs="Times New Roman"/>
          <w:sz w:val="24"/>
          <w:szCs w:val="24"/>
          <w:lang w:val="mn-MN"/>
        </w:rPr>
        <w:t>12.2</w:t>
      </w:r>
      <w:r w:rsidRPr="120A1994">
        <w:rPr>
          <w:rFonts w:ascii="Times New Roman" w:eastAsia="Proxima Nova" w:hAnsi="Times New Roman" w:cs="Times New Roman"/>
          <w:sz w:val="24"/>
          <w:szCs w:val="24"/>
          <w:lang w:val="mn-MN"/>
        </w:rPr>
        <w:t xml:space="preserve"> тэрбум төгрөгийн зээлд </w:t>
      </w:r>
      <w:r w:rsidR="00F4279D" w:rsidRPr="000B4572">
        <w:rPr>
          <w:rFonts w:ascii="Times New Roman" w:eastAsia="Proxima Nova" w:hAnsi="Times New Roman" w:cs="Times New Roman"/>
          <w:sz w:val="24"/>
          <w:szCs w:val="24"/>
          <w:lang w:val="mn-MN"/>
        </w:rPr>
        <w:t>3.4</w:t>
      </w:r>
      <w:r>
        <w:rPr>
          <w:rFonts w:ascii="Times New Roman" w:eastAsia="Proxima Nova" w:hAnsi="Times New Roman" w:cs="Times New Roman"/>
          <w:sz w:val="24"/>
          <w:szCs w:val="24"/>
          <w:lang w:val="mn-MN"/>
        </w:rPr>
        <w:t xml:space="preserve"> </w:t>
      </w:r>
      <w:r w:rsidRPr="120A1994">
        <w:rPr>
          <w:rFonts w:ascii="Times New Roman" w:eastAsia="Proxima Nova" w:hAnsi="Times New Roman" w:cs="Times New Roman"/>
          <w:sz w:val="24"/>
          <w:szCs w:val="24"/>
          <w:lang w:val="mn-MN"/>
        </w:rPr>
        <w:t>тэрбум төгрөгийн батлан даалт гаргасан</w:t>
      </w:r>
      <w:r>
        <w:rPr>
          <w:rFonts w:ascii="Times New Roman" w:eastAsia="Proxima Nova" w:hAnsi="Times New Roman" w:cs="Times New Roman"/>
          <w:sz w:val="24"/>
          <w:szCs w:val="24"/>
          <w:lang w:val="mn-MN"/>
        </w:rPr>
        <w:t xml:space="preserve"> нь</w:t>
      </w:r>
      <w:r w:rsidRPr="120A1994">
        <w:rPr>
          <w:rFonts w:ascii="Times New Roman" w:eastAsia="Proxima Nova" w:hAnsi="Times New Roman" w:cs="Times New Roman"/>
          <w:sz w:val="24"/>
          <w:szCs w:val="24"/>
          <w:lang w:val="mn-MN"/>
        </w:rPr>
        <w:t xml:space="preserve"> 202</w:t>
      </w:r>
      <w:r w:rsidR="00F4279D" w:rsidRPr="000B4572">
        <w:rPr>
          <w:rFonts w:ascii="Times New Roman" w:eastAsia="Proxima Nova" w:hAnsi="Times New Roman" w:cs="Times New Roman"/>
          <w:sz w:val="24"/>
          <w:szCs w:val="24"/>
          <w:lang w:val="mn-MN"/>
        </w:rPr>
        <w:t>5</w:t>
      </w:r>
      <w:r w:rsidRPr="120A1994">
        <w:rPr>
          <w:rFonts w:ascii="Times New Roman" w:eastAsia="Proxima Nova" w:hAnsi="Times New Roman" w:cs="Times New Roman"/>
          <w:sz w:val="24"/>
          <w:szCs w:val="24"/>
          <w:lang w:val="mn-MN"/>
        </w:rPr>
        <w:t xml:space="preserve"> </w:t>
      </w:r>
      <w:r w:rsidRPr="00547427">
        <w:rPr>
          <w:rFonts w:ascii="Times New Roman" w:eastAsia="Proxima Nova" w:hAnsi="Times New Roman" w:cs="Times New Roman"/>
          <w:sz w:val="24"/>
          <w:szCs w:val="24"/>
          <w:lang w:val="mn-MN"/>
        </w:rPr>
        <w:t xml:space="preserve">оны мөн үеэс </w:t>
      </w:r>
      <w:r w:rsidR="00132D52">
        <w:rPr>
          <w:rFonts w:ascii="Times New Roman" w:eastAsia="Proxima Nova" w:hAnsi="Times New Roman" w:cs="Times New Roman"/>
          <w:sz w:val="24"/>
          <w:szCs w:val="24"/>
          <w:lang w:val="mn-MN"/>
        </w:rPr>
        <w:t>84</w:t>
      </w:r>
      <w:r w:rsidR="00FA72D5">
        <w:rPr>
          <w:rFonts w:ascii="Times New Roman" w:eastAsia="Proxima Nova" w:hAnsi="Times New Roman" w:cs="Times New Roman"/>
          <w:sz w:val="24"/>
          <w:szCs w:val="24"/>
          <w:lang w:val="mn-MN"/>
        </w:rPr>
        <w:t xml:space="preserve"> </w:t>
      </w:r>
      <w:r w:rsidR="00132D52">
        <w:rPr>
          <w:rFonts w:ascii="Times New Roman" w:eastAsia="Proxima Nova" w:hAnsi="Times New Roman" w:cs="Times New Roman"/>
          <w:sz w:val="24"/>
          <w:szCs w:val="24"/>
          <w:lang w:val="mn-MN"/>
        </w:rPr>
        <w:t>хувиар буурсан</w:t>
      </w:r>
      <w:r>
        <w:rPr>
          <w:rFonts w:ascii="Times New Roman" w:eastAsia="Proxima Nova" w:hAnsi="Times New Roman" w:cs="Times New Roman"/>
          <w:sz w:val="24"/>
          <w:szCs w:val="24"/>
          <w:lang w:val="mn-MN"/>
        </w:rPr>
        <w:t xml:space="preserve"> дүн юм</w:t>
      </w:r>
      <w:r w:rsidRPr="120A1994">
        <w:rPr>
          <w:rFonts w:ascii="Times New Roman" w:eastAsia="Proxima Nova" w:hAnsi="Times New Roman" w:cs="Times New Roman"/>
          <w:sz w:val="24"/>
          <w:szCs w:val="24"/>
          <w:lang w:val="mn-MN"/>
        </w:rPr>
        <w:t>.</w:t>
      </w:r>
      <w:r w:rsidRPr="000B4572">
        <w:rPr>
          <w:rFonts w:ascii="Times New Roman" w:eastAsia="Proxima Nova" w:hAnsi="Times New Roman" w:cs="Times New Roman"/>
          <w:sz w:val="24"/>
          <w:szCs w:val="24"/>
          <w:lang w:val="mn-MN"/>
        </w:rPr>
        <w:t xml:space="preserve"> </w:t>
      </w:r>
      <w:r w:rsidRPr="120A1994">
        <w:rPr>
          <w:rFonts w:ascii="Times New Roman" w:eastAsia="Proxima Nova" w:hAnsi="Times New Roman" w:cs="Times New Roman"/>
          <w:sz w:val="24"/>
          <w:szCs w:val="24"/>
          <w:lang w:val="mn-MN"/>
        </w:rPr>
        <w:t>Нэг батлан даалтын дундаж хэмжээг тооцвол 202</w:t>
      </w:r>
      <w:r w:rsidR="00F4279D" w:rsidRPr="000B4572">
        <w:rPr>
          <w:rFonts w:ascii="Times New Roman" w:eastAsia="Proxima Nova" w:hAnsi="Times New Roman" w:cs="Times New Roman"/>
          <w:sz w:val="24"/>
          <w:szCs w:val="24"/>
          <w:lang w:val="mn-MN"/>
        </w:rPr>
        <w:t>6</w:t>
      </w:r>
      <w:r w:rsidRPr="120A1994">
        <w:rPr>
          <w:rFonts w:ascii="Times New Roman" w:eastAsia="Proxima Nova" w:hAnsi="Times New Roman" w:cs="Times New Roman"/>
          <w:sz w:val="24"/>
          <w:szCs w:val="24"/>
          <w:lang w:val="mn-MN"/>
        </w:rPr>
        <w:t xml:space="preserve"> оны байдлаар </w:t>
      </w:r>
      <w:r w:rsidR="00F4279D" w:rsidRPr="000B4572">
        <w:rPr>
          <w:rFonts w:ascii="Times New Roman" w:eastAsia="Proxima Nova" w:hAnsi="Times New Roman" w:cs="Times New Roman"/>
          <w:sz w:val="24"/>
          <w:szCs w:val="24"/>
          <w:lang w:val="mn-MN"/>
        </w:rPr>
        <w:t>54.8</w:t>
      </w:r>
      <w:r w:rsidRPr="120A1994">
        <w:rPr>
          <w:rFonts w:ascii="Times New Roman" w:eastAsia="Proxima Nova" w:hAnsi="Times New Roman" w:cs="Times New Roman"/>
          <w:sz w:val="24"/>
          <w:szCs w:val="24"/>
          <w:lang w:val="mn-MN"/>
        </w:rPr>
        <w:t xml:space="preserve"> </w:t>
      </w:r>
      <w:bookmarkStart w:id="17" w:name="_Hlk197945996"/>
      <w:r w:rsidRPr="120A1994">
        <w:rPr>
          <w:rFonts w:ascii="Times New Roman" w:eastAsia="Proxima Nova" w:hAnsi="Times New Roman" w:cs="Times New Roman"/>
          <w:sz w:val="24"/>
          <w:szCs w:val="24"/>
          <w:lang w:val="mn-MN"/>
        </w:rPr>
        <w:t xml:space="preserve">сая </w:t>
      </w:r>
      <w:r w:rsidR="00124D23">
        <w:rPr>
          <w:rFonts w:ascii="Times New Roman" w:eastAsia="Proxima Nova" w:hAnsi="Times New Roman" w:cs="Times New Roman"/>
          <w:sz w:val="24"/>
          <w:szCs w:val="24"/>
          <w:lang w:val="mn-MN"/>
        </w:rPr>
        <w:t xml:space="preserve">төгрөг </w:t>
      </w:r>
      <w:r w:rsidRPr="120A1994">
        <w:rPr>
          <w:rFonts w:ascii="Times New Roman" w:eastAsia="Proxima Nova" w:hAnsi="Times New Roman" w:cs="Times New Roman"/>
          <w:sz w:val="24"/>
          <w:szCs w:val="24"/>
          <w:lang w:val="mn-MN"/>
        </w:rPr>
        <w:t xml:space="preserve">байгаа </w:t>
      </w:r>
      <w:bookmarkEnd w:id="17"/>
      <w:r w:rsidRPr="120A1994">
        <w:rPr>
          <w:rFonts w:ascii="Times New Roman" w:eastAsia="Proxima Nova" w:hAnsi="Times New Roman" w:cs="Times New Roman"/>
          <w:sz w:val="24"/>
          <w:szCs w:val="24"/>
          <w:lang w:val="mn-MN"/>
        </w:rPr>
        <w:t xml:space="preserve">нь өмнөх 4 жилийн дундажтай харьцуулахад </w:t>
      </w:r>
      <w:r w:rsidR="0052471D" w:rsidRPr="000B4572">
        <w:rPr>
          <w:rFonts w:ascii="Times New Roman" w:eastAsia="Proxima Nova" w:hAnsi="Times New Roman" w:cs="Times New Roman"/>
          <w:sz w:val="24"/>
          <w:szCs w:val="24"/>
          <w:lang w:val="mn-MN"/>
        </w:rPr>
        <w:t>14.3</w:t>
      </w:r>
      <w:r w:rsidRPr="120A1994">
        <w:rPr>
          <w:rFonts w:ascii="Times New Roman" w:eastAsia="Proxima Nova" w:hAnsi="Times New Roman" w:cs="Times New Roman"/>
          <w:sz w:val="24"/>
          <w:szCs w:val="24"/>
          <w:lang w:val="mn-MN"/>
        </w:rPr>
        <w:t xml:space="preserve"> дахин бага дүн юм. </w:t>
      </w:r>
      <w:r>
        <w:rPr>
          <w:rFonts w:ascii="Times New Roman" w:eastAsia="Proxima Nova" w:hAnsi="Times New Roman" w:cs="Times New Roman"/>
          <w:sz w:val="24"/>
          <w:szCs w:val="24"/>
          <w:lang w:val="mn-MN"/>
        </w:rPr>
        <w:t>Үүнд хоршооны гишүүн малчд</w:t>
      </w:r>
      <w:r w:rsidR="000B4572">
        <w:rPr>
          <w:rFonts w:ascii="Times New Roman" w:eastAsia="Proxima Nova" w:hAnsi="Times New Roman" w:cs="Times New Roman"/>
          <w:sz w:val="24"/>
          <w:szCs w:val="24"/>
          <w:lang w:val="mn-MN"/>
        </w:rPr>
        <w:t xml:space="preserve">аас ирүүлдэг байсан </w:t>
      </w:r>
      <w:r>
        <w:rPr>
          <w:rFonts w:ascii="Times New Roman" w:eastAsia="Proxima Nova" w:hAnsi="Times New Roman" w:cs="Times New Roman"/>
          <w:sz w:val="24"/>
          <w:szCs w:val="24"/>
          <w:lang w:val="mn-MN"/>
        </w:rPr>
        <w:t>батлан даалт</w:t>
      </w:r>
      <w:r w:rsidR="000B4572">
        <w:rPr>
          <w:rFonts w:ascii="Times New Roman" w:eastAsia="Proxima Nova" w:hAnsi="Times New Roman" w:cs="Times New Roman"/>
          <w:sz w:val="24"/>
          <w:szCs w:val="24"/>
          <w:lang w:val="mn-MN"/>
        </w:rPr>
        <w:t>ын хүсэлтийн тоо эрс буурсан нь</w:t>
      </w:r>
      <w:r>
        <w:rPr>
          <w:rFonts w:ascii="Times New Roman" w:eastAsia="Proxima Nova" w:hAnsi="Times New Roman" w:cs="Times New Roman"/>
          <w:sz w:val="24"/>
          <w:szCs w:val="24"/>
          <w:lang w:val="mn-MN"/>
        </w:rPr>
        <w:t xml:space="preserve"> голлон нөлөөл</w:t>
      </w:r>
      <w:r w:rsidR="000B4572">
        <w:rPr>
          <w:rFonts w:ascii="Times New Roman" w:eastAsia="Proxima Nova" w:hAnsi="Times New Roman" w:cs="Times New Roman"/>
          <w:sz w:val="24"/>
          <w:szCs w:val="24"/>
          <w:lang w:val="mn-MN"/>
        </w:rPr>
        <w:t xml:space="preserve">сөн </w:t>
      </w:r>
      <w:r>
        <w:rPr>
          <w:rFonts w:ascii="Times New Roman" w:eastAsia="Proxima Nova" w:hAnsi="Times New Roman" w:cs="Times New Roman"/>
          <w:sz w:val="24"/>
          <w:szCs w:val="24"/>
          <w:lang w:val="mn-MN"/>
        </w:rPr>
        <w:t>ба</w:t>
      </w:r>
      <w:r w:rsidR="000B4572" w:rsidRPr="000B4572">
        <w:rPr>
          <w:rFonts w:ascii="Times New Roman" w:eastAsia="Proxima Nova" w:hAnsi="Times New Roman" w:cs="Times New Roman"/>
          <w:sz w:val="24"/>
          <w:szCs w:val="24"/>
          <w:lang w:val="mn-MN"/>
        </w:rPr>
        <w:t xml:space="preserve"> </w:t>
      </w:r>
      <w:r w:rsidR="000B4572">
        <w:rPr>
          <w:rFonts w:ascii="Times New Roman" w:eastAsia="Proxima Nova" w:hAnsi="Times New Roman" w:cs="Times New Roman"/>
          <w:sz w:val="24"/>
          <w:szCs w:val="24"/>
          <w:lang w:val="mn-MN"/>
        </w:rPr>
        <w:t>тайлант хугацаанд</w:t>
      </w:r>
      <w:r>
        <w:rPr>
          <w:rFonts w:ascii="Times New Roman" w:eastAsia="Proxima Nova" w:hAnsi="Times New Roman" w:cs="Times New Roman"/>
          <w:sz w:val="24"/>
          <w:szCs w:val="24"/>
          <w:lang w:val="mn-MN"/>
        </w:rPr>
        <w:t xml:space="preserve"> </w:t>
      </w:r>
      <w:r w:rsidR="000B4572" w:rsidRPr="000B4572">
        <w:rPr>
          <w:rFonts w:ascii="Times New Roman" w:eastAsia="Proxima Nova" w:hAnsi="Times New Roman" w:cs="Times New Roman"/>
          <w:sz w:val="24"/>
          <w:szCs w:val="24"/>
          <w:lang w:val="mn-MN"/>
        </w:rPr>
        <w:t>“</w:t>
      </w:r>
      <w:r w:rsidR="000B4572">
        <w:rPr>
          <w:rFonts w:ascii="Times New Roman" w:eastAsia="Proxima Nova" w:hAnsi="Times New Roman" w:cs="Times New Roman"/>
          <w:sz w:val="24"/>
          <w:szCs w:val="24"/>
          <w:lang w:val="mn-MN"/>
        </w:rPr>
        <w:t>Шинэ хоршоо хөдөлгөөн</w:t>
      </w:r>
      <w:r w:rsidR="000B4572" w:rsidRPr="000B4572">
        <w:rPr>
          <w:rFonts w:ascii="Times New Roman" w:eastAsia="Proxima Nova" w:hAnsi="Times New Roman" w:cs="Times New Roman"/>
          <w:sz w:val="24"/>
          <w:szCs w:val="24"/>
          <w:lang w:val="mn-MN"/>
        </w:rPr>
        <w:t>”</w:t>
      </w:r>
      <w:r w:rsidR="000B4572">
        <w:rPr>
          <w:rFonts w:ascii="Times New Roman" w:eastAsia="Proxima Nova" w:hAnsi="Times New Roman" w:cs="Times New Roman"/>
          <w:sz w:val="24"/>
          <w:szCs w:val="24"/>
          <w:lang w:val="mn-MN"/>
        </w:rPr>
        <w:t>-ий хүрээнд нэг ч</w:t>
      </w:r>
      <w:r w:rsidR="00D41C81">
        <w:rPr>
          <w:rFonts w:ascii="Times New Roman" w:eastAsia="Proxima Nova" w:hAnsi="Times New Roman" w:cs="Times New Roman"/>
          <w:sz w:val="24"/>
          <w:szCs w:val="24"/>
          <w:lang w:val="mn-MN"/>
        </w:rPr>
        <w:t xml:space="preserve"> </w:t>
      </w:r>
      <w:r w:rsidR="000B4572">
        <w:rPr>
          <w:rFonts w:ascii="Times New Roman" w:eastAsia="Proxima Nova" w:hAnsi="Times New Roman" w:cs="Times New Roman"/>
          <w:sz w:val="24"/>
          <w:szCs w:val="24"/>
          <w:lang w:val="mn-MN"/>
        </w:rPr>
        <w:t xml:space="preserve">хүсэлт ирээгүй байна. </w:t>
      </w:r>
      <w:r w:rsidR="00683FBB">
        <w:rPr>
          <w:rFonts w:ascii="Times New Roman" w:eastAsia="Proxima Nova" w:hAnsi="Times New Roman" w:cs="Times New Roman"/>
          <w:sz w:val="24"/>
          <w:szCs w:val="24"/>
          <w:lang w:val="mn-MN"/>
        </w:rPr>
        <w:t>Орон нутгийн хувьд олгосон зээлийн дундаж хэмжээ 196.8 сая төгрөг байгаа бол</w:t>
      </w:r>
      <w:r w:rsidR="00BF3383">
        <w:rPr>
          <w:rFonts w:ascii="Times New Roman" w:eastAsia="Proxima Nova" w:hAnsi="Times New Roman" w:cs="Times New Roman"/>
          <w:sz w:val="24"/>
          <w:szCs w:val="24"/>
          <w:lang w:val="mn-MN"/>
        </w:rPr>
        <w:t xml:space="preserve"> н</w:t>
      </w:r>
      <w:r w:rsidR="00BF3383" w:rsidRPr="00BF3383">
        <w:rPr>
          <w:rFonts w:ascii="Times New Roman" w:eastAsia="Proxima Nova" w:hAnsi="Times New Roman" w:cs="Times New Roman"/>
          <w:sz w:val="24"/>
          <w:szCs w:val="24"/>
          <w:lang w:val="mn-MN"/>
        </w:rPr>
        <w:t>эг батлан даалтын дундаж хэмжээ</w:t>
      </w:r>
      <w:r w:rsidR="00BF3383">
        <w:rPr>
          <w:rFonts w:ascii="Times New Roman" w:eastAsia="Proxima Nova" w:hAnsi="Times New Roman" w:cs="Times New Roman"/>
          <w:sz w:val="24"/>
          <w:szCs w:val="24"/>
          <w:lang w:val="mn-MN"/>
        </w:rPr>
        <w:t xml:space="preserve"> </w:t>
      </w:r>
      <w:r w:rsidR="00683FBB">
        <w:rPr>
          <w:rFonts w:ascii="Times New Roman" w:eastAsia="Proxima Nova" w:hAnsi="Times New Roman" w:cs="Times New Roman"/>
          <w:sz w:val="24"/>
          <w:szCs w:val="24"/>
          <w:lang w:val="mn-MN"/>
        </w:rPr>
        <w:t>54.8</w:t>
      </w:r>
      <w:r w:rsidR="00BF3383">
        <w:rPr>
          <w:rFonts w:ascii="Times New Roman" w:eastAsia="Proxima Nova" w:hAnsi="Times New Roman" w:cs="Times New Roman"/>
          <w:sz w:val="24"/>
          <w:szCs w:val="24"/>
          <w:lang w:val="mn-MN"/>
        </w:rPr>
        <w:t xml:space="preserve"> </w:t>
      </w:r>
      <w:r w:rsidR="00BF3383" w:rsidRPr="00BF3383">
        <w:rPr>
          <w:rFonts w:ascii="Times New Roman" w:eastAsia="Proxima Nova" w:hAnsi="Times New Roman" w:cs="Times New Roman"/>
          <w:sz w:val="24"/>
          <w:szCs w:val="24"/>
          <w:lang w:val="mn-MN"/>
        </w:rPr>
        <w:t>сая төгрөг</w:t>
      </w:r>
      <w:r w:rsidR="00683FBB">
        <w:rPr>
          <w:rFonts w:ascii="Times New Roman" w:eastAsia="Proxima Nova" w:hAnsi="Times New Roman" w:cs="Times New Roman"/>
          <w:sz w:val="24"/>
          <w:szCs w:val="24"/>
          <w:lang w:val="mn-MN"/>
        </w:rPr>
        <w:t xml:space="preserve"> </w:t>
      </w:r>
      <w:r w:rsidR="00BF3383" w:rsidRPr="00BF3383">
        <w:rPr>
          <w:rFonts w:ascii="Times New Roman" w:eastAsia="Proxima Nova" w:hAnsi="Times New Roman" w:cs="Times New Roman"/>
          <w:sz w:val="24"/>
          <w:szCs w:val="24"/>
          <w:lang w:val="mn-MN"/>
        </w:rPr>
        <w:t>бай</w:t>
      </w:r>
      <w:r w:rsidR="00BF3383">
        <w:rPr>
          <w:rFonts w:ascii="Times New Roman" w:eastAsia="Proxima Nova" w:hAnsi="Times New Roman" w:cs="Times New Roman"/>
          <w:sz w:val="24"/>
          <w:szCs w:val="24"/>
          <w:lang w:val="mn-MN"/>
        </w:rPr>
        <w:t>на</w:t>
      </w:r>
      <w:r w:rsidR="00085A44" w:rsidRPr="007A1A1A">
        <w:rPr>
          <w:rFonts w:ascii="Times New Roman" w:eastAsia="Proxima Nova" w:hAnsi="Times New Roman" w:cs="Times New Roman"/>
          <w:sz w:val="24"/>
          <w:szCs w:val="24"/>
          <w:lang w:val="mn-MN"/>
        </w:rPr>
        <w:t>.</w:t>
      </w:r>
      <w:r w:rsidR="000B4572">
        <w:rPr>
          <w:rFonts w:ascii="Times New Roman" w:eastAsia="Proxima Nova" w:hAnsi="Times New Roman" w:cs="Times New Roman"/>
          <w:sz w:val="24"/>
          <w:szCs w:val="24"/>
          <w:lang w:val="mn-MN"/>
        </w:rPr>
        <w:t xml:space="preserve"> </w:t>
      </w:r>
    </w:p>
    <w:p w14:paraId="2EA2C12E" w14:textId="77777777" w:rsidR="008A01DD" w:rsidRDefault="008A01DD" w:rsidP="00BF3383">
      <w:pPr>
        <w:spacing w:line="240" w:lineRule="auto"/>
        <w:rPr>
          <w:rFonts w:ascii="Times New Roman" w:eastAsia="Proxima Nova" w:hAnsi="Times New Roman" w:cs="Times New Roman"/>
          <w:sz w:val="24"/>
          <w:szCs w:val="24"/>
          <w:lang w:val="mn-MN"/>
        </w:rPr>
      </w:pPr>
    </w:p>
    <w:p w14:paraId="24D3965E" w14:textId="14F8FA30" w:rsidR="008A01DD" w:rsidRPr="007A6DCF" w:rsidRDefault="008A01DD" w:rsidP="00BF3383">
      <w:pPr>
        <w:spacing w:line="240" w:lineRule="auto"/>
        <w:rPr>
          <w:rFonts w:ascii="Times New Roman" w:eastAsia="Proxima Nova" w:hAnsi="Times New Roman" w:cs="Times New Roman"/>
          <w:sz w:val="24"/>
          <w:szCs w:val="24"/>
          <w:lang w:val="mn-MN"/>
        </w:rPr>
        <w:sectPr w:rsidR="008A01DD" w:rsidRPr="007A6DCF" w:rsidSect="003C0A54">
          <w:type w:val="continuous"/>
          <w:pgSz w:w="11906" w:h="16838" w:code="9"/>
          <w:pgMar w:top="1440" w:right="1440" w:bottom="1440" w:left="1440" w:header="720" w:footer="720" w:gutter="0"/>
          <w:pgNumType w:start="1"/>
          <w:cols w:space="720"/>
          <w:docGrid w:linePitch="299"/>
        </w:sectPr>
      </w:pPr>
    </w:p>
    <w:p w14:paraId="52D548EE" w14:textId="39B44799" w:rsidR="00600FAA" w:rsidRPr="00600FAA" w:rsidRDefault="00600FAA" w:rsidP="00BF3383">
      <w:pPr>
        <w:rPr>
          <w:lang w:val="mn-MN" w:eastAsia="en-US"/>
        </w:rPr>
        <w:sectPr w:rsidR="00600FAA" w:rsidRPr="00600FAA" w:rsidSect="003C0A54">
          <w:type w:val="continuous"/>
          <w:pgSz w:w="11906" w:h="16838" w:code="9"/>
          <w:pgMar w:top="1440" w:right="2456" w:bottom="1440" w:left="1440" w:header="720" w:footer="720" w:gutter="0"/>
          <w:pgNumType w:start="1"/>
          <w:cols w:space="720"/>
          <w:docGrid w:linePitch="299"/>
        </w:sectPr>
      </w:pPr>
    </w:p>
    <w:p w14:paraId="2EE89EAA" w14:textId="2D1B9974" w:rsidR="00D41C81" w:rsidRDefault="00D41C81" w:rsidP="00D41C81">
      <w:pPr>
        <w:rPr>
          <w:lang w:val="mn-MN" w:eastAsia="en-US"/>
        </w:rPr>
      </w:pPr>
    </w:p>
    <w:p w14:paraId="16DACBBD" w14:textId="57BA7A4F" w:rsidR="00D41C81" w:rsidRDefault="00D41C81" w:rsidP="00D41C81">
      <w:pPr>
        <w:rPr>
          <w:lang w:val="mn-MN" w:eastAsia="en-US"/>
        </w:rPr>
      </w:pPr>
    </w:p>
    <w:p w14:paraId="27F304F0" w14:textId="77777777" w:rsidR="00D41C81" w:rsidRPr="00D41C81" w:rsidRDefault="00D41C81" w:rsidP="00D41C81">
      <w:pPr>
        <w:rPr>
          <w:lang w:val="mn-MN" w:eastAsia="en-US"/>
        </w:rPr>
      </w:pPr>
    </w:p>
    <w:p w14:paraId="67977003" w14:textId="4FB12425" w:rsidR="00916773" w:rsidRPr="00F87888" w:rsidRDefault="00CE2E33" w:rsidP="00F87888">
      <w:pPr>
        <w:pStyle w:val="Caption"/>
        <w:spacing w:after="0"/>
        <w:rPr>
          <w:color w:val="000000" w:themeColor="text1"/>
          <w:lang w:val="mn-MN"/>
        </w:rPr>
        <w:sectPr w:rsidR="00916773" w:rsidRPr="00F87888" w:rsidSect="003C0A54">
          <w:headerReference w:type="default" r:id="rId21"/>
          <w:footerReference w:type="default" r:id="rId22"/>
          <w:type w:val="continuous"/>
          <w:pgSz w:w="11906" w:h="16838" w:code="9"/>
          <w:pgMar w:top="1440" w:right="2456" w:bottom="1440" w:left="1440" w:header="720" w:footer="720" w:gutter="0"/>
          <w:cols w:space="720"/>
          <w:docGrid w:linePitch="299"/>
        </w:sectPr>
      </w:pPr>
      <w:bookmarkStart w:id="18" w:name="_Toc190707836"/>
      <w:r w:rsidRPr="00E26021">
        <w:rPr>
          <w:lang w:val="mn-MN"/>
        </w:rPr>
        <w:lastRenderedPageBreak/>
        <w:t xml:space="preserve">Зураг </w:t>
      </w:r>
      <w:r>
        <w:fldChar w:fldCharType="begin"/>
      </w:r>
      <w:r w:rsidRPr="00E26021">
        <w:rPr>
          <w:lang w:val="mn-MN"/>
        </w:rPr>
        <w:instrText xml:space="preserve"> SEQ Зураг \* ARABIC </w:instrText>
      </w:r>
      <w:r>
        <w:fldChar w:fldCharType="separate"/>
      </w:r>
      <w:r w:rsidR="00EA522A" w:rsidRPr="00E26021">
        <w:rPr>
          <w:noProof/>
          <w:lang w:val="mn-MN"/>
        </w:rPr>
        <w:t>7</w:t>
      </w:r>
      <w:r>
        <w:fldChar w:fldCharType="end"/>
      </w:r>
      <w:r w:rsidRPr="00E26021">
        <w:rPr>
          <w:noProof/>
          <w:lang w:val="mn-MN"/>
        </w:rPr>
        <w:t xml:space="preserve"> </w:t>
      </w:r>
      <w:r w:rsidR="00916773">
        <w:rPr>
          <w:noProof/>
          <w:lang w:val="mn-MN"/>
        </w:rPr>
        <w:t>Батлан даалтын дундаж хэмжээ</w:t>
      </w:r>
      <w:r>
        <w:rPr>
          <w:noProof/>
          <w:lang w:val="mn-MN"/>
        </w:rPr>
        <w:t xml:space="preserve"> </w:t>
      </w:r>
      <w:r w:rsidRPr="00E26021">
        <w:rPr>
          <w:noProof/>
          <w:lang w:val="mn-MN"/>
        </w:rPr>
        <w:t>(</w:t>
      </w:r>
      <w:r w:rsidR="00124D23">
        <w:rPr>
          <w:noProof/>
          <w:lang w:val="mn-MN"/>
        </w:rPr>
        <w:t>сая.</w:t>
      </w:r>
      <w:r>
        <w:rPr>
          <w:noProof/>
          <w:lang w:val="mn-MN"/>
        </w:rPr>
        <w:t>төг</w:t>
      </w:r>
      <w:r w:rsidRPr="00E26021">
        <w:rPr>
          <w:noProof/>
          <w:lang w:val="mn-MN"/>
        </w:rPr>
        <w:t>)</w:t>
      </w:r>
      <w:bookmarkEnd w:id="18"/>
    </w:p>
    <w:p w14:paraId="058D44C1" w14:textId="77777777" w:rsidR="003A0245" w:rsidRPr="00E26021" w:rsidRDefault="003A0245" w:rsidP="00710918">
      <w:pPr>
        <w:rPr>
          <w:rFonts w:ascii="Proxima Nova Rg" w:eastAsia="Proxima Nova" w:hAnsi="Proxima Nova Rg" w:cs="Proxima Nova"/>
          <w:b/>
          <w:noProof/>
          <w:sz w:val="24"/>
          <w:szCs w:val="24"/>
          <w:lang w:val="mn-MN"/>
        </w:rPr>
        <w:sectPr w:rsidR="003A0245" w:rsidRPr="00E26021" w:rsidSect="003C0A54">
          <w:type w:val="continuous"/>
          <w:pgSz w:w="11906" w:h="16838" w:code="9"/>
          <w:pgMar w:top="1440" w:right="2456" w:bottom="1440" w:left="1440" w:header="720" w:footer="720" w:gutter="0"/>
          <w:pgNumType w:start="1"/>
          <w:cols w:num="2" w:space="720"/>
          <w:docGrid w:linePitch="299"/>
        </w:sectPr>
      </w:pPr>
    </w:p>
    <w:p w14:paraId="549E8901" w14:textId="31AFB278" w:rsidR="00FF65DA" w:rsidRPr="00C4526A" w:rsidRDefault="00276566" w:rsidP="001312D8">
      <w:pPr>
        <w:spacing w:line="240" w:lineRule="auto"/>
        <w:jc w:val="both"/>
        <w:rPr>
          <w:rFonts w:ascii="Times New Roman" w:eastAsia="Proxima Nova" w:hAnsi="Times New Roman" w:cs="Times New Roman"/>
          <w:noProof/>
          <w:sz w:val="24"/>
          <w:szCs w:val="24"/>
          <w:lang w:val="en-US"/>
        </w:rPr>
      </w:pPr>
      <w:r>
        <w:rPr>
          <w:rFonts w:ascii="Times New Roman" w:eastAsia="Proxima Nova" w:hAnsi="Times New Roman" w:cs="Times New Roman"/>
          <w:noProof/>
          <w:sz w:val="24"/>
          <w:szCs w:val="24"/>
          <w:lang w:val="en-US"/>
        </w:rPr>
        <w:drawing>
          <wp:inline distT="0" distB="0" distL="0" distR="0" wp14:anchorId="04ABC23F" wp14:editId="53D94194">
            <wp:extent cx="3202318" cy="19558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67066" cy="1995345"/>
                    </a:xfrm>
                    <a:prstGeom prst="rect">
                      <a:avLst/>
                    </a:prstGeom>
                    <a:noFill/>
                  </pic:spPr>
                </pic:pic>
              </a:graphicData>
            </a:graphic>
          </wp:inline>
        </w:drawing>
      </w:r>
      <w:r>
        <w:rPr>
          <w:rFonts w:ascii="Times New Roman" w:eastAsia="Proxima Nova" w:hAnsi="Times New Roman" w:cs="Times New Roman"/>
          <w:noProof/>
          <w:sz w:val="24"/>
          <w:szCs w:val="24"/>
          <w:lang w:val="en-US"/>
        </w:rPr>
        <w:drawing>
          <wp:inline distT="0" distB="0" distL="0" distR="0" wp14:anchorId="040BD684" wp14:editId="7B5FAEEA">
            <wp:extent cx="2520563" cy="19497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creenshot 2026-05-19 202111.png"/>
                    <pic:cNvPicPr/>
                  </pic:nvPicPr>
                  <pic:blipFill rotWithShape="1">
                    <a:blip r:embed="rId24">
                      <a:extLst>
                        <a:ext uri="{28A0092B-C50C-407E-A947-70E740481C1C}">
                          <a14:useLocalDpi xmlns:a14="http://schemas.microsoft.com/office/drawing/2010/main" val="0"/>
                        </a:ext>
                      </a:extLst>
                    </a:blip>
                    <a:srcRect l="5178" r="6192"/>
                    <a:stretch/>
                  </pic:blipFill>
                  <pic:spPr bwMode="auto">
                    <a:xfrm>
                      <a:off x="0" y="0"/>
                      <a:ext cx="2644567" cy="2045640"/>
                    </a:xfrm>
                    <a:prstGeom prst="rect">
                      <a:avLst/>
                    </a:prstGeom>
                    <a:ln>
                      <a:noFill/>
                    </a:ln>
                    <a:extLst>
                      <a:ext uri="{53640926-AAD7-44D8-BBD7-CCE9431645EC}">
                        <a14:shadowObscured xmlns:a14="http://schemas.microsoft.com/office/drawing/2010/main"/>
                      </a:ext>
                    </a:extLst>
                  </pic:spPr>
                </pic:pic>
              </a:graphicData>
            </a:graphic>
          </wp:inline>
        </w:drawing>
      </w:r>
    </w:p>
    <w:p w14:paraId="05900E3B" w14:textId="196BFC88" w:rsidR="00710918" w:rsidRPr="00CC38E7" w:rsidRDefault="497ED992" w:rsidP="001312D8">
      <w:pPr>
        <w:spacing w:line="240" w:lineRule="auto"/>
        <w:jc w:val="both"/>
        <w:rPr>
          <w:rFonts w:ascii="Times New Roman" w:eastAsia="Proxima Nova" w:hAnsi="Times New Roman" w:cs="Times New Roman"/>
          <w:sz w:val="24"/>
          <w:szCs w:val="24"/>
          <w:lang w:val="mn-MN"/>
        </w:rPr>
      </w:pPr>
      <w:r w:rsidRPr="120A1994">
        <w:rPr>
          <w:rFonts w:ascii="Times New Roman" w:eastAsia="Proxima Nova" w:hAnsi="Times New Roman" w:cs="Times New Roman"/>
          <w:sz w:val="24"/>
          <w:szCs w:val="24"/>
          <w:lang w:val="mn-MN"/>
        </w:rPr>
        <w:t>Тайлант үеийн хугацаанд</w:t>
      </w:r>
      <w:r w:rsidR="42BEA159" w:rsidRPr="120A1994">
        <w:rPr>
          <w:rFonts w:ascii="Times New Roman" w:eastAsia="Proxima Nova" w:hAnsi="Times New Roman" w:cs="Times New Roman"/>
          <w:sz w:val="24"/>
          <w:szCs w:val="24"/>
          <w:lang w:val="mn-MN"/>
        </w:rPr>
        <w:t xml:space="preserve"> Улаанбаатар хот</w:t>
      </w:r>
      <w:r w:rsidR="7924F93A" w:rsidRPr="120A1994">
        <w:rPr>
          <w:rFonts w:ascii="Times New Roman" w:eastAsia="Proxima Nova" w:hAnsi="Times New Roman" w:cs="Times New Roman"/>
          <w:sz w:val="24"/>
          <w:szCs w:val="24"/>
          <w:lang w:val="mn-MN"/>
        </w:rPr>
        <w:t>ын</w:t>
      </w:r>
      <w:r w:rsidR="4272E7CA" w:rsidRPr="120A1994">
        <w:rPr>
          <w:rFonts w:ascii="Times New Roman" w:eastAsia="Proxima Nova" w:hAnsi="Times New Roman" w:cs="Times New Roman"/>
          <w:sz w:val="24"/>
          <w:szCs w:val="24"/>
          <w:lang w:val="mn-MN"/>
        </w:rPr>
        <w:t xml:space="preserve"> </w:t>
      </w:r>
      <w:r w:rsidR="006C0A41">
        <w:rPr>
          <w:rFonts w:ascii="Times New Roman" w:eastAsia="Proxima Nova" w:hAnsi="Times New Roman" w:cs="Times New Roman"/>
          <w:sz w:val="24"/>
          <w:szCs w:val="24"/>
          <w:lang w:val="mn-MN"/>
        </w:rPr>
        <w:t>ямар ч зээлдэгчийн зээлд батлан даалт гаргаагүй бөгөөд</w:t>
      </w:r>
      <w:r w:rsidR="4272E7CA" w:rsidRPr="120A1994">
        <w:rPr>
          <w:rFonts w:ascii="Times New Roman" w:eastAsia="Proxima Nova" w:hAnsi="Times New Roman" w:cs="Times New Roman"/>
          <w:sz w:val="24"/>
          <w:szCs w:val="24"/>
          <w:lang w:val="mn-MN"/>
        </w:rPr>
        <w:t xml:space="preserve"> </w:t>
      </w:r>
      <w:r w:rsidR="006C0A41">
        <w:rPr>
          <w:rFonts w:ascii="Times New Roman" w:eastAsia="Proxima Nova" w:hAnsi="Times New Roman" w:cs="Times New Roman"/>
          <w:sz w:val="24"/>
          <w:szCs w:val="24"/>
          <w:lang w:val="mn-MN"/>
        </w:rPr>
        <w:t xml:space="preserve">зөвхөн </w:t>
      </w:r>
      <w:r w:rsidR="4272E7CA" w:rsidRPr="120A1994">
        <w:rPr>
          <w:rFonts w:ascii="Times New Roman" w:eastAsia="Proxima Nova" w:hAnsi="Times New Roman" w:cs="Times New Roman"/>
          <w:sz w:val="24"/>
          <w:szCs w:val="24"/>
          <w:lang w:val="mn-MN"/>
        </w:rPr>
        <w:t xml:space="preserve">орон нутгийн </w:t>
      </w:r>
      <w:r w:rsidR="006C0A41">
        <w:rPr>
          <w:rFonts w:ascii="Times New Roman" w:eastAsia="Proxima Nova" w:hAnsi="Times New Roman" w:cs="Times New Roman"/>
          <w:sz w:val="24"/>
          <w:szCs w:val="24"/>
          <w:lang w:val="mn-MN"/>
        </w:rPr>
        <w:t>62</w:t>
      </w:r>
      <w:r w:rsidR="7DCC6216" w:rsidRPr="120A1994">
        <w:rPr>
          <w:rFonts w:ascii="Times New Roman" w:eastAsia="Proxima Nova" w:hAnsi="Times New Roman" w:cs="Times New Roman"/>
          <w:sz w:val="24"/>
          <w:szCs w:val="24"/>
          <w:lang w:val="mn-MN"/>
        </w:rPr>
        <w:t xml:space="preserve"> зээлдэгчийн </w:t>
      </w:r>
      <w:r w:rsidR="006C0A41">
        <w:rPr>
          <w:rFonts w:ascii="Times New Roman" w:eastAsia="Proxima Nova" w:hAnsi="Times New Roman" w:cs="Times New Roman"/>
          <w:sz w:val="24"/>
          <w:szCs w:val="24"/>
          <w:lang w:val="mn-MN"/>
        </w:rPr>
        <w:t>12.2</w:t>
      </w:r>
      <w:r w:rsidR="7DCC6216" w:rsidRPr="120A1994">
        <w:rPr>
          <w:rFonts w:ascii="Times New Roman" w:eastAsia="Proxima Nova" w:hAnsi="Times New Roman" w:cs="Times New Roman"/>
          <w:sz w:val="24"/>
          <w:szCs w:val="24"/>
          <w:lang w:val="mn-MN"/>
        </w:rPr>
        <w:t xml:space="preserve"> тэрбум төгрөгийн</w:t>
      </w:r>
      <w:r w:rsidR="5E81A457" w:rsidRPr="120A1994">
        <w:rPr>
          <w:rFonts w:ascii="Times New Roman" w:eastAsia="Proxima Nova" w:hAnsi="Times New Roman" w:cs="Times New Roman"/>
          <w:sz w:val="24"/>
          <w:szCs w:val="24"/>
          <w:lang w:val="mn-MN"/>
        </w:rPr>
        <w:t xml:space="preserve"> зээлд</w:t>
      </w:r>
      <w:r w:rsidR="7DCC6216" w:rsidRPr="120A1994">
        <w:rPr>
          <w:rFonts w:ascii="Times New Roman" w:eastAsia="Proxima Nova" w:hAnsi="Times New Roman" w:cs="Times New Roman"/>
          <w:sz w:val="24"/>
          <w:szCs w:val="24"/>
          <w:lang w:val="mn-MN"/>
        </w:rPr>
        <w:t xml:space="preserve"> </w:t>
      </w:r>
      <w:r w:rsidR="006C0A41">
        <w:rPr>
          <w:rFonts w:ascii="Times New Roman" w:eastAsia="Proxima Nova" w:hAnsi="Times New Roman" w:cs="Times New Roman"/>
          <w:sz w:val="24"/>
          <w:szCs w:val="24"/>
          <w:lang w:val="mn-MN"/>
        </w:rPr>
        <w:t>3.4</w:t>
      </w:r>
      <w:r w:rsidR="5E81A457" w:rsidRPr="120A1994">
        <w:rPr>
          <w:rFonts w:ascii="Times New Roman" w:eastAsia="Proxima Nova" w:hAnsi="Times New Roman" w:cs="Times New Roman"/>
          <w:sz w:val="24"/>
          <w:szCs w:val="24"/>
          <w:lang w:val="mn-MN"/>
        </w:rPr>
        <w:t xml:space="preserve"> тэрбум төгрөгийн батлан даалт гаргасан байна</w:t>
      </w:r>
      <w:r w:rsidR="50CEE8EC" w:rsidRPr="120A1994">
        <w:rPr>
          <w:rFonts w:ascii="Times New Roman" w:eastAsia="Proxima Nova" w:hAnsi="Times New Roman" w:cs="Times New Roman"/>
          <w:sz w:val="24"/>
          <w:szCs w:val="24"/>
          <w:lang w:val="mn-MN"/>
        </w:rPr>
        <w:t>.</w:t>
      </w:r>
    </w:p>
    <w:p w14:paraId="4513D517" w14:textId="51368A6C" w:rsidR="000626A0" w:rsidRPr="00921E45" w:rsidRDefault="5B2BE16F" w:rsidP="003A38D4">
      <w:pPr>
        <w:pStyle w:val="Heading2"/>
        <w:rPr>
          <w:rFonts w:ascii="Times New Roman" w:hAnsi="Times New Roman" w:cs="Times New Roman"/>
          <w:b/>
          <w:sz w:val="24"/>
          <w:lang w:val="mn-MN"/>
        </w:rPr>
      </w:pPr>
      <w:bookmarkStart w:id="19" w:name="_Toc174541800"/>
      <w:r w:rsidRPr="00E26021">
        <w:rPr>
          <w:rFonts w:ascii="Times New Roman" w:hAnsi="Times New Roman" w:cs="Times New Roman"/>
          <w:b/>
          <w:sz w:val="24"/>
          <w:lang w:val="mn-MN"/>
        </w:rPr>
        <w:t>Батлан даалт</w:t>
      </w:r>
      <w:r w:rsidR="00226082">
        <w:rPr>
          <w:rFonts w:ascii="Times New Roman" w:hAnsi="Times New Roman" w:cs="Times New Roman"/>
          <w:b/>
          <w:sz w:val="24"/>
          <w:lang w:val="mn-MN"/>
        </w:rPr>
        <w:t>,</w:t>
      </w:r>
      <w:r w:rsidRPr="00E26021">
        <w:rPr>
          <w:rFonts w:ascii="Times New Roman" w:hAnsi="Times New Roman" w:cs="Times New Roman"/>
          <w:b/>
          <w:sz w:val="24"/>
          <w:lang w:val="mn-MN"/>
        </w:rPr>
        <w:t xml:space="preserve"> </w:t>
      </w:r>
      <w:r w:rsidR="6B83FD16" w:rsidRPr="00E26021">
        <w:rPr>
          <w:rFonts w:ascii="Times New Roman" w:hAnsi="Times New Roman" w:cs="Times New Roman"/>
          <w:b/>
          <w:sz w:val="24"/>
          <w:lang w:val="mn-MN"/>
        </w:rPr>
        <w:t>байршил</w:t>
      </w:r>
      <w:bookmarkEnd w:id="19"/>
    </w:p>
    <w:p w14:paraId="7ACDBB4A" w14:textId="0CA0DD5A" w:rsidR="00F87888" w:rsidRDefault="795B7080" w:rsidP="002A7265">
      <w:pPr>
        <w:spacing w:line="240" w:lineRule="auto"/>
        <w:jc w:val="both"/>
        <w:rPr>
          <w:rFonts w:ascii="Times New Roman" w:eastAsia="Proxima Nova" w:hAnsi="Times New Roman" w:cs="Times New Roman"/>
          <w:sz w:val="24"/>
          <w:szCs w:val="24"/>
          <w:lang w:val="mn-MN"/>
        </w:rPr>
      </w:pPr>
      <w:r w:rsidRPr="120A1994">
        <w:rPr>
          <w:rFonts w:ascii="Times New Roman" w:eastAsia="Proxima Nova" w:hAnsi="Times New Roman" w:cs="Times New Roman"/>
          <w:sz w:val="24"/>
          <w:szCs w:val="24"/>
          <w:lang w:val="mn-MN"/>
        </w:rPr>
        <w:t>202</w:t>
      </w:r>
      <w:r w:rsidR="00F87888" w:rsidRPr="00F87888">
        <w:rPr>
          <w:rFonts w:ascii="Times New Roman" w:eastAsia="Proxima Nova" w:hAnsi="Times New Roman" w:cs="Times New Roman"/>
          <w:sz w:val="24"/>
          <w:szCs w:val="24"/>
          <w:lang w:val="mn-MN"/>
        </w:rPr>
        <w:t>6</w:t>
      </w:r>
      <w:r w:rsidRPr="120A1994">
        <w:rPr>
          <w:rFonts w:ascii="Times New Roman" w:eastAsia="Proxima Nova" w:hAnsi="Times New Roman" w:cs="Times New Roman"/>
          <w:sz w:val="24"/>
          <w:szCs w:val="24"/>
          <w:lang w:val="mn-MN"/>
        </w:rPr>
        <w:t xml:space="preserve"> оны </w:t>
      </w:r>
      <w:r w:rsidR="00897BE9">
        <w:rPr>
          <w:rFonts w:ascii="Times New Roman" w:eastAsia="Proxima Nova" w:hAnsi="Times New Roman" w:cs="Times New Roman"/>
          <w:sz w:val="24"/>
          <w:szCs w:val="24"/>
          <w:lang w:val="mn-MN"/>
        </w:rPr>
        <w:t>I</w:t>
      </w:r>
      <w:r w:rsidR="00F87888">
        <w:rPr>
          <w:rFonts w:ascii="Times New Roman" w:eastAsia="Proxima Nova" w:hAnsi="Times New Roman" w:cs="Times New Roman"/>
          <w:sz w:val="24"/>
          <w:szCs w:val="24"/>
          <w:lang w:val="mn-MN"/>
        </w:rPr>
        <w:t xml:space="preserve"> улирлын байдлаар </w:t>
      </w:r>
      <w:r w:rsidR="00F87888" w:rsidRPr="120A1994">
        <w:rPr>
          <w:rFonts w:ascii="Times New Roman" w:eastAsia="Proxima Nova" w:hAnsi="Times New Roman" w:cs="Times New Roman"/>
          <w:sz w:val="24"/>
          <w:szCs w:val="24"/>
          <w:lang w:val="mn-MN"/>
        </w:rPr>
        <w:t xml:space="preserve">гаргасан батлан даалтыг бүс нутгаар задалж үзвэл хангайн бүсэд хамгийн их буюу </w:t>
      </w:r>
      <w:r w:rsidR="00D110A9" w:rsidRPr="00D110A9">
        <w:rPr>
          <w:rFonts w:ascii="Times New Roman" w:eastAsia="Proxima Nova" w:hAnsi="Times New Roman" w:cs="Times New Roman"/>
          <w:sz w:val="24"/>
          <w:szCs w:val="24"/>
          <w:lang w:val="mn-MN"/>
        </w:rPr>
        <w:t>18</w:t>
      </w:r>
      <w:r w:rsidR="00F87888" w:rsidRPr="120A1994">
        <w:rPr>
          <w:rFonts w:ascii="Times New Roman" w:eastAsia="Proxima Nova" w:hAnsi="Times New Roman" w:cs="Times New Roman"/>
          <w:sz w:val="24"/>
          <w:szCs w:val="24"/>
          <w:lang w:val="mn-MN"/>
        </w:rPr>
        <w:t xml:space="preserve"> зээлдэгчийн </w:t>
      </w:r>
      <w:r w:rsidR="00D110A9" w:rsidRPr="00D110A9">
        <w:rPr>
          <w:rFonts w:ascii="Times New Roman" w:eastAsia="Proxima Nova" w:hAnsi="Times New Roman" w:cs="Times New Roman"/>
          <w:sz w:val="24"/>
          <w:szCs w:val="24"/>
          <w:lang w:val="mn-MN"/>
        </w:rPr>
        <w:t>4.4</w:t>
      </w:r>
      <w:r w:rsidR="00F87888" w:rsidRPr="120A1994">
        <w:rPr>
          <w:rFonts w:ascii="Times New Roman" w:eastAsia="Proxima Nova" w:hAnsi="Times New Roman" w:cs="Times New Roman"/>
          <w:sz w:val="24"/>
          <w:szCs w:val="24"/>
          <w:lang w:val="mn-MN"/>
        </w:rPr>
        <w:t xml:space="preserve"> тэрбум төгрөгийн зээлд </w:t>
      </w:r>
      <w:r w:rsidR="00D110A9" w:rsidRPr="00D110A9">
        <w:rPr>
          <w:rFonts w:ascii="Times New Roman" w:eastAsia="Proxima Nova" w:hAnsi="Times New Roman" w:cs="Times New Roman"/>
          <w:sz w:val="24"/>
          <w:szCs w:val="24"/>
          <w:lang w:val="mn-MN"/>
        </w:rPr>
        <w:t>1.5</w:t>
      </w:r>
      <w:r w:rsidR="00F87888" w:rsidRPr="120A1994">
        <w:rPr>
          <w:rFonts w:ascii="Times New Roman" w:eastAsia="Proxima Nova" w:hAnsi="Times New Roman" w:cs="Times New Roman"/>
          <w:sz w:val="24"/>
          <w:szCs w:val="24"/>
          <w:lang w:val="mn-MN"/>
        </w:rPr>
        <w:t xml:space="preserve"> тэрбум төгрөгийн батлан даалт, </w:t>
      </w:r>
      <w:r w:rsidR="00F87888">
        <w:rPr>
          <w:rFonts w:ascii="Times New Roman" w:eastAsia="Proxima Nova" w:hAnsi="Times New Roman" w:cs="Times New Roman"/>
          <w:sz w:val="24"/>
          <w:szCs w:val="24"/>
          <w:lang w:val="mn-MN"/>
        </w:rPr>
        <w:t>баруун</w:t>
      </w:r>
      <w:r w:rsidR="00F87888" w:rsidRPr="120A1994">
        <w:rPr>
          <w:rFonts w:ascii="Times New Roman" w:eastAsia="Proxima Nova" w:hAnsi="Times New Roman" w:cs="Times New Roman"/>
          <w:sz w:val="24"/>
          <w:szCs w:val="24"/>
          <w:lang w:val="mn-MN"/>
        </w:rPr>
        <w:t xml:space="preserve"> бүсэд хамгийн бага буюу </w:t>
      </w:r>
      <w:r w:rsidR="00D110A9" w:rsidRPr="00D110A9">
        <w:rPr>
          <w:rFonts w:ascii="Times New Roman" w:eastAsia="Proxima Nova" w:hAnsi="Times New Roman" w:cs="Times New Roman"/>
          <w:sz w:val="24"/>
          <w:szCs w:val="24"/>
          <w:lang w:val="mn-MN"/>
        </w:rPr>
        <w:t>9</w:t>
      </w:r>
      <w:r w:rsidR="00F87888" w:rsidRPr="120A1994">
        <w:rPr>
          <w:rFonts w:ascii="Times New Roman" w:eastAsia="Proxima Nova" w:hAnsi="Times New Roman" w:cs="Times New Roman"/>
          <w:sz w:val="24"/>
          <w:szCs w:val="24"/>
          <w:lang w:val="mn-MN"/>
        </w:rPr>
        <w:t xml:space="preserve"> зээлдэгчийн </w:t>
      </w:r>
      <w:r w:rsidR="00D110A9" w:rsidRPr="00D110A9">
        <w:rPr>
          <w:rFonts w:ascii="Times New Roman" w:eastAsia="Proxima Nova" w:hAnsi="Times New Roman" w:cs="Times New Roman"/>
          <w:sz w:val="24"/>
          <w:szCs w:val="24"/>
          <w:lang w:val="mn-MN"/>
        </w:rPr>
        <w:t>1.2</w:t>
      </w:r>
      <w:r w:rsidR="00F87888" w:rsidRPr="120A1994">
        <w:rPr>
          <w:rFonts w:ascii="Times New Roman" w:eastAsia="Proxima Nova" w:hAnsi="Times New Roman" w:cs="Times New Roman"/>
          <w:sz w:val="24"/>
          <w:szCs w:val="24"/>
          <w:lang w:val="mn-MN"/>
        </w:rPr>
        <w:t xml:space="preserve"> тэрбум төгрөгийн зээлд </w:t>
      </w:r>
      <w:r w:rsidR="00D110A9" w:rsidRPr="00D110A9">
        <w:rPr>
          <w:rFonts w:ascii="Times New Roman" w:eastAsia="Proxima Nova" w:hAnsi="Times New Roman" w:cs="Times New Roman"/>
          <w:sz w:val="24"/>
          <w:szCs w:val="24"/>
          <w:lang w:val="mn-MN"/>
        </w:rPr>
        <w:t>0.2</w:t>
      </w:r>
      <w:r w:rsidR="00F87888" w:rsidRPr="120A1994">
        <w:rPr>
          <w:rFonts w:ascii="Times New Roman" w:eastAsia="Proxima Nova" w:hAnsi="Times New Roman" w:cs="Times New Roman"/>
          <w:sz w:val="24"/>
          <w:szCs w:val="24"/>
          <w:lang w:val="mn-MN"/>
        </w:rPr>
        <w:t xml:space="preserve"> тэрбум төгрөгийн батлан даалт гаргасан байна. Орон нутагт гаргасан нийт батлан даалтын </w:t>
      </w:r>
      <w:r w:rsidR="00D110A9" w:rsidRPr="00D110A9">
        <w:rPr>
          <w:rFonts w:ascii="Times New Roman" w:eastAsia="Proxima Nova" w:hAnsi="Times New Roman" w:cs="Times New Roman"/>
          <w:sz w:val="24"/>
          <w:szCs w:val="24"/>
          <w:lang w:val="mn-MN"/>
        </w:rPr>
        <w:t>61.5</w:t>
      </w:r>
      <w:r w:rsidR="00F87888">
        <w:rPr>
          <w:rFonts w:ascii="Times New Roman" w:eastAsia="Proxima Nova" w:hAnsi="Times New Roman" w:cs="Times New Roman"/>
          <w:sz w:val="24"/>
          <w:szCs w:val="24"/>
          <w:lang w:val="mn-MN"/>
        </w:rPr>
        <w:t xml:space="preserve"> </w:t>
      </w:r>
      <w:r w:rsidR="00F87888" w:rsidRPr="120A1994">
        <w:rPr>
          <w:rFonts w:ascii="Times New Roman" w:eastAsia="Proxima Nova" w:hAnsi="Times New Roman" w:cs="Times New Roman"/>
          <w:sz w:val="24"/>
          <w:szCs w:val="24"/>
          <w:lang w:val="mn-MN"/>
        </w:rPr>
        <w:t xml:space="preserve">хувь нь хуулийн этгээдэд, үлдсэн </w:t>
      </w:r>
      <w:r w:rsidR="00D110A9" w:rsidRPr="00D110A9">
        <w:rPr>
          <w:rFonts w:ascii="Times New Roman" w:eastAsia="Proxima Nova" w:hAnsi="Times New Roman" w:cs="Times New Roman"/>
          <w:sz w:val="24"/>
          <w:szCs w:val="24"/>
          <w:lang w:val="mn-MN"/>
        </w:rPr>
        <w:t>38.</w:t>
      </w:r>
      <w:r w:rsidR="00D110A9" w:rsidRPr="00347201">
        <w:rPr>
          <w:rFonts w:ascii="Times New Roman" w:eastAsia="Proxima Nova" w:hAnsi="Times New Roman" w:cs="Times New Roman"/>
          <w:sz w:val="24"/>
          <w:szCs w:val="24"/>
          <w:lang w:val="mn-MN"/>
        </w:rPr>
        <w:t>5</w:t>
      </w:r>
      <w:r w:rsidR="00F87888" w:rsidRPr="120A1994">
        <w:rPr>
          <w:rFonts w:ascii="Times New Roman" w:eastAsia="Proxima Nova" w:hAnsi="Times New Roman" w:cs="Times New Roman"/>
          <w:sz w:val="24"/>
          <w:szCs w:val="24"/>
          <w:lang w:val="mn-MN"/>
        </w:rPr>
        <w:t xml:space="preserve"> хувь нь иргэдэд гаргасан батлан даалт ба</w:t>
      </w:r>
      <w:r w:rsidR="00F87888">
        <w:rPr>
          <w:rFonts w:ascii="Times New Roman" w:eastAsia="Proxima Nova" w:hAnsi="Times New Roman" w:cs="Times New Roman"/>
          <w:sz w:val="24"/>
          <w:szCs w:val="24"/>
          <w:lang w:val="mn-MN"/>
        </w:rPr>
        <w:t>йна.</w:t>
      </w:r>
    </w:p>
    <w:p w14:paraId="241496D7" w14:textId="0C76FE10" w:rsidR="006F5274" w:rsidRPr="00F87888" w:rsidRDefault="00C159BF" w:rsidP="00F87888">
      <w:pPr>
        <w:pStyle w:val="Caption"/>
        <w:spacing w:after="0"/>
        <w:rPr>
          <w:noProof/>
          <w:lang w:val="mn-MN"/>
        </w:rPr>
        <w:sectPr w:rsidR="006F5274" w:rsidRPr="00F87888" w:rsidSect="003C0A54">
          <w:type w:val="continuous"/>
          <w:pgSz w:w="11906" w:h="16838" w:code="9"/>
          <w:pgMar w:top="1440" w:right="1440" w:bottom="1440" w:left="1440" w:header="720" w:footer="720" w:gutter="0"/>
          <w:pgNumType w:chapStyle="1"/>
          <w:cols w:space="720"/>
          <w:docGrid w:linePitch="299"/>
        </w:sectPr>
      </w:pPr>
      <w:bookmarkStart w:id="20" w:name="_Toc190707837"/>
      <w:r w:rsidRPr="00E26021">
        <w:rPr>
          <w:lang w:val="mn-MN"/>
        </w:rPr>
        <w:t xml:space="preserve">Зураг </w:t>
      </w:r>
      <w:r>
        <w:fldChar w:fldCharType="begin"/>
      </w:r>
      <w:r w:rsidRPr="00E26021">
        <w:rPr>
          <w:lang w:val="mn-MN"/>
        </w:rPr>
        <w:instrText xml:space="preserve"> SEQ Зураг \* ARABIC </w:instrText>
      </w:r>
      <w:r>
        <w:fldChar w:fldCharType="separate"/>
      </w:r>
      <w:r w:rsidR="00EA522A" w:rsidRPr="00E26021">
        <w:rPr>
          <w:noProof/>
          <w:lang w:val="mn-MN"/>
        </w:rPr>
        <w:t>8</w:t>
      </w:r>
      <w:r>
        <w:fldChar w:fldCharType="end"/>
      </w:r>
      <w:bookmarkStart w:id="21" w:name="_Toc190707838"/>
      <w:bookmarkEnd w:id="20"/>
      <w:r w:rsidR="00F87888" w:rsidRPr="00F87888">
        <w:rPr>
          <w:noProof/>
          <w:lang w:val="mn-MN"/>
        </w:rPr>
        <w:t xml:space="preserve"> </w:t>
      </w:r>
      <w:r w:rsidR="00F87888">
        <w:rPr>
          <w:noProof/>
          <w:lang w:val="mn-MN"/>
        </w:rPr>
        <w:t xml:space="preserve">Батлан даалтын тоо </w:t>
      </w:r>
      <w:r w:rsidR="00F87888" w:rsidRPr="00E26021">
        <w:rPr>
          <w:noProof/>
          <w:lang w:val="mn-MN"/>
        </w:rPr>
        <w:t>(</w:t>
      </w:r>
      <w:r w:rsidR="00F87888">
        <w:rPr>
          <w:noProof/>
          <w:lang w:val="mn-MN"/>
        </w:rPr>
        <w:t>бүс нутгаар</w:t>
      </w:r>
      <w:r w:rsidR="00F87888" w:rsidRPr="00E26021">
        <w:rPr>
          <w:noProof/>
          <w:lang w:val="mn-MN"/>
        </w:rPr>
        <w:t>)</w:t>
      </w:r>
      <w:bookmarkEnd w:id="21"/>
    </w:p>
    <w:p w14:paraId="5BFBCD48" w14:textId="39438C0C" w:rsidR="00A64859" w:rsidRPr="00CC4346" w:rsidRDefault="00CC4346" w:rsidP="00CC4346">
      <w:pPr>
        <w:rPr>
          <w:noProof/>
          <w:lang w:val="mn-MN" w:eastAsia="en-US"/>
        </w:rPr>
      </w:pPr>
      <w:r>
        <w:rPr>
          <w:noProof/>
          <w:lang w:val="en-US" w:eastAsia="en-US"/>
        </w:rPr>
        <w:drawing>
          <wp:inline distT="0" distB="0" distL="0" distR="0" wp14:anchorId="4D818B0F" wp14:editId="11159575">
            <wp:extent cx="5684808" cy="282502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26-05-20 113510.png"/>
                    <pic:cNvPicPr/>
                  </pic:nvPicPr>
                  <pic:blipFill rotWithShape="1">
                    <a:blip r:embed="rId25">
                      <a:extLst>
                        <a:ext uri="{28A0092B-C50C-407E-A947-70E740481C1C}">
                          <a14:useLocalDpi xmlns:a14="http://schemas.microsoft.com/office/drawing/2010/main" val="0"/>
                        </a:ext>
                      </a:extLst>
                    </a:blip>
                    <a:srcRect r="1862"/>
                    <a:stretch/>
                  </pic:blipFill>
                  <pic:spPr bwMode="auto">
                    <a:xfrm>
                      <a:off x="0" y="0"/>
                      <a:ext cx="5753646" cy="2859231"/>
                    </a:xfrm>
                    <a:prstGeom prst="rect">
                      <a:avLst/>
                    </a:prstGeom>
                    <a:ln>
                      <a:noFill/>
                    </a:ln>
                    <a:extLst>
                      <a:ext uri="{53640926-AAD7-44D8-BBD7-CCE9431645EC}">
                        <a14:shadowObscured xmlns:a14="http://schemas.microsoft.com/office/drawing/2010/main"/>
                      </a:ext>
                    </a:extLst>
                  </pic:spPr>
                </pic:pic>
              </a:graphicData>
            </a:graphic>
          </wp:inline>
        </w:drawing>
      </w:r>
      <w:r w:rsidR="004647BC">
        <w:rPr>
          <w:noProof/>
          <w:lang w:val="en-US" w:eastAsia="en-US"/>
        </w:rPr>
        <mc:AlternateContent>
          <mc:Choice Requires="wps">
            <w:drawing>
              <wp:anchor distT="0" distB="0" distL="114300" distR="114300" simplePos="0" relativeHeight="251662336" behindDoc="0" locked="0" layoutInCell="1" allowOverlap="1" wp14:anchorId="59B0BD8A" wp14:editId="5C1B5016">
                <wp:simplePos x="0" y="0"/>
                <wp:positionH relativeFrom="column">
                  <wp:posOffset>5185410</wp:posOffset>
                </wp:positionH>
                <wp:positionV relativeFrom="paragraph">
                  <wp:posOffset>2428240</wp:posOffset>
                </wp:positionV>
                <wp:extent cx="1094014" cy="296454"/>
                <wp:effectExtent l="0" t="0" r="0" b="0"/>
                <wp:wrapNone/>
                <wp:docPr id="44" name="Text Box 44"/>
                <wp:cNvGraphicFramePr/>
                <a:graphic xmlns:a="http://schemas.openxmlformats.org/drawingml/2006/main">
                  <a:graphicData uri="http://schemas.microsoft.com/office/word/2010/wordprocessingShape">
                    <wps:wsp>
                      <wps:cNvSpPr txBox="1"/>
                      <wps:spPr>
                        <a:xfrm>
                          <a:off x="0" y="0"/>
                          <a:ext cx="1094014" cy="296454"/>
                        </a:xfrm>
                        <a:prstGeom prst="rect">
                          <a:avLst/>
                        </a:prstGeom>
                        <a:solidFill>
                          <a:schemeClr val="lt1"/>
                        </a:solidFill>
                        <a:ln w="6350">
                          <a:noFill/>
                        </a:ln>
                      </wps:spPr>
                      <wps:txbx>
                        <w:txbxContent>
                          <w:p w14:paraId="5DAE6FFC" w14:textId="77777777" w:rsidR="00C21164" w:rsidRDefault="00C21164"/>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B0BD8A" id="_x0000_t202" coordsize="21600,21600" o:spt="202" path="m,l,21600r21600,l21600,xe">
                <v:stroke joinstyle="miter"/>
                <v:path gradientshapeok="t" o:connecttype="rect"/>
              </v:shapetype>
              <v:shape id="Text Box 44" o:spid="_x0000_s1026" type="#_x0000_t202" style="position:absolute;margin-left:408.3pt;margin-top:191.2pt;width:86.15pt;height:23.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" fillcolor="white [3201]" stroked="f" strokeweight=".5pt">
                <v:textbox style="layout-flow:vertical-ideographic">
                  <w:txbxContent>
                    <w:p w14:paraId="5DAE6FFC" w14:textId="77777777" w:rsidR="00C21164" w:rsidRDefault="00C21164"/>
                  </w:txbxContent>
                </v:textbox>
              </v:shape>
            </w:pict>
          </mc:Fallback>
        </mc:AlternateContent>
      </w:r>
    </w:p>
    <w:tbl>
      <w:tblPr>
        <w:tblW w:w="9214" w:type="dxa"/>
        <w:tblInd w:w="1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8"/>
        <w:gridCol w:w="2268"/>
        <w:gridCol w:w="2410"/>
        <w:gridCol w:w="2268"/>
      </w:tblGrid>
      <w:tr w:rsidR="00A64859" w:rsidRPr="00433570" w14:paraId="17762D20" w14:textId="77777777" w:rsidTr="00D1500C">
        <w:trPr>
          <w:trHeight w:val="272"/>
        </w:trPr>
        <w:tc>
          <w:tcPr>
            <w:tcW w:w="2268" w:type="dxa"/>
            <w:shd w:val="clear" w:color="auto" w:fill="FABF8F" w:themeFill="accent6" w:themeFillTint="99"/>
            <w:noWrap/>
            <w:vAlign w:val="bottom"/>
            <w:hideMark/>
          </w:tcPr>
          <w:p w14:paraId="589A73AA" w14:textId="77777777" w:rsidR="00A64859" w:rsidRPr="00C74D5D" w:rsidRDefault="00A64859" w:rsidP="00761361">
            <w:pPr>
              <w:spacing w:line="240" w:lineRule="auto"/>
              <w:jc w:val="center"/>
              <w:rPr>
                <w:rFonts w:ascii="Times New Roman" w:eastAsia="Times New Roman" w:hAnsi="Times New Roman" w:cs="Times New Roman"/>
                <w:b/>
                <w:bCs/>
                <w:color w:val="000000"/>
                <w:sz w:val="20"/>
                <w:szCs w:val="20"/>
                <w:lang w:val="mn-MN" w:eastAsia="en-US"/>
              </w:rPr>
            </w:pPr>
            <w:proofErr w:type="spellStart"/>
            <w:r w:rsidRPr="00C74D5D">
              <w:rPr>
                <w:rFonts w:ascii="Times New Roman" w:eastAsia="Times New Roman" w:hAnsi="Times New Roman" w:cs="Times New Roman"/>
                <w:b/>
                <w:bCs/>
                <w:color w:val="000000"/>
                <w:sz w:val="20"/>
                <w:szCs w:val="20"/>
                <w:lang w:eastAsia="en-US"/>
              </w:rPr>
              <w:t>Баруун</w:t>
            </w:r>
            <w:proofErr w:type="spellEnd"/>
            <w:r w:rsidRPr="00433570">
              <w:rPr>
                <w:rFonts w:ascii="Times New Roman" w:eastAsia="Times New Roman" w:hAnsi="Times New Roman" w:cs="Times New Roman"/>
                <w:b/>
                <w:bCs/>
                <w:color w:val="000000"/>
                <w:sz w:val="20"/>
                <w:szCs w:val="20"/>
                <w:lang w:val="mn-MN" w:eastAsia="en-US"/>
              </w:rPr>
              <w:t xml:space="preserve"> бүс</w:t>
            </w:r>
          </w:p>
        </w:tc>
        <w:tc>
          <w:tcPr>
            <w:tcW w:w="2268" w:type="dxa"/>
            <w:shd w:val="clear" w:color="auto" w:fill="8DB3E2" w:themeFill="text2" w:themeFillTint="66"/>
            <w:noWrap/>
            <w:vAlign w:val="bottom"/>
            <w:hideMark/>
          </w:tcPr>
          <w:p w14:paraId="385433EC" w14:textId="77777777" w:rsidR="00A64859" w:rsidRPr="00C74D5D" w:rsidRDefault="00A64859" w:rsidP="00761361">
            <w:pPr>
              <w:spacing w:line="240" w:lineRule="auto"/>
              <w:jc w:val="center"/>
              <w:rPr>
                <w:rFonts w:ascii="Times New Roman" w:eastAsia="Times New Roman" w:hAnsi="Times New Roman" w:cs="Times New Roman"/>
                <w:b/>
                <w:bCs/>
                <w:color w:val="000000"/>
                <w:sz w:val="20"/>
                <w:szCs w:val="20"/>
                <w:lang w:val="mn-MN" w:eastAsia="en-US"/>
              </w:rPr>
            </w:pPr>
            <w:proofErr w:type="spellStart"/>
            <w:r w:rsidRPr="00C74D5D">
              <w:rPr>
                <w:rFonts w:ascii="Times New Roman" w:eastAsia="Times New Roman" w:hAnsi="Times New Roman" w:cs="Times New Roman"/>
                <w:b/>
                <w:bCs/>
                <w:color w:val="000000"/>
                <w:sz w:val="20"/>
                <w:szCs w:val="20"/>
                <w:lang w:eastAsia="en-US"/>
              </w:rPr>
              <w:t>Хангайн</w:t>
            </w:r>
            <w:proofErr w:type="spellEnd"/>
            <w:r w:rsidRPr="00433570">
              <w:rPr>
                <w:rFonts w:ascii="Times New Roman" w:eastAsia="Times New Roman" w:hAnsi="Times New Roman" w:cs="Times New Roman"/>
                <w:b/>
                <w:bCs/>
                <w:color w:val="000000"/>
                <w:sz w:val="20"/>
                <w:szCs w:val="20"/>
                <w:lang w:val="mn-MN" w:eastAsia="en-US"/>
              </w:rPr>
              <w:t xml:space="preserve"> бүс</w:t>
            </w:r>
          </w:p>
        </w:tc>
        <w:tc>
          <w:tcPr>
            <w:tcW w:w="2410" w:type="dxa"/>
            <w:shd w:val="clear" w:color="auto" w:fill="C2D69B" w:themeFill="accent3" w:themeFillTint="99"/>
            <w:noWrap/>
            <w:vAlign w:val="bottom"/>
            <w:hideMark/>
          </w:tcPr>
          <w:p w14:paraId="1158C58B" w14:textId="77777777" w:rsidR="00A64859" w:rsidRPr="00C74D5D" w:rsidRDefault="00A64859" w:rsidP="00761361">
            <w:pPr>
              <w:spacing w:line="240" w:lineRule="auto"/>
              <w:jc w:val="center"/>
              <w:rPr>
                <w:rFonts w:ascii="Times New Roman" w:eastAsia="Times New Roman" w:hAnsi="Times New Roman" w:cs="Times New Roman"/>
                <w:b/>
                <w:bCs/>
                <w:color w:val="000000"/>
                <w:sz w:val="20"/>
                <w:szCs w:val="20"/>
                <w:lang w:val="mn-MN" w:eastAsia="en-US"/>
              </w:rPr>
            </w:pPr>
            <w:proofErr w:type="spellStart"/>
            <w:r w:rsidRPr="00C74D5D">
              <w:rPr>
                <w:rFonts w:ascii="Times New Roman" w:eastAsia="Times New Roman" w:hAnsi="Times New Roman" w:cs="Times New Roman"/>
                <w:b/>
                <w:bCs/>
                <w:color w:val="000000"/>
                <w:sz w:val="20"/>
                <w:szCs w:val="20"/>
                <w:lang w:eastAsia="en-US"/>
              </w:rPr>
              <w:t>Төв</w:t>
            </w:r>
            <w:proofErr w:type="spellEnd"/>
            <w:r w:rsidRPr="00433570">
              <w:rPr>
                <w:rFonts w:ascii="Times New Roman" w:eastAsia="Times New Roman" w:hAnsi="Times New Roman" w:cs="Times New Roman"/>
                <w:b/>
                <w:bCs/>
                <w:color w:val="000000"/>
                <w:sz w:val="20"/>
                <w:szCs w:val="20"/>
                <w:lang w:val="mn-MN" w:eastAsia="en-US"/>
              </w:rPr>
              <w:t xml:space="preserve"> бүс</w:t>
            </w:r>
          </w:p>
        </w:tc>
        <w:tc>
          <w:tcPr>
            <w:tcW w:w="2268" w:type="dxa"/>
            <w:shd w:val="clear" w:color="auto" w:fill="F3D8F3"/>
            <w:noWrap/>
            <w:vAlign w:val="bottom"/>
            <w:hideMark/>
          </w:tcPr>
          <w:p w14:paraId="159F330D" w14:textId="77777777" w:rsidR="00A64859" w:rsidRPr="00C74D5D" w:rsidRDefault="00A64859" w:rsidP="00761361">
            <w:pPr>
              <w:spacing w:line="240" w:lineRule="auto"/>
              <w:jc w:val="center"/>
              <w:rPr>
                <w:rFonts w:ascii="Times New Roman" w:eastAsia="Times New Roman" w:hAnsi="Times New Roman" w:cs="Times New Roman"/>
                <w:b/>
                <w:bCs/>
                <w:color w:val="000000"/>
                <w:sz w:val="20"/>
                <w:szCs w:val="20"/>
                <w:lang w:val="mn-MN" w:eastAsia="en-US"/>
              </w:rPr>
            </w:pPr>
            <w:proofErr w:type="spellStart"/>
            <w:r w:rsidRPr="00C74D5D">
              <w:rPr>
                <w:rFonts w:ascii="Times New Roman" w:eastAsia="Times New Roman" w:hAnsi="Times New Roman" w:cs="Times New Roman"/>
                <w:b/>
                <w:bCs/>
                <w:color w:val="000000"/>
                <w:sz w:val="20"/>
                <w:szCs w:val="20"/>
                <w:lang w:eastAsia="en-US"/>
              </w:rPr>
              <w:t>Зүүн</w:t>
            </w:r>
            <w:proofErr w:type="spellEnd"/>
            <w:r w:rsidRPr="00433570">
              <w:rPr>
                <w:rFonts w:ascii="Times New Roman" w:eastAsia="Times New Roman" w:hAnsi="Times New Roman" w:cs="Times New Roman"/>
                <w:b/>
                <w:bCs/>
                <w:color w:val="000000"/>
                <w:sz w:val="20"/>
                <w:szCs w:val="20"/>
                <w:lang w:val="mn-MN" w:eastAsia="en-US"/>
              </w:rPr>
              <w:t xml:space="preserve"> бүс</w:t>
            </w:r>
          </w:p>
        </w:tc>
      </w:tr>
      <w:tr w:rsidR="00A64859" w:rsidRPr="00433570" w14:paraId="3804F2AB" w14:textId="77777777" w:rsidTr="00D1500C">
        <w:trPr>
          <w:trHeight w:val="553"/>
        </w:trPr>
        <w:tc>
          <w:tcPr>
            <w:tcW w:w="2268" w:type="dxa"/>
            <w:shd w:val="clear" w:color="auto" w:fill="FABF8F" w:themeFill="accent6" w:themeFillTint="99"/>
            <w:noWrap/>
            <w:vAlign w:val="bottom"/>
            <w:hideMark/>
          </w:tcPr>
          <w:p w14:paraId="2BADEF54" w14:textId="1C873800" w:rsidR="00A64859" w:rsidRPr="00433570" w:rsidRDefault="00355E08" w:rsidP="00761361">
            <w:pPr>
              <w:spacing w:line="240" w:lineRule="auto"/>
              <w:jc w:val="center"/>
              <w:rPr>
                <w:rFonts w:ascii="Times New Roman" w:eastAsia="Times New Roman" w:hAnsi="Times New Roman" w:cs="Times New Roman"/>
                <w:b/>
                <w:bCs/>
                <w:i/>
                <w:iCs/>
                <w:color w:val="000000"/>
                <w:sz w:val="20"/>
                <w:szCs w:val="20"/>
                <w:lang w:val="mn-MN" w:eastAsia="en-US"/>
              </w:rPr>
            </w:pPr>
            <w:r>
              <w:rPr>
                <w:rFonts w:ascii="Times New Roman" w:eastAsia="Times New Roman" w:hAnsi="Times New Roman" w:cs="Times New Roman"/>
                <w:b/>
                <w:bCs/>
                <w:i/>
                <w:iCs/>
                <w:color w:val="000000"/>
                <w:sz w:val="20"/>
                <w:szCs w:val="20"/>
                <w:lang w:val="mn-MN" w:eastAsia="en-US"/>
              </w:rPr>
              <w:t>1.2</w:t>
            </w:r>
            <w:r w:rsidR="00A64859" w:rsidRPr="00433570">
              <w:rPr>
                <w:rFonts w:ascii="Times New Roman" w:eastAsia="Times New Roman" w:hAnsi="Times New Roman" w:cs="Times New Roman"/>
                <w:b/>
                <w:bCs/>
                <w:i/>
                <w:iCs/>
                <w:color w:val="000000"/>
                <w:sz w:val="20"/>
                <w:szCs w:val="20"/>
                <w:lang w:val="mn-MN" w:eastAsia="en-US"/>
              </w:rPr>
              <w:t xml:space="preserve"> </w:t>
            </w:r>
            <w:proofErr w:type="spellStart"/>
            <w:r w:rsidR="00A64859" w:rsidRPr="00C74D5D">
              <w:rPr>
                <w:rFonts w:ascii="Times New Roman" w:eastAsia="Times New Roman" w:hAnsi="Times New Roman" w:cs="Times New Roman"/>
                <w:b/>
                <w:bCs/>
                <w:i/>
                <w:iCs/>
                <w:color w:val="000000"/>
                <w:sz w:val="20"/>
                <w:szCs w:val="20"/>
                <w:lang w:eastAsia="en-US"/>
              </w:rPr>
              <w:t>тэр</w:t>
            </w:r>
            <w:proofErr w:type="spellEnd"/>
            <w:r w:rsidR="00124D23">
              <w:rPr>
                <w:rFonts w:ascii="Times New Roman" w:eastAsia="Times New Roman" w:hAnsi="Times New Roman" w:cs="Times New Roman"/>
                <w:b/>
                <w:bCs/>
                <w:i/>
                <w:iCs/>
                <w:color w:val="000000"/>
                <w:sz w:val="20"/>
                <w:szCs w:val="20"/>
                <w:lang w:val="mn-MN" w:eastAsia="en-US"/>
              </w:rPr>
              <w:t>бум.</w:t>
            </w:r>
            <w:proofErr w:type="spellStart"/>
            <w:r w:rsidR="00A64859" w:rsidRPr="00C74D5D">
              <w:rPr>
                <w:rFonts w:ascii="Times New Roman" w:eastAsia="Times New Roman" w:hAnsi="Times New Roman" w:cs="Times New Roman"/>
                <w:b/>
                <w:bCs/>
                <w:i/>
                <w:iCs/>
                <w:color w:val="000000"/>
                <w:sz w:val="20"/>
                <w:szCs w:val="20"/>
                <w:lang w:eastAsia="en-US"/>
              </w:rPr>
              <w:t>төг</w:t>
            </w:r>
            <w:proofErr w:type="spellEnd"/>
          </w:p>
          <w:p w14:paraId="4AC34707" w14:textId="77777777" w:rsidR="00A64859" w:rsidRPr="00C74D5D" w:rsidRDefault="00A64859" w:rsidP="00761361">
            <w:pPr>
              <w:spacing w:line="240" w:lineRule="auto"/>
              <w:jc w:val="center"/>
              <w:rPr>
                <w:rFonts w:ascii="Times New Roman" w:eastAsia="Times New Roman" w:hAnsi="Times New Roman" w:cs="Times New Roman"/>
                <w:color w:val="000000"/>
                <w:sz w:val="20"/>
                <w:szCs w:val="20"/>
                <w:lang w:val="mn-MN" w:eastAsia="en-US"/>
              </w:rPr>
            </w:pPr>
            <w:r w:rsidRPr="00433570">
              <w:rPr>
                <w:rFonts w:ascii="Times New Roman" w:eastAsia="Times New Roman" w:hAnsi="Times New Roman" w:cs="Times New Roman"/>
                <w:color w:val="000000"/>
                <w:sz w:val="20"/>
                <w:szCs w:val="20"/>
                <w:lang w:val="mn-MN" w:eastAsia="en-US"/>
              </w:rPr>
              <w:t>хэмжээтэй зээлд</w:t>
            </w:r>
          </w:p>
        </w:tc>
        <w:tc>
          <w:tcPr>
            <w:tcW w:w="2268" w:type="dxa"/>
            <w:shd w:val="clear" w:color="auto" w:fill="8DB3E2" w:themeFill="text2" w:themeFillTint="66"/>
            <w:noWrap/>
            <w:vAlign w:val="bottom"/>
            <w:hideMark/>
          </w:tcPr>
          <w:p w14:paraId="4088A565" w14:textId="590B2AE0" w:rsidR="00A64859" w:rsidRPr="00C74D5D" w:rsidRDefault="00844374" w:rsidP="00761361">
            <w:pPr>
              <w:spacing w:line="240" w:lineRule="auto"/>
              <w:jc w:val="center"/>
              <w:rPr>
                <w:rFonts w:ascii="Times New Roman" w:eastAsia="Times New Roman" w:hAnsi="Times New Roman" w:cs="Times New Roman"/>
                <w:color w:val="000000"/>
                <w:sz w:val="20"/>
                <w:szCs w:val="20"/>
                <w:lang w:val="mn-MN" w:eastAsia="en-US"/>
              </w:rPr>
            </w:pPr>
            <w:r>
              <w:rPr>
                <w:rFonts w:ascii="Times New Roman" w:eastAsia="Times New Roman" w:hAnsi="Times New Roman" w:cs="Times New Roman"/>
                <w:b/>
                <w:bCs/>
                <w:i/>
                <w:iCs/>
                <w:color w:val="000000"/>
                <w:sz w:val="20"/>
                <w:szCs w:val="20"/>
                <w:lang w:val="mn-MN" w:eastAsia="en-US"/>
              </w:rPr>
              <w:t>4.4</w:t>
            </w:r>
            <w:r w:rsidR="00A64859" w:rsidRPr="00433570">
              <w:rPr>
                <w:rFonts w:ascii="Times New Roman" w:eastAsia="Times New Roman" w:hAnsi="Times New Roman" w:cs="Times New Roman"/>
                <w:b/>
                <w:bCs/>
                <w:i/>
                <w:iCs/>
                <w:color w:val="000000"/>
                <w:sz w:val="20"/>
                <w:szCs w:val="20"/>
                <w:lang w:val="mn-MN" w:eastAsia="en-US"/>
              </w:rPr>
              <w:t xml:space="preserve"> </w:t>
            </w:r>
            <w:proofErr w:type="spellStart"/>
            <w:r w:rsidR="00A64859" w:rsidRPr="00C74D5D">
              <w:rPr>
                <w:rFonts w:ascii="Times New Roman" w:eastAsia="Times New Roman" w:hAnsi="Times New Roman" w:cs="Times New Roman"/>
                <w:b/>
                <w:bCs/>
                <w:i/>
                <w:iCs/>
                <w:color w:val="000000"/>
                <w:sz w:val="20"/>
                <w:szCs w:val="20"/>
                <w:lang w:eastAsia="en-US"/>
              </w:rPr>
              <w:t>тэр</w:t>
            </w:r>
            <w:proofErr w:type="spellEnd"/>
            <w:r w:rsidR="00124D23">
              <w:rPr>
                <w:rFonts w:ascii="Times New Roman" w:eastAsia="Times New Roman" w:hAnsi="Times New Roman" w:cs="Times New Roman"/>
                <w:b/>
                <w:bCs/>
                <w:i/>
                <w:iCs/>
                <w:color w:val="000000"/>
                <w:sz w:val="20"/>
                <w:szCs w:val="20"/>
                <w:lang w:val="mn-MN" w:eastAsia="en-US"/>
              </w:rPr>
              <w:t>бум</w:t>
            </w:r>
            <w:r w:rsidR="00A64859" w:rsidRPr="00C74D5D">
              <w:rPr>
                <w:rFonts w:ascii="Times New Roman" w:eastAsia="Times New Roman" w:hAnsi="Times New Roman" w:cs="Times New Roman"/>
                <w:b/>
                <w:bCs/>
                <w:i/>
                <w:iCs/>
                <w:color w:val="000000"/>
                <w:sz w:val="20"/>
                <w:szCs w:val="20"/>
                <w:lang w:eastAsia="en-US"/>
              </w:rPr>
              <w:t>.</w:t>
            </w:r>
            <w:proofErr w:type="spellStart"/>
            <w:r w:rsidR="00A64859" w:rsidRPr="00C74D5D">
              <w:rPr>
                <w:rFonts w:ascii="Times New Roman" w:eastAsia="Times New Roman" w:hAnsi="Times New Roman" w:cs="Times New Roman"/>
                <w:b/>
                <w:bCs/>
                <w:i/>
                <w:iCs/>
                <w:color w:val="000000"/>
                <w:sz w:val="20"/>
                <w:szCs w:val="20"/>
                <w:lang w:eastAsia="en-US"/>
              </w:rPr>
              <w:t>төг</w:t>
            </w:r>
            <w:proofErr w:type="spellEnd"/>
            <w:r w:rsidR="00A64859" w:rsidRPr="00433570">
              <w:rPr>
                <w:rFonts w:ascii="Times New Roman" w:eastAsia="Times New Roman" w:hAnsi="Times New Roman" w:cs="Times New Roman"/>
                <w:color w:val="000000"/>
                <w:sz w:val="20"/>
                <w:szCs w:val="20"/>
                <w:lang w:val="mn-MN" w:eastAsia="en-US"/>
              </w:rPr>
              <w:t xml:space="preserve"> хэмжээтэй зээлд</w:t>
            </w:r>
          </w:p>
        </w:tc>
        <w:tc>
          <w:tcPr>
            <w:tcW w:w="2410" w:type="dxa"/>
            <w:shd w:val="clear" w:color="auto" w:fill="C2D69B" w:themeFill="accent3" w:themeFillTint="99"/>
            <w:noWrap/>
            <w:vAlign w:val="bottom"/>
            <w:hideMark/>
          </w:tcPr>
          <w:p w14:paraId="553DE2F7" w14:textId="5F48EB89" w:rsidR="00A64859" w:rsidRDefault="00844374" w:rsidP="00761361">
            <w:pPr>
              <w:spacing w:line="240" w:lineRule="auto"/>
              <w:jc w:val="center"/>
              <w:rPr>
                <w:rFonts w:ascii="Times New Roman" w:eastAsia="Times New Roman" w:hAnsi="Times New Roman" w:cs="Times New Roman"/>
                <w:color w:val="000000"/>
                <w:sz w:val="20"/>
                <w:szCs w:val="20"/>
                <w:lang w:val="mn-MN" w:eastAsia="en-US"/>
              </w:rPr>
            </w:pPr>
            <w:r>
              <w:rPr>
                <w:rFonts w:ascii="Times New Roman" w:eastAsia="Times New Roman" w:hAnsi="Times New Roman" w:cs="Times New Roman"/>
                <w:b/>
                <w:bCs/>
                <w:i/>
                <w:iCs/>
                <w:color w:val="000000"/>
                <w:sz w:val="20"/>
                <w:szCs w:val="20"/>
                <w:lang w:val="mn-MN" w:eastAsia="en-US"/>
              </w:rPr>
              <w:t>2.5</w:t>
            </w:r>
            <w:r w:rsidR="00A64859" w:rsidRPr="00433570">
              <w:rPr>
                <w:rFonts w:ascii="Times New Roman" w:eastAsia="Times New Roman" w:hAnsi="Times New Roman" w:cs="Times New Roman"/>
                <w:b/>
                <w:bCs/>
                <w:i/>
                <w:iCs/>
                <w:color w:val="000000"/>
                <w:sz w:val="20"/>
                <w:szCs w:val="20"/>
                <w:lang w:val="mn-MN" w:eastAsia="en-US"/>
              </w:rPr>
              <w:t xml:space="preserve"> </w:t>
            </w:r>
            <w:proofErr w:type="spellStart"/>
            <w:r w:rsidR="00A64859" w:rsidRPr="00C74D5D">
              <w:rPr>
                <w:rFonts w:ascii="Times New Roman" w:eastAsia="Times New Roman" w:hAnsi="Times New Roman" w:cs="Times New Roman"/>
                <w:b/>
                <w:bCs/>
                <w:i/>
                <w:iCs/>
                <w:color w:val="000000"/>
                <w:sz w:val="20"/>
                <w:szCs w:val="20"/>
                <w:lang w:eastAsia="en-US"/>
              </w:rPr>
              <w:t>тэр</w:t>
            </w:r>
            <w:proofErr w:type="spellEnd"/>
            <w:r w:rsidR="00124D23">
              <w:rPr>
                <w:rFonts w:ascii="Times New Roman" w:eastAsia="Times New Roman" w:hAnsi="Times New Roman" w:cs="Times New Roman"/>
                <w:b/>
                <w:bCs/>
                <w:i/>
                <w:iCs/>
                <w:color w:val="000000"/>
                <w:sz w:val="20"/>
                <w:szCs w:val="20"/>
                <w:lang w:val="mn-MN" w:eastAsia="en-US"/>
              </w:rPr>
              <w:t>бум</w:t>
            </w:r>
            <w:r w:rsidR="00A64859" w:rsidRPr="00C74D5D">
              <w:rPr>
                <w:rFonts w:ascii="Times New Roman" w:eastAsia="Times New Roman" w:hAnsi="Times New Roman" w:cs="Times New Roman"/>
                <w:b/>
                <w:bCs/>
                <w:i/>
                <w:iCs/>
                <w:color w:val="000000"/>
                <w:sz w:val="20"/>
                <w:szCs w:val="20"/>
                <w:lang w:eastAsia="en-US"/>
              </w:rPr>
              <w:t>.</w:t>
            </w:r>
            <w:proofErr w:type="spellStart"/>
            <w:r w:rsidR="00A64859" w:rsidRPr="00C74D5D">
              <w:rPr>
                <w:rFonts w:ascii="Times New Roman" w:eastAsia="Times New Roman" w:hAnsi="Times New Roman" w:cs="Times New Roman"/>
                <w:b/>
                <w:bCs/>
                <w:i/>
                <w:iCs/>
                <w:color w:val="000000"/>
                <w:sz w:val="20"/>
                <w:szCs w:val="20"/>
                <w:lang w:eastAsia="en-US"/>
              </w:rPr>
              <w:t>төг</w:t>
            </w:r>
            <w:proofErr w:type="spellEnd"/>
            <w:r w:rsidR="00A64859" w:rsidRPr="00433570">
              <w:rPr>
                <w:rFonts w:ascii="Times New Roman" w:eastAsia="Times New Roman" w:hAnsi="Times New Roman" w:cs="Times New Roman"/>
                <w:color w:val="000000"/>
                <w:sz w:val="20"/>
                <w:szCs w:val="20"/>
                <w:lang w:val="mn-MN" w:eastAsia="en-US"/>
              </w:rPr>
              <w:t xml:space="preserve"> </w:t>
            </w:r>
          </w:p>
          <w:p w14:paraId="4238FE50" w14:textId="77777777" w:rsidR="00A64859" w:rsidRPr="00C74D5D" w:rsidRDefault="00A64859" w:rsidP="00761361">
            <w:pPr>
              <w:spacing w:line="240" w:lineRule="auto"/>
              <w:jc w:val="center"/>
              <w:rPr>
                <w:rFonts w:ascii="Times New Roman" w:eastAsia="Times New Roman" w:hAnsi="Times New Roman" w:cs="Times New Roman"/>
                <w:color w:val="000000"/>
                <w:sz w:val="20"/>
                <w:szCs w:val="20"/>
                <w:lang w:eastAsia="en-US"/>
              </w:rPr>
            </w:pPr>
            <w:r w:rsidRPr="00433570">
              <w:rPr>
                <w:rFonts w:ascii="Times New Roman" w:eastAsia="Times New Roman" w:hAnsi="Times New Roman" w:cs="Times New Roman"/>
                <w:color w:val="000000"/>
                <w:sz w:val="20"/>
                <w:szCs w:val="20"/>
                <w:lang w:val="mn-MN" w:eastAsia="en-US"/>
              </w:rPr>
              <w:t>хэмжээтэй зээлд</w:t>
            </w:r>
          </w:p>
        </w:tc>
        <w:tc>
          <w:tcPr>
            <w:tcW w:w="2268" w:type="dxa"/>
            <w:shd w:val="clear" w:color="auto" w:fill="F3D8F3"/>
            <w:noWrap/>
            <w:vAlign w:val="bottom"/>
            <w:hideMark/>
          </w:tcPr>
          <w:p w14:paraId="1F812213" w14:textId="47DE1AE5" w:rsidR="00A64859" w:rsidRPr="00C74D5D" w:rsidRDefault="00C42555" w:rsidP="00761361">
            <w:pPr>
              <w:spacing w:line="240" w:lineRule="auto"/>
              <w:jc w:val="center"/>
              <w:rPr>
                <w:rFonts w:ascii="Times New Roman" w:eastAsia="Times New Roman" w:hAnsi="Times New Roman" w:cs="Times New Roman"/>
                <w:color w:val="000000"/>
                <w:sz w:val="20"/>
                <w:szCs w:val="20"/>
                <w:lang w:val="mn-MN" w:eastAsia="en-US"/>
              </w:rPr>
            </w:pPr>
            <w:r>
              <w:rPr>
                <w:rFonts w:ascii="Times New Roman" w:eastAsia="Times New Roman" w:hAnsi="Times New Roman" w:cs="Times New Roman"/>
                <w:b/>
                <w:bCs/>
                <w:i/>
                <w:iCs/>
                <w:color w:val="000000"/>
                <w:sz w:val="20"/>
                <w:szCs w:val="20"/>
                <w:lang w:eastAsia="en-US"/>
              </w:rPr>
              <w:t>4</w:t>
            </w:r>
            <w:r w:rsidR="00844374">
              <w:rPr>
                <w:rFonts w:ascii="Times New Roman" w:eastAsia="Times New Roman" w:hAnsi="Times New Roman" w:cs="Times New Roman"/>
                <w:b/>
                <w:bCs/>
                <w:i/>
                <w:iCs/>
                <w:color w:val="000000"/>
                <w:sz w:val="20"/>
                <w:szCs w:val="20"/>
                <w:lang w:val="mn-MN" w:eastAsia="en-US"/>
              </w:rPr>
              <w:t>.0</w:t>
            </w:r>
            <w:r w:rsidR="00A64859" w:rsidRPr="00433570">
              <w:rPr>
                <w:rFonts w:ascii="Times New Roman" w:eastAsia="Times New Roman" w:hAnsi="Times New Roman" w:cs="Times New Roman"/>
                <w:b/>
                <w:bCs/>
                <w:i/>
                <w:iCs/>
                <w:color w:val="000000"/>
                <w:sz w:val="20"/>
                <w:szCs w:val="20"/>
                <w:lang w:val="mn-MN" w:eastAsia="en-US"/>
              </w:rPr>
              <w:t xml:space="preserve"> </w:t>
            </w:r>
            <w:proofErr w:type="spellStart"/>
            <w:proofErr w:type="gramStart"/>
            <w:r w:rsidR="00A64859" w:rsidRPr="00C74D5D">
              <w:rPr>
                <w:rFonts w:ascii="Times New Roman" w:eastAsia="Times New Roman" w:hAnsi="Times New Roman" w:cs="Times New Roman"/>
                <w:b/>
                <w:bCs/>
                <w:i/>
                <w:iCs/>
                <w:color w:val="000000"/>
                <w:sz w:val="20"/>
                <w:szCs w:val="20"/>
                <w:lang w:eastAsia="en-US"/>
              </w:rPr>
              <w:t>тэр</w:t>
            </w:r>
            <w:proofErr w:type="spellEnd"/>
            <w:r w:rsidR="00124D23">
              <w:rPr>
                <w:rFonts w:ascii="Times New Roman" w:eastAsia="Times New Roman" w:hAnsi="Times New Roman" w:cs="Times New Roman"/>
                <w:b/>
                <w:bCs/>
                <w:i/>
                <w:iCs/>
                <w:color w:val="000000"/>
                <w:sz w:val="20"/>
                <w:szCs w:val="20"/>
                <w:lang w:val="mn-MN" w:eastAsia="en-US"/>
              </w:rPr>
              <w:t>бум</w:t>
            </w:r>
            <w:r w:rsidR="00A64859" w:rsidRPr="00C74D5D">
              <w:rPr>
                <w:rFonts w:ascii="Times New Roman" w:eastAsia="Times New Roman" w:hAnsi="Times New Roman" w:cs="Times New Roman"/>
                <w:b/>
                <w:bCs/>
                <w:i/>
                <w:iCs/>
                <w:color w:val="000000"/>
                <w:sz w:val="20"/>
                <w:szCs w:val="20"/>
                <w:lang w:eastAsia="en-US"/>
              </w:rPr>
              <w:t>.</w:t>
            </w:r>
            <w:proofErr w:type="spellStart"/>
            <w:r w:rsidR="00A64859" w:rsidRPr="00C74D5D">
              <w:rPr>
                <w:rFonts w:ascii="Times New Roman" w:eastAsia="Times New Roman" w:hAnsi="Times New Roman" w:cs="Times New Roman"/>
                <w:b/>
                <w:bCs/>
                <w:i/>
                <w:iCs/>
                <w:color w:val="000000"/>
                <w:sz w:val="20"/>
                <w:szCs w:val="20"/>
                <w:lang w:eastAsia="en-US"/>
              </w:rPr>
              <w:t>төг</w:t>
            </w:r>
            <w:proofErr w:type="spellEnd"/>
            <w:proofErr w:type="gramEnd"/>
            <w:r w:rsidR="00A64859" w:rsidRPr="00433570">
              <w:rPr>
                <w:rFonts w:ascii="Times New Roman" w:eastAsia="Times New Roman" w:hAnsi="Times New Roman" w:cs="Times New Roman"/>
                <w:color w:val="000000"/>
                <w:sz w:val="20"/>
                <w:szCs w:val="20"/>
                <w:lang w:val="mn-MN" w:eastAsia="en-US"/>
              </w:rPr>
              <w:t xml:space="preserve"> хэмжээтэй зээлд</w:t>
            </w:r>
          </w:p>
        </w:tc>
      </w:tr>
      <w:tr w:rsidR="00A64859" w:rsidRPr="00433570" w14:paraId="204FB1C5" w14:textId="77777777" w:rsidTr="00D1500C">
        <w:trPr>
          <w:trHeight w:val="553"/>
        </w:trPr>
        <w:tc>
          <w:tcPr>
            <w:tcW w:w="2268" w:type="dxa"/>
            <w:shd w:val="clear" w:color="auto" w:fill="FABF8F" w:themeFill="accent6" w:themeFillTint="99"/>
            <w:noWrap/>
            <w:vAlign w:val="bottom"/>
          </w:tcPr>
          <w:p w14:paraId="30DE53B4" w14:textId="3262EE2D" w:rsidR="00A64859" w:rsidRPr="00433570" w:rsidRDefault="00895003" w:rsidP="00761361">
            <w:pPr>
              <w:spacing w:line="240" w:lineRule="auto"/>
              <w:jc w:val="center"/>
              <w:rPr>
                <w:rFonts w:ascii="Times New Roman" w:eastAsia="Times New Roman" w:hAnsi="Times New Roman" w:cs="Times New Roman"/>
                <w:b/>
                <w:bCs/>
                <w:i/>
                <w:iCs/>
                <w:color w:val="000000"/>
                <w:sz w:val="20"/>
                <w:szCs w:val="20"/>
                <w:lang w:val="mn-MN" w:eastAsia="en-US"/>
              </w:rPr>
            </w:pPr>
            <w:r>
              <w:rPr>
                <w:rFonts w:ascii="Times New Roman" w:eastAsia="Times New Roman" w:hAnsi="Times New Roman" w:cs="Times New Roman"/>
                <w:b/>
                <w:bCs/>
                <w:i/>
                <w:iCs/>
                <w:color w:val="000000"/>
                <w:sz w:val="20"/>
                <w:szCs w:val="20"/>
                <w:lang w:val="en-US" w:eastAsia="en-US"/>
              </w:rPr>
              <w:t xml:space="preserve">0.2 </w:t>
            </w:r>
            <w:proofErr w:type="gramStart"/>
            <w:r>
              <w:rPr>
                <w:rFonts w:ascii="Times New Roman" w:eastAsia="Times New Roman" w:hAnsi="Times New Roman" w:cs="Times New Roman"/>
                <w:b/>
                <w:bCs/>
                <w:i/>
                <w:iCs/>
                <w:color w:val="000000"/>
                <w:sz w:val="20"/>
                <w:szCs w:val="20"/>
                <w:lang w:val="mn-MN" w:eastAsia="en-US"/>
              </w:rPr>
              <w:t>тэрбум</w:t>
            </w:r>
            <w:r w:rsidR="00A64859" w:rsidRPr="00C74D5D">
              <w:rPr>
                <w:rFonts w:ascii="Times New Roman" w:eastAsia="Times New Roman" w:hAnsi="Times New Roman" w:cs="Times New Roman"/>
                <w:b/>
                <w:bCs/>
                <w:i/>
                <w:iCs/>
                <w:color w:val="000000"/>
                <w:sz w:val="20"/>
                <w:szCs w:val="20"/>
                <w:lang w:eastAsia="en-US"/>
              </w:rPr>
              <w:t>.</w:t>
            </w:r>
            <w:proofErr w:type="spellStart"/>
            <w:r w:rsidR="00A64859" w:rsidRPr="00C74D5D">
              <w:rPr>
                <w:rFonts w:ascii="Times New Roman" w:eastAsia="Times New Roman" w:hAnsi="Times New Roman" w:cs="Times New Roman"/>
                <w:b/>
                <w:bCs/>
                <w:i/>
                <w:iCs/>
                <w:color w:val="000000"/>
                <w:sz w:val="20"/>
                <w:szCs w:val="20"/>
                <w:lang w:eastAsia="en-US"/>
              </w:rPr>
              <w:t>төг</w:t>
            </w:r>
            <w:proofErr w:type="spellEnd"/>
            <w:proofErr w:type="gramEnd"/>
          </w:p>
          <w:p w14:paraId="5C3DE21A" w14:textId="77777777" w:rsidR="00A64859" w:rsidRPr="00433570" w:rsidRDefault="00A64859" w:rsidP="00761361">
            <w:pPr>
              <w:spacing w:line="240" w:lineRule="auto"/>
              <w:jc w:val="center"/>
              <w:rPr>
                <w:rFonts w:ascii="Times New Roman" w:eastAsia="Times New Roman" w:hAnsi="Times New Roman" w:cs="Times New Roman"/>
                <w:color w:val="000000"/>
                <w:sz w:val="20"/>
                <w:szCs w:val="20"/>
                <w:lang w:val="mn-MN" w:eastAsia="en-US"/>
              </w:rPr>
            </w:pPr>
            <w:r w:rsidRPr="00433570">
              <w:rPr>
                <w:rFonts w:ascii="Times New Roman" w:eastAsia="Times New Roman" w:hAnsi="Times New Roman" w:cs="Times New Roman"/>
                <w:color w:val="000000"/>
                <w:sz w:val="20"/>
                <w:szCs w:val="20"/>
                <w:lang w:val="mn-MN" w:eastAsia="en-US"/>
              </w:rPr>
              <w:t xml:space="preserve">батлан даалт </w:t>
            </w:r>
          </w:p>
        </w:tc>
        <w:tc>
          <w:tcPr>
            <w:tcW w:w="2268" w:type="dxa"/>
            <w:shd w:val="clear" w:color="auto" w:fill="8DB3E2" w:themeFill="text2" w:themeFillTint="66"/>
            <w:noWrap/>
            <w:vAlign w:val="bottom"/>
          </w:tcPr>
          <w:p w14:paraId="4D17E4BF" w14:textId="385E8DDA" w:rsidR="00A64859" w:rsidRDefault="00047F75" w:rsidP="00761361">
            <w:pPr>
              <w:spacing w:line="240" w:lineRule="auto"/>
              <w:jc w:val="center"/>
              <w:rPr>
                <w:rFonts w:ascii="Times New Roman" w:eastAsia="Times New Roman" w:hAnsi="Times New Roman" w:cs="Times New Roman"/>
                <w:color w:val="000000"/>
                <w:sz w:val="20"/>
                <w:szCs w:val="20"/>
                <w:lang w:val="mn-MN" w:eastAsia="en-US"/>
              </w:rPr>
            </w:pPr>
            <w:r>
              <w:rPr>
                <w:rFonts w:ascii="Times New Roman" w:eastAsia="Times New Roman" w:hAnsi="Times New Roman" w:cs="Times New Roman"/>
                <w:b/>
                <w:bCs/>
                <w:i/>
                <w:iCs/>
                <w:color w:val="000000"/>
                <w:sz w:val="20"/>
                <w:szCs w:val="20"/>
                <w:lang w:val="en-US" w:eastAsia="en-US"/>
              </w:rPr>
              <w:t>1.5</w:t>
            </w:r>
            <w:r w:rsidR="00A64859" w:rsidRPr="00433570">
              <w:rPr>
                <w:rFonts w:ascii="Times New Roman" w:eastAsia="Times New Roman" w:hAnsi="Times New Roman" w:cs="Times New Roman"/>
                <w:b/>
                <w:bCs/>
                <w:i/>
                <w:iCs/>
                <w:color w:val="000000"/>
                <w:sz w:val="20"/>
                <w:szCs w:val="20"/>
                <w:lang w:val="mn-MN" w:eastAsia="en-US"/>
              </w:rPr>
              <w:t xml:space="preserve"> </w:t>
            </w:r>
            <w:proofErr w:type="gramStart"/>
            <w:r w:rsidR="00384803">
              <w:rPr>
                <w:rFonts w:ascii="Times New Roman" w:eastAsia="Times New Roman" w:hAnsi="Times New Roman" w:cs="Times New Roman"/>
                <w:b/>
                <w:bCs/>
                <w:i/>
                <w:iCs/>
                <w:color w:val="000000"/>
                <w:sz w:val="20"/>
                <w:szCs w:val="20"/>
                <w:lang w:val="mn-MN" w:eastAsia="en-US"/>
              </w:rPr>
              <w:t>тэрбум</w:t>
            </w:r>
            <w:r w:rsidR="00A64859" w:rsidRPr="00C74D5D">
              <w:rPr>
                <w:rFonts w:ascii="Times New Roman" w:eastAsia="Times New Roman" w:hAnsi="Times New Roman" w:cs="Times New Roman"/>
                <w:b/>
                <w:bCs/>
                <w:i/>
                <w:iCs/>
                <w:color w:val="000000"/>
                <w:sz w:val="20"/>
                <w:szCs w:val="20"/>
                <w:lang w:eastAsia="en-US"/>
              </w:rPr>
              <w:t>.</w:t>
            </w:r>
            <w:proofErr w:type="spellStart"/>
            <w:r w:rsidR="00A64859" w:rsidRPr="00C74D5D">
              <w:rPr>
                <w:rFonts w:ascii="Times New Roman" w:eastAsia="Times New Roman" w:hAnsi="Times New Roman" w:cs="Times New Roman"/>
                <w:b/>
                <w:bCs/>
                <w:i/>
                <w:iCs/>
                <w:color w:val="000000"/>
                <w:sz w:val="20"/>
                <w:szCs w:val="20"/>
                <w:lang w:eastAsia="en-US"/>
              </w:rPr>
              <w:t>төг</w:t>
            </w:r>
            <w:proofErr w:type="spellEnd"/>
            <w:proofErr w:type="gramEnd"/>
            <w:r w:rsidR="00A64859" w:rsidRPr="00433570">
              <w:rPr>
                <w:rFonts w:ascii="Times New Roman" w:eastAsia="Times New Roman" w:hAnsi="Times New Roman" w:cs="Times New Roman"/>
                <w:color w:val="000000"/>
                <w:sz w:val="20"/>
                <w:szCs w:val="20"/>
                <w:lang w:val="mn-MN" w:eastAsia="en-US"/>
              </w:rPr>
              <w:t xml:space="preserve"> </w:t>
            </w:r>
          </w:p>
          <w:p w14:paraId="28AF6368" w14:textId="77777777" w:rsidR="00A64859" w:rsidRPr="00433570" w:rsidRDefault="00A64859" w:rsidP="00761361">
            <w:pPr>
              <w:spacing w:line="240" w:lineRule="auto"/>
              <w:jc w:val="center"/>
              <w:rPr>
                <w:rFonts w:ascii="Times New Roman" w:eastAsia="Times New Roman" w:hAnsi="Times New Roman" w:cs="Times New Roman"/>
                <w:color w:val="000000"/>
                <w:sz w:val="20"/>
                <w:szCs w:val="20"/>
                <w:lang w:eastAsia="en-US"/>
              </w:rPr>
            </w:pPr>
            <w:r w:rsidRPr="00433570">
              <w:rPr>
                <w:rFonts w:ascii="Times New Roman" w:eastAsia="Times New Roman" w:hAnsi="Times New Roman" w:cs="Times New Roman"/>
                <w:color w:val="000000"/>
                <w:sz w:val="20"/>
                <w:szCs w:val="20"/>
                <w:lang w:val="mn-MN" w:eastAsia="en-US"/>
              </w:rPr>
              <w:t xml:space="preserve">батлан даалт </w:t>
            </w:r>
          </w:p>
        </w:tc>
        <w:tc>
          <w:tcPr>
            <w:tcW w:w="2410" w:type="dxa"/>
            <w:shd w:val="clear" w:color="auto" w:fill="C2D69B" w:themeFill="accent3" w:themeFillTint="99"/>
            <w:noWrap/>
            <w:vAlign w:val="bottom"/>
          </w:tcPr>
          <w:p w14:paraId="6B855576" w14:textId="03DA87FC" w:rsidR="00A64859" w:rsidRPr="00433570" w:rsidRDefault="00895003" w:rsidP="00761361">
            <w:pPr>
              <w:spacing w:line="240" w:lineRule="auto"/>
              <w:jc w:val="center"/>
              <w:rPr>
                <w:rFonts w:ascii="Times New Roman" w:eastAsia="Times New Roman" w:hAnsi="Times New Roman" w:cs="Times New Roman"/>
                <w:b/>
                <w:bCs/>
                <w:i/>
                <w:iCs/>
                <w:color w:val="000000"/>
                <w:sz w:val="20"/>
                <w:szCs w:val="20"/>
                <w:lang w:val="mn-MN" w:eastAsia="en-US"/>
              </w:rPr>
            </w:pPr>
            <w:r>
              <w:rPr>
                <w:rFonts w:ascii="Times New Roman" w:eastAsia="Times New Roman" w:hAnsi="Times New Roman" w:cs="Times New Roman"/>
                <w:b/>
                <w:bCs/>
                <w:i/>
                <w:iCs/>
                <w:color w:val="000000"/>
                <w:sz w:val="20"/>
                <w:szCs w:val="20"/>
                <w:lang w:val="en-US" w:eastAsia="en-US"/>
              </w:rPr>
              <w:t>0.6</w:t>
            </w:r>
            <w:r w:rsidR="00047F75">
              <w:rPr>
                <w:rFonts w:ascii="Times New Roman" w:eastAsia="Times New Roman" w:hAnsi="Times New Roman" w:cs="Times New Roman"/>
                <w:b/>
                <w:bCs/>
                <w:i/>
                <w:iCs/>
                <w:color w:val="000000"/>
                <w:sz w:val="20"/>
                <w:szCs w:val="20"/>
                <w:lang w:val="mn-MN" w:eastAsia="en-US"/>
              </w:rPr>
              <w:t xml:space="preserve"> </w:t>
            </w:r>
            <w:proofErr w:type="gramStart"/>
            <w:r>
              <w:rPr>
                <w:rFonts w:ascii="Times New Roman" w:eastAsia="Times New Roman" w:hAnsi="Times New Roman" w:cs="Times New Roman"/>
                <w:b/>
                <w:bCs/>
                <w:i/>
                <w:iCs/>
                <w:color w:val="000000"/>
                <w:sz w:val="20"/>
                <w:szCs w:val="20"/>
                <w:lang w:val="mn-MN" w:eastAsia="en-US"/>
              </w:rPr>
              <w:t>тэрбум</w:t>
            </w:r>
            <w:r w:rsidR="00A64859" w:rsidRPr="00C74D5D">
              <w:rPr>
                <w:rFonts w:ascii="Times New Roman" w:eastAsia="Times New Roman" w:hAnsi="Times New Roman" w:cs="Times New Roman"/>
                <w:b/>
                <w:bCs/>
                <w:i/>
                <w:iCs/>
                <w:color w:val="000000"/>
                <w:sz w:val="20"/>
                <w:szCs w:val="20"/>
                <w:lang w:eastAsia="en-US"/>
              </w:rPr>
              <w:t>.</w:t>
            </w:r>
            <w:proofErr w:type="spellStart"/>
            <w:r w:rsidR="00A64859" w:rsidRPr="00C74D5D">
              <w:rPr>
                <w:rFonts w:ascii="Times New Roman" w:eastAsia="Times New Roman" w:hAnsi="Times New Roman" w:cs="Times New Roman"/>
                <w:b/>
                <w:bCs/>
                <w:i/>
                <w:iCs/>
                <w:color w:val="000000"/>
                <w:sz w:val="20"/>
                <w:szCs w:val="20"/>
                <w:lang w:eastAsia="en-US"/>
              </w:rPr>
              <w:t>төг</w:t>
            </w:r>
            <w:proofErr w:type="spellEnd"/>
            <w:proofErr w:type="gramEnd"/>
            <w:r w:rsidR="00A64859" w:rsidRPr="00433570">
              <w:rPr>
                <w:rFonts w:ascii="Times New Roman" w:eastAsia="Times New Roman" w:hAnsi="Times New Roman" w:cs="Times New Roman"/>
                <w:b/>
                <w:bCs/>
                <w:i/>
                <w:iCs/>
                <w:color w:val="000000"/>
                <w:sz w:val="20"/>
                <w:szCs w:val="20"/>
                <w:lang w:val="mn-MN" w:eastAsia="en-US"/>
              </w:rPr>
              <w:t xml:space="preserve"> </w:t>
            </w:r>
          </w:p>
          <w:p w14:paraId="752C710C" w14:textId="77777777" w:rsidR="00A64859" w:rsidRPr="00433570" w:rsidRDefault="00A64859" w:rsidP="00761361">
            <w:pPr>
              <w:spacing w:line="240" w:lineRule="auto"/>
              <w:jc w:val="center"/>
              <w:rPr>
                <w:rFonts w:ascii="Times New Roman" w:eastAsia="Times New Roman" w:hAnsi="Times New Roman" w:cs="Times New Roman"/>
                <w:color w:val="000000"/>
                <w:sz w:val="20"/>
                <w:szCs w:val="20"/>
                <w:lang w:eastAsia="en-US"/>
              </w:rPr>
            </w:pPr>
            <w:r w:rsidRPr="00433570">
              <w:rPr>
                <w:rFonts w:ascii="Times New Roman" w:eastAsia="Times New Roman" w:hAnsi="Times New Roman" w:cs="Times New Roman"/>
                <w:color w:val="000000"/>
                <w:sz w:val="20"/>
                <w:szCs w:val="20"/>
                <w:lang w:val="mn-MN" w:eastAsia="en-US"/>
              </w:rPr>
              <w:t xml:space="preserve">батлан даалт </w:t>
            </w:r>
          </w:p>
        </w:tc>
        <w:tc>
          <w:tcPr>
            <w:tcW w:w="2268" w:type="dxa"/>
            <w:shd w:val="clear" w:color="auto" w:fill="F3D8F3"/>
            <w:noWrap/>
            <w:vAlign w:val="bottom"/>
          </w:tcPr>
          <w:p w14:paraId="44F9C9D4" w14:textId="7D3EB0FC" w:rsidR="00A64859" w:rsidRPr="00433570" w:rsidRDefault="00047F75" w:rsidP="00761361">
            <w:pPr>
              <w:spacing w:line="240" w:lineRule="auto"/>
              <w:jc w:val="center"/>
              <w:rPr>
                <w:rFonts w:ascii="Times New Roman" w:eastAsia="Times New Roman" w:hAnsi="Times New Roman" w:cs="Times New Roman"/>
                <w:b/>
                <w:bCs/>
                <w:i/>
                <w:iCs/>
                <w:color w:val="000000"/>
                <w:sz w:val="20"/>
                <w:szCs w:val="20"/>
                <w:lang w:val="mn-MN" w:eastAsia="en-US"/>
              </w:rPr>
            </w:pPr>
            <w:r>
              <w:rPr>
                <w:rFonts w:ascii="Times New Roman" w:eastAsia="Times New Roman" w:hAnsi="Times New Roman" w:cs="Times New Roman"/>
                <w:b/>
                <w:bCs/>
                <w:i/>
                <w:iCs/>
                <w:color w:val="000000"/>
                <w:sz w:val="20"/>
                <w:szCs w:val="20"/>
                <w:lang w:val="en-US" w:eastAsia="en-US"/>
              </w:rPr>
              <w:t>1.</w:t>
            </w:r>
            <w:r w:rsidR="00895003">
              <w:rPr>
                <w:rFonts w:ascii="Times New Roman" w:eastAsia="Times New Roman" w:hAnsi="Times New Roman" w:cs="Times New Roman"/>
                <w:b/>
                <w:bCs/>
                <w:i/>
                <w:iCs/>
                <w:color w:val="000000"/>
                <w:sz w:val="20"/>
                <w:szCs w:val="20"/>
                <w:lang w:val="en-US" w:eastAsia="en-US"/>
              </w:rPr>
              <w:t>1</w:t>
            </w:r>
            <w:r w:rsidR="00A64859" w:rsidRPr="00433570">
              <w:rPr>
                <w:rFonts w:ascii="Times New Roman" w:eastAsia="Times New Roman" w:hAnsi="Times New Roman" w:cs="Times New Roman"/>
                <w:b/>
                <w:bCs/>
                <w:i/>
                <w:iCs/>
                <w:color w:val="000000"/>
                <w:sz w:val="20"/>
                <w:szCs w:val="20"/>
                <w:lang w:val="mn-MN" w:eastAsia="en-US"/>
              </w:rPr>
              <w:t xml:space="preserve"> </w:t>
            </w:r>
            <w:proofErr w:type="spellStart"/>
            <w:proofErr w:type="gramStart"/>
            <w:r w:rsidR="00384803" w:rsidRPr="00C74D5D">
              <w:rPr>
                <w:rFonts w:ascii="Times New Roman" w:eastAsia="Times New Roman" w:hAnsi="Times New Roman" w:cs="Times New Roman"/>
                <w:b/>
                <w:bCs/>
                <w:i/>
                <w:iCs/>
                <w:color w:val="000000"/>
                <w:sz w:val="20"/>
                <w:szCs w:val="20"/>
                <w:lang w:eastAsia="en-US"/>
              </w:rPr>
              <w:t>тэр</w:t>
            </w:r>
            <w:proofErr w:type="spellEnd"/>
            <w:r w:rsidR="00384803">
              <w:rPr>
                <w:rFonts w:ascii="Times New Roman" w:eastAsia="Times New Roman" w:hAnsi="Times New Roman" w:cs="Times New Roman"/>
                <w:b/>
                <w:bCs/>
                <w:i/>
                <w:iCs/>
                <w:color w:val="000000"/>
                <w:sz w:val="20"/>
                <w:szCs w:val="20"/>
                <w:lang w:val="mn-MN" w:eastAsia="en-US"/>
              </w:rPr>
              <w:t>бум</w:t>
            </w:r>
            <w:r w:rsidR="00A64859" w:rsidRPr="00C74D5D">
              <w:rPr>
                <w:rFonts w:ascii="Times New Roman" w:eastAsia="Times New Roman" w:hAnsi="Times New Roman" w:cs="Times New Roman"/>
                <w:b/>
                <w:bCs/>
                <w:i/>
                <w:iCs/>
                <w:color w:val="000000"/>
                <w:sz w:val="20"/>
                <w:szCs w:val="20"/>
                <w:lang w:eastAsia="en-US"/>
              </w:rPr>
              <w:t>.</w:t>
            </w:r>
            <w:proofErr w:type="spellStart"/>
            <w:r w:rsidR="00A64859" w:rsidRPr="00C74D5D">
              <w:rPr>
                <w:rFonts w:ascii="Times New Roman" w:eastAsia="Times New Roman" w:hAnsi="Times New Roman" w:cs="Times New Roman"/>
                <w:b/>
                <w:bCs/>
                <w:i/>
                <w:iCs/>
                <w:color w:val="000000"/>
                <w:sz w:val="20"/>
                <w:szCs w:val="20"/>
                <w:lang w:eastAsia="en-US"/>
              </w:rPr>
              <w:t>төг</w:t>
            </w:r>
            <w:proofErr w:type="spellEnd"/>
            <w:proofErr w:type="gramEnd"/>
            <w:r w:rsidR="00A64859" w:rsidRPr="00433570">
              <w:rPr>
                <w:rFonts w:ascii="Times New Roman" w:eastAsia="Times New Roman" w:hAnsi="Times New Roman" w:cs="Times New Roman"/>
                <w:b/>
                <w:bCs/>
                <w:i/>
                <w:iCs/>
                <w:color w:val="000000"/>
                <w:sz w:val="20"/>
                <w:szCs w:val="20"/>
                <w:lang w:val="mn-MN" w:eastAsia="en-US"/>
              </w:rPr>
              <w:t xml:space="preserve"> </w:t>
            </w:r>
          </w:p>
          <w:p w14:paraId="3DC09638" w14:textId="77777777" w:rsidR="00A64859" w:rsidRPr="00433570" w:rsidRDefault="00A64859" w:rsidP="00761361">
            <w:pPr>
              <w:spacing w:line="240" w:lineRule="auto"/>
              <w:jc w:val="center"/>
              <w:rPr>
                <w:rFonts w:ascii="Times New Roman" w:eastAsia="Times New Roman" w:hAnsi="Times New Roman" w:cs="Times New Roman"/>
                <w:color w:val="000000"/>
                <w:sz w:val="20"/>
                <w:szCs w:val="20"/>
                <w:lang w:eastAsia="en-US"/>
              </w:rPr>
            </w:pPr>
            <w:r w:rsidRPr="00433570">
              <w:rPr>
                <w:rFonts w:ascii="Times New Roman" w:eastAsia="Times New Roman" w:hAnsi="Times New Roman" w:cs="Times New Roman"/>
                <w:color w:val="000000"/>
                <w:sz w:val="20"/>
                <w:szCs w:val="20"/>
                <w:lang w:val="mn-MN" w:eastAsia="en-US"/>
              </w:rPr>
              <w:t xml:space="preserve">батлан даалт </w:t>
            </w:r>
          </w:p>
        </w:tc>
      </w:tr>
      <w:tr w:rsidR="00A64859" w:rsidRPr="00DC2837" w14:paraId="43272197" w14:textId="77777777" w:rsidTr="00D1500C">
        <w:trPr>
          <w:trHeight w:val="553"/>
        </w:trPr>
        <w:tc>
          <w:tcPr>
            <w:tcW w:w="2268" w:type="dxa"/>
            <w:shd w:val="clear" w:color="auto" w:fill="FABF8F" w:themeFill="accent6" w:themeFillTint="99"/>
            <w:noWrap/>
            <w:vAlign w:val="bottom"/>
          </w:tcPr>
          <w:p w14:paraId="2C639AB9" w14:textId="1EA224AB" w:rsidR="00A64859" w:rsidRPr="00433570" w:rsidRDefault="00384803" w:rsidP="00761361">
            <w:pPr>
              <w:spacing w:line="240" w:lineRule="auto"/>
              <w:jc w:val="center"/>
              <w:rPr>
                <w:rFonts w:ascii="Times New Roman" w:eastAsia="Times New Roman" w:hAnsi="Times New Roman" w:cs="Times New Roman"/>
                <w:b/>
                <w:bCs/>
                <w:i/>
                <w:iCs/>
                <w:color w:val="000000"/>
                <w:sz w:val="20"/>
                <w:szCs w:val="20"/>
                <w:lang w:val="mn-MN" w:eastAsia="en-US"/>
              </w:rPr>
            </w:pPr>
            <w:r>
              <w:rPr>
                <w:rFonts w:ascii="Times New Roman" w:eastAsia="Times New Roman" w:hAnsi="Times New Roman" w:cs="Times New Roman"/>
                <w:b/>
                <w:bCs/>
                <w:i/>
                <w:iCs/>
                <w:color w:val="000000"/>
                <w:sz w:val="20"/>
                <w:szCs w:val="20"/>
                <w:lang w:val="mn-MN" w:eastAsia="en-US"/>
              </w:rPr>
              <w:t>2</w:t>
            </w:r>
            <w:r w:rsidR="00047F75">
              <w:rPr>
                <w:rFonts w:ascii="Times New Roman" w:eastAsia="Times New Roman" w:hAnsi="Times New Roman" w:cs="Times New Roman"/>
                <w:b/>
                <w:bCs/>
                <w:i/>
                <w:iCs/>
                <w:color w:val="000000"/>
                <w:sz w:val="20"/>
                <w:szCs w:val="20"/>
                <w:lang w:val="en-US" w:eastAsia="en-US"/>
              </w:rPr>
              <w:t>1</w:t>
            </w:r>
            <w:r>
              <w:rPr>
                <w:rFonts w:ascii="Times New Roman" w:eastAsia="Times New Roman" w:hAnsi="Times New Roman" w:cs="Times New Roman"/>
                <w:b/>
                <w:bCs/>
                <w:i/>
                <w:iCs/>
                <w:color w:val="000000"/>
                <w:sz w:val="20"/>
                <w:szCs w:val="20"/>
                <w:lang w:val="mn-MN" w:eastAsia="en-US"/>
              </w:rPr>
              <w:t>.</w:t>
            </w:r>
            <w:r w:rsidR="00047F75">
              <w:rPr>
                <w:rFonts w:ascii="Times New Roman" w:eastAsia="Times New Roman" w:hAnsi="Times New Roman" w:cs="Times New Roman"/>
                <w:b/>
                <w:bCs/>
                <w:i/>
                <w:iCs/>
                <w:color w:val="000000"/>
                <w:sz w:val="20"/>
                <w:szCs w:val="20"/>
                <w:lang w:val="en-US" w:eastAsia="en-US"/>
              </w:rPr>
              <w:t>7</w:t>
            </w:r>
            <w:r>
              <w:rPr>
                <w:rFonts w:ascii="Times New Roman" w:eastAsia="Times New Roman" w:hAnsi="Times New Roman" w:cs="Times New Roman"/>
                <w:b/>
                <w:bCs/>
                <w:i/>
                <w:iCs/>
                <w:color w:val="000000"/>
                <w:sz w:val="20"/>
                <w:szCs w:val="20"/>
                <w:lang w:val="mn-MN" w:eastAsia="en-US"/>
              </w:rPr>
              <w:t xml:space="preserve"> сая</w:t>
            </w:r>
            <w:r w:rsidR="00A64859" w:rsidRPr="00433570">
              <w:rPr>
                <w:rFonts w:ascii="Times New Roman" w:eastAsia="Times New Roman" w:hAnsi="Times New Roman" w:cs="Times New Roman"/>
                <w:b/>
                <w:bCs/>
                <w:i/>
                <w:iCs/>
                <w:color w:val="000000"/>
                <w:sz w:val="20"/>
                <w:szCs w:val="20"/>
                <w:lang w:val="mn-MN" w:eastAsia="en-US"/>
              </w:rPr>
              <w:t>.төг</w:t>
            </w:r>
          </w:p>
          <w:p w14:paraId="043381FA" w14:textId="77777777" w:rsidR="00A64859" w:rsidRPr="00433570" w:rsidRDefault="00A64859" w:rsidP="00761361">
            <w:pPr>
              <w:spacing w:line="240" w:lineRule="auto"/>
              <w:jc w:val="center"/>
              <w:rPr>
                <w:rFonts w:ascii="Times New Roman" w:eastAsia="Times New Roman" w:hAnsi="Times New Roman" w:cs="Times New Roman"/>
                <w:i/>
                <w:iCs/>
                <w:color w:val="000000"/>
                <w:sz w:val="20"/>
                <w:szCs w:val="20"/>
                <w:lang w:val="mn-MN" w:eastAsia="en-US"/>
              </w:rPr>
            </w:pPr>
            <w:r w:rsidRPr="00433570">
              <w:rPr>
                <w:rFonts w:ascii="Times New Roman" w:eastAsia="Times New Roman" w:hAnsi="Times New Roman" w:cs="Times New Roman"/>
                <w:i/>
                <w:iCs/>
                <w:color w:val="000000"/>
                <w:sz w:val="20"/>
                <w:szCs w:val="20"/>
                <w:lang w:val="mn-MN" w:eastAsia="en-US"/>
              </w:rPr>
              <w:t xml:space="preserve">нэг зээлдэгчийн дундаж </w:t>
            </w:r>
          </w:p>
        </w:tc>
        <w:tc>
          <w:tcPr>
            <w:tcW w:w="2268" w:type="dxa"/>
            <w:shd w:val="clear" w:color="auto" w:fill="8DB3E2" w:themeFill="text2" w:themeFillTint="66"/>
            <w:noWrap/>
            <w:vAlign w:val="bottom"/>
          </w:tcPr>
          <w:p w14:paraId="470E1455" w14:textId="03B20450" w:rsidR="00A64859" w:rsidRPr="00433570" w:rsidRDefault="00047F75" w:rsidP="00761361">
            <w:pPr>
              <w:spacing w:line="240" w:lineRule="auto"/>
              <w:jc w:val="center"/>
              <w:rPr>
                <w:rFonts w:ascii="Times New Roman" w:eastAsia="Times New Roman" w:hAnsi="Times New Roman" w:cs="Times New Roman"/>
                <w:b/>
                <w:bCs/>
                <w:i/>
                <w:iCs/>
                <w:color w:val="000000"/>
                <w:sz w:val="20"/>
                <w:szCs w:val="20"/>
                <w:lang w:val="mn-MN" w:eastAsia="en-US"/>
              </w:rPr>
            </w:pPr>
            <w:r w:rsidRPr="00950E5D">
              <w:rPr>
                <w:rFonts w:ascii="Times New Roman" w:eastAsia="Times New Roman" w:hAnsi="Times New Roman" w:cs="Times New Roman"/>
                <w:b/>
                <w:bCs/>
                <w:i/>
                <w:iCs/>
                <w:color w:val="000000"/>
                <w:sz w:val="20"/>
                <w:szCs w:val="20"/>
                <w:lang w:val="mn-MN" w:eastAsia="en-US"/>
              </w:rPr>
              <w:t>80.8</w:t>
            </w:r>
            <w:r w:rsidR="00384803">
              <w:rPr>
                <w:rFonts w:ascii="Times New Roman" w:eastAsia="Times New Roman" w:hAnsi="Times New Roman" w:cs="Times New Roman"/>
                <w:b/>
                <w:bCs/>
                <w:i/>
                <w:iCs/>
                <w:color w:val="000000"/>
                <w:sz w:val="20"/>
                <w:szCs w:val="20"/>
                <w:lang w:val="mn-MN" w:eastAsia="en-US"/>
              </w:rPr>
              <w:t xml:space="preserve"> сая</w:t>
            </w:r>
            <w:r w:rsidR="00A64859" w:rsidRPr="00433570">
              <w:rPr>
                <w:rFonts w:ascii="Times New Roman" w:eastAsia="Times New Roman" w:hAnsi="Times New Roman" w:cs="Times New Roman"/>
                <w:b/>
                <w:bCs/>
                <w:i/>
                <w:iCs/>
                <w:color w:val="000000"/>
                <w:sz w:val="20"/>
                <w:szCs w:val="20"/>
                <w:lang w:val="mn-MN" w:eastAsia="en-US"/>
              </w:rPr>
              <w:t xml:space="preserve">.төг </w:t>
            </w:r>
          </w:p>
          <w:p w14:paraId="022EE9C8" w14:textId="77777777" w:rsidR="00A64859" w:rsidRPr="00B11A62" w:rsidRDefault="00A64859" w:rsidP="00761361">
            <w:pPr>
              <w:spacing w:line="240" w:lineRule="auto"/>
              <w:jc w:val="center"/>
              <w:rPr>
                <w:rFonts w:ascii="Times New Roman" w:eastAsia="Times New Roman" w:hAnsi="Times New Roman" w:cs="Times New Roman"/>
                <w:b/>
                <w:bCs/>
                <w:i/>
                <w:iCs/>
                <w:color w:val="000000"/>
                <w:sz w:val="20"/>
                <w:szCs w:val="20"/>
                <w:lang w:val="mn-MN" w:eastAsia="en-US"/>
              </w:rPr>
            </w:pPr>
            <w:r w:rsidRPr="00433570">
              <w:rPr>
                <w:rFonts w:ascii="Times New Roman" w:eastAsia="Times New Roman" w:hAnsi="Times New Roman" w:cs="Times New Roman"/>
                <w:i/>
                <w:iCs/>
                <w:color w:val="000000"/>
                <w:sz w:val="20"/>
                <w:szCs w:val="20"/>
                <w:lang w:val="mn-MN" w:eastAsia="en-US"/>
              </w:rPr>
              <w:t>нэг зээлдэгчийн дундаж</w:t>
            </w:r>
          </w:p>
        </w:tc>
        <w:tc>
          <w:tcPr>
            <w:tcW w:w="2410" w:type="dxa"/>
            <w:shd w:val="clear" w:color="auto" w:fill="C2D69B" w:themeFill="accent3" w:themeFillTint="99"/>
            <w:noWrap/>
            <w:vAlign w:val="bottom"/>
          </w:tcPr>
          <w:p w14:paraId="5CCB5C85" w14:textId="08F881E7" w:rsidR="00A64859" w:rsidRPr="007A6DCF" w:rsidRDefault="00047F75" w:rsidP="00826BDF">
            <w:pPr>
              <w:spacing w:line="240" w:lineRule="auto"/>
              <w:jc w:val="center"/>
              <w:rPr>
                <w:rFonts w:ascii="Times New Roman" w:eastAsia="Times New Roman" w:hAnsi="Times New Roman" w:cs="Times New Roman"/>
                <w:b/>
                <w:bCs/>
                <w:i/>
                <w:iCs/>
                <w:color w:val="000000"/>
                <w:sz w:val="20"/>
                <w:szCs w:val="20"/>
                <w:lang w:val="mn-MN" w:eastAsia="en-US"/>
              </w:rPr>
            </w:pPr>
            <w:r w:rsidRPr="00950E5D">
              <w:rPr>
                <w:rFonts w:ascii="Times New Roman" w:eastAsia="Times New Roman" w:hAnsi="Times New Roman" w:cs="Times New Roman"/>
                <w:b/>
                <w:bCs/>
                <w:i/>
                <w:iCs/>
                <w:color w:val="000000"/>
                <w:sz w:val="20"/>
                <w:szCs w:val="20"/>
                <w:lang w:val="mn-MN" w:eastAsia="en-US"/>
              </w:rPr>
              <w:t>33.5</w:t>
            </w:r>
            <w:r w:rsidR="00A64859" w:rsidRPr="00433570">
              <w:rPr>
                <w:rFonts w:ascii="Times New Roman" w:eastAsia="Times New Roman" w:hAnsi="Times New Roman" w:cs="Times New Roman"/>
                <w:b/>
                <w:bCs/>
                <w:i/>
                <w:iCs/>
                <w:color w:val="000000"/>
                <w:sz w:val="20"/>
                <w:szCs w:val="20"/>
                <w:lang w:val="mn-MN" w:eastAsia="en-US"/>
              </w:rPr>
              <w:t xml:space="preserve"> сая.төг</w:t>
            </w:r>
          </w:p>
          <w:p w14:paraId="00A9435F" w14:textId="77777777" w:rsidR="00A64859" w:rsidRPr="00B11A62" w:rsidRDefault="00A64859" w:rsidP="00761361">
            <w:pPr>
              <w:spacing w:line="240" w:lineRule="auto"/>
              <w:jc w:val="center"/>
              <w:rPr>
                <w:rFonts w:ascii="Times New Roman" w:eastAsia="Times New Roman" w:hAnsi="Times New Roman" w:cs="Times New Roman"/>
                <w:b/>
                <w:bCs/>
                <w:i/>
                <w:iCs/>
                <w:color w:val="000000"/>
                <w:sz w:val="20"/>
                <w:szCs w:val="20"/>
                <w:lang w:val="mn-MN" w:eastAsia="en-US"/>
              </w:rPr>
            </w:pPr>
            <w:r w:rsidRPr="00433570">
              <w:rPr>
                <w:rFonts w:ascii="Times New Roman" w:eastAsia="Times New Roman" w:hAnsi="Times New Roman" w:cs="Times New Roman"/>
                <w:b/>
                <w:bCs/>
                <w:i/>
                <w:iCs/>
                <w:color w:val="000000"/>
                <w:sz w:val="20"/>
                <w:szCs w:val="20"/>
                <w:lang w:val="mn-MN" w:eastAsia="en-US"/>
              </w:rPr>
              <w:t xml:space="preserve"> </w:t>
            </w:r>
            <w:r w:rsidRPr="00433570">
              <w:rPr>
                <w:rFonts w:ascii="Times New Roman" w:eastAsia="Times New Roman" w:hAnsi="Times New Roman" w:cs="Times New Roman"/>
                <w:i/>
                <w:iCs/>
                <w:color w:val="000000"/>
                <w:sz w:val="20"/>
                <w:szCs w:val="20"/>
                <w:lang w:val="mn-MN" w:eastAsia="en-US"/>
              </w:rPr>
              <w:t>нэг зээлдэгчийн дундаж</w:t>
            </w:r>
          </w:p>
        </w:tc>
        <w:tc>
          <w:tcPr>
            <w:tcW w:w="2268" w:type="dxa"/>
            <w:shd w:val="clear" w:color="auto" w:fill="F3D8F3"/>
            <w:noWrap/>
            <w:vAlign w:val="bottom"/>
          </w:tcPr>
          <w:p w14:paraId="788A50F3" w14:textId="0A4B8643" w:rsidR="00A64859" w:rsidRPr="00433570" w:rsidRDefault="00047F75" w:rsidP="00761361">
            <w:pPr>
              <w:spacing w:line="240" w:lineRule="auto"/>
              <w:jc w:val="center"/>
              <w:rPr>
                <w:rFonts w:ascii="Times New Roman" w:eastAsia="Times New Roman" w:hAnsi="Times New Roman" w:cs="Times New Roman"/>
                <w:b/>
                <w:bCs/>
                <w:i/>
                <w:iCs/>
                <w:color w:val="000000"/>
                <w:sz w:val="20"/>
                <w:szCs w:val="20"/>
                <w:lang w:val="mn-MN" w:eastAsia="en-US"/>
              </w:rPr>
            </w:pPr>
            <w:r w:rsidRPr="00950E5D">
              <w:rPr>
                <w:rFonts w:ascii="Times New Roman" w:eastAsia="Times New Roman" w:hAnsi="Times New Roman" w:cs="Times New Roman"/>
                <w:b/>
                <w:bCs/>
                <w:i/>
                <w:iCs/>
                <w:color w:val="000000"/>
                <w:sz w:val="20"/>
                <w:szCs w:val="20"/>
                <w:lang w:val="mn-MN" w:eastAsia="en-US"/>
              </w:rPr>
              <w:t>64</w:t>
            </w:r>
            <w:r w:rsidR="00384803">
              <w:rPr>
                <w:rFonts w:ascii="Times New Roman" w:eastAsia="Times New Roman" w:hAnsi="Times New Roman" w:cs="Times New Roman"/>
                <w:b/>
                <w:bCs/>
                <w:i/>
                <w:iCs/>
                <w:color w:val="000000"/>
                <w:sz w:val="20"/>
                <w:szCs w:val="20"/>
                <w:lang w:val="mn-MN" w:eastAsia="en-US"/>
              </w:rPr>
              <w:t>.</w:t>
            </w:r>
            <w:r w:rsidRPr="00950E5D">
              <w:rPr>
                <w:rFonts w:ascii="Times New Roman" w:eastAsia="Times New Roman" w:hAnsi="Times New Roman" w:cs="Times New Roman"/>
                <w:b/>
                <w:bCs/>
                <w:i/>
                <w:iCs/>
                <w:color w:val="000000"/>
                <w:sz w:val="20"/>
                <w:szCs w:val="20"/>
                <w:lang w:val="mn-MN" w:eastAsia="en-US"/>
              </w:rPr>
              <w:t>5</w:t>
            </w:r>
            <w:r w:rsidR="00A64859" w:rsidRPr="00433570">
              <w:rPr>
                <w:rFonts w:ascii="Times New Roman" w:eastAsia="Times New Roman" w:hAnsi="Times New Roman" w:cs="Times New Roman"/>
                <w:b/>
                <w:bCs/>
                <w:i/>
                <w:iCs/>
                <w:color w:val="000000"/>
                <w:sz w:val="20"/>
                <w:szCs w:val="20"/>
                <w:lang w:val="mn-MN" w:eastAsia="en-US"/>
              </w:rPr>
              <w:t xml:space="preserve"> </w:t>
            </w:r>
            <w:r w:rsidR="00384803" w:rsidRPr="00433570">
              <w:rPr>
                <w:rFonts w:ascii="Times New Roman" w:eastAsia="Times New Roman" w:hAnsi="Times New Roman" w:cs="Times New Roman"/>
                <w:b/>
                <w:bCs/>
                <w:i/>
                <w:iCs/>
                <w:color w:val="000000"/>
                <w:sz w:val="20"/>
                <w:szCs w:val="20"/>
                <w:lang w:val="mn-MN" w:eastAsia="en-US"/>
              </w:rPr>
              <w:t>сая</w:t>
            </w:r>
            <w:r w:rsidR="00A64859" w:rsidRPr="00433570">
              <w:rPr>
                <w:rFonts w:ascii="Times New Roman" w:eastAsia="Times New Roman" w:hAnsi="Times New Roman" w:cs="Times New Roman"/>
                <w:b/>
                <w:bCs/>
                <w:i/>
                <w:iCs/>
                <w:color w:val="000000"/>
                <w:sz w:val="20"/>
                <w:szCs w:val="20"/>
                <w:lang w:val="mn-MN" w:eastAsia="en-US"/>
              </w:rPr>
              <w:t xml:space="preserve">.төг </w:t>
            </w:r>
          </w:p>
          <w:p w14:paraId="6D507861" w14:textId="77777777" w:rsidR="00A64859" w:rsidRPr="00433570" w:rsidRDefault="00A64859" w:rsidP="00761361">
            <w:pPr>
              <w:spacing w:line="240" w:lineRule="auto"/>
              <w:jc w:val="center"/>
              <w:rPr>
                <w:rFonts w:ascii="Times New Roman" w:eastAsia="Times New Roman" w:hAnsi="Times New Roman" w:cs="Times New Roman"/>
                <w:b/>
                <w:bCs/>
                <w:i/>
                <w:iCs/>
                <w:color w:val="000000"/>
                <w:sz w:val="20"/>
                <w:szCs w:val="20"/>
                <w:lang w:val="mn-MN" w:eastAsia="en-US"/>
              </w:rPr>
            </w:pPr>
            <w:r w:rsidRPr="00433570">
              <w:rPr>
                <w:rFonts w:ascii="Times New Roman" w:eastAsia="Times New Roman" w:hAnsi="Times New Roman" w:cs="Times New Roman"/>
                <w:i/>
                <w:iCs/>
                <w:color w:val="000000"/>
                <w:sz w:val="20"/>
                <w:szCs w:val="20"/>
                <w:lang w:val="mn-MN" w:eastAsia="en-US"/>
              </w:rPr>
              <w:t>нэг зээлдэгчийн дундаж</w:t>
            </w:r>
          </w:p>
        </w:tc>
      </w:tr>
    </w:tbl>
    <w:p w14:paraId="781CEF3F" w14:textId="4E6621C0" w:rsidR="00A64859" w:rsidRPr="00B11A62" w:rsidRDefault="00A64859" w:rsidP="00FC5F9F">
      <w:pPr>
        <w:rPr>
          <w:lang w:val="mn-MN" w:eastAsia="en-US"/>
        </w:rPr>
      </w:pPr>
    </w:p>
    <w:p w14:paraId="04215C01" w14:textId="3567138F" w:rsidR="00D1500C" w:rsidRPr="00B11A62" w:rsidRDefault="00D1500C" w:rsidP="00D1500C">
      <w:pPr>
        <w:pStyle w:val="Caption"/>
        <w:rPr>
          <w:lang w:val="mn-MN"/>
        </w:rPr>
        <w:sectPr w:rsidR="00D1500C" w:rsidRPr="00B11A62" w:rsidSect="003C0A54">
          <w:footerReference w:type="default" r:id="rId26"/>
          <w:type w:val="continuous"/>
          <w:pgSz w:w="11906" w:h="16838" w:code="9"/>
          <w:pgMar w:top="1440" w:right="1440" w:bottom="1440" w:left="1440" w:header="720" w:footer="720" w:gutter="0"/>
          <w:pgNumType w:start="1"/>
          <w:cols w:space="720"/>
          <w:docGrid w:linePitch="299"/>
        </w:sectPr>
      </w:pPr>
    </w:p>
    <w:p w14:paraId="4A8800E9" w14:textId="30B4F6A1" w:rsidR="00D1500C" w:rsidRPr="00B11A62" w:rsidRDefault="00F87888" w:rsidP="00D1500C">
      <w:pPr>
        <w:pStyle w:val="Caption"/>
        <w:rPr>
          <w:lang w:val="mn-MN"/>
        </w:rPr>
      </w:pPr>
      <w:bookmarkStart w:id="22" w:name="_Toc190707839"/>
      <w:r w:rsidRPr="00E26021">
        <w:rPr>
          <w:lang w:val="mn-MN"/>
        </w:rPr>
        <w:lastRenderedPageBreak/>
        <w:t xml:space="preserve">Зураг </w:t>
      </w:r>
      <w:r>
        <w:fldChar w:fldCharType="begin"/>
      </w:r>
      <w:r w:rsidRPr="00E26021">
        <w:rPr>
          <w:lang w:val="mn-MN"/>
        </w:rPr>
        <w:instrText xml:space="preserve"> SEQ Зураг \* ARABIC </w:instrText>
      </w:r>
      <w:r>
        <w:fldChar w:fldCharType="separate"/>
      </w:r>
      <w:r w:rsidRPr="00E26021">
        <w:rPr>
          <w:noProof/>
          <w:lang w:val="mn-MN"/>
        </w:rPr>
        <w:t>9</w:t>
      </w:r>
      <w:r>
        <w:fldChar w:fldCharType="end"/>
      </w:r>
      <w:r>
        <w:rPr>
          <w:lang w:val="mn-MN"/>
        </w:rPr>
        <w:t xml:space="preserve"> </w:t>
      </w:r>
      <w:r w:rsidR="00D1500C">
        <w:rPr>
          <w:lang w:val="mn-MN"/>
        </w:rPr>
        <w:t xml:space="preserve">Батлан даалтын хэмжээ, тоо </w:t>
      </w:r>
      <w:r w:rsidR="00D1500C" w:rsidRPr="00B11A62">
        <w:rPr>
          <w:lang w:val="mn-MN"/>
        </w:rPr>
        <w:t>(</w:t>
      </w:r>
      <w:r w:rsidR="00D1500C">
        <w:rPr>
          <w:lang w:val="mn-MN"/>
        </w:rPr>
        <w:t>бүс</w:t>
      </w:r>
      <w:r w:rsidR="00A21D8B">
        <w:rPr>
          <w:lang w:val="mn-MN"/>
        </w:rPr>
        <w:t xml:space="preserve"> </w:t>
      </w:r>
      <w:r w:rsidR="00D1500C">
        <w:rPr>
          <w:lang w:val="mn-MN"/>
        </w:rPr>
        <w:t>нутгаар</w:t>
      </w:r>
      <w:r w:rsidR="00D1500C" w:rsidRPr="00B11A62">
        <w:rPr>
          <w:lang w:val="mn-MN"/>
        </w:rPr>
        <w:t>)</w:t>
      </w:r>
      <w:bookmarkEnd w:id="22"/>
    </w:p>
    <w:p w14:paraId="14AB6BA2" w14:textId="7EB9936B" w:rsidR="00554B82" w:rsidRPr="00A21D8B" w:rsidRDefault="00EB095E" w:rsidP="00D1500C">
      <w:pPr>
        <w:rPr>
          <w:lang w:val="mn-MN" w:eastAsia="en-US"/>
        </w:rPr>
      </w:pPr>
      <w:r>
        <w:rPr>
          <w:noProof/>
          <w:lang w:val="mn-MN" w:eastAsia="en-US"/>
        </w:rPr>
        <w:drawing>
          <wp:inline distT="0" distB="0" distL="0" distR="0" wp14:anchorId="5DC599C4" wp14:editId="0B5C1C94">
            <wp:extent cx="3104127" cy="1639019"/>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48422" cy="1662407"/>
                    </a:xfrm>
                    <a:prstGeom prst="rect">
                      <a:avLst/>
                    </a:prstGeom>
                    <a:noFill/>
                  </pic:spPr>
                </pic:pic>
              </a:graphicData>
            </a:graphic>
          </wp:inline>
        </w:drawing>
      </w:r>
    </w:p>
    <w:p w14:paraId="627BD5DA" w14:textId="77777777" w:rsidR="00A21D8B" w:rsidRDefault="00A21D8B" w:rsidP="00554B82">
      <w:pPr>
        <w:spacing w:line="240" w:lineRule="auto"/>
        <w:ind w:left="86"/>
        <w:jc w:val="both"/>
        <w:rPr>
          <w:rFonts w:ascii="Times New Roman" w:eastAsia="Proxima Nova" w:hAnsi="Times New Roman" w:cs="Times New Roman"/>
          <w:sz w:val="24"/>
          <w:szCs w:val="24"/>
          <w:lang w:val="mn-MN"/>
        </w:rPr>
      </w:pPr>
    </w:p>
    <w:p w14:paraId="28A6845D" w14:textId="0F791B0A" w:rsidR="00554B82" w:rsidRPr="00F339BD" w:rsidRDefault="00D1500C" w:rsidP="00554B82">
      <w:pPr>
        <w:spacing w:line="240" w:lineRule="auto"/>
        <w:ind w:left="86"/>
        <w:jc w:val="both"/>
        <w:rPr>
          <w:rFonts w:ascii="Times New Roman" w:eastAsia="Proxima Nova" w:hAnsi="Times New Roman" w:cs="Times New Roman"/>
          <w:sz w:val="24"/>
          <w:szCs w:val="24"/>
          <w:lang w:val="mn-MN"/>
        </w:rPr>
        <w:sectPr w:rsidR="00554B82" w:rsidRPr="00F339BD" w:rsidSect="003C0A54">
          <w:type w:val="continuous"/>
          <w:pgSz w:w="11906" w:h="16838" w:code="9"/>
          <w:pgMar w:top="1440" w:right="1440" w:bottom="1440" w:left="1440" w:header="720" w:footer="720" w:gutter="0"/>
          <w:pgNumType w:start="1"/>
          <w:cols w:num="2" w:space="720"/>
          <w:docGrid w:linePitch="299"/>
        </w:sectPr>
      </w:pPr>
      <w:r w:rsidRPr="00857F1C">
        <w:rPr>
          <w:rFonts w:ascii="Times New Roman" w:eastAsia="Proxima Nova" w:hAnsi="Times New Roman" w:cs="Times New Roman"/>
          <w:sz w:val="24"/>
          <w:szCs w:val="24"/>
          <w:lang w:val="mn-MN"/>
        </w:rPr>
        <w:t xml:space="preserve">Батлан даалтад хамрагдсан орон нутгийн </w:t>
      </w:r>
      <w:r w:rsidR="00347201" w:rsidRPr="00347201">
        <w:rPr>
          <w:rFonts w:ascii="Times New Roman" w:eastAsia="Proxima Nova" w:hAnsi="Times New Roman" w:cs="Times New Roman"/>
          <w:sz w:val="24"/>
          <w:szCs w:val="24"/>
          <w:lang w:val="mn-MN"/>
        </w:rPr>
        <w:t>62</w:t>
      </w:r>
      <w:r w:rsidRPr="00857F1C">
        <w:rPr>
          <w:rFonts w:ascii="Times New Roman" w:eastAsia="Proxima Nova" w:hAnsi="Times New Roman" w:cs="Times New Roman"/>
          <w:sz w:val="24"/>
          <w:szCs w:val="24"/>
          <w:lang w:val="mn-MN"/>
        </w:rPr>
        <w:t xml:space="preserve"> зээлдэгчийн </w:t>
      </w:r>
      <w:r w:rsidR="00347201" w:rsidRPr="00347201">
        <w:rPr>
          <w:rFonts w:ascii="Times New Roman" w:eastAsia="Proxima Nova" w:hAnsi="Times New Roman" w:cs="Times New Roman"/>
          <w:sz w:val="24"/>
          <w:szCs w:val="24"/>
          <w:lang w:val="mn-MN"/>
        </w:rPr>
        <w:t>3.4</w:t>
      </w:r>
      <w:r w:rsidRPr="00857F1C">
        <w:rPr>
          <w:rFonts w:ascii="Times New Roman" w:eastAsia="Proxima Nova" w:hAnsi="Times New Roman" w:cs="Times New Roman"/>
          <w:sz w:val="24"/>
          <w:szCs w:val="24"/>
          <w:lang w:val="mn-MN"/>
        </w:rPr>
        <w:t xml:space="preserve"> тэрбум төгрөгийн батлан даалтын</w:t>
      </w:r>
      <w:r w:rsidR="00022705">
        <w:rPr>
          <w:rFonts w:ascii="Times New Roman" w:eastAsia="Proxima Nova" w:hAnsi="Times New Roman" w:cs="Times New Roman"/>
          <w:sz w:val="24"/>
          <w:szCs w:val="24"/>
          <w:lang w:val="mn-MN"/>
        </w:rPr>
        <w:t xml:space="preserve"> </w:t>
      </w:r>
      <w:r w:rsidR="00347201" w:rsidRPr="00347201">
        <w:rPr>
          <w:rFonts w:ascii="Times New Roman" w:eastAsia="Proxima Nova" w:hAnsi="Times New Roman" w:cs="Times New Roman"/>
          <w:sz w:val="24"/>
          <w:szCs w:val="24"/>
          <w:lang w:val="mn-MN"/>
        </w:rPr>
        <w:t>1.3</w:t>
      </w:r>
      <w:r w:rsidRPr="00857F1C">
        <w:rPr>
          <w:rFonts w:ascii="Times New Roman" w:eastAsia="Proxima Nova" w:hAnsi="Times New Roman" w:cs="Times New Roman"/>
          <w:sz w:val="24"/>
          <w:szCs w:val="24"/>
          <w:lang w:val="mn-MN"/>
        </w:rPr>
        <w:t xml:space="preserve"> </w:t>
      </w:r>
      <w:r w:rsidR="00061C82">
        <w:rPr>
          <w:rFonts w:ascii="Times New Roman" w:eastAsia="Proxima Nova" w:hAnsi="Times New Roman" w:cs="Times New Roman"/>
          <w:sz w:val="24"/>
          <w:szCs w:val="24"/>
          <w:lang w:val="mn-MN"/>
        </w:rPr>
        <w:t>тэрбум</w:t>
      </w:r>
      <w:r w:rsidRPr="00857F1C">
        <w:rPr>
          <w:rFonts w:ascii="Times New Roman" w:eastAsia="Proxima Nova" w:hAnsi="Times New Roman" w:cs="Times New Roman"/>
          <w:sz w:val="24"/>
          <w:szCs w:val="24"/>
          <w:lang w:val="mn-MN"/>
        </w:rPr>
        <w:t xml:space="preserve"> төгрөг нь </w:t>
      </w:r>
      <w:r w:rsidR="00347201" w:rsidRPr="00347201">
        <w:rPr>
          <w:rFonts w:ascii="Times New Roman" w:eastAsia="Proxima Nova" w:hAnsi="Times New Roman" w:cs="Times New Roman"/>
          <w:sz w:val="24"/>
          <w:szCs w:val="24"/>
          <w:lang w:val="mn-MN"/>
        </w:rPr>
        <w:t>55</w:t>
      </w:r>
      <w:r w:rsidRPr="00857F1C">
        <w:rPr>
          <w:rFonts w:ascii="Times New Roman" w:eastAsia="Proxima Nova" w:hAnsi="Times New Roman" w:cs="Times New Roman"/>
          <w:sz w:val="24"/>
          <w:szCs w:val="24"/>
          <w:lang w:val="mn-MN"/>
        </w:rPr>
        <w:t xml:space="preserve"> зээлдэгчийн</w:t>
      </w:r>
      <w:r w:rsidR="00347201" w:rsidRPr="00347201">
        <w:rPr>
          <w:rFonts w:ascii="Times New Roman" w:eastAsia="Proxima Nova" w:hAnsi="Times New Roman" w:cs="Times New Roman"/>
          <w:sz w:val="24"/>
          <w:szCs w:val="24"/>
          <w:lang w:val="mn-MN"/>
        </w:rPr>
        <w:t xml:space="preserve"> </w:t>
      </w:r>
      <w:r w:rsidR="00347201">
        <w:rPr>
          <w:rFonts w:ascii="Times New Roman" w:eastAsia="Proxima Nova" w:hAnsi="Times New Roman" w:cs="Times New Roman"/>
          <w:sz w:val="24"/>
          <w:szCs w:val="24"/>
          <w:lang w:val="mn-MN"/>
        </w:rPr>
        <w:t xml:space="preserve">Ипотекийн </w:t>
      </w:r>
      <w:r w:rsidRPr="00857F1C">
        <w:rPr>
          <w:rFonts w:ascii="Times New Roman" w:eastAsia="Proxima Nova" w:hAnsi="Times New Roman" w:cs="Times New Roman"/>
          <w:sz w:val="24"/>
          <w:szCs w:val="24"/>
          <w:lang w:val="mn-MN"/>
        </w:rPr>
        <w:t xml:space="preserve">зээлд, </w:t>
      </w:r>
      <w:r w:rsidR="00022705">
        <w:rPr>
          <w:rFonts w:ascii="Times New Roman" w:eastAsia="Proxima Nova" w:hAnsi="Times New Roman" w:cs="Times New Roman"/>
          <w:sz w:val="24"/>
          <w:szCs w:val="24"/>
          <w:lang w:val="mn-MN"/>
        </w:rPr>
        <w:t>1.</w:t>
      </w:r>
      <w:r w:rsidR="00347201">
        <w:rPr>
          <w:rFonts w:ascii="Times New Roman" w:eastAsia="Proxima Nova" w:hAnsi="Times New Roman" w:cs="Times New Roman"/>
          <w:sz w:val="24"/>
          <w:szCs w:val="24"/>
          <w:lang w:val="mn-MN"/>
        </w:rPr>
        <w:t>9</w:t>
      </w:r>
      <w:r w:rsidR="00C05314" w:rsidRPr="00E26021">
        <w:rPr>
          <w:rFonts w:ascii="Times New Roman" w:eastAsia="Proxima Nova" w:hAnsi="Times New Roman" w:cs="Times New Roman"/>
          <w:sz w:val="24"/>
          <w:szCs w:val="24"/>
          <w:lang w:val="mn-MN"/>
        </w:rPr>
        <w:t xml:space="preserve"> </w:t>
      </w:r>
      <w:r w:rsidR="00C05314">
        <w:rPr>
          <w:rFonts w:ascii="Times New Roman" w:eastAsia="Proxima Nova" w:hAnsi="Times New Roman" w:cs="Times New Roman"/>
          <w:sz w:val="24"/>
          <w:szCs w:val="24"/>
          <w:lang w:val="mn-MN"/>
        </w:rPr>
        <w:t xml:space="preserve">тэрбум </w:t>
      </w:r>
      <w:r w:rsidRPr="00857F1C">
        <w:rPr>
          <w:rFonts w:ascii="Times New Roman" w:eastAsia="Proxima Nova" w:hAnsi="Times New Roman" w:cs="Times New Roman"/>
          <w:sz w:val="24"/>
          <w:szCs w:val="24"/>
          <w:lang w:val="mn-MN"/>
        </w:rPr>
        <w:t xml:space="preserve">төгрөг нь </w:t>
      </w:r>
      <w:r w:rsidR="00347201">
        <w:rPr>
          <w:rFonts w:ascii="Times New Roman" w:eastAsia="Proxima Nova" w:hAnsi="Times New Roman" w:cs="Times New Roman"/>
          <w:sz w:val="24"/>
          <w:szCs w:val="24"/>
          <w:lang w:val="mn-MN"/>
        </w:rPr>
        <w:t xml:space="preserve">6 </w:t>
      </w:r>
      <w:r w:rsidRPr="00857F1C">
        <w:rPr>
          <w:rFonts w:ascii="Times New Roman" w:eastAsia="Proxima Nova" w:hAnsi="Times New Roman" w:cs="Times New Roman"/>
          <w:sz w:val="24"/>
          <w:szCs w:val="24"/>
          <w:lang w:val="mn-MN"/>
        </w:rPr>
        <w:t xml:space="preserve">зээлдэгчийн </w:t>
      </w:r>
      <w:r w:rsidR="00347201">
        <w:rPr>
          <w:rFonts w:ascii="Times New Roman" w:eastAsia="Proxima Nova" w:hAnsi="Times New Roman" w:cs="Times New Roman"/>
          <w:sz w:val="24"/>
          <w:szCs w:val="24"/>
          <w:lang w:val="mn-MN"/>
        </w:rPr>
        <w:t>АХБ МОН-3338 төслийн</w:t>
      </w:r>
      <w:r w:rsidRPr="00857F1C">
        <w:rPr>
          <w:rFonts w:ascii="Times New Roman" w:eastAsia="Proxima Nova" w:hAnsi="Times New Roman" w:cs="Times New Roman"/>
          <w:sz w:val="24"/>
          <w:szCs w:val="24"/>
          <w:lang w:val="mn-MN"/>
        </w:rPr>
        <w:t xml:space="preserve"> зээлд</w:t>
      </w:r>
      <w:r w:rsidR="00022705">
        <w:rPr>
          <w:rFonts w:ascii="Times New Roman" w:eastAsia="Proxima Nova" w:hAnsi="Times New Roman" w:cs="Times New Roman"/>
          <w:sz w:val="24"/>
          <w:szCs w:val="24"/>
          <w:lang w:val="mn-MN"/>
        </w:rPr>
        <w:t xml:space="preserve"> </w:t>
      </w:r>
      <w:r w:rsidRPr="00857F1C">
        <w:rPr>
          <w:rFonts w:ascii="Times New Roman" w:eastAsia="Proxima Nova" w:hAnsi="Times New Roman" w:cs="Times New Roman"/>
          <w:sz w:val="24"/>
          <w:szCs w:val="24"/>
          <w:lang w:val="mn-MN"/>
        </w:rPr>
        <w:t>гаргасан батлан даалт байна</w:t>
      </w:r>
      <w:r w:rsidR="00F339BD" w:rsidRPr="00F339BD">
        <w:rPr>
          <w:rFonts w:ascii="Times New Roman" w:eastAsia="Proxima Nova" w:hAnsi="Times New Roman" w:cs="Times New Roman"/>
          <w:sz w:val="24"/>
          <w:szCs w:val="24"/>
          <w:lang w:val="mn-MN"/>
        </w:rPr>
        <w:t>.</w:t>
      </w:r>
    </w:p>
    <w:p w14:paraId="5DD9EB29" w14:textId="6B651132" w:rsidR="00CB6630" w:rsidRPr="005E2731" w:rsidRDefault="00CB6630" w:rsidP="00E955A3">
      <w:pPr>
        <w:keepNext/>
        <w:rPr>
          <w:lang w:val="mn-MN" w:eastAsia="en-US"/>
        </w:rPr>
        <w:sectPr w:rsidR="00CB6630" w:rsidRPr="005E2731" w:rsidSect="003C0A54">
          <w:type w:val="continuous"/>
          <w:pgSz w:w="11906" w:h="16838" w:code="9"/>
          <w:pgMar w:top="1440" w:right="1440" w:bottom="1440" w:left="1440" w:header="720" w:footer="720" w:gutter="0"/>
          <w:pgNumType w:start="1"/>
          <w:cols w:num="2" w:space="720"/>
          <w:docGrid w:linePitch="299"/>
        </w:sectPr>
      </w:pPr>
    </w:p>
    <w:p w14:paraId="7AD8A927" w14:textId="77777777" w:rsidR="00D1500C" w:rsidRPr="00E26021" w:rsidRDefault="00D1500C" w:rsidP="00191035">
      <w:pPr>
        <w:pStyle w:val="Caption"/>
        <w:spacing w:after="0"/>
        <w:rPr>
          <w:lang w:val="mn-MN"/>
        </w:rPr>
        <w:sectPr w:rsidR="00D1500C" w:rsidRPr="00E26021" w:rsidSect="003C0A54">
          <w:type w:val="continuous"/>
          <w:pgSz w:w="11906" w:h="16838" w:code="9"/>
          <w:pgMar w:top="1440" w:right="1440" w:bottom="1440" w:left="1440" w:header="720" w:footer="720" w:gutter="0"/>
          <w:pgNumType w:start="1"/>
          <w:cols w:space="720"/>
          <w:docGrid w:linePitch="299"/>
        </w:sectPr>
      </w:pPr>
    </w:p>
    <w:p w14:paraId="4E07541D" w14:textId="46C4721F" w:rsidR="00AC599E" w:rsidRPr="008824A7" w:rsidRDefault="00EF25E0" w:rsidP="00EF25E0">
      <w:pPr>
        <w:pStyle w:val="Caption"/>
        <w:keepNext/>
        <w:rPr>
          <w:lang w:val="mn-MN"/>
        </w:rPr>
        <w:sectPr w:rsidR="00AC599E" w:rsidRPr="008824A7" w:rsidSect="003C0A54">
          <w:type w:val="continuous"/>
          <w:pgSz w:w="11906" w:h="16838" w:code="9"/>
          <w:pgMar w:top="1440" w:right="1440" w:bottom="1440" w:left="1440" w:header="720" w:footer="720" w:gutter="0"/>
          <w:pgNumType w:start="1"/>
          <w:cols w:space="720"/>
          <w:docGrid w:linePitch="299"/>
        </w:sectPr>
      </w:pPr>
      <w:bookmarkStart w:id="23" w:name="_Toc190706531"/>
      <w:r w:rsidRPr="00E26021">
        <w:rPr>
          <w:lang w:val="mn-MN"/>
        </w:rPr>
        <w:t xml:space="preserve">Хүснэгт </w:t>
      </w:r>
      <w:r>
        <w:fldChar w:fldCharType="begin"/>
      </w:r>
      <w:r w:rsidRPr="00E26021">
        <w:rPr>
          <w:lang w:val="mn-MN"/>
        </w:rPr>
        <w:instrText xml:space="preserve"> SEQ Хүснэгт \* ARABIC </w:instrText>
      </w:r>
      <w:r>
        <w:fldChar w:fldCharType="separate"/>
      </w:r>
      <w:r w:rsidR="00EA522A" w:rsidRPr="00E26021">
        <w:rPr>
          <w:noProof/>
          <w:lang w:val="mn-MN"/>
        </w:rPr>
        <w:t>1</w:t>
      </w:r>
      <w:r>
        <w:fldChar w:fldCharType="end"/>
      </w:r>
      <w:r w:rsidRPr="00E26021">
        <w:rPr>
          <w:lang w:val="mn-MN"/>
        </w:rPr>
        <w:t xml:space="preserve"> Зээл, батлан даалтын дүн, тоо (аймгаар)сая.тө</w:t>
      </w:r>
      <w:r w:rsidR="008824A7">
        <w:rPr>
          <w:lang w:val="mn-MN"/>
        </w:rPr>
        <w:t>г</w:t>
      </w:r>
      <w:bookmarkEnd w:id="23"/>
    </w:p>
    <w:p w14:paraId="73FBBAA9" w14:textId="23F36B69" w:rsidR="0059487C" w:rsidRPr="0059487C" w:rsidRDefault="0059487C" w:rsidP="00D912B4">
      <w:pPr>
        <w:rPr>
          <w:lang w:val="mn-MN" w:eastAsia="en-US"/>
        </w:rPr>
      </w:pPr>
    </w:p>
    <w:tbl>
      <w:tblPr>
        <w:tblStyle w:val="ListTable7Colorful-Accent1"/>
        <w:tblW w:w="9351" w:type="dxa"/>
        <w:tblLook w:val="04A0" w:firstRow="1" w:lastRow="0" w:firstColumn="1" w:lastColumn="0" w:noHBand="0" w:noVBand="1"/>
      </w:tblPr>
      <w:tblGrid>
        <w:gridCol w:w="1713"/>
        <w:gridCol w:w="2152"/>
        <w:gridCol w:w="1800"/>
        <w:gridCol w:w="1985"/>
        <w:gridCol w:w="1701"/>
      </w:tblGrid>
      <w:tr w:rsidR="00AC599E" w:rsidRPr="00AC599E" w14:paraId="4D57E674" w14:textId="77777777" w:rsidTr="48BD48C5">
        <w:trPr>
          <w:cnfStyle w:val="100000000000" w:firstRow="1" w:lastRow="0" w:firstColumn="0" w:lastColumn="0" w:oddVBand="0" w:evenVBand="0" w:oddHBand="0" w:evenHBand="0" w:firstRowFirstColumn="0" w:firstRowLastColumn="0" w:lastRowFirstColumn="0" w:lastRowLastColumn="0"/>
          <w:trHeight w:val="680"/>
        </w:trPr>
        <w:tc>
          <w:tcPr>
            <w:cnfStyle w:val="001000000100" w:firstRow="0" w:lastRow="0" w:firstColumn="1" w:lastColumn="0" w:oddVBand="0" w:evenVBand="0" w:oddHBand="0" w:evenHBand="0" w:firstRowFirstColumn="1" w:firstRowLastColumn="0" w:lastRowFirstColumn="0" w:lastRowLastColumn="0"/>
            <w:tcW w:w="1713" w:type="dxa"/>
            <w:noWrap/>
            <w:hideMark/>
          </w:tcPr>
          <w:p w14:paraId="1B34CC6C" w14:textId="77777777" w:rsidR="0059487C" w:rsidRPr="00AC599E" w:rsidRDefault="48BD48C5" w:rsidP="48BD48C5">
            <w:pPr>
              <w:jc w:val="center"/>
              <w:rPr>
                <w:rFonts w:ascii="Times New Roman" w:hAnsi="Times New Roman" w:cs="Times New Roman"/>
                <w:b/>
                <w:bCs/>
                <w:color w:val="000000" w:themeColor="text1"/>
                <w:sz w:val="18"/>
                <w:szCs w:val="18"/>
                <w:lang w:val="en-US" w:eastAsia="en-US"/>
              </w:rPr>
            </w:pPr>
            <w:proofErr w:type="spellStart"/>
            <w:r w:rsidRPr="48BD48C5">
              <w:rPr>
                <w:rFonts w:ascii="Times New Roman" w:hAnsi="Times New Roman" w:cs="Times New Roman"/>
                <w:b/>
                <w:bCs/>
                <w:color w:val="000000" w:themeColor="text1"/>
                <w:sz w:val="18"/>
                <w:szCs w:val="18"/>
                <w:lang w:val="en-US" w:eastAsia="en-US"/>
              </w:rPr>
              <w:t>Аймаг</w:t>
            </w:r>
            <w:proofErr w:type="spellEnd"/>
          </w:p>
        </w:tc>
        <w:tc>
          <w:tcPr>
            <w:tcW w:w="2152" w:type="dxa"/>
            <w:hideMark/>
          </w:tcPr>
          <w:p w14:paraId="53931BC8" w14:textId="1B83C9E0" w:rsidR="0059487C" w:rsidRPr="00AC599E" w:rsidRDefault="48BD48C5" w:rsidP="48BD48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US" w:eastAsia="en-US"/>
              </w:rPr>
            </w:pPr>
            <w:proofErr w:type="spellStart"/>
            <w:r w:rsidRPr="48BD48C5">
              <w:rPr>
                <w:rFonts w:ascii="Times New Roman" w:hAnsi="Times New Roman" w:cs="Times New Roman"/>
                <w:b/>
                <w:bCs/>
                <w:color w:val="000000" w:themeColor="text1"/>
                <w:sz w:val="18"/>
                <w:szCs w:val="18"/>
                <w:lang w:val="en-US" w:eastAsia="en-US"/>
              </w:rPr>
              <w:t>Батлан</w:t>
            </w:r>
            <w:proofErr w:type="spellEnd"/>
            <w:r w:rsidRPr="48BD48C5">
              <w:rPr>
                <w:rFonts w:ascii="Times New Roman" w:hAnsi="Times New Roman" w:cs="Times New Roman"/>
                <w:b/>
                <w:bCs/>
                <w:color w:val="000000" w:themeColor="text1"/>
                <w:sz w:val="18"/>
                <w:szCs w:val="18"/>
                <w:lang w:val="en-US" w:eastAsia="en-US"/>
              </w:rPr>
              <w:t xml:space="preserve"> </w:t>
            </w:r>
            <w:proofErr w:type="spellStart"/>
            <w:r w:rsidRPr="48BD48C5">
              <w:rPr>
                <w:rFonts w:ascii="Times New Roman" w:hAnsi="Times New Roman" w:cs="Times New Roman"/>
                <w:b/>
                <w:bCs/>
                <w:color w:val="000000" w:themeColor="text1"/>
                <w:sz w:val="18"/>
                <w:szCs w:val="18"/>
                <w:lang w:val="en-US" w:eastAsia="en-US"/>
              </w:rPr>
              <w:t>даалтын</w:t>
            </w:r>
            <w:proofErr w:type="spellEnd"/>
            <w:r w:rsidRPr="48BD48C5">
              <w:rPr>
                <w:rFonts w:ascii="Times New Roman" w:hAnsi="Times New Roman" w:cs="Times New Roman"/>
                <w:b/>
                <w:bCs/>
                <w:color w:val="000000" w:themeColor="text1"/>
                <w:sz w:val="18"/>
                <w:szCs w:val="18"/>
                <w:lang w:val="en-US" w:eastAsia="en-US"/>
              </w:rPr>
              <w:t xml:space="preserve"> </w:t>
            </w:r>
            <w:proofErr w:type="spellStart"/>
            <w:r w:rsidRPr="48BD48C5">
              <w:rPr>
                <w:rFonts w:ascii="Times New Roman" w:hAnsi="Times New Roman" w:cs="Times New Roman"/>
                <w:b/>
                <w:bCs/>
                <w:color w:val="000000" w:themeColor="text1"/>
                <w:sz w:val="18"/>
                <w:szCs w:val="18"/>
                <w:lang w:val="en-US" w:eastAsia="en-US"/>
              </w:rPr>
              <w:t>хэмжээ</w:t>
            </w:r>
            <w:proofErr w:type="spellEnd"/>
          </w:p>
        </w:tc>
        <w:tc>
          <w:tcPr>
            <w:tcW w:w="1800" w:type="dxa"/>
            <w:noWrap/>
            <w:hideMark/>
          </w:tcPr>
          <w:p w14:paraId="4D9DAB9C" w14:textId="29E44EDF" w:rsidR="0059487C" w:rsidRPr="00AC599E" w:rsidRDefault="48BD48C5" w:rsidP="48BD48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US" w:eastAsia="en-US"/>
              </w:rPr>
            </w:pPr>
            <w:proofErr w:type="spellStart"/>
            <w:r w:rsidRPr="48BD48C5">
              <w:rPr>
                <w:rFonts w:ascii="Times New Roman" w:hAnsi="Times New Roman" w:cs="Times New Roman"/>
                <w:b/>
                <w:bCs/>
                <w:color w:val="000000" w:themeColor="text1"/>
                <w:sz w:val="18"/>
                <w:szCs w:val="18"/>
                <w:lang w:val="en-US" w:eastAsia="en-US"/>
              </w:rPr>
              <w:t>Зээлийн</w:t>
            </w:r>
            <w:proofErr w:type="spellEnd"/>
            <w:r w:rsidRPr="48BD48C5">
              <w:rPr>
                <w:rFonts w:ascii="Times New Roman" w:hAnsi="Times New Roman" w:cs="Times New Roman"/>
                <w:b/>
                <w:bCs/>
                <w:color w:val="000000" w:themeColor="text1"/>
                <w:sz w:val="18"/>
                <w:szCs w:val="18"/>
                <w:lang w:val="en-US" w:eastAsia="en-US"/>
              </w:rPr>
              <w:t xml:space="preserve"> </w:t>
            </w:r>
            <w:proofErr w:type="spellStart"/>
            <w:r w:rsidRPr="48BD48C5">
              <w:rPr>
                <w:rFonts w:ascii="Times New Roman" w:hAnsi="Times New Roman" w:cs="Times New Roman"/>
                <w:b/>
                <w:bCs/>
                <w:color w:val="000000" w:themeColor="text1"/>
                <w:sz w:val="18"/>
                <w:szCs w:val="18"/>
                <w:lang w:val="en-US" w:eastAsia="en-US"/>
              </w:rPr>
              <w:t>хэмжээ</w:t>
            </w:r>
            <w:proofErr w:type="spellEnd"/>
          </w:p>
        </w:tc>
        <w:tc>
          <w:tcPr>
            <w:tcW w:w="1985" w:type="dxa"/>
            <w:hideMark/>
          </w:tcPr>
          <w:p w14:paraId="34CD655A" w14:textId="77777777" w:rsidR="0059487C" w:rsidRPr="00AC599E" w:rsidRDefault="48BD48C5" w:rsidP="48BD48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US" w:eastAsia="en-US"/>
              </w:rPr>
            </w:pPr>
            <w:proofErr w:type="spellStart"/>
            <w:r w:rsidRPr="48BD48C5">
              <w:rPr>
                <w:rFonts w:ascii="Times New Roman" w:hAnsi="Times New Roman" w:cs="Times New Roman"/>
                <w:b/>
                <w:bCs/>
                <w:color w:val="000000" w:themeColor="text1"/>
                <w:sz w:val="18"/>
                <w:szCs w:val="18"/>
                <w:lang w:val="en-US" w:eastAsia="en-US"/>
              </w:rPr>
              <w:t>Нэг</w:t>
            </w:r>
            <w:proofErr w:type="spellEnd"/>
            <w:r w:rsidRPr="48BD48C5">
              <w:rPr>
                <w:rFonts w:ascii="Times New Roman" w:hAnsi="Times New Roman" w:cs="Times New Roman"/>
                <w:b/>
                <w:bCs/>
                <w:color w:val="000000" w:themeColor="text1"/>
                <w:sz w:val="18"/>
                <w:szCs w:val="18"/>
                <w:lang w:val="en-US" w:eastAsia="en-US"/>
              </w:rPr>
              <w:t xml:space="preserve"> </w:t>
            </w:r>
            <w:proofErr w:type="spellStart"/>
            <w:r w:rsidRPr="48BD48C5">
              <w:rPr>
                <w:rFonts w:ascii="Times New Roman" w:hAnsi="Times New Roman" w:cs="Times New Roman"/>
                <w:b/>
                <w:bCs/>
                <w:color w:val="000000" w:themeColor="text1"/>
                <w:sz w:val="18"/>
                <w:szCs w:val="18"/>
                <w:lang w:val="en-US" w:eastAsia="en-US"/>
              </w:rPr>
              <w:t>батлан</w:t>
            </w:r>
            <w:proofErr w:type="spellEnd"/>
            <w:r w:rsidRPr="48BD48C5">
              <w:rPr>
                <w:rFonts w:ascii="Times New Roman" w:hAnsi="Times New Roman" w:cs="Times New Roman"/>
                <w:b/>
                <w:bCs/>
                <w:color w:val="000000" w:themeColor="text1"/>
                <w:sz w:val="18"/>
                <w:szCs w:val="18"/>
                <w:lang w:val="en-US" w:eastAsia="en-US"/>
              </w:rPr>
              <w:t xml:space="preserve"> </w:t>
            </w:r>
            <w:proofErr w:type="spellStart"/>
            <w:r w:rsidRPr="48BD48C5">
              <w:rPr>
                <w:rFonts w:ascii="Times New Roman" w:hAnsi="Times New Roman" w:cs="Times New Roman"/>
                <w:b/>
                <w:bCs/>
                <w:color w:val="000000" w:themeColor="text1"/>
                <w:sz w:val="18"/>
                <w:szCs w:val="18"/>
                <w:lang w:val="en-US" w:eastAsia="en-US"/>
              </w:rPr>
              <w:t>даалтын</w:t>
            </w:r>
            <w:proofErr w:type="spellEnd"/>
            <w:r w:rsidRPr="48BD48C5">
              <w:rPr>
                <w:rFonts w:ascii="Times New Roman" w:hAnsi="Times New Roman" w:cs="Times New Roman"/>
                <w:b/>
                <w:bCs/>
                <w:color w:val="000000" w:themeColor="text1"/>
                <w:sz w:val="18"/>
                <w:szCs w:val="18"/>
                <w:lang w:val="en-US" w:eastAsia="en-US"/>
              </w:rPr>
              <w:t xml:space="preserve"> </w:t>
            </w:r>
            <w:proofErr w:type="spellStart"/>
            <w:r w:rsidRPr="48BD48C5">
              <w:rPr>
                <w:rFonts w:ascii="Times New Roman" w:hAnsi="Times New Roman" w:cs="Times New Roman"/>
                <w:b/>
                <w:bCs/>
                <w:color w:val="000000" w:themeColor="text1"/>
                <w:sz w:val="18"/>
                <w:szCs w:val="18"/>
                <w:lang w:val="en-US" w:eastAsia="en-US"/>
              </w:rPr>
              <w:t>дундаж</w:t>
            </w:r>
            <w:proofErr w:type="spellEnd"/>
            <w:r w:rsidRPr="48BD48C5">
              <w:rPr>
                <w:rFonts w:ascii="Times New Roman" w:hAnsi="Times New Roman" w:cs="Times New Roman"/>
                <w:b/>
                <w:bCs/>
                <w:color w:val="000000" w:themeColor="text1"/>
                <w:sz w:val="18"/>
                <w:szCs w:val="18"/>
                <w:lang w:val="en-US" w:eastAsia="en-US"/>
              </w:rPr>
              <w:t xml:space="preserve"> </w:t>
            </w:r>
            <w:proofErr w:type="spellStart"/>
            <w:r w:rsidRPr="48BD48C5">
              <w:rPr>
                <w:rFonts w:ascii="Times New Roman" w:hAnsi="Times New Roman" w:cs="Times New Roman"/>
                <w:b/>
                <w:bCs/>
                <w:color w:val="000000" w:themeColor="text1"/>
                <w:sz w:val="18"/>
                <w:szCs w:val="18"/>
                <w:lang w:val="en-US" w:eastAsia="en-US"/>
              </w:rPr>
              <w:t>хэмжээ</w:t>
            </w:r>
            <w:proofErr w:type="spellEnd"/>
          </w:p>
        </w:tc>
        <w:tc>
          <w:tcPr>
            <w:tcW w:w="1701" w:type="dxa"/>
            <w:hideMark/>
          </w:tcPr>
          <w:p w14:paraId="46B5F3D4" w14:textId="77777777" w:rsidR="0059487C" w:rsidRPr="00AC599E" w:rsidRDefault="48BD48C5" w:rsidP="48BD48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US" w:eastAsia="en-US"/>
              </w:rPr>
            </w:pPr>
            <w:proofErr w:type="spellStart"/>
            <w:r w:rsidRPr="48BD48C5">
              <w:rPr>
                <w:rFonts w:ascii="Times New Roman" w:hAnsi="Times New Roman" w:cs="Times New Roman"/>
                <w:b/>
                <w:bCs/>
                <w:color w:val="000000" w:themeColor="text1"/>
                <w:sz w:val="18"/>
                <w:szCs w:val="18"/>
                <w:lang w:val="en-US" w:eastAsia="en-US"/>
              </w:rPr>
              <w:t>Шинээр</w:t>
            </w:r>
            <w:proofErr w:type="spellEnd"/>
            <w:r w:rsidRPr="48BD48C5">
              <w:rPr>
                <w:rFonts w:ascii="Times New Roman" w:hAnsi="Times New Roman" w:cs="Times New Roman"/>
                <w:b/>
                <w:bCs/>
                <w:color w:val="000000" w:themeColor="text1"/>
                <w:sz w:val="18"/>
                <w:szCs w:val="18"/>
                <w:lang w:val="en-US" w:eastAsia="en-US"/>
              </w:rPr>
              <w:t xml:space="preserve"> </w:t>
            </w:r>
            <w:proofErr w:type="spellStart"/>
            <w:r w:rsidRPr="48BD48C5">
              <w:rPr>
                <w:rFonts w:ascii="Times New Roman" w:hAnsi="Times New Roman" w:cs="Times New Roman"/>
                <w:b/>
                <w:bCs/>
                <w:color w:val="000000" w:themeColor="text1"/>
                <w:sz w:val="18"/>
                <w:szCs w:val="18"/>
                <w:lang w:val="en-US" w:eastAsia="en-US"/>
              </w:rPr>
              <w:t>гаргасан</w:t>
            </w:r>
            <w:proofErr w:type="spellEnd"/>
            <w:r w:rsidRPr="48BD48C5">
              <w:rPr>
                <w:rFonts w:ascii="Times New Roman" w:hAnsi="Times New Roman" w:cs="Times New Roman"/>
                <w:b/>
                <w:bCs/>
                <w:color w:val="000000" w:themeColor="text1"/>
                <w:sz w:val="18"/>
                <w:szCs w:val="18"/>
                <w:lang w:val="en-US" w:eastAsia="en-US"/>
              </w:rPr>
              <w:t xml:space="preserve"> </w:t>
            </w:r>
            <w:proofErr w:type="spellStart"/>
            <w:r w:rsidRPr="48BD48C5">
              <w:rPr>
                <w:rFonts w:ascii="Times New Roman" w:hAnsi="Times New Roman" w:cs="Times New Roman"/>
                <w:b/>
                <w:bCs/>
                <w:color w:val="000000" w:themeColor="text1"/>
                <w:sz w:val="18"/>
                <w:szCs w:val="18"/>
                <w:lang w:val="en-US" w:eastAsia="en-US"/>
              </w:rPr>
              <w:t>батлан</w:t>
            </w:r>
            <w:proofErr w:type="spellEnd"/>
            <w:r w:rsidRPr="48BD48C5">
              <w:rPr>
                <w:rFonts w:ascii="Times New Roman" w:hAnsi="Times New Roman" w:cs="Times New Roman"/>
                <w:b/>
                <w:bCs/>
                <w:color w:val="000000" w:themeColor="text1"/>
                <w:sz w:val="18"/>
                <w:szCs w:val="18"/>
                <w:lang w:val="en-US" w:eastAsia="en-US"/>
              </w:rPr>
              <w:t xml:space="preserve"> </w:t>
            </w:r>
            <w:proofErr w:type="spellStart"/>
            <w:r w:rsidRPr="48BD48C5">
              <w:rPr>
                <w:rFonts w:ascii="Times New Roman" w:hAnsi="Times New Roman" w:cs="Times New Roman"/>
                <w:b/>
                <w:bCs/>
                <w:color w:val="000000" w:themeColor="text1"/>
                <w:sz w:val="18"/>
                <w:szCs w:val="18"/>
                <w:lang w:val="en-US" w:eastAsia="en-US"/>
              </w:rPr>
              <w:t>даалтын</w:t>
            </w:r>
            <w:proofErr w:type="spellEnd"/>
            <w:r w:rsidRPr="48BD48C5">
              <w:rPr>
                <w:rFonts w:ascii="Times New Roman" w:hAnsi="Times New Roman" w:cs="Times New Roman"/>
                <w:b/>
                <w:bCs/>
                <w:color w:val="000000" w:themeColor="text1"/>
                <w:sz w:val="18"/>
                <w:szCs w:val="18"/>
                <w:lang w:val="en-US" w:eastAsia="en-US"/>
              </w:rPr>
              <w:t xml:space="preserve"> </w:t>
            </w:r>
            <w:proofErr w:type="spellStart"/>
            <w:r w:rsidRPr="48BD48C5">
              <w:rPr>
                <w:rFonts w:ascii="Times New Roman" w:hAnsi="Times New Roman" w:cs="Times New Roman"/>
                <w:b/>
                <w:bCs/>
                <w:color w:val="000000" w:themeColor="text1"/>
                <w:sz w:val="18"/>
                <w:szCs w:val="18"/>
                <w:lang w:val="en-US" w:eastAsia="en-US"/>
              </w:rPr>
              <w:t>тоо</w:t>
            </w:r>
            <w:proofErr w:type="spellEnd"/>
          </w:p>
        </w:tc>
      </w:tr>
      <w:tr w:rsidR="00AC599E" w:rsidRPr="00AC599E" w14:paraId="6B976BDE" w14:textId="77777777" w:rsidTr="48BD48C5">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713" w:type="dxa"/>
            <w:noWrap/>
            <w:hideMark/>
          </w:tcPr>
          <w:p w14:paraId="4030D332" w14:textId="77777777" w:rsidR="0059487C"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Архангай</w:t>
            </w:r>
            <w:proofErr w:type="spellEnd"/>
          </w:p>
        </w:tc>
        <w:tc>
          <w:tcPr>
            <w:tcW w:w="2152" w:type="dxa"/>
            <w:noWrap/>
            <w:hideMark/>
          </w:tcPr>
          <w:p w14:paraId="2C2303F3" w14:textId="701AD986" w:rsidR="0059487C" w:rsidRPr="00936004" w:rsidRDefault="00FD6E45"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208.4</w:t>
            </w:r>
          </w:p>
        </w:tc>
        <w:tc>
          <w:tcPr>
            <w:tcW w:w="1800" w:type="dxa"/>
            <w:noWrap/>
            <w:hideMark/>
          </w:tcPr>
          <w:p w14:paraId="565B5280" w14:textId="7D088544" w:rsidR="0059487C" w:rsidRPr="00AC599E" w:rsidRDefault="007F4A90"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1,179.2</w:t>
            </w:r>
          </w:p>
        </w:tc>
        <w:tc>
          <w:tcPr>
            <w:tcW w:w="1985" w:type="dxa"/>
            <w:noWrap/>
            <w:hideMark/>
          </w:tcPr>
          <w:p w14:paraId="0878CE72" w14:textId="5F0F7A11" w:rsidR="0059487C" w:rsidRPr="005B716B" w:rsidRDefault="00E93E44"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mn-MN" w:eastAsia="en-US"/>
              </w:rPr>
            </w:pPr>
            <w:r>
              <w:rPr>
                <w:rFonts w:ascii="Times New Roman" w:hAnsi="Times New Roman" w:cs="Times New Roman"/>
                <w:color w:val="000000" w:themeColor="text1"/>
                <w:sz w:val="18"/>
                <w:szCs w:val="18"/>
                <w:lang w:eastAsia="en-US"/>
              </w:rPr>
              <w:t>23.16</w:t>
            </w:r>
          </w:p>
        </w:tc>
        <w:tc>
          <w:tcPr>
            <w:tcW w:w="1701" w:type="dxa"/>
            <w:noWrap/>
            <w:hideMark/>
          </w:tcPr>
          <w:p w14:paraId="1D94AC01" w14:textId="6FD5D111" w:rsidR="0059487C" w:rsidRPr="00AC599E" w:rsidRDefault="007F4A90" w:rsidP="007F4A90">
            <w:pPr>
              <w:ind w:right="18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9</w:t>
            </w:r>
          </w:p>
        </w:tc>
      </w:tr>
      <w:tr w:rsidR="00AC599E" w:rsidRPr="00AC599E" w14:paraId="466D9B6F" w14:textId="77777777" w:rsidTr="48BD48C5">
        <w:trPr>
          <w:trHeight w:val="139"/>
        </w:trPr>
        <w:tc>
          <w:tcPr>
            <w:cnfStyle w:val="001000000000" w:firstRow="0" w:lastRow="0" w:firstColumn="1" w:lastColumn="0" w:oddVBand="0" w:evenVBand="0" w:oddHBand="0" w:evenHBand="0" w:firstRowFirstColumn="0" w:firstRowLastColumn="0" w:lastRowFirstColumn="0" w:lastRowLastColumn="0"/>
            <w:tcW w:w="1713" w:type="dxa"/>
            <w:noWrap/>
            <w:hideMark/>
          </w:tcPr>
          <w:p w14:paraId="2B1204C2" w14:textId="77777777" w:rsidR="0059487C"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Баян-Өлгий</w:t>
            </w:r>
            <w:proofErr w:type="spellEnd"/>
          </w:p>
        </w:tc>
        <w:tc>
          <w:tcPr>
            <w:tcW w:w="2152" w:type="dxa"/>
            <w:noWrap/>
            <w:hideMark/>
          </w:tcPr>
          <w:p w14:paraId="6D4D4989" w14:textId="52152A66" w:rsidR="0059487C" w:rsidRPr="003448EF" w:rsidRDefault="003448EF" w:rsidP="00AC59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0.0</w:t>
            </w:r>
          </w:p>
        </w:tc>
        <w:tc>
          <w:tcPr>
            <w:tcW w:w="1800" w:type="dxa"/>
            <w:noWrap/>
            <w:hideMark/>
          </w:tcPr>
          <w:p w14:paraId="490AFC6A" w14:textId="25F6BBBA" w:rsidR="0059487C" w:rsidRPr="00AC599E" w:rsidRDefault="003448EF" w:rsidP="00AC59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0.0</w:t>
            </w:r>
          </w:p>
        </w:tc>
        <w:tc>
          <w:tcPr>
            <w:tcW w:w="1985" w:type="dxa"/>
            <w:noWrap/>
            <w:hideMark/>
          </w:tcPr>
          <w:p w14:paraId="45823ADC" w14:textId="5DA6DC1E" w:rsidR="0059487C" w:rsidRPr="00AC599E" w:rsidRDefault="003448EF" w:rsidP="00AC59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0.0</w:t>
            </w:r>
          </w:p>
        </w:tc>
        <w:tc>
          <w:tcPr>
            <w:tcW w:w="1701" w:type="dxa"/>
            <w:noWrap/>
            <w:hideMark/>
          </w:tcPr>
          <w:p w14:paraId="3018E749" w14:textId="7D46A884" w:rsidR="0059487C" w:rsidRPr="00625411" w:rsidRDefault="004E17AD" w:rsidP="004E17AD">
            <w:pPr>
              <w:ind w:right="18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mn-MN" w:eastAsia="en-US"/>
              </w:rPr>
            </w:pPr>
            <w:r>
              <w:rPr>
                <w:rFonts w:ascii="Times New Roman" w:hAnsi="Times New Roman" w:cs="Times New Roman"/>
                <w:color w:val="000000" w:themeColor="text1"/>
                <w:sz w:val="18"/>
                <w:szCs w:val="18"/>
                <w:lang w:val="mn-MN" w:eastAsia="en-US"/>
              </w:rPr>
              <w:t xml:space="preserve"> </w:t>
            </w:r>
            <w:r w:rsidR="00625411">
              <w:rPr>
                <w:rFonts w:ascii="Times New Roman" w:hAnsi="Times New Roman" w:cs="Times New Roman"/>
                <w:color w:val="000000" w:themeColor="text1"/>
                <w:sz w:val="18"/>
                <w:szCs w:val="18"/>
                <w:lang w:val="mn-MN" w:eastAsia="en-US"/>
              </w:rPr>
              <w:t>0</w:t>
            </w:r>
          </w:p>
        </w:tc>
      </w:tr>
      <w:tr w:rsidR="00AC599E" w:rsidRPr="00AC599E" w14:paraId="61F118FD" w14:textId="77777777" w:rsidTr="48BD48C5">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713" w:type="dxa"/>
            <w:noWrap/>
            <w:hideMark/>
          </w:tcPr>
          <w:p w14:paraId="75F0C8D6" w14:textId="77777777" w:rsidR="0059487C"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Баянхонгор</w:t>
            </w:r>
            <w:proofErr w:type="spellEnd"/>
          </w:p>
        </w:tc>
        <w:tc>
          <w:tcPr>
            <w:tcW w:w="2152" w:type="dxa"/>
            <w:noWrap/>
            <w:hideMark/>
          </w:tcPr>
          <w:p w14:paraId="3155BFF1" w14:textId="031BB364" w:rsidR="0059487C" w:rsidRPr="00AC599E" w:rsidRDefault="007F4A90"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24.9</w:t>
            </w:r>
          </w:p>
        </w:tc>
        <w:tc>
          <w:tcPr>
            <w:tcW w:w="1800" w:type="dxa"/>
            <w:noWrap/>
            <w:hideMark/>
          </w:tcPr>
          <w:p w14:paraId="41B14051" w14:textId="456729B5" w:rsidR="0059487C" w:rsidRPr="00AC599E" w:rsidRDefault="007F4A90"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125.5</w:t>
            </w:r>
          </w:p>
        </w:tc>
        <w:tc>
          <w:tcPr>
            <w:tcW w:w="1985" w:type="dxa"/>
            <w:noWrap/>
            <w:hideMark/>
          </w:tcPr>
          <w:p w14:paraId="47FD2D01" w14:textId="4432E216" w:rsidR="0059487C" w:rsidRPr="005B716B" w:rsidRDefault="007F4A90"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mn-MN" w:eastAsia="en-US"/>
              </w:rPr>
            </w:pPr>
            <w:r>
              <w:rPr>
                <w:rFonts w:ascii="Times New Roman" w:hAnsi="Times New Roman" w:cs="Times New Roman"/>
                <w:color w:val="000000" w:themeColor="text1"/>
                <w:sz w:val="18"/>
                <w:szCs w:val="18"/>
                <w:lang w:eastAsia="en-US"/>
              </w:rPr>
              <w:t>24.98</w:t>
            </w:r>
          </w:p>
        </w:tc>
        <w:tc>
          <w:tcPr>
            <w:tcW w:w="1701" w:type="dxa"/>
            <w:noWrap/>
            <w:hideMark/>
          </w:tcPr>
          <w:p w14:paraId="56B46770" w14:textId="0F8C691B" w:rsidR="0059487C" w:rsidRPr="00AC599E" w:rsidRDefault="007F4A90" w:rsidP="007F4A90">
            <w:pPr>
              <w:ind w:right="18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w:t>
            </w:r>
          </w:p>
        </w:tc>
      </w:tr>
      <w:tr w:rsidR="00AC599E" w:rsidRPr="00AC599E" w14:paraId="487D8277" w14:textId="77777777" w:rsidTr="48BD48C5">
        <w:trPr>
          <w:trHeight w:val="205"/>
        </w:trPr>
        <w:tc>
          <w:tcPr>
            <w:cnfStyle w:val="001000000000" w:firstRow="0" w:lastRow="0" w:firstColumn="1" w:lastColumn="0" w:oddVBand="0" w:evenVBand="0" w:oddHBand="0" w:evenHBand="0" w:firstRowFirstColumn="0" w:firstRowLastColumn="0" w:lastRowFirstColumn="0" w:lastRowLastColumn="0"/>
            <w:tcW w:w="1713" w:type="dxa"/>
            <w:noWrap/>
            <w:hideMark/>
          </w:tcPr>
          <w:p w14:paraId="795891ED" w14:textId="77777777" w:rsidR="0059487C"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Булган</w:t>
            </w:r>
            <w:proofErr w:type="spellEnd"/>
          </w:p>
        </w:tc>
        <w:tc>
          <w:tcPr>
            <w:tcW w:w="2152" w:type="dxa"/>
            <w:noWrap/>
            <w:hideMark/>
          </w:tcPr>
          <w:p w14:paraId="55E32024" w14:textId="097870A6" w:rsidR="0059487C" w:rsidRPr="00AC599E" w:rsidRDefault="007F4A90" w:rsidP="00AC59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0.0</w:t>
            </w:r>
          </w:p>
        </w:tc>
        <w:tc>
          <w:tcPr>
            <w:tcW w:w="1800" w:type="dxa"/>
            <w:noWrap/>
            <w:hideMark/>
          </w:tcPr>
          <w:p w14:paraId="0554E66A" w14:textId="59C85268" w:rsidR="0059487C" w:rsidRPr="00AC599E" w:rsidRDefault="007F4A90" w:rsidP="00AC59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0.0</w:t>
            </w:r>
          </w:p>
        </w:tc>
        <w:tc>
          <w:tcPr>
            <w:tcW w:w="1985" w:type="dxa"/>
            <w:noWrap/>
            <w:hideMark/>
          </w:tcPr>
          <w:p w14:paraId="2518221D" w14:textId="271EDA3A" w:rsidR="0059487C" w:rsidRPr="007F4A90" w:rsidRDefault="007F4A90" w:rsidP="00AC59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0.0</w:t>
            </w:r>
          </w:p>
        </w:tc>
        <w:tc>
          <w:tcPr>
            <w:tcW w:w="1701" w:type="dxa"/>
            <w:noWrap/>
            <w:hideMark/>
          </w:tcPr>
          <w:p w14:paraId="29E16F74" w14:textId="2535F492" w:rsidR="0059487C" w:rsidRPr="007F4A90" w:rsidRDefault="007F4A90" w:rsidP="007F4A90">
            <w:pPr>
              <w:ind w:right="18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0</w:t>
            </w:r>
          </w:p>
        </w:tc>
      </w:tr>
      <w:tr w:rsidR="00AC599E" w:rsidRPr="00AC599E" w14:paraId="461F94F7" w14:textId="77777777" w:rsidTr="48BD48C5">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713" w:type="dxa"/>
            <w:noWrap/>
            <w:hideMark/>
          </w:tcPr>
          <w:p w14:paraId="1202FA75" w14:textId="77777777" w:rsidR="0059487C"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Говь-Алтай</w:t>
            </w:r>
            <w:proofErr w:type="spellEnd"/>
          </w:p>
        </w:tc>
        <w:tc>
          <w:tcPr>
            <w:tcW w:w="2152" w:type="dxa"/>
            <w:noWrap/>
            <w:hideMark/>
          </w:tcPr>
          <w:p w14:paraId="174F0B36" w14:textId="004FCC7E" w:rsidR="0059487C" w:rsidRPr="00AC599E" w:rsidRDefault="007F4A90"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94.5</w:t>
            </w:r>
          </w:p>
        </w:tc>
        <w:tc>
          <w:tcPr>
            <w:tcW w:w="1800" w:type="dxa"/>
            <w:noWrap/>
            <w:hideMark/>
          </w:tcPr>
          <w:p w14:paraId="4E6DCCA4" w14:textId="2038C19E" w:rsidR="0059487C" w:rsidRPr="007F4A90" w:rsidRDefault="007F4A90"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565.5</w:t>
            </w:r>
          </w:p>
        </w:tc>
        <w:tc>
          <w:tcPr>
            <w:tcW w:w="1985" w:type="dxa"/>
            <w:noWrap/>
            <w:hideMark/>
          </w:tcPr>
          <w:p w14:paraId="655087FE" w14:textId="672C1992" w:rsidR="0059487C" w:rsidRPr="007F4A90" w:rsidRDefault="00E93E44"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23.64</w:t>
            </w:r>
          </w:p>
        </w:tc>
        <w:tc>
          <w:tcPr>
            <w:tcW w:w="1701" w:type="dxa"/>
            <w:noWrap/>
            <w:hideMark/>
          </w:tcPr>
          <w:p w14:paraId="5D7E0200" w14:textId="007B06BD" w:rsidR="0059487C" w:rsidRPr="007F4A90" w:rsidRDefault="007F4A90" w:rsidP="007F4A90">
            <w:pPr>
              <w:ind w:right="18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4</w:t>
            </w:r>
          </w:p>
        </w:tc>
      </w:tr>
      <w:tr w:rsidR="00614A04" w:rsidRPr="00AC599E" w14:paraId="05F72A4E" w14:textId="77777777" w:rsidTr="48BD48C5">
        <w:trPr>
          <w:trHeight w:val="143"/>
        </w:trPr>
        <w:tc>
          <w:tcPr>
            <w:cnfStyle w:val="001000000000" w:firstRow="0" w:lastRow="0" w:firstColumn="1" w:lastColumn="0" w:oddVBand="0" w:evenVBand="0" w:oddHBand="0" w:evenHBand="0" w:firstRowFirstColumn="0" w:firstRowLastColumn="0" w:lastRowFirstColumn="0" w:lastRowLastColumn="0"/>
            <w:tcW w:w="1713" w:type="dxa"/>
            <w:noWrap/>
            <w:hideMark/>
          </w:tcPr>
          <w:p w14:paraId="44A28ED6" w14:textId="77777777" w:rsidR="00614A04" w:rsidRPr="00AC599E" w:rsidRDefault="48BD48C5" w:rsidP="48BD48C5">
            <w:pPr>
              <w:rPr>
                <w:rFonts w:ascii="Times New Roman" w:hAnsi="Times New Roman" w:cs="Times New Roman"/>
                <w:color w:val="000000" w:themeColor="text1"/>
                <w:sz w:val="18"/>
                <w:szCs w:val="18"/>
                <w:lang w:val="en-US" w:eastAsia="en-US"/>
              </w:rPr>
            </w:pPr>
            <w:bookmarkStart w:id="24" w:name="_Hlk197953751"/>
            <w:proofErr w:type="spellStart"/>
            <w:r w:rsidRPr="48BD48C5">
              <w:rPr>
                <w:rFonts w:ascii="Times New Roman" w:hAnsi="Times New Roman" w:cs="Times New Roman"/>
                <w:color w:val="000000" w:themeColor="text1"/>
                <w:sz w:val="18"/>
                <w:szCs w:val="18"/>
                <w:lang w:val="en-US" w:eastAsia="en-US"/>
              </w:rPr>
              <w:t>Говьсүмбэр</w:t>
            </w:r>
            <w:proofErr w:type="spellEnd"/>
          </w:p>
        </w:tc>
        <w:tc>
          <w:tcPr>
            <w:tcW w:w="2152" w:type="dxa"/>
            <w:noWrap/>
            <w:hideMark/>
          </w:tcPr>
          <w:p w14:paraId="2B4E900B" w14:textId="1FDAD104" w:rsidR="00614A04" w:rsidRPr="00AC599E" w:rsidRDefault="007F4A90" w:rsidP="00614A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val="en-US" w:eastAsia="en-US"/>
              </w:rPr>
              <w:t>0.0</w:t>
            </w:r>
          </w:p>
        </w:tc>
        <w:tc>
          <w:tcPr>
            <w:tcW w:w="1800" w:type="dxa"/>
            <w:noWrap/>
            <w:hideMark/>
          </w:tcPr>
          <w:p w14:paraId="7FF8C9D6" w14:textId="1F08C59F" w:rsidR="00614A04" w:rsidRPr="00787941" w:rsidRDefault="007F4A90" w:rsidP="00614A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mn-MN" w:eastAsia="en-US"/>
              </w:rPr>
            </w:pPr>
            <w:r>
              <w:rPr>
                <w:rFonts w:ascii="Times New Roman" w:hAnsi="Times New Roman" w:cs="Times New Roman"/>
                <w:color w:val="000000" w:themeColor="text1"/>
                <w:sz w:val="18"/>
                <w:szCs w:val="18"/>
                <w:lang w:eastAsia="en-US"/>
              </w:rPr>
              <w:t>0.0</w:t>
            </w:r>
          </w:p>
        </w:tc>
        <w:tc>
          <w:tcPr>
            <w:tcW w:w="1985" w:type="dxa"/>
            <w:noWrap/>
            <w:hideMark/>
          </w:tcPr>
          <w:p w14:paraId="066420C4" w14:textId="370C1FD7" w:rsidR="00614A04" w:rsidRPr="007F4A90" w:rsidRDefault="007F4A90" w:rsidP="00614A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0.0</w:t>
            </w:r>
          </w:p>
        </w:tc>
        <w:tc>
          <w:tcPr>
            <w:tcW w:w="1701" w:type="dxa"/>
            <w:noWrap/>
            <w:hideMark/>
          </w:tcPr>
          <w:p w14:paraId="4A49A2CB" w14:textId="3EE9FBF7" w:rsidR="00614A04" w:rsidRPr="007F4A90" w:rsidRDefault="007F4A90" w:rsidP="00614A04">
            <w:pPr>
              <w:ind w:right="18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0</w:t>
            </w:r>
          </w:p>
        </w:tc>
      </w:tr>
      <w:tr w:rsidR="00614A04" w:rsidRPr="00AC599E" w14:paraId="3C2A13CC" w14:textId="77777777" w:rsidTr="48BD48C5">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1713" w:type="dxa"/>
            <w:noWrap/>
            <w:hideMark/>
          </w:tcPr>
          <w:p w14:paraId="761E9CAB" w14:textId="77777777" w:rsidR="00614A04"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Дархан-Уул</w:t>
            </w:r>
            <w:proofErr w:type="spellEnd"/>
          </w:p>
        </w:tc>
        <w:tc>
          <w:tcPr>
            <w:tcW w:w="2152" w:type="dxa"/>
            <w:noWrap/>
            <w:hideMark/>
          </w:tcPr>
          <w:p w14:paraId="0F6D3E04" w14:textId="3489F776" w:rsidR="00614A04" w:rsidRPr="00476781" w:rsidRDefault="007F4A90" w:rsidP="00614A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0.0</w:t>
            </w:r>
          </w:p>
        </w:tc>
        <w:tc>
          <w:tcPr>
            <w:tcW w:w="1800" w:type="dxa"/>
            <w:noWrap/>
            <w:hideMark/>
          </w:tcPr>
          <w:p w14:paraId="6CF0D686" w14:textId="0A5BC08A" w:rsidR="00614A04" w:rsidRPr="007F4A90" w:rsidRDefault="007F4A90" w:rsidP="00614A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0.0</w:t>
            </w:r>
          </w:p>
        </w:tc>
        <w:tc>
          <w:tcPr>
            <w:tcW w:w="1985" w:type="dxa"/>
            <w:noWrap/>
            <w:hideMark/>
          </w:tcPr>
          <w:p w14:paraId="6E62BFEC" w14:textId="06FD1BB4" w:rsidR="00614A04" w:rsidRPr="005B716B" w:rsidRDefault="007F4A90" w:rsidP="00614A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mn-MN" w:eastAsia="en-US"/>
              </w:rPr>
            </w:pPr>
            <w:r>
              <w:rPr>
                <w:rFonts w:ascii="Times New Roman" w:hAnsi="Times New Roman" w:cs="Times New Roman"/>
                <w:color w:val="000000" w:themeColor="text1"/>
                <w:sz w:val="18"/>
                <w:szCs w:val="18"/>
                <w:lang w:eastAsia="en-US"/>
              </w:rPr>
              <w:t>0.0</w:t>
            </w:r>
          </w:p>
        </w:tc>
        <w:tc>
          <w:tcPr>
            <w:tcW w:w="1701" w:type="dxa"/>
            <w:noWrap/>
            <w:hideMark/>
          </w:tcPr>
          <w:p w14:paraId="5D69BAA4" w14:textId="4A52A2E3" w:rsidR="00614A04" w:rsidRPr="00625411" w:rsidRDefault="00614A04" w:rsidP="00614A04">
            <w:pPr>
              <w:ind w:right="18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mn-MN" w:eastAsia="en-US"/>
              </w:rPr>
            </w:pPr>
            <w:r>
              <w:rPr>
                <w:rFonts w:ascii="Times New Roman" w:hAnsi="Times New Roman" w:cs="Times New Roman"/>
                <w:color w:val="000000" w:themeColor="text1"/>
                <w:sz w:val="18"/>
                <w:szCs w:val="18"/>
                <w:lang w:val="mn-MN" w:eastAsia="en-US"/>
              </w:rPr>
              <w:t xml:space="preserve">        </w:t>
            </w:r>
            <w:r w:rsidR="007F4A90">
              <w:rPr>
                <w:rFonts w:ascii="Times New Roman" w:hAnsi="Times New Roman" w:cs="Times New Roman"/>
                <w:color w:val="000000" w:themeColor="text1"/>
                <w:sz w:val="18"/>
                <w:szCs w:val="18"/>
                <w:lang w:val="en-US" w:eastAsia="en-US"/>
              </w:rPr>
              <w:t>0</w:t>
            </w:r>
            <w:r>
              <w:rPr>
                <w:rFonts w:ascii="Times New Roman" w:hAnsi="Times New Roman" w:cs="Times New Roman"/>
                <w:color w:val="000000" w:themeColor="text1"/>
                <w:sz w:val="18"/>
                <w:szCs w:val="18"/>
                <w:lang w:val="mn-MN" w:eastAsia="en-US"/>
              </w:rPr>
              <w:t xml:space="preserve">      </w:t>
            </w:r>
          </w:p>
        </w:tc>
      </w:tr>
      <w:tr w:rsidR="00614A04" w:rsidRPr="00AC599E" w14:paraId="681713B4" w14:textId="77777777" w:rsidTr="48BD48C5">
        <w:trPr>
          <w:trHeight w:val="209"/>
        </w:trPr>
        <w:tc>
          <w:tcPr>
            <w:cnfStyle w:val="001000000000" w:firstRow="0" w:lastRow="0" w:firstColumn="1" w:lastColumn="0" w:oddVBand="0" w:evenVBand="0" w:oddHBand="0" w:evenHBand="0" w:firstRowFirstColumn="0" w:firstRowLastColumn="0" w:lastRowFirstColumn="0" w:lastRowLastColumn="0"/>
            <w:tcW w:w="1713" w:type="dxa"/>
            <w:noWrap/>
            <w:hideMark/>
          </w:tcPr>
          <w:p w14:paraId="35465A5E" w14:textId="2BA755A3" w:rsidR="00614A04"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Дорноговь</w:t>
            </w:r>
            <w:proofErr w:type="spellEnd"/>
          </w:p>
        </w:tc>
        <w:tc>
          <w:tcPr>
            <w:tcW w:w="2152" w:type="dxa"/>
            <w:noWrap/>
            <w:hideMark/>
          </w:tcPr>
          <w:p w14:paraId="67059925" w14:textId="7A31C9B2" w:rsidR="00614A04" w:rsidRPr="00AC599E" w:rsidRDefault="007F4A90" w:rsidP="00614A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165.0</w:t>
            </w:r>
          </w:p>
        </w:tc>
        <w:tc>
          <w:tcPr>
            <w:tcW w:w="1800" w:type="dxa"/>
            <w:noWrap/>
            <w:hideMark/>
          </w:tcPr>
          <w:p w14:paraId="5CD107D7" w14:textId="548DB18D" w:rsidR="00614A04" w:rsidRPr="00787941" w:rsidRDefault="004B6DC2" w:rsidP="00614A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mn-MN" w:eastAsia="en-US"/>
              </w:rPr>
            </w:pPr>
            <w:r>
              <w:rPr>
                <w:rFonts w:ascii="Times New Roman" w:hAnsi="Times New Roman" w:cs="Times New Roman"/>
                <w:color w:val="000000" w:themeColor="text1"/>
                <w:sz w:val="18"/>
                <w:szCs w:val="18"/>
                <w:lang w:val="en-US" w:eastAsia="en-US"/>
              </w:rPr>
              <w:t>300</w:t>
            </w:r>
            <w:r w:rsidR="00614A04">
              <w:rPr>
                <w:rFonts w:ascii="Times New Roman" w:hAnsi="Times New Roman" w:cs="Times New Roman"/>
                <w:color w:val="000000" w:themeColor="text1"/>
                <w:sz w:val="18"/>
                <w:szCs w:val="18"/>
                <w:lang w:val="mn-MN" w:eastAsia="en-US"/>
              </w:rPr>
              <w:t>.00</w:t>
            </w:r>
          </w:p>
        </w:tc>
        <w:tc>
          <w:tcPr>
            <w:tcW w:w="1985" w:type="dxa"/>
            <w:noWrap/>
            <w:hideMark/>
          </w:tcPr>
          <w:p w14:paraId="5A26B66B" w14:textId="087FC8D4" w:rsidR="00614A04" w:rsidRPr="007F4A90" w:rsidRDefault="004B6DC2" w:rsidP="00614A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165.0</w:t>
            </w:r>
          </w:p>
        </w:tc>
        <w:tc>
          <w:tcPr>
            <w:tcW w:w="1701" w:type="dxa"/>
            <w:noWrap/>
            <w:hideMark/>
          </w:tcPr>
          <w:p w14:paraId="1A31159E" w14:textId="5B148DCD" w:rsidR="00614A04" w:rsidRPr="007F4A90" w:rsidRDefault="007F4A90" w:rsidP="00614A04">
            <w:pPr>
              <w:ind w:right="18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1</w:t>
            </w:r>
          </w:p>
        </w:tc>
      </w:tr>
      <w:tr w:rsidR="00614A04" w:rsidRPr="00AC599E" w14:paraId="6E45BBC0" w14:textId="77777777" w:rsidTr="48BD48C5">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1713" w:type="dxa"/>
            <w:noWrap/>
            <w:hideMark/>
          </w:tcPr>
          <w:p w14:paraId="585BE144" w14:textId="77777777" w:rsidR="00614A04" w:rsidRPr="00AC599E" w:rsidRDefault="48BD48C5" w:rsidP="48BD48C5">
            <w:pPr>
              <w:rPr>
                <w:rFonts w:ascii="Times New Roman" w:hAnsi="Times New Roman" w:cs="Times New Roman"/>
                <w:color w:val="000000" w:themeColor="text1"/>
                <w:sz w:val="18"/>
                <w:szCs w:val="18"/>
                <w:lang w:val="en-US" w:eastAsia="en-US"/>
              </w:rPr>
            </w:pPr>
            <w:r w:rsidRPr="48BD48C5">
              <w:rPr>
                <w:rFonts w:ascii="Times New Roman" w:hAnsi="Times New Roman" w:cs="Times New Roman"/>
                <w:color w:val="000000" w:themeColor="text1"/>
                <w:sz w:val="18"/>
                <w:szCs w:val="18"/>
                <w:lang w:val="en-US" w:eastAsia="en-US"/>
              </w:rPr>
              <w:t>Дорнод</w:t>
            </w:r>
          </w:p>
        </w:tc>
        <w:tc>
          <w:tcPr>
            <w:tcW w:w="2152" w:type="dxa"/>
            <w:noWrap/>
            <w:hideMark/>
          </w:tcPr>
          <w:p w14:paraId="57DDD7BA" w14:textId="118B6A78" w:rsidR="00614A04" w:rsidRPr="00AC599E" w:rsidRDefault="007F4A90" w:rsidP="00614A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1,092.3</w:t>
            </w:r>
          </w:p>
        </w:tc>
        <w:tc>
          <w:tcPr>
            <w:tcW w:w="1800" w:type="dxa"/>
            <w:noWrap/>
            <w:hideMark/>
          </w:tcPr>
          <w:p w14:paraId="74A9D53B" w14:textId="03AC76B3" w:rsidR="00614A04" w:rsidRPr="00C70708" w:rsidRDefault="00C70708" w:rsidP="00614A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2,281.00</w:t>
            </w:r>
          </w:p>
        </w:tc>
        <w:tc>
          <w:tcPr>
            <w:tcW w:w="1985" w:type="dxa"/>
            <w:noWrap/>
            <w:hideMark/>
          </w:tcPr>
          <w:p w14:paraId="32663065" w14:textId="48367556" w:rsidR="00614A04" w:rsidRPr="005B716B" w:rsidRDefault="00E93E44" w:rsidP="00614A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mn-MN" w:eastAsia="en-US"/>
              </w:rPr>
            </w:pPr>
            <w:r>
              <w:rPr>
                <w:rFonts w:ascii="Times New Roman" w:hAnsi="Times New Roman" w:cs="Times New Roman"/>
                <w:color w:val="000000" w:themeColor="text1"/>
                <w:sz w:val="18"/>
                <w:szCs w:val="18"/>
                <w:lang w:eastAsia="en-US"/>
              </w:rPr>
              <w:t>72.82</w:t>
            </w:r>
          </w:p>
        </w:tc>
        <w:tc>
          <w:tcPr>
            <w:tcW w:w="1701" w:type="dxa"/>
            <w:noWrap/>
            <w:hideMark/>
          </w:tcPr>
          <w:p w14:paraId="155B6531" w14:textId="31F4BA08" w:rsidR="00614A04" w:rsidRPr="007F4A90" w:rsidRDefault="007F4A90" w:rsidP="00614A04">
            <w:pPr>
              <w:ind w:right="9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15</w:t>
            </w:r>
          </w:p>
        </w:tc>
      </w:tr>
      <w:tr w:rsidR="00614A04" w:rsidRPr="00AC599E" w14:paraId="278EB178" w14:textId="77777777" w:rsidTr="48BD48C5">
        <w:trPr>
          <w:trHeight w:val="147"/>
        </w:trPr>
        <w:tc>
          <w:tcPr>
            <w:cnfStyle w:val="001000000000" w:firstRow="0" w:lastRow="0" w:firstColumn="1" w:lastColumn="0" w:oddVBand="0" w:evenVBand="0" w:oddHBand="0" w:evenHBand="0" w:firstRowFirstColumn="0" w:firstRowLastColumn="0" w:lastRowFirstColumn="0" w:lastRowLastColumn="0"/>
            <w:tcW w:w="1713" w:type="dxa"/>
            <w:noWrap/>
            <w:hideMark/>
          </w:tcPr>
          <w:p w14:paraId="0440A260" w14:textId="77777777" w:rsidR="00614A04"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Дундговь</w:t>
            </w:r>
            <w:proofErr w:type="spellEnd"/>
          </w:p>
        </w:tc>
        <w:tc>
          <w:tcPr>
            <w:tcW w:w="2152" w:type="dxa"/>
            <w:noWrap/>
            <w:hideMark/>
          </w:tcPr>
          <w:p w14:paraId="3EA1E676" w14:textId="43B7FE5A" w:rsidR="00614A04" w:rsidRPr="007F4A90" w:rsidRDefault="007F4A90" w:rsidP="00614A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13.5</w:t>
            </w:r>
          </w:p>
        </w:tc>
        <w:tc>
          <w:tcPr>
            <w:tcW w:w="1800" w:type="dxa"/>
            <w:noWrap/>
            <w:hideMark/>
          </w:tcPr>
          <w:p w14:paraId="64130F70" w14:textId="7EECB3C4" w:rsidR="00614A04" w:rsidRPr="00E47662" w:rsidRDefault="00C70708" w:rsidP="00614A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1,490</w:t>
            </w:r>
            <w:r w:rsidR="00E47662">
              <w:rPr>
                <w:rFonts w:ascii="Times New Roman" w:hAnsi="Times New Roman" w:cs="Times New Roman"/>
                <w:color w:val="000000" w:themeColor="text1"/>
                <w:sz w:val="18"/>
                <w:szCs w:val="18"/>
                <w:lang w:val="en-US" w:eastAsia="en-US"/>
              </w:rPr>
              <w:t>.</w:t>
            </w:r>
            <w:r>
              <w:rPr>
                <w:rFonts w:ascii="Times New Roman" w:hAnsi="Times New Roman" w:cs="Times New Roman"/>
                <w:color w:val="000000" w:themeColor="text1"/>
                <w:sz w:val="18"/>
                <w:szCs w:val="18"/>
                <w:lang w:val="en-US" w:eastAsia="en-US"/>
              </w:rPr>
              <w:t>8</w:t>
            </w:r>
            <w:r w:rsidR="00E47662">
              <w:rPr>
                <w:rFonts w:ascii="Times New Roman" w:hAnsi="Times New Roman" w:cs="Times New Roman"/>
                <w:color w:val="000000" w:themeColor="text1"/>
                <w:sz w:val="18"/>
                <w:szCs w:val="18"/>
                <w:lang w:val="en-US" w:eastAsia="en-US"/>
              </w:rPr>
              <w:t>0</w:t>
            </w:r>
          </w:p>
        </w:tc>
        <w:tc>
          <w:tcPr>
            <w:tcW w:w="1985" w:type="dxa"/>
            <w:noWrap/>
            <w:hideMark/>
          </w:tcPr>
          <w:p w14:paraId="4A441BF8" w14:textId="272CBE87" w:rsidR="00614A04" w:rsidRPr="005B716B" w:rsidRDefault="00E93E44" w:rsidP="00614A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mn-MN" w:eastAsia="en-US"/>
              </w:rPr>
            </w:pPr>
            <w:r>
              <w:rPr>
                <w:rFonts w:ascii="Times New Roman" w:hAnsi="Times New Roman" w:cs="Times New Roman"/>
                <w:color w:val="000000" w:themeColor="text1"/>
                <w:sz w:val="18"/>
                <w:szCs w:val="18"/>
                <w:lang w:eastAsia="en-US"/>
              </w:rPr>
              <w:t>13.47</w:t>
            </w:r>
          </w:p>
        </w:tc>
        <w:tc>
          <w:tcPr>
            <w:tcW w:w="1701" w:type="dxa"/>
            <w:noWrap/>
            <w:hideMark/>
          </w:tcPr>
          <w:p w14:paraId="31F1E298" w14:textId="50010D4C" w:rsidR="00614A04" w:rsidRPr="007F4A90" w:rsidRDefault="007F4A90" w:rsidP="007F4A90">
            <w:pPr>
              <w:ind w:right="18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1</w:t>
            </w:r>
          </w:p>
        </w:tc>
      </w:tr>
      <w:tr w:rsidR="00614A04" w:rsidRPr="00AC599E" w14:paraId="192A68F1" w14:textId="77777777" w:rsidTr="48BD48C5">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713" w:type="dxa"/>
            <w:noWrap/>
            <w:hideMark/>
          </w:tcPr>
          <w:p w14:paraId="283B10AD" w14:textId="77777777" w:rsidR="00614A04"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Завхан</w:t>
            </w:r>
            <w:proofErr w:type="spellEnd"/>
          </w:p>
        </w:tc>
        <w:tc>
          <w:tcPr>
            <w:tcW w:w="2152" w:type="dxa"/>
            <w:noWrap/>
            <w:hideMark/>
          </w:tcPr>
          <w:p w14:paraId="7CFB8CA5" w14:textId="619A744D" w:rsidR="00614A04" w:rsidRPr="00AC599E" w:rsidRDefault="007F4A90" w:rsidP="00614A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0.0</w:t>
            </w:r>
          </w:p>
        </w:tc>
        <w:tc>
          <w:tcPr>
            <w:tcW w:w="1800" w:type="dxa"/>
            <w:noWrap/>
            <w:hideMark/>
          </w:tcPr>
          <w:p w14:paraId="594F80F0" w14:textId="7AF10CDF" w:rsidR="00614A04" w:rsidRPr="00E47662" w:rsidRDefault="007F4A90" w:rsidP="00614A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0.0</w:t>
            </w:r>
          </w:p>
        </w:tc>
        <w:tc>
          <w:tcPr>
            <w:tcW w:w="1985" w:type="dxa"/>
            <w:noWrap/>
            <w:hideMark/>
          </w:tcPr>
          <w:p w14:paraId="5A125FB6" w14:textId="635B3475" w:rsidR="00614A04" w:rsidRPr="005B716B" w:rsidRDefault="007F4A90" w:rsidP="00614A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mn-MN" w:eastAsia="en-US"/>
              </w:rPr>
            </w:pPr>
            <w:r>
              <w:rPr>
                <w:rFonts w:ascii="Times New Roman" w:hAnsi="Times New Roman" w:cs="Times New Roman"/>
                <w:color w:val="000000" w:themeColor="text1"/>
                <w:sz w:val="18"/>
                <w:szCs w:val="18"/>
                <w:lang w:eastAsia="en-US"/>
              </w:rPr>
              <w:t>0.0</w:t>
            </w:r>
          </w:p>
        </w:tc>
        <w:tc>
          <w:tcPr>
            <w:tcW w:w="1701" w:type="dxa"/>
            <w:noWrap/>
            <w:hideMark/>
          </w:tcPr>
          <w:p w14:paraId="0DEEB1DF" w14:textId="57777F2A" w:rsidR="00614A04" w:rsidRPr="007F4A90" w:rsidRDefault="007F4A90" w:rsidP="00614A04">
            <w:pPr>
              <w:ind w:right="18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0</w:t>
            </w:r>
          </w:p>
        </w:tc>
      </w:tr>
      <w:tr w:rsidR="00614A04" w:rsidRPr="00AC599E" w14:paraId="337F7213" w14:textId="77777777" w:rsidTr="48BD48C5">
        <w:trPr>
          <w:trHeight w:val="199"/>
        </w:trPr>
        <w:tc>
          <w:tcPr>
            <w:cnfStyle w:val="001000000000" w:firstRow="0" w:lastRow="0" w:firstColumn="1" w:lastColumn="0" w:oddVBand="0" w:evenVBand="0" w:oddHBand="0" w:evenHBand="0" w:firstRowFirstColumn="0" w:firstRowLastColumn="0" w:lastRowFirstColumn="0" w:lastRowLastColumn="0"/>
            <w:tcW w:w="1713" w:type="dxa"/>
            <w:noWrap/>
            <w:hideMark/>
          </w:tcPr>
          <w:p w14:paraId="0B08B07C" w14:textId="77777777" w:rsidR="00614A04"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Орхон</w:t>
            </w:r>
            <w:proofErr w:type="spellEnd"/>
          </w:p>
        </w:tc>
        <w:tc>
          <w:tcPr>
            <w:tcW w:w="2152" w:type="dxa"/>
            <w:noWrap/>
            <w:hideMark/>
          </w:tcPr>
          <w:p w14:paraId="67672ABC" w14:textId="018A1038" w:rsidR="00614A04" w:rsidRPr="00AC599E" w:rsidRDefault="007F4A90" w:rsidP="00614A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1,138</w:t>
            </w:r>
            <w:r w:rsidR="004B6DC2">
              <w:rPr>
                <w:rFonts w:ascii="Times New Roman" w:hAnsi="Times New Roman" w:cs="Times New Roman"/>
                <w:color w:val="000000" w:themeColor="text1"/>
                <w:sz w:val="18"/>
                <w:szCs w:val="18"/>
                <w:lang w:eastAsia="en-US"/>
              </w:rPr>
              <w:t>.7</w:t>
            </w:r>
          </w:p>
        </w:tc>
        <w:tc>
          <w:tcPr>
            <w:tcW w:w="1800" w:type="dxa"/>
            <w:noWrap/>
            <w:hideMark/>
          </w:tcPr>
          <w:p w14:paraId="7BDF5625" w14:textId="20CE1243" w:rsidR="00614A04" w:rsidRPr="00E47662" w:rsidRDefault="004B6DC2" w:rsidP="00614A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2,607.0</w:t>
            </w:r>
          </w:p>
        </w:tc>
        <w:tc>
          <w:tcPr>
            <w:tcW w:w="1985" w:type="dxa"/>
            <w:noWrap/>
            <w:hideMark/>
          </w:tcPr>
          <w:p w14:paraId="41F8C034" w14:textId="500BDE7E" w:rsidR="00614A04" w:rsidRPr="005B716B" w:rsidRDefault="00E93E44" w:rsidP="00614A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mn-MN" w:eastAsia="en-US"/>
              </w:rPr>
            </w:pPr>
            <w:r>
              <w:rPr>
                <w:rFonts w:ascii="Times New Roman" w:hAnsi="Times New Roman" w:cs="Times New Roman"/>
                <w:color w:val="000000" w:themeColor="text1"/>
                <w:sz w:val="18"/>
                <w:szCs w:val="18"/>
                <w:lang w:eastAsia="en-US"/>
              </w:rPr>
              <w:t>284.7</w:t>
            </w:r>
          </w:p>
        </w:tc>
        <w:tc>
          <w:tcPr>
            <w:tcW w:w="1701" w:type="dxa"/>
            <w:noWrap/>
            <w:hideMark/>
          </w:tcPr>
          <w:p w14:paraId="7EF260FB" w14:textId="51ECB3A3" w:rsidR="00614A04" w:rsidRPr="007F4A90" w:rsidRDefault="007F4A90" w:rsidP="007F4A90">
            <w:pPr>
              <w:ind w:right="18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4</w:t>
            </w:r>
          </w:p>
        </w:tc>
      </w:tr>
      <w:tr w:rsidR="00614A04" w:rsidRPr="00AC599E" w14:paraId="38585F97" w14:textId="77777777" w:rsidTr="48BD48C5">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713" w:type="dxa"/>
            <w:noWrap/>
            <w:hideMark/>
          </w:tcPr>
          <w:p w14:paraId="3B48042A" w14:textId="77777777" w:rsidR="00614A04"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Өвөрхангай</w:t>
            </w:r>
            <w:proofErr w:type="spellEnd"/>
          </w:p>
        </w:tc>
        <w:tc>
          <w:tcPr>
            <w:tcW w:w="2152" w:type="dxa"/>
            <w:noWrap/>
            <w:hideMark/>
          </w:tcPr>
          <w:p w14:paraId="54D4A11D" w14:textId="41F46882" w:rsidR="00614A04" w:rsidRPr="00AC599E" w:rsidRDefault="004B6DC2" w:rsidP="00614A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38.4</w:t>
            </w:r>
          </w:p>
        </w:tc>
        <w:tc>
          <w:tcPr>
            <w:tcW w:w="1800" w:type="dxa"/>
            <w:noWrap/>
            <w:hideMark/>
          </w:tcPr>
          <w:p w14:paraId="7C35B7EA" w14:textId="0E945081" w:rsidR="00614A04" w:rsidRPr="00E47662" w:rsidRDefault="004B6DC2" w:rsidP="00614A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220.0</w:t>
            </w:r>
          </w:p>
        </w:tc>
        <w:tc>
          <w:tcPr>
            <w:tcW w:w="1985" w:type="dxa"/>
            <w:noWrap/>
            <w:hideMark/>
          </w:tcPr>
          <w:p w14:paraId="33DD78CE" w14:textId="6A291A54" w:rsidR="00614A04" w:rsidRPr="007F4A90" w:rsidRDefault="00E93E44" w:rsidP="00614A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19.18</w:t>
            </w:r>
          </w:p>
        </w:tc>
        <w:tc>
          <w:tcPr>
            <w:tcW w:w="1701" w:type="dxa"/>
            <w:noWrap/>
            <w:hideMark/>
          </w:tcPr>
          <w:p w14:paraId="527046C9" w14:textId="23AF97E5" w:rsidR="00614A04" w:rsidRPr="007F4A90" w:rsidRDefault="007F4A90" w:rsidP="007F4A90">
            <w:pPr>
              <w:ind w:right="18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2</w:t>
            </w:r>
          </w:p>
        </w:tc>
      </w:tr>
      <w:tr w:rsidR="00614A04" w:rsidRPr="00AC599E" w14:paraId="1D7704C0" w14:textId="77777777" w:rsidTr="48BD48C5">
        <w:trPr>
          <w:trHeight w:val="137"/>
        </w:trPr>
        <w:tc>
          <w:tcPr>
            <w:cnfStyle w:val="001000000000" w:firstRow="0" w:lastRow="0" w:firstColumn="1" w:lastColumn="0" w:oddVBand="0" w:evenVBand="0" w:oddHBand="0" w:evenHBand="0" w:firstRowFirstColumn="0" w:firstRowLastColumn="0" w:lastRowFirstColumn="0" w:lastRowLastColumn="0"/>
            <w:tcW w:w="1713" w:type="dxa"/>
            <w:noWrap/>
            <w:hideMark/>
          </w:tcPr>
          <w:p w14:paraId="31580424" w14:textId="77777777" w:rsidR="00614A04"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Өмнөговь</w:t>
            </w:r>
            <w:proofErr w:type="spellEnd"/>
          </w:p>
        </w:tc>
        <w:tc>
          <w:tcPr>
            <w:tcW w:w="2152" w:type="dxa"/>
            <w:noWrap/>
            <w:hideMark/>
          </w:tcPr>
          <w:p w14:paraId="18A39C37" w14:textId="35CE281F" w:rsidR="00614A04" w:rsidRPr="00AC599E" w:rsidRDefault="007F4A90" w:rsidP="00614A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0.0</w:t>
            </w:r>
          </w:p>
        </w:tc>
        <w:tc>
          <w:tcPr>
            <w:tcW w:w="1800" w:type="dxa"/>
            <w:noWrap/>
            <w:hideMark/>
          </w:tcPr>
          <w:p w14:paraId="57ACBA3A" w14:textId="407D46DB" w:rsidR="00614A04" w:rsidRPr="00E47662" w:rsidRDefault="007F4A90" w:rsidP="00614A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0.0</w:t>
            </w:r>
          </w:p>
        </w:tc>
        <w:tc>
          <w:tcPr>
            <w:tcW w:w="1985" w:type="dxa"/>
            <w:noWrap/>
            <w:hideMark/>
          </w:tcPr>
          <w:p w14:paraId="18713184" w14:textId="3B5F2512" w:rsidR="00614A04" w:rsidRPr="007F4A90" w:rsidRDefault="007F4A90" w:rsidP="00614A0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0.0</w:t>
            </w:r>
          </w:p>
        </w:tc>
        <w:tc>
          <w:tcPr>
            <w:tcW w:w="1701" w:type="dxa"/>
            <w:noWrap/>
            <w:hideMark/>
          </w:tcPr>
          <w:p w14:paraId="498564C0" w14:textId="466ABD73" w:rsidR="00614A04" w:rsidRPr="007F4A90" w:rsidRDefault="007F4A90" w:rsidP="007F4A90">
            <w:pPr>
              <w:ind w:right="18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0</w:t>
            </w:r>
          </w:p>
        </w:tc>
      </w:tr>
      <w:bookmarkEnd w:id="24"/>
      <w:tr w:rsidR="00AC599E" w:rsidRPr="00AC599E" w14:paraId="33F705C5" w14:textId="77777777" w:rsidTr="48BD48C5">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713" w:type="dxa"/>
            <w:noWrap/>
            <w:hideMark/>
          </w:tcPr>
          <w:p w14:paraId="79FDFBE9" w14:textId="77777777" w:rsidR="0059487C"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Сүхбаатар</w:t>
            </w:r>
            <w:proofErr w:type="spellEnd"/>
            <w:r w:rsidRPr="48BD48C5">
              <w:rPr>
                <w:rFonts w:ascii="Times New Roman" w:hAnsi="Times New Roman" w:cs="Times New Roman"/>
                <w:color w:val="000000" w:themeColor="text1"/>
                <w:sz w:val="18"/>
                <w:szCs w:val="18"/>
                <w:lang w:val="en-US" w:eastAsia="en-US"/>
              </w:rPr>
              <w:t xml:space="preserve"> </w:t>
            </w:r>
            <w:proofErr w:type="spellStart"/>
            <w:r w:rsidRPr="48BD48C5">
              <w:rPr>
                <w:rFonts w:ascii="Times New Roman" w:hAnsi="Times New Roman" w:cs="Times New Roman"/>
                <w:color w:val="000000" w:themeColor="text1"/>
                <w:sz w:val="18"/>
                <w:szCs w:val="18"/>
                <w:lang w:val="en-US" w:eastAsia="en-US"/>
              </w:rPr>
              <w:t>аймаг</w:t>
            </w:r>
            <w:proofErr w:type="spellEnd"/>
          </w:p>
        </w:tc>
        <w:tc>
          <w:tcPr>
            <w:tcW w:w="2152" w:type="dxa"/>
            <w:noWrap/>
            <w:hideMark/>
          </w:tcPr>
          <w:p w14:paraId="1FB60266" w14:textId="56AB8FE5" w:rsidR="0059487C" w:rsidRPr="00AC599E" w:rsidRDefault="004B6DC2"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26.5</w:t>
            </w:r>
          </w:p>
        </w:tc>
        <w:tc>
          <w:tcPr>
            <w:tcW w:w="1800" w:type="dxa"/>
            <w:noWrap/>
            <w:hideMark/>
          </w:tcPr>
          <w:p w14:paraId="2486B422" w14:textId="4332844C" w:rsidR="0059487C" w:rsidRPr="005B716B" w:rsidRDefault="004B6DC2"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mn-MN" w:eastAsia="en-US"/>
              </w:rPr>
            </w:pPr>
            <w:r>
              <w:rPr>
                <w:rFonts w:ascii="Times New Roman" w:hAnsi="Times New Roman" w:cs="Times New Roman"/>
                <w:color w:val="000000" w:themeColor="text1"/>
                <w:sz w:val="18"/>
                <w:szCs w:val="18"/>
                <w:lang w:val="en-US" w:eastAsia="en-US"/>
              </w:rPr>
              <w:t>129.7</w:t>
            </w:r>
          </w:p>
        </w:tc>
        <w:tc>
          <w:tcPr>
            <w:tcW w:w="1985" w:type="dxa"/>
            <w:noWrap/>
            <w:hideMark/>
          </w:tcPr>
          <w:p w14:paraId="5EB95537" w14:textId="45E40618" w:rsidR="0059487C" w:rsidRPr="007F4A90" w:rsidRDefault="004B6DC2"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26.5</w:t>
            </w:r>
            <w:r w:rsidR="00E93E44">
              <w:rPr>
                <w:rFonts w:ascii="Times New Roman" w:hAnsi="Times New Roman" w:cs="Times New Roman"/>
                <w:color w:val="000000" w:themeColor="text1"/>
                <w:sz w:val="18"/>
                <w:szCs w:val="18"/>
                <w:lang w:val="en-US" w:eastAsia="en-US"/>
              </w:rPr>
              <w:t>2</w:t>
            </w:r>
          </w:p>
        </w:tc>
        <w:tc>
          <w:tcPr>
            <w:tcW w:w="1701" w:type="dxa"/>
            <w:noWrap/>
            <w:hideMark/>
          </w:tcPr>
          <w:p w14:paraId="07070928" w14:textId="069194A9" w:rsidR="0059487C" w:rsidRPr="007F4A90" w:rsidRDefault="007F4A90" w:rsidP="007F4A90">
            <w:pPr>
              <w:ind w:right="18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1</w:t>
            </w:r>
          </w:p>
        </w:tc>
      </w:tr>
      <w:tr w:rsidR="00AC599E" w:rsidRPr="00AC599E" w14:paraId="0AA4A5DF" w14:textId="77777777" w:rsidTr="48BD48C5">
        <w:trPr>
          <w:trHeight w:val="204"/>
        </w:trPr>
        <w:tc>
          <w:tcPr>
            <w:cnfStyle w:val="001000000000" w:firstRow="0" w:lastRow="0" w:firstColumn="1" w:lastColumn="0" w:oddVBand="0" w:evenVBand="0" w:oddHBand="0" w:evenHBand="0" w:firstRowFirstColumn="0" w:firstRowLastColumn="0" w:lastRowFirstColumn="0" w:lastRowLastColumn="0"/>
            <w:tcW w:w="1713" w:type="dxa"/>
            <w:noWrap/>
            <w:hideMark/>
          </w:tcPr>
          <w:p w14:paraId="26A51FEC" w14:textId="77777777" w:rsidR="0059487C"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Сэлэнгэ</w:t>
            </w:r>
            <w:proofErr w:type="spellEnd"/>
          </w:p>
        </w:tc>
        <w:tc>
          <w:tcPr>
            <w:tcW w:w="2152" w:type="dxa"/>
            <w:noWrap/>
            <w:hideMark/>
          </w:tcPr>
          <w:p w14:paraId="27C673E8" w14:textId="5DD54A8A" w:rsidR="0059487C" w:rsidRPr="00AC599E" w:rsidRDefault="007F4A90" w:rsidP="00AC59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0.0</w:t>
            </w:r>
          </w:p>
        </w:tc>
        <w:tc>
          <w:tcPr>
            <w:tcW w:w="1800" w:type="dxa"/>
            <w:noWrap/>
            <w:hideMark/>
          </w:tcPr>
          <w:p w14:paraId="03595697" w14:textId="4B945AD8" w:rsidR="0059487C" w:rsidRPr="00614A04" w:rsidRDefault="00C70708" w:rsidP="00AC59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mn-MN" w:eastAsia="en-US"/>
              </w:rPr>
            </w:pPr>
            <w:r>
              <w:rPr>
                <w:rFonts w:ascii="Times New Roman" w:hAnsi="Times New Roman" w:cs="Times New Roman"/>
                <w:color w:val="000000" w:themeColor="text1"/>
                <w:sz w:val="18"/>
                <w:szCs w:val="18"/>
                <w:lang w:val="en-US" w:eastAsia="en-US"/>
              </w:rPr>
              <w:t>0</w:t>
            </w:r>
            <w:r w:rsidR="00614A04">
              <w:rPr>
                <w:rFonts w:ascii="Times New Roman" w:hAnsi="Times New Roman" w:cs="Times New Roman"/>
                <w:color w:val="000000" w:themeColor="text1"/>
                <w:sz w:val="18"/>
                <w:szCs w:val="18"/>
                <w:lang w:val="mn-MN" w:eastAsia="en-US"/>
              </w:rPr>
              <w:t>.0</w:t>
            </w:r>
          </w:p>
        </w:tc>
        <w:tc>
          <w:tcPr>
            <w:tcW w:w="1985" w:type="dxa"/>
            <w:noWrap/>
            <w:hideMark/>
          </w:tcPr>
          <w:p w14:paraId="155B8107" w14:textId="29541568" w:rsidR="0059487C" w:rsidRPr="005B716B" w:rsidRDefault="007F4A90" w:rsidP="00AC59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mn-MN" w:eastAsia="en-US"/>
              </w:rPr>
            </w:pPr>
            <w:r>
              <w:rPr>
                <w:rFonts w:ascii="Times New Roman" w:hAnsi="Times New Roman" w:cs="Times New Roman"/>
                <w:color w:val="000000" w:themeColor="text1"/>
                <w:sz w:val="18"/>
                <w:szCs w:val="18"/>
                <w:lang w:eastAsia="en-US"/>
              </w:rPr>
              <w:t>0.0</w:t>
            </w:r>
          </w:p>
        </w:tc>
        <w:tc>
          <w:tcPr>
            <w:tcW w:w="1701" w:type="dxa"/>
            <w:noWrap/>
            <w:hideMark/>
          </w:tcPr>
          <w:p w14:paraId="7271966C" w14:textId="0AEDCFAE" w:rsidR="0059487C" w:rsidRPr="007F4A90" w:rsidRDefault="007F4A90" w:rsidP="007F4A90">
            <w:pPr>
              <w:ind w:right="18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0</w:t>
            </w:r>
          </w:p>
        </w:tc>
      </w:tr>
      <w:tr w:rsidR="00AC599E" w:rsidRPr="00AC599E" w14:paraId="5F9FAE65" w14:textId="77777777" w:rsidTr="48BD48C5">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713" w:type="dxa"/>
            <w:noWrap/>
            <w:hideMark/>
          </w:tcPr>
          <w:p w14:paraId="697C2092" w14:textId="77777777" w:rsidR="0059487C"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Төв</w:t>
            </w:r>
            <w:proofErr w:type="spellEnd"/>
          </w:p>
        </w:tc>
        <w:tc>
          <w:tcPr>
            <w:tcW w:w="2152" w:type="dxa"/>
            <w:noWrap/>
            <w:hideMark/>
          </w:tcPr>
          <w:p w14:paraId="59FA6298" w14:textId="6A7ADC90" w:rsidR="0059487C" w:rsidRPr="00AC599E" w:rsidRDefault="004B6DC2"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390.2</w:t>
            </w:r>
          </w:p>
        </w:tc>
        <w:tc>
          <w:tcPr>
            <w:tcW w:w="1800" w:type="dxa"/>
            <w:noWrap/>
            <w:hideMark/>
          </w:tcPr>
          <w:p w14:paraId="75A54E16" w14:textId="6B065AFD" w:rsidR="0059487C" w:rsidRPr="00614A04" w:rsidRDefault="004B6DC2"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mn-MN" w:eastAsia="en-US"/>
              </w:rPr>
            </w:pPr>
            <w:r>
              <w:rPr>
                <w:rFonts w:ascii="Times New Roman" w:hAnsi="Times New Roman" w:cs="Times New Roman"/>
                <w:color w:val="000000" w:themeColor="text1"/>
                <w:sz w:val="18"/>
                <w:szCs w:val="18"/>
                <w:lang w:val="en-US" w:eastAsia="en-US"/>
              </w:rPr>
              <w:t>2,036.8</w:t>
            </w:r>
          </w:p>
        </w:tc>
        <w:tc>
          <w:tcPr>
            <w:tcW w:w="1985" w:type="dxa"/>
            <w:noWrap/>
            <w:hideMark/>
          </w:tcPr>
          <w:p w14:paraId="61B19F45" w14:textId="19EF1CD0" w:rsidR="0059487C" w:rsidRPr="005B716B" w:rsidRDefault="00E93E44"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mn-MN" w:eastAsia="en-US"/>
              </w:rPr>
            </w:pPr>
            <w:r>
              <w:rPr>
                <w:rFonts w:ascii="Times New Roman" w:hAnsi="Times New Roman" w:cs="Times New Roman"/>
                <w:color w:val="000000" w:themeColor="text1"/>
                <w:sz w:val="18"/>
                <w:szCs w:val="18"/>
                <w:lang w:eastAsia="en-US"/>
              </w:rPr>
              <w:t>26.01</w:t>
            </w:r>
          </w:p>
        </w:tc>
        <w:tc>
          <w:tcPr>
            <w:tcW w:w="1701" w:type="dxa"/>
            <w:noWrap/>
            <w:hideMark/>
          </w:tcPr>
          <w:p w14:paraId="76380EE0" w14:textId="1AE203B5" w:rsidR="0059487C" w:rsidRPr="007F4A90" w:rsidRDefault="007F4A90" w:rsidP="004E17AD">
            <w:pPr>
              <w:ind w:right="9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15</w:t>
            </w:r>
          </w:p>
        </w:tc>
      </w:tr>
      <w:tr w:rsidR="00AC599E" w:rsidRPr="00AC599E" w14:paraId="0BA379A5" w14:textId="77777777" w:rsidTr="48BD48C5">
        <w:trPr>
          <w:trHeight w:val="141"/>
        </w:trPr>
        <w:tc>
          <w:tcPr>
            <w:cnfStyle w:val="001000000000" w:firstRow="0" w:lastRow="0" w:firstColumn="1" w:lastColumn="0" w:oddVBand="0" w:evenVBand="0" w:oddHBand="0" w:evenHBand="0" w:firstRowFirstColumn="0" w:firstRowLastColumn="0" w:lastRowFirstColumn="0" w:lastRowLastColumn="0"/>
            <w:tcW w:w="1713" w:type="dxa"/>
            <w:noWrap/>
            <w:hideMark/>
          </w:tcPr>
          <w:p w14:paraId="0BF23ED2" w14:textId="77777777" w:rsidR="0059487C"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Увс</w:t>
            </w:r>
            <w:proofErr w:type="spellEnd"/>
          </w:p>
        </w:tc>
        <w:tc>
          <w:tcPr>
            <w:tcW w:w="2152" w:type="dxa"/>
            <w:noWrap/>
            <w:hideMark/>
          </w:tcPr>
          <w:p w14:paraId="6760C7DE" w14:textId="49F6CC6C" w:rsidR="0059487C" w:rsidRPr="00AC599E" w:rsidRDefault="007F4A90" w:rsidP="00AC59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0.0</w:t>
            </w:r>
          </w:p>
        </w:tc>
        <w:tc>
          <w:tcPr>
            <w:tcW w:w="1800" w:type="dxa"/>
            <w:noWrap/>
            <w:hideMark/>
          </w:tcPr>
          <w:p w14:paraId="06E077BA" w14:textId="0566C0A4" w:rsidR="0059487C" w:rsidRPr="007F4A90" w:rsidRDefault="007F4A90" w:rsidP="00AC59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0.0</w:t>
            </w:r>
          </w:p>
        </w:tc>
        <w:tc>
          <w:tcPr>
            <w:tcW w:w="1985" w:type="dxa"/>
            <w:noWrap/>
            <w:hideMark/>
          </w:tcPr>
          <w:p w14:paraId="6C5DD982" w14:textId="78C9E3DB" w:rsidR="0059487C" w:rsidRPr="005B716B" w:rsidRDefault="007F4A90" w:rsidP="00AC59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mn-MN" w:eastAsia="en-US"/>
              </w:rPr>
            </w:pPr>
            <w:r>
              <w:rPr>
                <w:rFonts w:ascii="Times New Roman" w:hAnsi="Times New Roman" w:cs="Times New Roman"/>
                <w:color w:val="000000" w:themeColor="text1"/>
                <w:sz w:val="18"/>
                <w:szCs w:val="18"/>
                <w:lang w:eastAsia="en-US"/>
              </w:rPr>
              <w:t>0.0</w:t>
            </w:r>
          </w:p>
        </w:tc>
        <w:tc>
          <w:tcPr>
            <w:tcW w:w="1701" w:type="dxa"/>
            <w:noWrap/>
            <w:hideMark/>
          </w:tcPr>
          <w:p w14:paraId="676E403E" w14:textId="1A45002C" w:rsidR="0059487C" w:rsidRPr="007F4A90" w:rsidRDefault="007F4A90" w:rsidP="007F4A90">
            <w:pPr>
              <w:ind w:right="18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0</w:t>
            </w:r>
          </w:p>
        </w:tc>
      </w:tr>
      <w:tr w:rsidR="00AC599E" w:rsidRPr="00AC599E" w14:paraId="5BAC7110" w14:textId="77777777" w:rsidTr="48BD48C5">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713" w:type="dxa"/>
            <w:noWrap/>
            <w:hideMark/>
          </w:tcPr>
          <w:p w14:paraId="197E70BB" w14:textId="77777777" w:rsidR="0059487C"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Ховд</w:t>
            </w:r>
            <w:proofErr w:type="spellEnd"/>
          </w:p>
        </w:tc>
        <w:tc>
          <w:tcPr>
            <w:tcW w:w="2152" w:type="dxa"/>
            <w:noWrap/>
            <w:hideMark/>
          </w:tcPr>
          <w:p w14:paraId="22B77BD8" w14:textId="73098ED2" w:rsidR="0059487C" w:rsidRPr="00AC599E" w:rsidRDefault="004B6DC2"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100.8</w:t>
            </w:r>
          </w:p>
        </w:tc>
        <w:tc>
          <w:tcPr>
            <w:tcW w:w="1800" w:type="dxa"/>
            <w:noWrap/>
            <w:hideMark/>
          </w:tcPr>
          <w:p w14:paraId="7416D300" w14:textId="70F38857" w:rsidR="0059487C" w:rsidRPr="004B6DC2" w:rsidRDefault="004B6DC2"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682.3</w:t>
            </w:r>
          </w:p>
        </w:tc>
        <w:tc>
          <w:tcPr>
            <w:tcW w:w="1985" w:type="dxa"/>
            <w:noWrap/>
            <w:hideMark/>
          </w:tcPr>
          <w:p w14:paraId="2AA9966C" w14:textId="7B7C96D0" w:rsidR="0059487C" w:rsidRPr="007F4A90" w:rsidRDefault="00E93E44"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20.15</w:t>
            </w:r>
          </w:p>
        </w:tc>
        <w:tc>
          <w:tcPr>
            <w:tcW w:w="1701" w:type="dxa"/>
            <w:noWrap/>
            <w:hideMark/>
          </w:tcPr>
          <w:p w14:paraId="46FC649B" w14:textId="6152A9D0" w:rsidR="0059487C" w:rsidRPr="007F4A90" w:rsidRDefault="007F4A90" w:rsidP="007F4A90">
            <w:pPr>
              <w:ind w:right="18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5</w:t>
            </w:r>
          </w:p>
        </w:tc>
      </w:tr>
      <w:tr w:rsidR="00AC599E" w:rsidRPr="00AC599E" w14:paraId="36C38F7B" w14:textId="77777777" w:rsidTr="48BD48C5">
        <w:trPr>
          <w:trHeight w:val="120"/>
        </w:trPr>
        <w:tc>
          <w:tcPr>
            <w:cnfStyle w:val="001000000000" w:firstRow="0" w:lastRow="0" w:firstColumn="1" w:lastColumn="0" w:oddVBand="0" w:evenVBand="0" w:oddHBand="0" w:evenHBand="0" w:firstRowFirstColumn="0" w:firstRowLastColumn="0" w:lastRowFirstColumn="0" w:lastRowLastColumn="0"/>
            <w:tcW w:w="1713" w:type="dxa"/>
            <w:noWrap/>
            <w:hideMark/>
          </w:tcPr>
          <w:p w14:paraId="017A5C17" w14:textId="77777777" w:rsidR="0059487C"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Хөвсгөл</w:t>
            </w:r>
            <w:proofErr w:type="spellEnd"/>
          </w:p>
        </w:tc>
        <w:tc>
          <w:tcPr>
            <w:tcW w:w="2152" w:type="dxa"/>
            <w:noWrap/>
            <w:hideMark/>
          </w:tcPr>
          <w:p w14:paraId="4E2B99B3" w14:textId="21F184AE" w:rsidR="0059487C" w:rsidRPr="00AC599E" w:rsidRDefault="004B6DC2" w:rsidP="00AC59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44.4</w:t>
            </w:r>
          </w:p>
        </w:tc>
        <w:tc>
          <w:tcPr>
            <w:tcW w:w="1800" w:type="dxa"/>
            <w:noWrap/>
            <w:hideMark/>
          </w:tcPr>
          <w:p w14:paraId="79B43C78" w14:textId="6A38AF50" w:rsidR="0059487C" w:rsidRPr="004B6DC2" w:rsidRDefault="004B6DC2" w:rsidP="00AC59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237.6</w:t>
            </w:r>
          </w:p>
        </w:tc>
        <w:tc>
          <w:tcPr>
            <w:tcW w:w="1985" w:type="dxa"/>
            <w:noWrap/>
            <w:hideMark/>
          </w:tcPr>
          <w:p w14:paraId="1280C819" w14:textId="3CB03651" w:rsidR="0059487C" w:rsidRPr="005B716B" w:rsidRDefault="00E93E44" w:rsidP="00AC59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mn-MN" w:eastAsia="en-US"/>
              </w:rPr>
            </w:pPr>
            <w:r>
              <w:rPr>
                <w:rFonts w:ascii="Times New Roman" w:hAnsi="Times New Roman" w:cs="Times New Roman"/>
                <w:color w:val="000000" w:themeColor="text1"/>
                <w:sz w:val="18"/>
                <w:szCs w:val="18"/>
                <w:lang w:eastAsia="en-US"/>
              </w:rPr>
              <w:t>22.20</w:t>
            </w:r>
          </w:p>
        </w:tc>
        <w:tc>
          <w:tcPr>
            <w:tcW w:w="1701" w:type="dxa"/>
            <w:noWrap/>
            <w:hideMark/>
          </w:tcPr>
          <w:p w14:paraId="71892E56" w14:textId="729A60B7" w:rsidR="0059487C" w:rsidRPr="007F4A90" w:rsidRDefault="007F4A90" w:rsidP="007F4A90">
            <w:pPr>
              <w:ind w:right="18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2</w:t>
            </w:r>
          </w:p>
        </w:tc>
      </w:tr>
      <w:tr w:rsidR="00AC599E" w:rsidRPr="00AC599E" w14:paraId="20D855A7" w14:textId="77777777" w:rsidTr="48BD48C5">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713" w:type="dxa"/>
            <w:tcBorders>
              <w:bottom w:val="single" w:sz="4" w:space="0" w:color="4F81BD" w:themeColor="accent1"/>
            </w:tcBorders>
            <w:noWrap/>
            <w:hideMark/>
          </w:tcPr>
          <w:p w14:paraId="07642D71" w14:textId="77777777" w:rsidR="0059487C" w:rsidRPr="00AC599E" w:rsidRDefault="48BD48C5" w:rsidP="48BD48C5">
            <w:pPr>
              <w:rPr>
                <w:rFonts w:ascii="Times New Roman" w:hAnsi="Times New Roman" w:cs="Times New Roman"/>
                <w:color w:val="000000" w:themeColor="text1"/>
                <w:sz w:val="18"/>
                <w:szCs w:val="18"/>
                <w:lang w:val="en-US" w:eastAsia="en-US"/>
              </w:rPr>
            </w:pPr>
            <w:proofErr w:type="spellStart"/>
            <w:r w:rsidRPr="48BD48C5">
              <w:rPr>
                <w:rFonts w:ascii="Times New Roman" w:hAnsi="Times New Roman" w:cs="Times New Roman"/>
                <w:color w:val="000000" w:themeColor="text1"/>
                <w:sz w:val="18"/>
                <w:szCs w:val="18"/>
                <w:lang w:val="en-US" w:eastAsia="en-US"/>
              </w:rPr>
              <w:t>Хэнтий</w:t>
            </w:r>
            <w:proofErr w:type="spellEnd"/>
          </w:p>
        </w:tc>
        <w:tc>
          <w:tcPr>
            <w:tcW w:w="2152" w:type="dxa"/>
            <w:tcBorders>
              <w:bottom w:val="single" w:sz="4" w:space="0" w:color="4F81BD" w:themeColor="accent1"/>
            </w:tcBorders>
            <w:noWrap/>
            <w:hideMark/>
          </w:tcPr>
          <w:p w14:paraId="292FEDAB" w14:textId="3D7F5FCB" w:rsidR="0059487C" w:rsidRPr="00AC599E" w:rsidRDefault="004B6DC2"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41.9</w:t>
            </w:r>
          </w:p>
        </w:tc>
        <w:tc>
          <w:tcPr>
            <w:tcW w:w="1800" w:type="dxa"/>
            <w:tcBorders>
              <w:bottom w:val="single" w:sz="4" w:space="0" w:color="4F81BD" w:themeColor="accent1"/>
            </w:tcBorders>
            <w:noWrap/>
            <w:hideMark/>
          </w:tcPr>
          <w:p w14:paraId="2EBD73A4" w14:textId="6A40CFA3" w:rsidR="0059487C" w:rsidRPr="004B6DC2" w:rsidRDefault="004B6DC2"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177.8</w:t>
            </w:r>
          </w:p>
        </w:tc>
        <w:tc>
          <w:tcPr>
            <w:tcW w:w="1985" w:type="dxa"/>
            <w:tcBorders>
              <w:bottom w:val="single" w:sz="4" w:space="0" w:color="4F81BD" w:themeColor="accent1"/>
            </w:tcBorders>
            <w:noWrap/>
            <w:hideMark/>
          </w:tcPr>
          <w:p w14:paraId="350A2F19" w14:textId="12EB9AE2" w:rsidR="0059487C" w:rsidRPr="007F4A90" w:rsidRDefault="00E93E44" w:rsidP="00AC59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20.95</w:t>
            </w:r>
          </w:p>
        </w:tc>
        <w:tc>
          <w:tcPr>
            <w:tcW w:w="1701" w:type="dxa"/>
            <w:tcBorders>
              <w:bottom w:val="single" w:sz="4" w:space="0" w:color="4F81BD" w:themeColor="accent1"/>
            </w:tcBorders>
            <w:noWrap/>
            <w:hideMark/>
          </w:tcPr>
          <w:p w14:paraId="62BDA7B9" w14:textId="33BEB6ED" w:rsidR="0059487C" w:rsidRPr="007F4A90" w:rsidRDefault="007F4A90" w:rsidP="007F4A90">
            <w:pPr>
              <w:ind w:right="18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US" w:eastAsia="en-US"/>
              </w:rPr>
            </w:pPr>
            <w:r>
              <w:rPr>
                <w:rFonts w:ascii="Times New Roman" w:hAnsi="Times New Roman" w:cs="Times New Roman"/>
                <w:color w:val="000000" w:themeColor="text1"/>
                <w:sz w:val="18"/>
                <w:szCs w:val="18"/>
                <w:lang w:val="en-US" w:eastAsia="en-US"/>
              </w:rPr>
              <w:t>2</w:t>
            </w:r>
          </w:p>
        </w:tc>
      </w:tr>
      <w:tr w:rsidR="00AC599E" w:rsidRPr="00AC599E" w14:paraId="4065B1F7" w14:textId="77777777" w:rsidTr="48BD48C5">
        <w:trPr>
          <w:trHeight w:val="320"/>
        </w:trPr>
        <w:tc>
          <w:tcPr>
            <w:cnfStyle w:val="001000000000" w:firstRow="0" w:lastRow="0" w:firstColumn="1" w:lastColumn="0" w:oddVBand="0" w:evenVBand="0" w:oddHBand="0" w:evenHBand="0" w:firstRowFirstColumn="0" w:firstRowLastColumn="0" w:lastRowFirstColumn="0" w:lastRowLastColumn="0"/>
            <w:tcW w:w="1713" w:type="dxa"/>
            <w:tcBorders>
              <w:top w:val="single" w:sz="4" w:space="0" w:color="4F81BD" w:themeColor="accent1"/>
              <w:right w:val="none" w:sz="0" w:space="0" w:color="auto"/>
            </w:tcBorders>
            <w:noWrap/>
            <w:hideMark/>
          </w:tcPr>
          <w:p w14:paraId="265A9B4C" w14:textId="77777777" w:rsidR="0059487C" w:rsidRPr="00AC599E" w:rsidRDefault="48BD48C5" w:rsidP="48BD48C5">
            <w:pPr>
              <w:rPr>
                <w:rFonts w:ascii="Times New Roman" w:hAnsi="Times New Roman" w:cs="Times New Roman"/>
                <w:b/>
                <w:bCs/>
                <w:color w:val="000000" w:themeColor="text1"/>
                <w:sz w:val="18"/>
                <w:szCs w:val="18"/>
                <w:lang w:val="en-US" w:eastAsia="en-US"/>
              </w:rPr>
            </w:pPr>
            <w:proofErr w:type="spellStart"/>
            <w:r w:rsidRPr="48BD48C5">
              <w:rPr>
                <w:rFonts w:ascii="Times New Roman" w:hAnsi="Times New Roman" w:cs="Times New Roman"/>
                <w:b/>
                <w:bCs/>
                <w:color w:val="000000" w:themeColor="text1"/>
                <w:sz w:val="18"/>
                <w:szCs w:val="18"/>
                <w:lang w:val="en-US" w:eastAsia="en-US"/>
              </w:rPr>
              <w:t>Нийт</w:t>
            </w:r>
            <w:proofErr w:type="spellEnd"/>
          </w:p>
        </w:tc>
        <w:tc>
          <w:tcPr>
            <w:tcW w:w="2152" w:type="dxa"/>
            <w:tcBorders>
              <w:top w:val="single" w:sz="4" w:space="0" w:color="4F81BD" w:themeColor="accent1"/>
            </w:tcBorders>
            <w:noWrap/>
            <w:hideMark/>
          </w:tcPr>
          <w:p w14:paraId="7D046BDA" w14:textId="537A3F8B" w:rsidR="0059487C" w:rsidRPr="00AC599E" w:rsidRDefault="004B6DC2" w:rsidP="00AC59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eastAsia="en-US"/>
              </w:rPr>
            </w:pPr>
            <w:r>
              <w:rPr>
                <w:rFonts w:ascii="Times New Roman" w:hAnsi="Times New Roman" w:cs="Times New Roman"/>
                <w:b/>
                <w:bCs/>
                <w:color w:val="000000" w:themeColor="text1"/>
                <w:sz w:val="18"/>
                <w:szCs w:val="18"/>
                <w:lang w:eastAsia="en-US"/>
              </w:rPr>
              <w:t>3,379</w:t>
            </w:r>
            <w:r w:rsidR="00220462">
              <w:rPr>
                <w:rFonts w:ascii="Times New Roman" w:hAnsi="Times New Roman" w:cs="Times New Roman"/>
                <w:b/>
                <w:bCs/>
                <w:color w:val="000000" w:themeColor="text1"/>
                <w:sz w:val="18"/>
                <w:szCs w:val="18"/>
                <w:lang w:eastAsia="en-US"/>
              </w:rPr>
              <w:t>.</w:t>
            </w:r>
            <w:r>
              <w:rPr>
                <w:rFonts w:ascii="Times New Roman" w:hAnsi="Times New Roman" w:cs="Times New Roman"/>
                <w:b/>
                <w:bCs/>
                <w:color w:val="000000" w:themeColor="text1"/>
                <w:sz w:val="18"/>
                <w:szCs w:val="18"/>
                <w:lang w:eastAsia="en-US"/>
              </w:rPr>
              <w:t>54</w:t>
            </w:r>
          </w:p>
        </w:tc>
        <w:tc>
          <w:tcPr>
            <w:tcW w:w="1800" w:type="dxa"/>
            <w:tcBorders>
              <w:top w:val="single" w:sz="4" w:space="0" w:color="4F81BD" w:themeColor="accent1"/>
            </w:tcBorders>
            <w:noWrap/>
            <w:hideMark/>
          </w:tcPr>
          <w:p w14:paraId="2DAA81B5" w14:textId="1450FC3E" w:rsidR="0059487C" w:rsidRPr="004B6DC2" w:rsidRDefault="004B6DC2" w:rsidP="00AC59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US" w:eastAsia="en-US"/>
              </w:rPr>
            </w:pPr>
            <w:r>
              <w:rPr>
                <w:rFonts w:ascii="Times New Roman" w:hAnsi="Times New Roman" w:cs="Times New Roman"/>
                <w:b/>
                <w:bCs/>
                <w:color w:val="000000" w:themeColor="text1"/>
                <w:sz w:val="18"/>
                <w:szCs w:val="18"/>
                <w:lang w:val="en-US" w:eastAsia="en-US"/>
              </w:rPr>
              <w:t>1</w:t>
            </w:r>
            <w:r w:rsidR="00220462">
              <w:rPr>
                <w:rFonts w:ascii="Times New Roman" w:hAnsi="Times New Roman" w:cs="Times New Roman"/>
                <w:b/>
                <w:bCs/>
                <w:color w:val="000000" w:themeColor="text1"/>
                <w:sz w:val="18"/>
                <w:szCs w:val="18"/>
                <w:lang w:val="en-US" w:eastAsia="en-US"/>
              </w:rPr>
              <w:t>2</w:t>
            </w:r>
            <w:r w:rsidR="00614A04">
              <w:rPr>
                <w:rFonts w:ascii="Times New Roman" w:hAnsi="Times New Roman" w:cs="Times New Roman"/>
                <w:b/>
                <w:bCs/>
                <w:color w:val="000000" w:themeColor="text1"/>
                <w:sz w:val="18"/>
                <w:szCs w:val="18"/>
                <w:lang w:val="mn-MN" w:eastAsia="en-US"/>
              </w:rPr>
              <w:t>,</w:t>
            </w:r>
            <w:r>
              <w:rPr>
                <w:rFonts w:ascii="Times New Roman" w:hAnsi="Times New Roman" w:cs="Times New Roman"/>
                <w:b/>
                <w:bCs/>
                <w:color w:val="000000" w:themeColor="text1"/>
                <w:sz w:val="18"/>
                <w:szCs w:val="18"/>
                <w:lang w:val="mn-MN" w:eastAsia="en-US"/>
              </w:rPr>
              <w:t>082</w:t>
            </w:r>
            <w:r w:rsidR="00614A04">
              <w:rPr>
                <w:rFonts w:ascii="Times New Roman" w:hAnsi="Times New Roman" w:cs="Times New Roman"/>
                <w:b/>
                <w:bCs/>
                <w:color w:val="000000" w:themeColor="text1"/>
                <w:sz w:val="18"/>
                <w:szCs w:val="18"/>
                <w:lang w:val="mn-MN" w:eastAsia="en-US"/>
              </w:rPr>
              <w:t>.</w:t>
            </w:r>
            <w:r>
              <w:rPr>
                <w:rFonts w:ascii="Times New Roman" w:hAnsi="Times New Roman" w:cs="Times New Roman"/>
                <w:b/>
                <w:bCs/>
                <w:color w:val="000000" w:themeColor="text1"/>
                <w:sz w:val="18"/>
                <w:szCs w:val="18"/>
                <w:lang w:val="en-US" w:eastAsia="en-US"/>
              </w:rPr>
              <w:t>2</w:t>
            </w:r>
          </w:p>
        </w:tc>
        <w:tc>
          <w:tcPr>
            <w:tcW w:w="1985" w:type="dxa"/>
            <w:tcBorders>
              <w:top w:val="single" w:sz="4" w:space="0" w:color="4F81BD" w:themeColor="accent1"/>
            </w:tcBorders>
            <w:noWrap/>
            <w:hideMark/>
          </w:tcPr>
          <w:p w14:paraId="013ECBCF" w14:textId="66302DC5" w:rsidR="0059487C" w:rsidRPr="00AC599E" w:rsidRDefault="0059487C" w:rsidP="00AC599E">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eastAsia="en-US"/>
              </w:rPr>
            </w:pPr>
          </w:p>
        </w:tc>
        <w:tc>
          <w:tcPr>
            <w:tcW w:w="1701" w:type="dxa"/>
            <w:tcBorders>
              <w:top w:val="single" w:sz="4" w:space="0" w:color="4F81BD" w:themeColor="accent1"/>
            </w:tcBorders>
            <w:noWrap/>
            <w:hideMark/>
          </w:tcPr>
          <w:p w14:paraId="611D6983" w14:textId="62EA602C" w:rsidR="0059487C" w:rsidRPr="007F4A90" w:rsidRDefault="007F4A90" w:rsidP="007F4A90">
            <w:pPr>
              <w:ind w:right="88"/>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lang w:val="en-US" w:eastAsia="en-US"/>
              </w:rPr>
            </w:pPr>
            <w:r>
              <w:rPr>
                <w:rFonts w:ascii="Times New Roman" w:hAnsi="Times New Roman" w:cs="Times New Roman"/>
                <w:b/>
                <w:bCs/>
                <w:color w:val="000000" w:themeColor="text1"/>
                <w:sz w:val="18"/>
                <w:szCs w:val="18"/>
                <w:lang w:val="en-US" w:eastAsia="en-US"/>
              </w:rPr>
              <w:t>62</w:t>
            </w:r>
          </w:p>
        </w:tc>
      </w:tr>
    </w:tbl>
    <w:p w14:paraId="160FF5D3" w14:textId="19F7F010" w:rsidR="006B4102" w:rsidRPr="00614A04" w:rsidRDefault="3446FD32" w:rsidP="003A38D4">
      <w:pPr>
        <w:pStyle w:val="Heading2"/>
        <w:rPr>
          <w:rFonts w:ascii="Times New Roman" w:hAnsi="Times New Roman" w:cs="Times New Roman"/>
          <w:b/>
          <w:sz w:val="24"/>
          <w:lang w:val="en-US"/>
        </w:rPr>
      </w:pPr>
      <w:bookmarkStart w:id="25" w:name="_Toc174541801"/>
      <w:proofErr w:type="spellStart"/>
      <w:r w:rsidRPr="00865BF2">
        <w:rPr>
          <w:rFonts w:ascii="Times New Roman" w:hAnsi="Times New Roman" w:cs="Times New Roman"/>
          <w:b/>
          <w:sz w:val="24"/>
          <w:lang w:val="en-US"/>
        </w:rPr>
        <w:t>Батлан</w:t>
      </w:r>
      <w:proofErr w:type="spellEnd"/>
      <w:r w:rsidRPr="00865BF2">
        <w:rPr>
          <w:rFonts w:ascii="Times New Roman" w:hAnsi="Times New Roman" w:cs="Times New Roman"/>
          <w:b/>
          <w:sz w:val="24"/>
          <w:lang w:val="en-US"/>
        </w:rPr>
        <w:t xml:space="preserve"> </w:t>
      </w:r>
      <w:proofErr w:type="spellStart"/>
      <w:r w:rsidRPr="00865BF2">
        <w:rPr>
          <w:rFonts w:ascii="Times New Roman" w:hAnsi="Times New Roman" w:cs="Times New Roman"/>
          <w:b/>
          <w:sz w:val="24"/>
          <w:lang w:val="en-US"/>
        </w:rPr>
        <w:t>даалт</w:t>
      </w:r>
      <w:proofErr w:type="spellEnd"/>
      <w:r w:rsidR="001261E7">
        <w:rPr>
          <w:rFonts w:ascii="Times New Roman" w:hAnsi="Times New Roman" w:cs="Times New Roman"/>
          <w:b/>
          <w:sz w:val="24"/>
          <w:lang w:val="mn-MN"/>
        </w:rPr>
        <w:t>,</w:t>
      </w:r>
      <w:r w:rsidRPr="00865BF2">
        <w:rPr>
          <w:rFonts w:ascii="Times New Roman" w:hAnsi="Times New Roman" w:cs="Times New Roman"/>
          <w:b/>
          <w:sz w:val="24"/>
          <w:lang w:val="en-US"/>
        </w:rPr>
        <w:t xml:space="preserve"> </w:t>
      </w:r>
      <w:r w:rsidR="001653F9">
        <w:rPr>
          <w:rFonts w:ascii="Times New Roman" w:hAnsi="Times New Roman" w:cs="Times New Roman"/>
          <w:b/>
          <w:sz w:val="24"/>
          <w:lang w:val="mn-MN"/>
        </w:rPr>
        <w:t>зээлдэгчдийн үйл ажиллагааны чиглэл</w:t>
      </w:r>
      <w:bookmarkEnd w:id="25"/>
    </w:p>
    <w:p w14:paraId="6EE0DDC9" w14:textId="54B2C6C9" w:rsidR="00710918" w:rsidRDefault="3595202C" w:rsidP="00D0171F">
      <w:pPr>
        <w:spacing w:line="240" w:lineRule="auto"/>
        <w:jc w:val="both"/>
        <w:rPr>
          <w:rFonts w:ascii="Times New Roman" w:eastAsia="Proxima Nova" w:hAnsi="Times New Roman" w:cs="Times New Roman"/>
          <w:sz w:val="24"/>
          <w:szCs w:val="24"/>
          <w:lang w:val="mn-MN"/>
        </w:rPr>
      </w:pPr>
      <w:r w:rsidRPr="003A02A6">
        <w:rPr>
          <w:rFonts w:ascii="Times New Roman" w:eastAsia="Proxima Nova" w:hAnsi="Times New Roman" w:cs="Times New Roman"/>
          <w:sz w:val="24"/>
          <w:szCs w:val="24"/>
          <w:lang w:val="mn-MN"/>
        </w:rPr>
        <w:t>20</w:t>
      </w:r>
      <w:r w:rsidR="00015B50">
        <w:rPr>
          <w:rFonts w:ascii="Times New Roman" w:eastAsia="Proxima Nova" w:hAnsi="Times New Roman" w:cs="Times New Roman"/>
          <w:sz w:val="24"/>
          <w:szCs w:val="24"/>
          <w:lang w:val="mn-MN"/>
        </w:rPr>
        <w:t>2</w:t>
      </w:r>
      <w:r w:rsidR="00D552D0">
        <w:rPr>
          <w:rFonts w:ascii="Times New Roman" w:eastAsia="Proxima Nova" w:hAnsi="Times New Roman" w:cs="Times New Roman"/>
          <w:sz w:val="24"/>
          <w:szCs w:val="24"/>
          <w:lang w:val="en-US"/>
        </w:rPr>
        <w:t>6</w:t>
      </w:r>
      <w:r w:rsidRPr="003A02A6">
        <w:rPr>
          <w:rFonts w:ascii="Times New Roman" w:eastAsia="Proxima Nova" w:hAnsi="Times New Roman" w:cs="Times New Roman"/>
          <w:sz w:val="24"/>
          <w:szCs w:val="24"/>
          <w:lang w:val="mn-MN"/>
        </w:rPr>
        <w:t xml:space="preserve"> оны </w:t>
      </w:r>
      <w:r w:rsidR="00280C4F">
        <w:rPr>
          <w:rFonts w:ascii="Times New Roman" w:eastAsia="Proxima Nova" w:hAnsi="Times New Roman" w:cs="Times New Roman"/>
          <w:sz w:val="24"/>
          <w:szCs w:val="24"/>
          <w:lang w:val="en-US"/>
        </w:rPr>
        <w:t>I</w:t>
      </w:r>
      <w:r w:rsidR="00015B50">
        <w:rPr>
          <w:rFonts w:ascii="Times New Roman" w:eastAsia="Proxima Nova" w:hAnsi="Times New Roman" w:cs="Times New Roman"/>
          <w:sz w:val="24"/>
          <w:szCs w:val="24"/>
          <w:lang w:val="mn-MN"/>
        </w:rPr>
        <w:t xml:space="preserve"> улирлын</w:t>
      </w:r>
      <w:r w:rsidR="00554B82">
        <w:rPr>
          <w:rFonts w:ascii="Times New Roman" w:eastAsia="Proxima Nova" w:hAnsi="Times New Roman" w:cs="Times New Roman"/>
          <w:sz w:val="24"/>
          <w:szCs w:val="24"/>
          <w:lang w:val="mn-MN"/>
        </w:rPr>
        <w:t xml:space="preserve"> </w:t>
      </w:r>
      <w:r w:rsidRPr="003A02A6">
        <w:rPr>
          <w:rFonts w:ascii="Times New Roman" w:eastAsia="Proxima Nova" w:hAnsi="Times New Roman" w:cs="Times New Roman"/>
          <w:sz w:val="24"/>
          <w:szCs w:val="24"/>
          <w:lang w:val="mn-MN"/>
        </w:rPr>
        <w:t>байдлаар нийт гаргасан батлан даалтын</w:t>
      </w:r>
      <w:r w:rsidR="3C910A92" w:rsidRPr="003A02A6">
        <w:rPr>
          <w:rFonts w:ascii="Times New Roman" w:eastAsia="Proxima Nova" w:hAnsi="Times New Roman" w:cs="Times New Roman"/>
          <w:sz w:val="24"/>
          <w:szCs w:val="24"/>
          <w:lang w:val="mn-MN"/>
        </w:rPr>
        <w:t xml:space="preserve"> </w:t>
      </w:r>
      <w:r w:rsidR="00EB33AE">
        <w:rPr>
          <w:rFonts w:ascii="Times New Roman" w:eastAsia="Proxima Nova" w:hAnsi="Times New Roman" w:cs="Times New Roman"/>
          <w:sz w:val="24"/>
          <w:szCs w:val="24"/>
          <w:lang w:val="mn-MN"/>
        </w:rPr>
        <w:t>4.7</w:t>
      </w:r>
      <w:r w:rsidR="00033FD8" w:rsidRPr="00033FD8">
        <w:rPr>
          <w:rFonts w:ascii="Times New Roman" w:eastAsia="Proxima Nova" w:hAnsi="Times New Roman" w:cs="Times New Roman"/>
          <w:sz w:val="24"/>
          <w:szCs w:val="24"/>
          <w:lang w:val="mn-MN"/>
        </w:rPr>
        <w:t xml:space="preserve"> хувийг </w:t>
      </w:r>
      <w:r w:rsidR="00EB33AE">
        <w:rPr>
          <w:rFonts w:ascii="Times New Roman" w:eastAsia="Proxima Nova" w:hAnsi="Times New Roman" w:cs="Times New Roman"/>
          <w:sz w:val="24"/>
          <w:szCs w:val="24"/>
          <w:lang w:val="mn-MN"/>
        </w:rPr>
        <w:t>хүний эрүүл мэнд</w:t>
      </w:r>
      <w:r w:rsidR="00033FD8">
        <w:rPr>
          <w:rFonts w:ascii="Times New Roman" w:eastAsia="Proxima Nova" w:hAnsi="Times New Roman" w:cs="Times New Roman"/>
          <w:sz w:val="24"/>
          <w:szCs w:val="24"/>
          <w:lang w:val="en-US"/>
        </w:rPr>
        <w:t>,</w:t>
      </w:r>
      <w:r w:rsidR="00EB33AE">
        <w:rPr>
          <w:rFonts w:ascii="Times New Roman" w:eastAsia="Proxima Nova" w:hAnsi="Times New Roman" w:cs="Times New Roman"/>
          <w:sz w:val="24"/>
          <w:szCs w:val="24"/>
          <w:lang w:val="mn-MN"/>
        </w:rPr>
        <w:t xml:space="preserve"> </w:t>
      </w:r>
      <w:r w:rsidR="00015B50">
        <w:rPr>
          <w:rFonts w:ascii="Times New Roman" w:eastAsia="Proxima Nova" w:hAnsi="Times New Roman" w:cs="Times New Roman"/>
          <w:sz w:val="24"/>
          <w:szCs w:val="24"/>
          <w:lang w:val="mn-MN"/>
        </w:rPr>
        <w:t>1</w:t>
      </w:r>
      <w:r w:rsidR="00EB33AE">
        <w:rPr>
          <w:rFonts w:ascii="Times New Roman" w:eastAsia="Proxima Nova" w:hAnsi="Times New Roman" w:cs="Times New Roman"/>
          <w:sz w:val="24"/>
          <w:szCs w:val="24"/>
          <w:lang w:val="mn-MN"/>
        </w:rPr>
        <w:t>1</w:t>
      </w:r>
      <w:r w:rsidR="00015B50">
        <w:rPr>
          <w:rFonts w:ascii="Times New Roman" w:eastAsia="Proxima Nova" w:hAnsi="Times New Roman" w:cs="Times New Roman"/>
          <w:sz w:val="24"/>
          <w:szCs w:val="24"/>
          <w:lang w:val="mn-MN"/>
        </w:rPr>
        <w:t>.</w:t>
      </w:r>
      <w:r w:rsidR="00EB33AE">
        <w:rPr>
          <w:rFonts w:ascii="Times New Roman" w:eastAsia="Proxima Nova" w:hAnsi="Times New Roman" w:cs="Times New Roman"/>
          <w:sz w:val="24"/>
          <w:szCs w:val="24"/>
          <w:lang w:val="mn-MN"/>
        </w:rPr>
        <w:t>8</w:t>
      </w:r>
      <w:r w:rsidR="3C910A92" w:rsidRPr="003A02A6">
        <w:rPr>
          <w:rFonts w:ascii="Times New Roman" w:eastAsia="Proxima Nova" w:hAnsi="Times New Roman" w:cs="Times New Roman"/>
          <w:sz w:val="24"/>
          <w:szCs w:val="24"/>
          <w:lang w:val="mn-MN"/>
        </w:rPr>
        <w:t xml:space="preserve"> хув</w:t>
      </w:r>
      <w:r w:rsidR="5389F546" w:rsidRPr="003A02A6">
        <w:rPr>
          <w:rFonts w:ascii="Times New Roman" w:eastAsia="Proxima Nova" w:hAnsi="Times New Roman" w:cs="Times New Roman"/>
          <w:sz w:val="24"/>
          <w:szCs w:val="24"/>
          <w:lang w:val="mn-MN"/>
        </w:rPr>
        <w:t>ийг</w:t>
      </w:r>
      <w:r w:rsidR="3C910A92" w:rsidRPr="003A02A6">
        <w:rPr>
          <w:rFonts w:ascii="Times New Roman" w:eastAsia="Proxima Nova" w:hAnsi="Times New Roman" w:cs="Times New Roman"/>
          <w:sz w:val="24"/>
          <w:szCs w:val="24"/>
          <w:lang w:val="mn-MN"/>
        </w:rPr>
        <w:t xml:space="preserve"> бөөний болон жижиглэн худалдааны үйл ажиллагаа, </w:t>
      </w:r>
      <w:r w:rsidR="00EB33AE">
        <w:rPr>
          <w:rFonts w:ascii="Times New Roman" w:eastAsia="Proxima Nova" w:hAnsi="Times New Roman" w:cs="Times New Roman"/>
          <w:sz w:val="24"/>
          <w:szCs w:val="24"/>
          <w:lang w:val="mn-MN"/>
        </w:rPr>
        <w:t>12.4</w:t>
      </w:r>
      <w:r w:rsidR="3C910A92" w:rsidRPr="003A02A6">
        <w:rPr>
          <w:rFonts w:ascii="Times New Roman" w:eastAsia="Proxima Nova" w:hAnsi="Times New Roman" w:cs="Times New Roman"/>
          <w:sz w:val="24"/>
          <w:szCs w:val="24"/>
          <w:lang w:val="mn-MN"/>
        </w:rPr>
        <w:t xml:space="preserve"> хувийг </w:t>
      </w:r>
      <w:r w:rsidR="4038215A" w:rsidRPr="003A02A6">
        <w:rPr>
          <w:rFonts w:ascii="Times New Roman" w:eastAsia="Proxima Nova" w:hAnsi="Times New Roman" w:cs="Times New Roman"/>
          <w:sz w:val="24"/>
          <w:szCs w:val="24"/>
          <w:lang w:val="mn-MN"/>
        </w:rPr>
        <w:t>боловсруулах үйлдвэр</w:t>
      </w:r>
      <w:r w:rsidR="672FD0ED" w:rsidRPr="003A02A6">
        <w:rPr>
          <w:rFonts w:ascii="Times New Roman" w:eastAsia="Proxima Nova" w:hAnsi="Times New Roman" w:cs="Times New Roman"/>
          <w:sz w:val="24"/>
          <w:szCs w:val="24"/>
          <w:lang w:val="mn-MN"/>
        </w:rPr>
        <w:t xml:space="preserve">, </w:t>
      </w:r>
      <w:r w:rsidR="00EB33AE">
        <w:rPr>
          <w:rFonts w:ascii="Times New Roman" w:eastAsia="Proxima Nova" w:hAnsi="Times New Roman" w:cs="Times New Roman"/>
          <w:sz w:val="24"/>
          <w:szCs w:val="24"/>
          <w:lang w:val="mn-MN"/>
        </w:rPr>
        <w:t>71.1</w:t>
      </w:r>
      <w:r w:rsidR="672FD0ED" w:rsidRPr="003A02A6">
        <w:rPr>
          <w:rFonts w:ascii="Times New Roman" w:eastAsia="Proxima Nova" w:hAnsi="Times New Roman" w:cs="Times New Roman"/>
          <w:sz w:val="24"/>
          <w:szCs w:val="24"/>
          <w:lang w:val="mn-MN"/>
        </w:rPr>
        <w:t xml:space="preserve"> хувийг </w:t>
      </w:r>
      <w:r w:rsidR="0046517A">
        <w:rPr>
          <w:rFonts w:ascii="Times New Roman" w:eastAsia="Proxima Nova" w:hAnsi="Times New Roman" w:cs="Times New Roman"/>
          <w:sz w:val="24"/>
          <w:szCs w:val="24"/>
          <w:lang w:val="mn-MN"/>
        </w:rPr>
        <w:t>бусад</w:t>
      </w:r>
      <w:r w:rsidR="672FD0ED" w:rsidRPr="003A02A6">
        <w:rPr>
          <w:rFonts w:ascii="Times New Roman" w:eastAsia="Proxima Nova" w:hAnsi="Times New Roman" w:cs="Times New Roman"/>
          <w:sz w:val="24"/>
          <w:szCs w:val="24"/>
          <w:lang w:val="mn-MN"/>
        </w:rPr>
        <w:t xml:space="preserve"> </w:t>
      </w:r>
      <w:r w:rsidR="589F900C" w:rsidRPr="003A02A6">
        <w:rPr>
          <w:rFonts w:ascii="Times New Roman" w:eastAsia="Proxima Nova" w:hAnsi="Times New Roman" w:cs="Times New Roman"/>
          <w:sz w:val="24"/>
          <w:szCs w:val="24"/>
          <w:lang w:val="mn-MN"/>
        </w:rPr>
        <w:t xml:space="preserve">салбар тус тус </w:t>
      </w:r>
      <w:r w:rsidR="2C158E38" w:rsidRPr="003A02A6">
        <w:rPr>
          <w:rFonts w:ascii="Times New Roman" w:eastAsia="Proxima Nova" w:hAnsi="Times New Roman" w:cs="Times New Roman"/>
          <w:sz w:val="24"/>
          <w:szCs w:val="24"/>
          <w:lang w:val="mn-MN"/>
        </w:rPr>
        <w:t>эзэлж</w:t>
      </w:r>
      <w:r w:rsidR="589F900C" w:rsidRPr="003A02A6">
        <w:rPr>
          <w:rFonts w:ascii="Times New Roman" w:eastAsia="Proxima Nova" w:hAnsi="Times New Roman" w:cs="Times New Roman"/>
          <w:sz w:val="24"/>
          <w:szCs w:val="24"/>
          <w:lang w:val="mn-MN"/>
        </w:rPr>
        <w:t xml:space="preserve"> байна.</w:t>
      </w:r>
      <w:r w:rsidR="5FDAB3C3" w:rsidRPr="003A02A6">
        <w:rPr>
          <w:rFonts w:ascii="Times New Roman" w:eastAsia="Proxima Nova" w:hAnsi="Times New Roman" w:cs="Times New Roman"/>
          <w:sz w:val="24"/>
          <w:szCs w:val="24"/>
          <w:lang w:val="mn-MN"/>
        </w:rPr>
        <w:t xml:space="preserve"> Тайлант хугацаанд нийт </w:t>
      </w:r>
      <w:r w:rsidR="00EB33AE">
        <w:rPr>
          <w:rFonts w:ascii="Times New Roman" w:eastAsia="Proxima Nova" w:hAnsi="Times New Roman" w:cs="Times New Roman"/>
          <w:sz w:val="24"/>
          <w:szCs w:val="24"/>
          <w:lang w:val="mn-MN"/>
        </w:rPr>
        <w:t>62</w:t>
      </w:r>
      <w:r w:rsidR="002F1FFB">
        <w:rPr>
          <w:rFonts w:ascii="Times New Roman" w:eastAsia="Proxima Nova" w:hAnsi="Times New Roman" w:cs="Times New Roman"/>
          <w:sz w:val="24"/>
          <w:szCs w:val="24"/>
          <w:lang w:val="mn-MN"/>
        </w:rPr>
        <w:t xml:space="preserve"> </w:t>
      </w:r>
      <w:r w:rsidR="007A6DCF">
        <w:rPr>
          <w:rFonts w:ascii="Times New Roman" w:eastAsia="Proxima Nova" w:hAnsi="Times New Roman" w:cs="Times New Roman"/>
          <w:sz w:val="24"/>
          <w:szCs w:val="24"/>
          <w:lang w:val="mn-MN"/>
        </w:rPr>
        <w:t>зээлдэгчийн</w:t>
      </w:r>
      <w:r w:rsidR="63159DA7" w:rsidRPr="003A02A6">
        <w:rPr>
          <w:rFonts w:ascii="Times New Roman" w:eastAsia="Proxima Nova" w:hAnsi="Times New Roman" w:cs="Times New Roman"/>
          <w:sz w:val="24"/>
          <w:szCs w:val="24"/>
          <w:lang w:val="mn-MN"/>
        </w:rPr>
        <w:t xml:space="preserve"> </w:t>
      </w:r>
      <w:r w:rsidR="00EB33AE">
        <w:rPr>
          <w:rFonts w:ascii="Times New Roman" w:eastAsia="Proxima Nova" w:hAnsi="Times New Roman" w:cs="Times New Roman"/>
          <w:sz w:val="24"/>
          <w:szCs w:val="24"/>
          <w:lang w:val="mn-MN"/>
        </w:rPr>
        <w:t>12.1</w:t>
      </w:r>
      <w:r w:rsidR="63159DA7" w:rsidRPr="003A02A6">
        <w:rPr>
          <w:rFonts w:ascii="Times New Roman" w:eastAsia="Proxima Nova" w:hAnsi="Times New Roman" w:cs="Times New Roman"/>
          <w:sz w:val="24"/>
          <w:szCs w:val="24"/>
          <w:lang w:val="mn-MN"/>
        </w:rPr>
        <w:t xml:space="preserve"> тэрбум төгрөгийн</w:t>
      </w:r>
      <w:r w:rsidR="51C8ADA7" w:rsidRPr="003A02A6">
        <w:rPr>
          <w:rFonts w:ascii="Times New Roman" w:eastAsia="Proxima Nova" w:hAnsi="Times New Roman" w:cs="Times New Roman"/>
          <w:sz w:val="24"/>
          <w:szCs w:val="24"/>
          <w:lang w:val="mn-MN"/>
        </w:rPr>
        <w:t xml:space="preserve"> </w:t>
      </w:r>
      <w:r w:rsidR="63D42156" w:rsidRPr="003A02A6">
        <w:rPr>
          <w:rFonts w:ascii="Times New Roman" w:eastAsia="Proxima Nova" w:hAnsi="Times New Roman" w:cs="Times New Roman"/>
          <w:sz w:val="24"/>
          <w:szCs w:val="24"/>
          <w:lang w:val="mn-MN"/>
        </w:rPr>
        <w:t xml:space="preserve">зээлд </w:t>
      </w:r>
      <w:r w:rsidR="00EB33AE">
        <w:rPr>
          <w:rFonts w:ascii="Times New Roman" w:eastAsia="Proxima Nova" w:hAnsi="Times New Roman" w:cs="Times New Roman"/>
          <w:sz w:val="24"/>
          <w:szCs w:val="24"/>
          <w:lang w:val="mn-MN"/>
        </w:rPr>
        <w:t>3.4</w:t>
      </w:r>
      <w:r w:rsidR="63E4F2B8" w:rsidRPr="003A02A6">
        <w:rPr>
          <w:rFonts w:ascii="Times New Roman" w:eastAsia="Proxima Nova" w:hAnsi="Times New Roman" w:cs="Times New Roman"/>
          <w:sz w:val="24"/>
          <w:szCs w:val="24"/>
          <w:lang w:val="mn-MN"/>
        </w:rPr>
        <w:t xml:space="preserve"> </w:t>
      </w:r>
      <w:bookmarkStart w:id="26" w:name="_Hlk197952265"/>
      <w:r w:rsidR="63E4F2B8" w:rsidRPr="003A02A6">
        <w:rPr>
          <w:rFonts w:ascii="Times New Roman" w:eastAsia="Proxima Nova" w:hAnsi="Times New Roman" w:cs="Times New Roman"/>
          <w:sz w:val="24"/>
          <w:szCs w:val="24"/>
          <w:lang w:val="mn-MN"/>
        </w:rPr>
        <w:t xml:space="preserve">тэрбум төгрөгийн </w:t>
      </w:r>
      <w:r w:rsidR="63D42156" w:rsidRPr="003A02A6">
        <w:rPr>
          <w:rFonts w:ascii="Times New Roman" w:eastAsia="Proxima Nova" w:hAnsi="Times New Roman" w:cs="Times New Roman"/>
          <w:sz w:val="24"/>
          <w:szCs w:val="24"/>
          <w:lang w:val="mn-MN"/>
        </w:rPr>
        <w:t>батлан даалт гарга</w:t>
      </w:r>
      <w:bookmarkEnd w:id="26"/>
      <w:r w:rsidR="00C4283D">
        <w:rPr>
          <w:rFonts w:ascii="Times New Roman" w:eastAsia="Proxima Nova" w:hAnsi="Times New Roman" w:cs="Times New Roman"/>
          <w:sz w:val="24"/>
          <w:szCs w:val="24"/>
          <w:lang w:val="mn-MN"/>
        </w:rPr>
        <w:t>сан ба ү</w:t>
      </w:r>
      <w:r w:rsidR="00F53B1C">
        <w:rPr>
          <w:rFonts w:ascii="Times New Roman" w:eastAsia="Proxima Nova" w:hAnsi="Times New Roman" w:cs="Times New Roman"/>
          <w:sz w:val="24"/>
          <w:szCs w:val="24"/>
          <w:lang w:val="mn-MN"/>
        </w:rPr>
        <w:t>үн</w:t>
      </w:r>
      <w:r w:rsidR="00C4283D">
        <w:rPr>
          <w:rFonts w:ascii="Times New Roman" w:eastAsia="Proxima Nova" w:hAnsi="Times New Roman" w:cs="Times New Roman"/>
          <w:sz w:val="24"/>
          <w:szCs w:val="24"/>
          <w:lang w:val="mn-MN"/>
        </w:rPr>
        <w:t>ий</w:t>
      </w:r>
      <w:r w:rsidR="00F53B1C">
        <w:rPr>
          <w:rFonts w:ascii="Times New Roman" w:eastAsia="Proxima Nova" w:hAnsi="Times New Roman" w:cs="Times New Roman"/>
          <w:sz w:val="24"/>
          <w:szCs w:val="24"/>
          <w:lang w:val="mn-MN"/>
        </w:rPr>
        <w:t xml:space="preserve"> дийлэнх буюу </w:t>
      </w:r>
      <w:r w:rsidR="00EB33AE">
        <w:rPr>
          <w:rFonts w:ascii="Times New Roman" w:eastAsia="Proxima Nova" w:hAnsi="Times New Roman" w:cs="Times New Roman"/>
          <w:sz w:val="24"/>
          <w:szCs w:val="24"/>
          <w:lang w:val="mn-MN"/>
        </w:rPr>
        <w:t>61.8</w:t>
      </w:r>
      <w:r w:rsidR="000370C0">
        <w:rPr>
          <w:rFonts w:ascii="Times New Roman" w:eastAsia="Proxima Nova" w:hAnsi="Times New Roman" w:cs="Times New Roman"/>
          <w:sz w:val="24"/>
          <w:szCs w:val="24"/>
          <w:lang w:val="mn-MN"/>
        </w:rPr>
        <w:t xml:space="preserve"> хувь болох </w:t>
      </w:r>
      <w:r w:rsidR="00EB33AE">
        <w:rPr>
          <w:rFonts w:ascii="Times New Roman" w:eastAsia="Proxima Nova" w:hAnsi="Times New Roman" w:cs="Times New Roman"/>
          <w:sz w:val="24"/>
          <w:szCs w:val="24"/>
          <w:lang w:val="mn-MN"/>
        </w:rPr>
        <w:t>7</w:t>
      </w:r>
      <w:r w:rsidR="00F53B1C">
        <w:rPr>
          <w:rFonts w:ascii="Times New Roman" w:eastAsia="Proxima Nova" w:hAnsi="Times New Roman" w:cs="Times New Roman"/>
          <w:sz w:val="24"/>
          <w:szCs w:val="24"/>
          <w:lang w:val="mn-MN"/>
        </w:rPr>
        <w:t xml:space="preserve"> </w:t>
      </w:r>
      <w:r w:rsidR="00EB33AE">
        <w:rPr>
          <w:rFonts w:ascii="Times New Roman" w:eastAsia="Proxima Nova" w:hAnsi="Times New Roman" w:cs="Times New Roman"/>
          <w:sz w:val="24"/>
          <w:szCs w:val="24"/>
          <w:lang w:val="mn-MN"/>
        </w:rPr>
        <w:t>хуулийн этгээдэд 2.1</w:t>
      </w:r>
      <w:r w:rsidR="000370C0" w:rsidRPr="000370C0">
        <w:rPr>
          <w:lang w:val="mn-MN"/>
        </w:rPr>
        <w:t xml:space="preserve"> </w:t>
      </w:r>
      <w:r w:rsidR="000370C0" w:rsidRPr="000370C0">
        <w:rPr>
          <w:rFonts w:ascii="Times New Roman" w:eastAsia="Proxima Nova" w:hAnsi="Times New Roman" w:cs="Times New Roman"/>
          <w:sz w:val="24"/>
          <w:szCs w:val="24"/>
          <w:lang w:val="mn-MN"/>
        </w:rPr>
        <w:t>тэрбум төгрөгийн батлан даалт гарга</w:t>
      </w:r>
      <w:r w:rsidR="000370C0">
        <w:rPr>
          <w:rFonts w:ascii="Times New Roman" w:eastAsia="Proxima Nova" w:hAnsi="Times New Roman" w:cs="Times New Roman"/>
          <w:sz w:val="24"/>
          <w:szCs w:val="24"/>
          <w:lang w:val="mn-MN"/>
        </w:rPr>
        <w:t>сан байна.</w:t>
      </w:r>
      <w:r w:rsidR="00C4283D">
        <w:rPr>
          <w:rFonts w:ascii="Times New Roman" w:eastAsia="Proxima Nova" w:hAnsi="Times New Roman" w:cs="Times New Roman"/>
          <w:sz w:val="24"/>
          <w:szCs w:val="24"/>
          <w:lang w:val="mn-MN"/>
        </w:rPr>
        <w:t xml:space="preserve"> Мөн </w:t>
      </w:r>
      <w:r w:rsidR="00EB33AE">
        <w:rPr>
          <w:rFonts w:ascii="Times New Roman" w:eastAsia="Proxima Nova" w:hAnsi="Times New Roman" w:cs="Times New Roman"/>
          <w:sz w:val="24"/>
          <w:szCs w:val="24"/>
          <w:lang w:val="mn-MN"/>
        </w:rPr>
        <w:t>38.2</w:t>
      </w:r>
      <w:r w:rsidR="00C4283D">
        <w:rPr>
          <w:rFonts w:ascii="Times New Roman" w:eastAsia="Proxima Nova" w:hAnsi="Times New Roman" w:cs="Times New Roman"/>
          <w:sz w:val="24"/>
          <w:szCs w:val="24"/>
          <w:lang w:val="mn-MN"/>
        </w:rPr>
        <w:t xml:space="preserve"> хувь болох </w:t>
      </w:r>
      <w:r w:rsidR="00EB33AE">
        <w:rPr>
          <w:rFonts w:ascii="Times New Roman" w:eastAsia="Proxima Nova" w:hAnsi="Times New Roman" w:cs="Times New Roman"/>
          <w:sz w:val="24"/>
          <w:szCs w:val="24"/>
          <w:lang w:val="mn-MN"/>
        </w:rPr>
        <w:t>55</w:t>
      </w:r>
      <w:r w:rsidR="00C4283D">
        <w:rPr>
          <w:rFonts w:ascii="Times New Roman" w:eastAsia="Proxima Nova" w:hAnsi="Times New Roman" w:cs="Times New Roman"/>
          <w:sz w:val="24"/>
          <w:szCs w:val="24"/>
          <w:lang w:val="mn-MN"/>
        </w:rPr>
        <w:t xml:space="preserve"> иргэнд 1.</w:t>
      </w:r>
      <w:r w:rsidR="00EB33AE">
        <w:rPr>
          <w:rFonts w:ascii="Times New Roman" w:eastAsia="Proxima Nova" w:hAnsi="Times New Roman" w:cs="Times New Roman"/>
          <w:sz w:val="24"/>
          <w:szCs w:val="24"/>
          <w:lang w:val="mn-MN"/>
        </w:rPr>
        <w:t>3</w:t>
      </w:r>
      <w:r w:rsidR="00C4283D">
        <w:rPr>
          <w:rFonts w:ascii="Times New Roman" w:eastAsia="Proxima Nova" w:hAnsi="Times New Roman" w:cs="Times New Roman"/>
          <w:sz w:val="24"/>
          <w:szCs w:val="24"/>
          <w:lang w:val="mn-MN"/>
        </w:rPr>
        <w:t xml:space="preserve"> тэрбум </w:t>
      </w:r>
      <w:r w:rsidR="00C4283D" w:rsidRPr="00C4283D">
        <w:rPr>
          <w:rFonts w:ascii="Times New Roman" w:eastAsia="Proxima Nova" w:hAnsi="Times New Roman" w:cs="Times New Roman"/>
          <w:sz w:val="24"/>
          <w:szCs w:val="24"/>
          <w:lang w:val="mn-MN"/>
        </w:rPr>
        <w:t xml:space="preserve">төгрөгийн </w:t>
      </w:r>
      <w:r w:rsidR="00C4283D">
        <w:rPr>
          <w:rFonts w:ascii="Times New Roman" w:eastAsia="Proxima Nova" w:hAnsi="Times New Roman" w:cs="Times New Roman"/>
          <w:sz w:val="24"/>
          <w:szCs w:val="24"/>
          <w:lang w:val="mn-MN"/>
        </w:rPr>
        <w:t xml:space="preserve">Ипотекийн зээлийн </w:t>
      </w:r>
      <w:r w:rsidR="00C4283D" w:rsidRPr="00C4283D">
        <w:rPr>
          <w:rFonts w:ascii="Times New Roman" w:eastAsia="Proxima Nova" w:hAnsi="Times New Roman" w:cs="Times New Roman"/>
          <w:sz w:val="24"/>
          <w:szCs w:val="24"/>
          <w:lang w:val="mn-MN"/>
        </w:rPr>
        <w:t>батлан даалт гаргасан</w:t>
      </w:r>
      <w:r w:rsidR="00C4283D">
        <w:rPr>
          <w:rFonts w:ascii="Times New Roman" w:eastAsia="Proxima Nova" w:hAnsi="Times New Roman" w:cs="Times New Roman"/>
          <w:sz w:val="24"/>
          <w:szCs w:val="24"/>
          <w:lang w:val="mn-MN"/>
        </w:rPr>
        <w:t xml:space="preserve"> байна.</w:t>
      </w:r>
    </w:p>
    <w:p w14:paraId="03CAA656" w14:textId="105BEB9D" w:rsidR="00B429B9" w:rsidRDefault="00B429B9" w:rsidP="00D0171F">
      <w:pPr>
        <w:spacing w:line="240" w:lineRule="auto"/>
        <w:jc w:val="both"/>
        <w:rPr>
          <w:rFonts w:ascii="Times New Roman" w:eastAsia="Proxima Nova" w:hAnsi="Times New Roman" w:cs="Times New Roman"/>
          <w:sz w:val="24"/>
          <w:szCs w:val="24"/>
          <w:lang w:val="mn-MN"/>
        </w:rPr>
      </w:pPr>
    </w:p>
    <w:p w14:paraId="316AAC9E" w14:textId="646D0748" w:rsidR="00B429B9" w:rsidRDefault="00B429B9" w:rsidP="00D0171F">
      <w:pPr>
        <w:spacing w:line="240" w:lineRule="auto"/>
        <w:jc w:val="both"/>
        <w:rPr>
          <w:rFonts w:ascii="Times New Roman" w:eastAsia="Proxima Nova" w:hAnsi="Times New Roman" w:cs="Times New Roman"/>
          <w:sz w:val="24"/>
          <w:szCs w:val="24"/>
          <w:lang w:val="mn-MN"/>
        </w:rPr>
      </w:pPr>
    </w:p>
    <w:p w14:paraId="45BD45D9" w14:textId="092D76DE" w:rsidR="00B429B9" w:rsidRDefault="00B429B9" w:rsidP="00D0171F">
      <w:pPr>
        <w:spacing w:line="240" w:lineRule="auto"/>
        <w:jc w:val="both"/>
        <w:rPr>
          <w:rFonts w:ascii="Times New Roman" w:eastAsia="Proxima Nova" w:hAnsi="Times New Roman" w:cs="Times New Roman"/>
          <w:sz w:val="24"/>
          <w:szCs w:val="24"/>
          <w:lang w:val="mn-MN"/>
        </w:rPr>
      </w:pPr>
    </w:p>
    <w:p w14:paraId="3035DEBE" w14:textId="77777777" w:rsidR="00B429B9" w:rsidRPr="003A02A6" w:rsidRDefault="00B429B9" w:rsidP="00D0171F">
      <w:pPr>
        <w:spacing w:line="240" w:lineRule="auto"/>
        <w:jc w:val="both"/>
        <w:rPr>
          <w:rFonts w:ascii="Times New Roman" w:eastAsia="Proxima Nova" w:hAnsi="Times New Roman" w:cs="Times New Roman"/>
          <w:sz w:val="24"/>
          <w:szCs w:val="24"/>
          <w:lang w:val="mn-MN"/>
        </w:rPr>
      </w:pPr>
    </w:p>
    <w:p w14:paraId="1BC30C9E" w14:textId="61260088" w:rsidR="004F4790" w:rsidRDefault="00D87229" w:rsidP="00E04EDA">
      <w:pPr>
        <w:pStyle w:val="Caption"/>
        <w:spacing w:after="0"/>
        <w:rPr>
          <w:noProof/>
          <w:lang w:val="mn-MN"/>
        </w:rPr>
      </w:pPr>
      <w:r>
        <w:rPr>
          <w:lang w:val="mn-MN"/>
        </w:rPr>
        <w:lastRenderedPageBreak/>
        <w:t xml:space="preserve"> </w:t>
      </w:r>
      <w:bookmarkStart w:id="27" w:name="_Toc190707840"/>
      <w:r w:rsidR="007163D8" w:rsidRPr="00E26021">
        <w:rPr>
          <w:lang w:val="mn-MN"/>
        </w:rPr>
        <w:t>Зураг</w:t>
      </w:r>
      <w:r w:rsidR="00E04EDA">
        <w:rPr>
          <w:lang w:val="mn-MN"/>
        </w:rPr>
        <w:t xml:space="preserve"> 10</w:t>
      </w:r>
      <w:r w:rsidR="007163D8" w:rsidRPr="00E26021">
        <w:rPr>
          <w:noProof/>
          <w:lang w:val="mn-MN"/>
        </w:rPr>
        <w:t xml:space="preserve"> </w:t>
      </w:r>
      <w:r w:rsidR="007163D8">
        <w:rPr>
          <w:noProof/>
          <w:lang w:val="mn-MN"/>
        </w:rPr>
        <w:t xml:space="preserve">Батлан даалтын бүтэц </w:t>
      </w:r>
      <w:r w:rsidR="007163D8" w:rsidRPr="00E26021">
        <w:rPr>
          <w:noProof/>
          <w:lang w:val="mn-MN"/>
        </w:rPr>
        <w:t>(</w:t>
      </w:r>
      <w:r w:rsidR="00A16288">
        <w:rPr>
          <w:noProof/>
          <w:lang w:val="mn-MN"/>
        </w:rPr>
        <w:t>үйл ажиллагааны чиглэлээр</w:t>
      </w:r>
      <w:r w:rsidR="007163D8" w:rsidRPr="00E26021">
        <w:rPr>
          <w:noProof/>
          <w:lang w:val="mn-MN"/>
        </w:rPr>
        <w:t>)</w:t>
      </w:r>
      <w:bookmarkEnd w:id="27"/>
    </w:p>
    <w:p w14:paraId="08D96186" w14:textId="77777777" w:rsidR="00E04EDA" w:rsidRPr="00E04EDA" w:rsidRDefault="00E04EDA" w:rsidP="00E04EDA">
      <w:pPr>
        <w:rPr>
          <w:lang w:val="mn-MN" w:eastAsia="en-US"/>
        </w:rPr>
      </w:pPr>
    </w:p>
    <w:p w14:paraId="624D726C" w14:textId="17E7A9EB" w:rsidR="004B1FAE" w:rsidRDefault="002E5D9E" w:rsidP="002E5D9E">
      <w:pPr>
        <w:spacing w:line="240" w:lineRule="auto"/>
        <w:rPr>
          <w:rFonts w:ascii="Times New Roman" w:hAnsi="Times New Roman" w:cs="Times New Roman"/>
          <w:bCs/>
          <w:noProof/>
          <w:sz w:val="20"/>
          <w:lang w:val="mn-MN"/>
        </w:rPr>
      </w:pPr>
      <w:r w:rsidRPr="00E955A3">
        <w:rPr>
          <w:rFonts w:ascii="Times New Roman" w:hAnsi="Times New Roman" w:cs="Times New Roman"/>
          <w:bCs/>
          <w:noProof/>
          <w:sz w:val="20"/>
          <w:lang w:val="mn-MN"/>
        </w:rPr>
        <w:t xml:space="preserve">     </w:t>
      </w:r>
      <w:r w:rsidR="004F4790">
        <w:rPr>
          <w:rFonts w:ascii="Times New Roman" w:hAnsi="Times New Roman" w:cs="Times New Roman"/>
          <w:bCs/>
          <w:noProof/>
          <w:sz w:val="20"/>
          <w:lang w:val="mn-MN"/>
        </w:rPr>
        <w:t xml:space="preserve"> </w:t>
      </w:r>
      <w:r w:rsidR="004B1FAE" w:rsidRPr="004B1FAE">
        <w:rPr>
          <w:rFonts w:ascii="Times New Roman" w:hAnsi="Times New Roman" w:cs="Times New Roman"/>
          <w:bCs/>
          <w:noProof/>
          <w:sz w:val="20"/>
          <w:lang w:val="mn-MN"/>
        </w:rPr>
        <w:t xml:space="preserve"> </w:t>
      </w:r>
      <w:r w:rsidR="00B5143C">
        <w:rPr>
          <w:rFonts w:ascii="Times New Roman" w:hAnsi="Times New Roman" w:cs="Times New Roman"/>
          <w:bCs/>
          <w:noProof/>
          <w:sz w:val="20"/>
          <w:lang w:val="mn-MN"/>
        </w:rPr>
        <w:t>Хүний эрүүл мэнд</w:t>
      </w:r>
      <w:r w:rsidR="004B1FAE" w:rsidRPr="00E955A3">
        <w:rPr>
          <w:rFonts w:ascii="Times New Roman" w:hAnsi="Times New Roman" w:cs="Times New Roman"/>
          <w:bCs/>
          <w:noProof/>
          <w:sz w:val="20"/>
          <w:lang w:val="mn-MN"/>
        </w:rPr>
        <w:t xml:space="preserve">              </w:t>
      </w:r>
      <w:r w:rsidRPr="00E955A3">
        <w:rPr>
          <w:rFonts w:ascii="Times New Roman" w:hAnsi="Times New Roman" w:cs="Times New Roman"/>
          <w:bCs/>
          <w:noProof/>
          <w:sz w:val="20"/>
          <w:lang w:val="mn-MN"/>
        </w:rPr>
        <w:t xml:space="preserve"> Бөөний болон </w:t>
      </w:r>
    </w:p>
    <w:p w14:paraId="3E109937" w14:textId="5A56FF0F" w:rsidR="002E5D9E" w:rsidRPr="00E955A3" w:rsidRDefault="004B1FAE" w:rsidP="002E5D9E">
      <w:pPr>
        <w:spacing w:line="240" w:lineRule="auto"/>
        <w:rPr>
          <w:rFonts w:ascii="Times New Roman" w:hAnsi="Times New Roman" w:cs="Times New Roman"/>
          <w:bCs/>
          <w:noProof/>
          <w:sz w:val="20"/>
          <w:lang w:val="mn-MN"/>
        </w:rPr>
      </w:pPr>
      <w:r w:rsidRPr="004B1FAE">
        <w:rPr>
          <w:rFonts w:ascii="Times New Roman" w:hAnsi="Times New Roman" w:cs="Times New Roman"/>
          <w:bCs/>
          <w:noProof/>
          <w:sz w:val="20"/>
          <w:lang w:val="mn-MN"/>
        </w:rPr>
        <w:t xml:space="preserve">                                                </w:t>
      </w:r>
      <w:r w:rsidRPr="00E955A3">
        <w:rPr>
          <w:rFonts w:ascii="Times New Roman" w:hAnsi="Times New Roman" w:cs="Times New Roman"/>
          <w:bCs/>
          <w:noProof/>
          <w:sz w:val="20"/>
          <w:lang w:val="mn-MN"/>
        </w:rPr>
        <w:t xml:space="preserve">жижиглэн худалдаа              </w:t>
      </w:r>
      <w:r w:rsidRPr="004B1FAE">
        <w:rPr>
          <w:rFonts w:ascii="Times New Roman" w:hAnsi="Times New Roman" w:cs="Times New Roman"/>
          <w:bCs/>
          <w:noProof/>
          <w:sz w:val="20"/>
          <w:lang w:val="mn-MN"/>
        </w:rPr>
        <w:t xml:space="preserve"> </w:t>
      </w:r>
      <w:r w:rsidRPr="00E955A3">
        <w:rPr>
          <w:rFonts w:ascii="Times New Roman" w:hAnsi="Times New Roman" w:cs="Times New Roman"/>
          <w:bCs/>
          <w:noProof/>
          <w:sz w:val="20"/>
          <w:lang w:val="mn-MN"/>
        </w:rPr>
        <w:t xml:space="preserve">    Боловсруулах</w:t>
      </w:r>
      <w:r>
        <w:rPr>
          <w:rFonts w:ascii="Times New Roman" w:hAnsi="Times New Roman" w:cs="Times New Roman"/>
          <w:bCs/>
          <w:noProof/>
          <w:sz w:val="20"/>
          <w:lang w:val="mn-MN"/>
        </w:rPr>
        <w:t xml:space="preserve">  </w:t>
      </w:r>
      <w:r w:rsidRPr="00E955A3">
        <w:rPr>
          <w:rFonts w:ascii="Times New Roman" w:hAnsi="Times New Roman" w:cs="Times New Roman"/>
          <w:bCs/>
          <w:noProof/>
          <w:sz w:val="20"/>
          <w:lang w:val="mn-MN"/>
        </w:rPr>
        <w:t>Үйлдвэр</w:t>
      </w:r>
      <w:r>
        <w:rPr>
          <w:rFonts w:ascii="Times New Roman" w:hAnsi="Times New Roman" w:cs="Times New Roman"/>
          <w:bCs/>
          <w:noProof/>
          <w:sz w:val="20"/>
          <w:lang w:val="mn-MN"/>
        </w:rPr>
        <w:t xml:space="preserve">                 Бусад                  </w:t>
      </w:r>
      <w:r w:rsidRPr="00E955A3">
        <w:rPr>
          <w:rFonts w:ascii="Times New Roman" w:hAnsi="Times New Roman" w:cs="Times New Roman"/>
          <w:bCs/>
          <w:noProof/>
          <w:sz w:val="20"/>
          <w:lang w:val="mn-MN"/>
        </w:rPr>
        <w:t xml:space="preserve">                           </w:t>
      </w:r>
      <w:r w:rsidRPr="00E26021">
        <w:rPr>
          <w:rFonts w:ascii="Times New Roman" w:eastAsia="Times New Roman" w:hAnsi="Times New Roman" w:cs="Times New Roman"/>
          <w:b/>
          <w:bCs/>
          <w:noProof/>
          <w:sz w:val="24"/>
          <w:szCs w:val="24"/>
          <w:lang w:val="mn-MN"/>
        </w:rPr>
        <w:t xml:space="preserve">         </w:t>
      </w:r>
      <w:r w:rsidR="002E5D9E" w:rsidRPr="00E955A3">
        <w:rPr>
          <w:rFonts w:ascii="Times New Roman" w:hAnsi="Times New Roman" w:cs="Times New Roman"/>
          <w:bCs/>
          <w:noProof/>
          <w:sz w:val="20"/>
          <w:lang w:val="mn-MN"/>
        </w:rPr>
        <w:t xml:space="preserve">                                                </w:t>
      </w:r>
    </w:p>
    <w:p w14:paraId="34B2F7AE" w14:textId="21192B64" w:rsidR="002E5D9E" w:rsidRPr="004B1FAE" w:rsidRDefault="004F4790" w:rsidP="004B1FAE">
      <w:pPr>
        <w:spacing w:line="240" w:lineRule="auto"/>
        <w:rPr>
          <w:rFonts w:ascii="Times New Roman" w:hAnsi="Times New Roman" w:cs="Times New Roman"/>
          <w:bCs/>
          <w:noProof/>
          <w:sz w:val="20"/>
          <w:lang w:val="mn-MN"/>
        </w:rPr>
      </w:pPr>
      <w:r>
        <w:rPr>
          <w:rFonts w:ascii="Times New Roman" w:hAnsi="Times New Roman" w:cs="Times New Roman"/>
          <w:bCs/>
          <w:noProof/>
          <w:sz w:val="20"/>
          <w:lang w:val="mn-MN"/>
        </w:rPr>
        <w:t xml:space="preserve">          </w:t>
      </w:r>
      <w:r w:rsidR="00B5143C">
        <w:rPr>
          <w:rFonts w:ascii="Times New Roman" w:eastAsia="Times New Roman" w:hAnsi="Times New Roman" w:cs="Times New Roman"/>
          <w:b/>
          <w:bCs/>
          <w:noProof/>
          <w:sz w:val="24"/>
          <w:szCs w:val="24"/>
          <w:lang w:val="mn-MN"/>
        </w:rPr>
        <w:drawing>
          <wp:inline distT="0" distB="0" distL="0" distR="0" wp14:anchorId="5DA258EB" wp14:editId="4555F883">
            <wp:extent cx="741872" cy="741872"/>
            <wp:effectExtent l="0" t="0" r="0" b="0"/>
            <wp:docPr id="14" name="Graphic 14" descr="Med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edical.svg"/>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758672" cy="758672"/>
                    </a:xfrm>
                    <a:prstGeom prst="rect">
                      <a:avLst/>
                    </a:prstGeom>
                  </pic:spPr>
                </pic:pic>
              </a:graphicData>
            </a:graphic>
          </wp:inline>
        </w:drawing>
      </w:r>
      <w:r w:rsidR="002E5D9E" w:rsidRPr="00E26021">
        <w:rPr>
          <w:rFonts w:ascii="Times New Roman" w:eastAsia="Times New Roman" w:hAnsi="Times New Roman" w:cs="Times New Roman"/>
          <w:b/>
          <w:bCs/>
          <w:noProof/>
          <w:sz w:val="24"/>
          <w:szCs w:val="24"/>
          <w:lang w:val="mn-MN"/>
        </w:rPr>
        <w:t xml:space="preserve">             </w:t>
      </w:r>
      <w:r w:rsidR="004B1FAE" w:rsidRPr="004B1FAE">
        <w:rPr>
          <w:rFonts w:ascii="Times New Roman" w:eastAsia="Times New Roman" w:hAnsi="Times New Roman" w:cs="Times New Roman"/>
          <w:b/>
          <w:bCs/>
          <w:noProof/>
          <w:sz w:val="24"/>
          <w:szCs w:val="24"/>
          <w:lang w:val="mn-MN"/>
        </w:rPr>
        <w:t xml:space="preserve">  </w:t>
      </w:r>
      <w:r w:rsidR="002E5D9E" w:rsidRPr="00E26021">
        <w:rPr>
          <w:rFonts w:ascii="Times New Roman" w:eastAsia="Times New Roman" w:hAnsi="Times New Roman" w:cs="Times New Roman"/>
          <w:b/>
          <w:bCs/>
          <w:noProof/>
          <w:sz w:val="24"/>
          <w:szCs w:val="24"/>
          <w:lang w:val="mn-MN"/>
        </w:rPr>
        <w:t xml:space="preserve">       </w:t>
      </w:r>
      <w:r w:rsidR="002E5D9E" w:rsidRPr="00E955A3">
        <w:rPr>
          <w:rFonts w:ascii="Times New Roman" w:eastAsia="Times New Roman" w:hAnsi="Times New Roman" w:cs="Times New Roman"/>
          <w:b/>
          <w:bCs/>
          <w:noProof/>
          <w:sz w:val="24"/>
          <w:szCs w:val="24"/>
          <w:lang w:val="en-US"/>
        </w:rPr>
        <w:drawing>
          <wp:inline distT="0" distB="0" distL="0" distR="0" wp14:anchorId="04CFB399" wp14:editId="2F299E2B">
            <wp:extent cx="675861" cy="67586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hopping-cart.png"/>
                    <pic:cNvPicPr/>
                  </pic:nvPicPr>
                  <pic:blipFill>
                    <a:blip r:embed="rId30" cstate="print">
                      <a:extLst>
                        <a:ext uri="{28A0092B-C50C-407E-A947-70E740481C1C}">
                          <a14:useLocalDpi xmlns:a14="http://schemas.microsoft.com/office/drawing/2010/main" val="0"/>
                        </a:ext>
                      </a:extLst>
                    </a:blip>
                    <a:stretch>
                      <a:fillRect/>
                    </a:stretch>
                  </pic:blipFill>
                  <pic:spPr>
                    <a:xfrm flipH="1">
                      <a:off x="0" y="0"/>
                      <a:ext cx="700266" cy="700266"/>
                    </a:xfrm>
                    <a:prstGeom prst="rect">
                      <a:avLst/>
                    </a:prstGeom>
                  </pic:spPr>
                </pic:pic>
              </a:graphicData>
            </a:graphic>
          </wp:inline>
        </w:drawing>
      </w:r>
      <w:r w:rsidR="002E5D9E" w:rsidRPr="00E26021">
        <w:rPr>
          <w:rFonts w:ascii="Times New Roman" w:eastAsia="Times New Roman" w:hAnsi="Times New Roman" w:cs="Times New Roman"/>
          <w:b/>
          <w:bCs/>
          <w:noProof/>
          <w:sz w:val="24"/>
          <w:szCs w:val="24"/>
          <w:lang w:val="mn-MN"/>
        </w:rPr>
        <w:t xml:space="preserve">                </w:t>
      </w:r>
      <w:r w:rsidR="004B1FAE" w:rsidRPr="004B1FAE">
        <w:rPr>
          <w:rFonts w:ascii="Times New Roman" w:eastAsia="Times New Roman" w:hAnsi="Times New Roman" w:cs="Times New Roman"/>
          <w:b/>
          <w:bCs/>
          <w:noProof/>
          <w:sz w:val="24"/>
          <w:szCs w:val="24"/>
          <w:lang w:val="mn-MN"/>
        </w:rPr>
        <w:t xml:space="preserve">   </w:t>
      </w:r>
      <w:r w:rsidR="002E5D9E" w:rsidRPr="00E26021">
        <w:rPr>
          <w:rFonts w:ascii="Times New Roman" w:eastAsia="Times New Roman" w:hAnsi="Times New Roman" w:cs="Times New Roman"/>
          <w:b/>
          <w:bCs/>
          <w:noProof/>
          <w:sz w:val="24"/>
          <w:szCs w:val="24"/>
          <w:lang w:val="mn-MN"/>
        </w:rPr>
        <w:t xml:space="preserve">  </w:t>
      </w:r>
      <w:r w:rsidR="004B1FAE" w:rsidRPr="00E955A3">
        <w:rPr>
          <w:rFonts w:ascii="Times New Roman" w:eastAsia="Times New Roman" w:hAnsi="Times New Roman" w:cs="Times New Roman"/>
          <w:b/>
          <w:bCs/>
          <w:noProof/>
          <w:sz w:val="24"/>
          <w:szCs w:val="24"/>
          <w:lang w:val="en-US"/>
        </w:rPr>
        <w:drawing>
          <wp:inline distT="0" distB="0" distL="0" distR="0" wp14:anchorId="36759CAD" wp14:editId="590878AE">
            <wp:extent cx="895911" cy="89591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actory (1).png"/>
                    <pic:cNvPicPr/>
                  </pic:nvPicPr>
                  <pic:blipFill>
                    <a:blip r:embed="rId31" cstate="print">
                      <a:extLst>
                        <a:ext uri="{28A0092B-C50C-407E-A947-70E740481C1C}">
                          <a14:useLocalDpi xmlns:a14="http://schemas.microsoft.com/office/drawing/2010/main" val="0"/>
                        </a:ext>
                      </a:extLst>
                    </a:blip>
                    <a:stretch>
                      <a:fillRect/>
                    </a:stretch>
                  </pic:blipFill>
                  <pic:spPr>
                    <a:xfrm flipH="1">
                      <a:off x="0" y="0"/>
                      <a:ext cx="916652" cy="916652"/>
                    </a:xfrm>
                    <a:prstGeom prst="rect">
                      <a:avLst/>
                    </a:prstGeom>
                  </pic:spPr>
                </pic:pic>
              </a:graphicData>
            </a:graphic>
          </wp:inline>
        </w:drawing>
      </w:r>
      <w:r w:rsidR="002E5D9E" w:rsidRPr="00E26021">
        <w:rPr>
          <w:rFonts w:ascii="Times New Roman" w:eastAsia="Times New Roman" w:hAnsi="Times New Roman" w:cs="Times New Roman"/>
          <w:b/>
          <w:bCs/>
          <w:noProof/>
          <w:sz w:val="24"/>
          <w:szCs w:val="24"/>
          <w:lang w:val="mn-MN"/>
        </w:rPr>
        <w:t xml:space="preserve">              </w:t>
      </w:r>
      <w:r w:rsidR="004B1FAE" w:rsidRPr="004B1FAE">
        <w:rPr>
          <w:rFonts w:ascii="Times New Roman" w:eastAsia="Times New Roman" w:hAnsi="Times New Roman" w:cs="Times New Roman"/>
          <w:b/>
          <w:bCs/>
          <w:noProof/>
          <w:sz w:val="24"/>
          <w:szCs w:val="24"/>
          <w:lang w:val="mn-MN"/>
        </w:rPr>
        <w:t xml:space="preserve"> </w:t>
      </w:r>
      <w:r w:rsidR="004B1FAE" w:rsidRPr="00E955A3">
        <w:rPr>
          <w:rFonts w:ascii="Times New Roman" w:eastAsia="Times New Roman" w:hAnsi="Times New Roman" w:cs="Times New Roman"/>
          <w:b/>
          <w:bCs/>
          <w:noProof/>
          <w:sz w:val="24"/>
          <w:szCs w:val="24"/>
          <w:lang w:val="en-US"/>
        </w:rPr>
        <w:drawing>
          <wp:inline distT="0" distB="0" distL="0" distR="0" wp14:anchorId="2152C38A" wp14:editId="7F2442DF">
            <wp:extent cx="847696" cy="847696"/>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uilding.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871383" cy="871383"/>
                    </a:xfrm>
                    <a:prstGeom prst="rect">
                      <a:avLst/>
                    </a:prstGeom>
                  </pic:spPr>
                </pic:pic>
              </a:graphicData>
            </a:graphic>
          </wp:inline>
        </w:drawing>
      </w:r>
      <w:r w:rsidR="002E5D9E" w:rsidRPr="00E26021">
        <w:rPr>
          <w:rFonts w:ascii="Times New Roman" w:eastAsia="Times New Roman" w:hAnsi="Times New Roman" w:cs="Times New Roman"/>
          <w:b/>
          <w:bCs/>
          <w:noProof/>
          <w:sz w:val="24"/>
          <w:szCs w:val="24"/>
          <w:lang w:val="mn-MN"/>
        </w:rPr>
        <w:t xml:space="preserve">      </w:t>
      </w:r>
    </w:p>
    <w:p w14:paraId="45100C5A" w14:textId="4A0BA03F" w:rsidR="004B1FAE" w:rsidRPr="004B1FAE" w:rsidRDefault="002E5D9E" w:rsidP="004B1FAE">
      <w:pPr>
        <w:spacing w:line="240" w:lineRule="auto"/>
        <w:rPr>
          <w:rFonts w:ascii="Times New Roman" w:hAnsi="Times New Roman" w:cs="Times New Roman"/>
          <w:bCs/>
          <w:noProof/>
          <w:sz w:val="20"/>
          <w:lang w:val="mn-MN"/>
        </w:rPr>
      </w:pPr>
      <w:r w:rsidRPr="00E955A3">
        <w:rPr>
          <w:rFonts w:ascii="Times New Roman" w:eastAsia="Times New Roman" w:hAnsi="Times New Roman" w:cs="Times New Roman"/>
          <w:b/>
          <w:bCs/>
          <w:sz w:val="24"/>
          <w:szCs w:val="24"/>
          <w:lang w:val="mn-MN"/>
        </w:rPr>
        <w:t xml:space="preserve">      </w:t>
      </w:r>
      <w:r w:rsidR="003C7A69">
        <w:rPr>
          <w:rFonts w:ascii="Times New Roman" w:eastAsia="Times New Roman" w:hAnsi="Times New Roman" w:cs="Times New Roman"/>
          <w:b/>
          <w:bCs/>
          <w:sz w:val="24"/>
          <w:szCs w:val="24"/>
          <w:lang w:val="mn-MN"/>
        </w:rPr>
        <w:t xml:space="preserve"> </w:t>
      </w:r>
      <w:r w:rsidR="004B1FAE" w:rsidRPr="004B1FAE">
        <w:rPr>
          <w:rFonts w:ascii="Times New Roman" w:eastAsia="Times New Roman" w:hAnsi="Times New Roman" w:cs="Times New Roman"/>
          <w:b/>
          <w:bCs/>
          <w:sz w:val="24"/>
          <w:szCs w:val="24"/>
          <w:lang w:val="mn-MN"/>
        </w:rPr>
        <w:t xml:space="preserve">        </w:t>
      </w:r>
      <w:r w:rsidR="00B429B9">
        <w:rPr>
          <w:rFonts w:ascii="Times New Roman" w:eastAsia="Times New Roman" w:hAnsi="Times New Roman" w:cs="Times New Roman"/>
          <w:b/>
          <w:bCs/>
          <w:sz w:val="24"/>
          <w:szCs w:val="24"/>
          <w:lang w:val="mn-MN"/>
        </w:rPr>
        <w:t>4</w:t>
      </w:r>
      <w:r w:rsidR="003C7A69">
        <w:rPr>
          <w:rFonts w:ascii="Times New Roman" w:eastAsia="Times New Roman" w:hAnsi="Times New Roman" w:cs="Times New Roman"/>
          <w:b/>
          <w:bCs/>
          <w:sz w:val="24"/>
          <w:szCs w:val="24"/>
          <w:lang w:val="mn-MN"/>
        </w:rPr>
        <w:t xml:space="preserve">.7 </w:t>
      </w:r>
      <w:r w:rsidRPr="00E955A3">
        <w:rPr>
          <w:rFonts w:ascii="Times New Roman" w:eastAsia="Times New Roman" w:hAnsi="Times New Roman" w:cs="Times New Roman"/>
          <w:b/>
          <w:bCs/>
          <w:sz w:val="24"/>
          <w:szCs w:val="24"/>
          <w:lang w:val="mn-MN"/>
        </w:rPr>
        <w:t xml:space="preserve">%                           </w:t>
      </w:r>
      <w:r w:rsidR="004B1FAE" w:rsidRPr="004B1FAE">
        <w:rPr>
          <w:rFonts w:ascii="Times New Roman" w:eastAsia="Times New Roman" w:hAnsi="Times New Roman" w:cs="Times New Roman"/>
          <w:b/>
          <w:bCs/>
          <w:sz w:val="24"/>
          <w:szCs w:val="24"/>
          <w:lang w:val="mn-MN"/>
        </w:rPr>
        <w:t xml:space="preserve"> </w:t>
      </w:r>
      <w:r w:rsidR="00B429B9">
        <w:rPr>
          <w:rFonts w:ascii="Times New Roman" w:eastAsia="Times New Roman" w:hAnsi="Times New Roman" w:cs="Times New Roman"/>
          <w:b/>
          <w:bCs/>
          <w:sz w:val="24"/>
          <w:szCs w:val="24"/>
          <w:lang w:val="mn-MN"/>
        </w:rPr>
        <w:t>1</w:t>
      </w:r>
      <w:r w:rsidR="00950910" w:rsidRPr="004F4790">
        <w:rPr>
          <w:rFonts w:ascii="Times New Roman" w:eastAsia="Times New Roman" w:hAnsi="Times New Roman" w:cs="Times New Roman"/>
          <w:b/>
          <w:bCs/>
          <w:sz w:val="24"/>
          <w:szCs w:val="24"/>
          <w:lang w:val="mn-MN"/>
        </w:rPr>
        <w:t>1.</w:t>
      </w:r>
      <w:r w:rsidR="00B429B9">
        <w:rPr>
          <w:rFonts w:ascii="Times New Roman" w:eastAsia="Times New Roman" w:hAnsi="Times New Roman" w:cs="Times New Roman"/>
          <w:b/>
          <w:bCs/>
          <w:sz w:val="24"/>
          <w:szCs w:val="24"/>
          <w:lang w:val="mn-MN"/>
        </w:rPr>
        <w:t>8</w:t>
      </w:r>
      <w:r w:rsidR="00950910" w:rsidRPr="004F4790">
        <w:rPr>
          <w:rFonts w:ascii="Times New Roman" w:eastAsia="Times New Roman" w:hAnsi="Times New Roman" w:cs="Times New Roman"/>
          <w:b/>
          <w:bCs/>
          <w:sz w:val="24"/>
          <w:szCs w:val="24"/>
          <w:lang w:val="mn-MN"/>
        </w:rPr>
        <w:t xml:space="preserve"> </w:t>
      </w:r>
      <w:r w:rsidRPr="00E955A3">
        <w:rPr>
          <w:rFonts w:ascii="Times New Roman" w:eastAsia="Times New Roman" w:hAnsi="Times New Roman" w:cs="Times New Roman"/>
          <w:b/>
          <w:bCs/>
          <w:sz w:val="24"/>
          <w:szCs w:val="24"/>
          <w:lang w:val="mn-MN"/>
        </w:rPr>
        <w:t xml:space="preserve">%                       </w:t>
      </w:r>
      <w:r w:rsidR="004B1FAE" w:rsidRPr="004B1FAE">
        <w:rPr>
          <w:rFonts w:ascii="Times New Roman" w:eastAsia="Times New Roman" w:hAnsi="Times New Roman" w:cs="Times New Roman"/>
          <w:b/>
          <w:bCs/>
          <w:sz w:val="24"/>
          <w:szCs w:val="24"/>
          <w:lang w:val="mn-MN"/>
        </w:rPr>
        <w:t xml:space="preserve">      </w:t>
      </w:r>
      <w:r w:rsidR="00B429B9">
        <w:rPr>
          <w:rFonts w:ascii="Times New Roman" w:eastAsia="Times New Roman" w:hAnsi="Times New Roman" w:cs="Times New Roman"/>
          <w:b/>
          <w:bCs/>
          <w:sz w:val="24"/>
          <w:szCs w:val="24"/>
          <w:lang w:val="mn-MN"/>
        </w:rPr>
        <w:t xml:space="preserve"> 12</w:t>
      </w:r>
      <w:r w:rsidR="004B1FAE" w:rsidRPr="004F4790">
        <w:rPr>
          <w:rFonts w:ascii="Times New Roman" w:eastAsia="Times New Roman" w:hAnsi="Times New Roman" w:cs="Times New Roman"/>
          <w:b/>
          <w:bCs/>
          <w:sz w:val="24"/>
          <w:szCs w:val="24"/>
          <w:lang w:val="mn-MN"/>
        </w:rPr>
        <w:t>.</w:t>
      </w:r>
      <w:r w:rsidR="00B429B9">
        <w:rPr>
          <w:rFonts w:ascii="Times New Roman" w:eastAsia="Times New Roman" w:hAnsi="Times New Roman" w:cs="Times New Roman"/>
          <w:b/>
          <w:bCs/>
          <w:sz w:val="24"/>
          <w:szCs w:val="24"/>
          <w:lang w:val="mn-MN"/>
        </w:rPr>
        <w:t xml:space="preserve">4 </w:t>
      </w:r>
      <w:r w:rsidR="004B1FAE" w:rsidRPr="00E955A3">
        <w:rPr>
          <w:rFonts w:ascii="Times New Roman" w:eastAsia="Times New Roman" w:hAnsi="Times New Roman" w:cs="Times New Roman"/>
          <w:b/>
          <w:bCs/>
          <w:sz w:val="24"/>
          <w:szCs w:val="24"/>
          <w:lang w:val="mn-MN"/>
        </w:rPr>
        <w:t>%</w:t>
      </w:r>
      <w:r w:rsidR="004B1FAE">
        <w:rPr>
          <w:rFonts w:ascii="Times New Roman" w:eastAsia="Times New Roman" w:hAnsi="Times New Roman" w:cs="Times New Roman"/>
          <w:b/>
          <w:bCs/>
          <w:sz w:val="24"/>
          <w:szCs w:val="24"/>
          <w:lang w:val="mn-MN"/>
        </w:rPr>
        <w:t xml:space="preserve">                          </w:t>
      </w:r>
      <w:r w:rsidR="00B429B9">
        <w:rPr>
          <w:rFonts w:ascii="Times New Roman" w:eastAsia="Times New Roman" w:hAnsi="Times New Roman" w:cs="Times New Roman"/>
          <w:b/>
          <w:bCs/>
          <w:sz w:val="24"/>
          <w:szCs w:val="24"/>
          <w:lang w:val="mn-MN"/>
        </w:rPr>
        <w:t>71</w:t>
      </w:r>
      <w:r w:rsidR="004B1FAE">
        <w:rPr>
          <w:rFonts w:ascii="Times New Roman" w:eastAsia="Times New Roman" w:hAnsi="Times New Roman" w:cs="Times New Roman"/>
          <w:b/>
          <w:bCs/>
          <w:sz w:val="24"/>
          <w:szCs w:val="24"/>
          <w:lang w:val="mn-MN"/>
        </w:rPr>
        <w:t>.</w:t>
      </w:r>
      <w:r w:rsidR="00B429B9">
        <w:rPr>
          <w:rFonts w:ascii="Times New Roman" w:eastAsia="Times New Roman" w:hAnsi="Times New Roman" w:cs="Times New Roman"/>
          <w:b/>
          <w:bCs/>
          <w:sz w:val="24"/>
          <w:szCs w:val="24"/>
          <w:lang w:val="mn-MN"/>
        </w:rPr>
        <w:t>1</w:t>
      </w:r>
      <w:r w:rsidR="004B1FAE" w:rsidRPr="00E955A3">
        <w:rPr>
          <w:rFonts w:ascii="Times New Roman" w:eastAsia="Times New Roman" w:hAnsi="Times New Roman" w:cs="Times New Roman"/>
          <w:b/>
          <w:bCs/>
          <w:sz w:val="24"/>
          <w:szCs w:val="24"/>
          <w:lang w:val="mn-MN"/>
        </w:rPr>
        <w:t>%</w:t>
      </w:r>
    </w:p>
    <w:p w14:paraId="29B6FCF2" w14:textId="77777777" w:rsidR="00E04EDA" w:rsidRDefault="004B1FAE" w:rsidP="00E04EDA">
      <w:pPr>
        <w:rPr>
          <w:rFonts w:ascii="Times New Roman" w:eastAsia="Times New Roman" w:hAnsi="Times New Roman" w:cs="Times New Roman"/>
          <w:b/>
          <w:bCs/>
          <w:sz w:val="24"/>
          <w:szCs w:val="24"/>
          <w:lang w:val="mn-MN"/>
        </w:rPr>
      </w:pPr>
      <w:r>
        <w:rPr>
          <w:rFonts w:ascii="Times New Roman" w:eastAsia="Times New Roman" w:hAnsi="Times New Roman" w:cs="Times New Roman"/>
          <w:b/>
          <w:bCs/>
          <w:sz w:val="24"/>
          <w:szCs w:val="24"/>
          <w:lang w:val="mn-MN"/>
        </w:rPr>
        <w:t xml:space="preserve">   </w:t>
      </w:r>
      <w:bookmarkStart w:id="28" w:name="_Toc174541802"/>
    </w:p>
    <w:p w14:paraId="200181BD" w14:textId="77777777" w:rsidR="005524D4" w:rsidRPr="00950E5D" w:rsidRDefault="005524D4" w:rsidP="00E04EDA">
      <w:pPr>
        <w:rPr>
          <w:rFonts w:ascii="Times New Roman" w:hAnsi="Times New Roman" w:cs="Times New Roman"/>
          <w:b/>
          <w:sz w:val="24"/>
          <w:lang w:val="mn-MN"/>
        </w:rPr>
      </w:pPr>
    </w:p>
    <w:p w14:paraId="563F6623" w14:textId="150FF39D" w:rsidR="00710918" w:rsidRPr="00E04EDA" w:rsidRDefault="5DA9B272" w:rsidP="00E04EDA">
      <w:pPr>
        <w:rPr>
          <w:rFonts w:ascii="Times New Roman" w:eastAsia="Times New Roman" w:hAnsi="Times New Roman" w:cs="Times New Roman"/>
          <w:b/>
          <w:bCs/>
          <w:sz w:val="24"/>
          <w:szCs w:val="24"/>
          <w:lang w:val="mn-MN"/>
        </w:rPr>
      </w:pPr>
      <w:r w:rsidRPr="00E26021">
        <w:rPr>
          <w:rFonts w:ascii="Times New Roman" w:hAnsi="Times New Roman" w:cs="Times New Roman"/>
          <w:b/>
          <w:sz w:val="24"/>
          <w:lang w:val="mn-MN"/>
        </w:rPr>
        <w:t>Зээл</w:t>
      </w:r>
      <w:r w:rsidR="001229C7" w:rsidRPr="00E26021">
        <w:rPr>
          <w:rFonts w:ascii="Times New Roman" w:hAnsi="Times New Roman" w:cs="Times New Roman"/>
          <w:b/>
          <w:sz w:val="24"/>
          <w:lang w:val="mn-MN"/>
        </w:rPr>
        <w:t>дүүлэгч болон батлан даалтын эх үүсвэр</w:t>
      </w:r>
      <w:bookmarkEnd w:id="28"/>
    </w:p>
    <w:p w14:paraId="01C3C07E" w14:textId="77777777" w:rsidR="000225E5" w:rsidRPr="00521ADC" w:rsidRDefault="000225E5" w:rsidP="00E6448D">
      <w:pPr>
        <w:jc w:val="both"/>
        <w:rPr>
          <w:rFonts w:ascii="Times New Roman" w:eastAsia="Times New Roman" w:hAnsi="Times New Roman" w:cs="Times New Roman"/>
          <w:szCs w:val="24"/>
          <w:lang w:val="mn-MN"/>
        </w:rPr>
        <w:sectPr w:rsidR="000225E5" w:rsidRPr="00521ADC" w:rsidSect="003C0A54">
          <w:footerReference w:type="default" r:id="rId33"/>
          <w:type w:val="continuous"/>
          <w:pgSz w:w="11906" w:h="16838" w:code="9"/>
          <w:pgMar w:top="1440" w:right="1440" w:bottom="1440" w:left="1440" w:header="720" w:footer="720" w:gutter="0"/>
          <w:pgNumType w:start="1"/>
          <w:cols w:space="720"/>
          <w:docGrid w:linePitch="299"/>
        </w:sectPr>
      </w:pPr>
    </w:p>
    <w:p w14:paraId="0E313168" w14:textId="77777777" w:rsidR="005524D4" w:rsidRDefault="005524D4" w:rsidP="00445B8C">
      <w:pPr>
        <w:spacing w:line="240" w:lineRule="auto"/>
        <w:jc w:val="both"/>
        <w:rPr>
          <w:rFonts w:ascii="Times New Roman" w:eastAsia="Times New Roman" w:hAnsi="Times New Roman" w:cs="Times New Roman"/>
          <w:sz w:val="24"/>
          <w:szCs w:val="24"/>
          <w:lang w:val="mn-MN"/>
        </w:rPr>
      </w:pPr>
    </w:p>
    <w:p w14:paraId="6E5F2EC5" w14:textId="74DAEFDF" w:rsidR="00EB33B5" w:rsidRDefault="5DA9B272" w:rsidP="00445B8C">
      <w:pPr>
        <w:spacing w:line="240" w:lineRule="auto"/>
        <w:jc w:val="both"/>
        <w:rPr>
          <w:rFonts w:ascii="Times New Roman" w:eastAsia="Times New Roman" w:hAnsi="Times New Roman" w:cs="Times New Roman"/>
          <w:sz w:val="24"/>
          <w:szCs w:val="24"/>
          <w:lang w:val="mn-MN"/>
        </w:rPr>
      </w:pPr>
      <w:r w:rsidRPr="009D31A5">
        <w:rPr>
          <w:rFonts w:ascii="Times New Roman" w:eastAsia="Times New Roman" w:hAnsi="Times New Roman" w:cs="Times New Roman"/>
          <w:sz w:val="24"/>
          <w:szCs w:val="24"/>
          <w:lang w:val="mn-MN"/>
        </w:rPr>
        <w:t xml:space="preserve">Тайлант хугацаанд </w:t>
      </w:r>
      <w:r w:rsidR="00F91088" w:rsidRPr="009D31A5">
        <w:rPr>
          <w:rFonts w:ascii="Times New Roman" w:eastAsia="Times New Roman" w:hAnsi="Times New Roman" w:cs="Times New Roman"/>
          <w:sz w:val="24"/>
          <w:szCs w:val="24"/>
          <w:lang w:val="mn-MN"/>
        </w:rPr>
        <w:t>доорх</w:t>
      </w:r>
      <w:r w:rsidR="1720843A" w:rsidRPr="009D31A5">
        <w:rPr>
          <w:rFonts w:ascii="Times New Roman" w:eastAsia="Times New Roman" w:hAnsi="Times New Roman" w:cs="Times New Roman"/>
          <w:sz w:val="24"/>
          <w:szCs w:val="24"/>
          <w:lang w:val="mn-MN"/>
        </w:rPr>
        <w:t xml:space="preserve"> </w:t>
      </w:r>
      <w:r w:rsidR="007A4371" w:rsidRPr="00B66637">
        <w:rPr>
          <w:rFonts w:ascii="Times New Roman" w:eastAsia="Times New Roman" w:hAnsi="Times New Roman" w:cs="Times New Roman"/>
          <w:sz w:val="24"/>
          <w:szCs w:val="24"/>
          <w:lang w:val="mn-MN"/>
        </w:rPr>
        <w:t>7</w:t>
      </w:r>
      <w:r w:rsidR="1720843A" w:rsidRPr="009D31A5">
        <w:rPr>
          <w:rFonts w:ascii="Times New Roman" w:eastAsia="Times New Roman" w:hAnsi="Times New Roman" w:cs="Times New Roman"/>
          <w:sz w:val="24"/>
          <w:szCs w:val="24"/>
          <w:lang w:val="mn-MN"/>
        </w:rPr>
        <w:t xml:space="preserve"> арилжааны банкн</w:t>
      </w:r>
      <w:r w:rsidR="007133D8" w:rsidRPr="009D31A5">
        <w:rPr>
          <w:rFonts w:ascii="Times New Roman" w:eastAsia="Times New Roman" w:hAnsi="Times New Roman" w:cs="Times New Roman"/>
          <w:sz w:val="24"/>
          <w:szCs w:val="24"/>
          <w:lang w:val="mn-MN"/>
        </w:rPr>
        <w:t>ы</w:t>
      </w:r>
      <w:r w:rsidR="1720843A" w:rsidRPr="009D31A5">
        <w:rPr>
          <w:rFonts w:ascii="Times New Roman" w:eastAsia="Times New Roman" w:hAnsi="Times New Roman" w:cs="Times New Roman"/>
          <w:sz w:val="24"/>
          <w:szCs w:val="24"/>
          <w:lang w:val="mn-MN"/>
        </w:rPr>
        <w:t xml:space="preserve"> зээлд батлан даалт гаргасан ба </w:t>
      </w:r>
      <w:r w:rsidR="00B66637">
        <w:rPr>
          <w:rFonts w:ascii="Times New Roman" w:eastAsia="Times New Roman" w:hAnsi="Times New Roman" w:cs="Times New Roman"/>
          <w:sz w:val="24"/>
          <w:szCs w:val="24"/>
          <w:lang w:val="mn-MN"/>
        </w:rPr>
        <w:t>Х</w:t>
      </w:r>
      <w:r w:rsidR="00CA1DCD">
        <w:rPr>
          <w:rFonts w:ascii="Times New Roman" w:eastAsia="Times New Roman" w:hAnsi="Times New Roman" w:cs="Times New Roman"/>
          <w:sz w:val="24"/>
          <w:szCs w:val="24"/>
          <w:lang w:val="mn-MN"/>
        </w:rPr>
        <w:t>удалдаа хөгжлийн</w:t>
      </w:r>
      <w:r w:rsidR="00B66637">
        <w:rPr>
          <w:rFonts w:ascii="Times New Roman" w:eastAsia="Times New Roman" w:hAnsi="Times New Roman" w:cs="Times New Roman"/>
          <w:sz w:val="24"/>
          <w:szCs w:val="24"/>
          <w:lang w:val="mn-MN"/>
        </w:rPr>
        <w:t xml:space="preserve"> </w:t>
      </w:r>
      <w:r w:rsidR="3FFB181F" w:rsidRPr="009D31A5">
        <w:rPr>
          <w:rFonts w:ascii="Times New Roman" w:eastAsia="Times New Roman" w:hAnsi="Times New Roman" w:cs="Times New Roman"/>
          <w:sz w:val="24"/>
          <w:szCs w:val="24"/>
          <w:lang w:val="mn-MN"/>
        </w:rPr>
        <w:t xml:space="preserve">банкны </w:t>
      </w:r>
      <w:r w:rsidR="00CA1DCD">
        <w:rPr>
          <w:rFonts w:ascii="Times New Roman" w:eastAsia="Times New Roman" w:hAnsi="Times New Roman" w:cs="Times New Roman"/>
          <w:sz w:val="24"/>
          <w:szCs w:val="24"/>
          <w:lang w:val="mn-MN"/>
        </w:rPr>
        <w:t>4.5</w:t>
      </w:r>
      <w:r w:rsidR="3FFB181F" w:rsidRPr="009D31A5">
        <w:rPr>
          <w:rFonts w:ascii="Times New Roman" w:eastAsia="Times New Roman" w:hAnsi="Times New Roman" w:cs="Times New Roman"/>
          <w:sz w:val="24"/>
          <w:szCs w:val="24"/>
          <w:lang w:val="mn-MN"/>
        </w:rPr>
        <w:t xml:space="preserve"> тэрбум төгрөгийн зээлд </w:t>
      </w:r>
      <w:r w:rsidR="00CA1DCD">
        <w:rPr>
          <w:rFonts w:ascii="Times New Roman" w:eastAsia="Times New Roman" w:hAnsi="Times New Roman" w:cs="Times New Roman"/>
          <w:sz w:val="24"/>
          <w:szCs w:val="24"/>
          <w:lang w:val="mn-MN"/>
        </w:rPr>
        <w:t>1.3</w:t>
      </w:r>
      <w:r w:rsidR="3FFB181F" w:rsidRPr="009D31A5">
        <w:rPr>
          <w:rFonts w:ascii="Times New Roman" w:eastAsia="Times New Roman" w:hAnsi="Times New Roman" w:cs="Times New Roman"/>
          <w:sz w:val="24"/>
          <w:szCs w:val="24"/>
          <w:lang w:val="mn-MN"/>
        </w:rPr>
        <w:t xml:space="preserve"> тэрбум төгрөгийн батлан даалт гаргасан нь нийт батлан даалтын </w:t>
      </w:r>
      <w:r w:rsidR="00CA1DCD">
        <w:rPr>
          <w:rFonts w:ascii="Times New Roman" w:eastAsia="Times New Roman" w:hAnsi="Times New Roman" w:cs="Times New Roman"/>
          <w:sz w:val="24"/>
          <w:szCs w:val="24"/>
          <w:lang w:val="mn-MN"/>
        </w:rPr>
        <w:t xml:space="preserve">38.2 </w:t>
      </w:r>
      <w:r w:rsidR="3FFB181F" w:rsidRPr="009D31A5">
        <w:rPr>
          <w:rFonts w:ascii="Times New Roman" w:eastAsia="Times New Roman" w:hAnsi="Times New Roman" w:cs="Times New Roman"/>
          <w:sz w:val="24"/>
          <w:szCs w:val="24"/>
          <w:lang w:val="mn-MN"/>
        </w:rPr>
        <w:t>хувийг эз</w:t>
      </w:r>
      <w:r w:rsidR="00E796C1" w:rsidRPr="009D31A5">
        <w:rPr>
          <w:rFonts w:ascii="Times New Roman" w:eastAsia="Times New Roman" w:hAnsi="Times New Roman" w:cs="Times New Roman"/>
          <w:sz w:val="24"/>
          <w:szCs w:val="24"/>
          <w:lang w:val="mn-MN"/>
        </w:rPr>
        <w:t xml:space="preserve">элж байна. </w:t>
      </w:r>
      <w:r w:rsidR="00B1129E">
        <w:rPr>
          <w:rFonts w:ascii="Times New Roman" w:eastAsia="Times New Roman" w:hAnsi="Times New Roman" w:cs="Times New Roman"/>
          <w:sz w:val="24"/>
          <w:szCs w:val="24"/>
          <w:lang w:val="mn-MN"/>
        </w:rPr>
        <w:t>Төрийн</w:t>
      </w:r>
      <w:r w:rsidR="32F3FE5B" w:rsidRPr="009D31A5">
        <w:rPr>
          <w:rFonts w:ascii="Times New Roman" w:eastAsia="Times New Roman" w:hAnsi="Times New Roman" w:cs="Times New Roman"/>
          <w:sz w:val="24"/>
          <w:szCs w:val="24"/>
          <w:lang w:val="mn-MN"/>
        </w:rPr>
        <w:t xml:space="preserve"> банкны </w:t>
      </w:r>
      <w:r w:rsidR="00CA1DCD">
        <w:rPr>
          <w:rFonts w:ascii="Times New Roman" w:eastAsia="Times New Roman" w:hAnsi="Times New Roman" w:cs="Times New Roman"/>
          <w:sz w:val="24"/>
          <w:szCs w:val="24"/>
          <w:lang w:val="mn-MN"/>
        </w:rPr>
        <w:t>3.1</w:t>
      </w:r>
      <w:r w:rsidR="5260F3F3" w:rsidRPr="009D31A5">
        <w:rPr>
          <w:rFonts w:ascii="Times New Roman" w:eastAsia="Times New Roman" w:hAnsi="Times New Roman" w:cs="Times New Roman"/>
          <w:sz w:val="24"/>
          <w:szCs w:val="24"/>
          <w:lang w:val="mn-MN"/>
        </w:rPr>
        <w:t xml:space="preserve"> тэрбум төгрөгийн зээлд </w:t>
      </w:r>
      <w:r w:rsidR="00CA1DCD">
        <w:rPr>
          <w:rFonts w:ascii="Times New Roman" w:eastAsia="Times New Roman" w:hAnsi="Times New Roman" w:cs="Times New Roman"/>
          <w:sz w:val="24"/>
          <w:szCs w:val="24"/>
          <w:lang w:val="mn-MN"/>
        </w:rPr>
        <w:t>0.7</w:t>
      </w:r>
      <w:r w:rsidR="5260F3F3" w:rsidRPr="009D31A5">
        <w:rPr>
          <w:rFonts w:ascii="Times New Roman" w:eastAsia="Times New Roman" w:hAnsi="Times New Roman" w:cs="Times New Roman"/>
          <w:sz w:val="24"/>
          <w:szCs w:val="24"/>
          <w:lang w:val="mn-MN"/>
        </w:rPr>
        <w:t xml:space="preserve"> тэрбум төгрөгийн, </w:t>
      </w:r>
      <w:r w:rsidR="00CA1DCD">
        <w:rPr>
          <w:rFonts w:ascii="Times New Roman" w:eastAsia="Times New Roman" w:hAnsi="Times New Roman" w:cs="Times New Roman"/>
          <w:sz w:val="24"/>
          <w:szCs w:val="24"/>
          <w:lang w:val="mn-MN"/>
        </w:rPr>
        <w:t xml:space="preserve">Хаан </w:t>
      </w:r>
      <w:r w:rsidR="5260F3F3" w:rsidRPr="009D31A5">
        <w:rPr>
          <w:rFonts w:ascii="Times New Roman" w:eastAsia="Times New Roman" w:hAnsi="Times New Roman" w:cs="Times New Roman"/>
          <w:sz w:val="24"/>
          <w:szCs w:val="24"/>
          <w:lang w:val="mn-MN"/>
        </w:rPr>
        <w:t xml:space="preserve">банкны </w:t>
      </w:r>
      <w:r w:rsidR="00826A87">
        <w:rPr>
          <w:rFonts w:ascii="Times New Roman" w:eastAsia="Times New Roman" w:hAnsi="Times New Roman" w:cs="Times New Roman"/>
          <w:sz w:val="24"/>
          <w:szCs w:val="24"/>
          <w:lang w:val="mn-MN"/>
        </w:rPr>
        <w:t>2</w:t>
      </w:r>
      <w:r w:rsidR="00826A87" w:rsidRPr="00826A87">
        <w:rPr>
          <w:rFonts w:ascii="Times New Roman" w:eastAsia="Times New Roman" w:hAnsi="Times New Roman" w:cs="Times New Roman"/>
          <w:sz w:val="24"/>
          <w:szCs w:val="24"/>
          <w:lang w:val="mn-MN"/>
        </w:rPr>
        <w:t>.</w:t>
      </w:r>
      <w:r w:rsidR="00CA1DCD">
        <w:rPr>
          <w:rFonts w:ascii="Times New Roman" w:eastAsia="Times New Roman" w:hAnsi="Times New Roman" w:cs="Times New Roman"/>
          <w:sz w:val="24"/>
          <w:szCs w:val="24"/>
          <w:lang w:val="mn-MN"/>
        </w:rPr>
        <w:t>5</w:t>
      </w:r>
      <w:r w:rsidR="5260F3F3" w:rsidRPr="009D31A5">
        <w:rPr>
          <w:rFonts w:ascii="Times New Roman" w:eastAsia="Times New Roman" w:hAnsi="Times New Roman" w:cs="Times New Roman"/>
          <w:sz w:val="24"/>
          <w:szCs w:val="24"/>
          <w:lang w:val="mn-MN"/>
        </w:rPr>
        <w:t xml:space="preserve"> тэрбум төгрөгийн </w:t>
      </w:r>
      <w:r w:rsidR="6745308E" w:rsidRPr="009D31A5">
        <w:rPr>
          <w:rFonts w:ascii="Times New Roman" w:eastAsia="Times New Roman" w:hAnsi="Times New Roman" w:cs="Times New Roman"/>
          <w:sz w:val="24"/>
          <w:szCs w:val="24"/>
          <w:lang w:val="mn-MN"/>
        </w:rPr>
        <w:t xml:space="preserve">зээлд </w:t>
      </w:r>
      <w:r w:rsidR="00CA1DCD">
        <w:rPr>
          <w:rFonts w:ascii="Times New Roman" w:eastAsia="Times New Roman" w:hAnsi="Times New Roman" w:cs="Times New Roman"/>
          <w:sz w:val="24"/>
          <w:szCs w:val="24"/>
          <w:lang w:val="mn-MN"/>
        </w:rPr>
        <w:t xml:space="preserve">0.6 тэрбум </w:t>
      </w:r>
      <w:r w:rsidR="6745308E" w:rsidRPr="009D31A5">
        <w:rPr>
          <w:rFonts w:ascii="Times New Roman" w:eastAsia="Times New Roman" w:hAnsi="Times New Roman" w:cs="Times New Roman"/>
          <w:sz w:val="24"/>
          <w:szCs w:val="24"/>
          <w:lang w:val="mn-MN"/>
        </w:rPr>
        <w:t xml:space="preserve">төгрөгийн, Капитрон банкны </w:t>
      </w:r>
      <w:r w:rsidR="00826A87">
        <w:rPr>
          <w:rFonts w:ascii="Times New Roman" w:eastAsia="Times New Roman" w:hAnsi="Times New Roman" w:cs="Times New Roman"/>
          <w:sz w:val="24"/>
          <w:szCs w:val="24"/>
          <w:lang w:val="mn-MN"/>
        </w:rPr>
        <w:t>3.4</w:t>
      </w:r>
      <w:r w:rsidR="6745308E" w:rsidRPr="009D31A5">
        <w:rPr>
          <w:rFonts w:ascii="Times New Roman" w:eastAsia="Times New Roman" w:hAnsi="Times New Roman" w:cs="Times New Roman"/>
          <w:sz w:val="24"/>
          <w:szCs w:val="24"/>
          <w:lang w:val="mn-MN"/>
        </w:rPr>
        <w:t xml:space="preserve"> тэрбум төгрөгийн</w:t>
      </w:r>
      <w:r w:rsidR="11F8DE8E" w:rsidRPr="009D31A5">
        <w:rPr>
          <w:rFonts w:ascii="Times New Roman" w:eastAsia="Times New Roman" w:hAnsi="Times New Roman" w:cs="Times New Roman"/>
          <w:sz w:val="24"/>
          <w:szCs w:val="24"/>
          <w:lang w:val="mn-MN"/>
        </w:rPr>
        <w:t xml:space="preserve"> зээлд</w:t>
      </w:r>
      <w:r w:rsidR="6745308E" w:rsidRPr="009D31A5">
        <w:rPr>
          <w:rFonts w:ascii="Times New Roman" w:eastAsia="Times New Roman" w:hAnsi="Times New Roman" w:cs="Times New Roman"/>
          <w:sz w:val="24"/>
          <w:szCs w:val="24"/>
          <w:lang w:val="mn-MN"/>
        </w:rPr>
        <w:t xml:space="preserve"> </w:t>
      </w:r>
      <w:r w:rsidR="00826A87">
        <w:rPr>
          <w:rFonts w:ascii="Times New Roman" w:eastAsia="Times New Roman" w:hAnsi="Times New Roman" w:cs="Times New Roman"/>
          <w:sz w:val="24"/>
          <w:szCs w:val="24"/>
          <w:lang w:val="mn-MN"/>
        </w:rPr>
        <w:t>1.5</w:t>
      </w:r>
      <w:r w:rsidR="6745308E" w:rsidRPr="009D31A5">
        <w:rPr>
          <w:rFonts w:ascii="Times New Roman" w:eastAsia="Times New Roman" w:hAnsi="Times New Roman" w:cs="Times New Roman"/>
          <w:sz w:val="24"/>
          <w:szCs w:val="24"/>
          <w:lang w:val="mn-MN"/>
        </w:rPr>
        <w:t xml:space="preserve"> тэрбум төгрөгийн</w:t>
      </w:r>
      <w:r w:rsidR="00986747">
        <w:rPr>
          <w:rFonts w:ascii="Times New Roman" w:eastAsia="Times New Roman" w:hAnsi="Times New Roman" w:cs="Times New Roman"/>
          <w:sz w:val="24"/>
          <w:szCs w:val="24"/>
          <w:lang w:val="mn-MN"/>
        </w:rPr>
        <w:t>,</w:t>
      </w:r>
      <w:r w:rsidR="65D48194" w:rsidRPr="009D31A5">
        <w:rPr>
          <w:rFonts w:ascii="Times New Roman" w:eastAsia="Times New Roman" w:hAnsi="Times New Roman" w:cs="Times New Roman"/>
          <w:sz w:val="24"/>
          <w:szCs w:val="24"/>
          <w:lang w:val="mn-MN"/>
        </w:rPr>
        <w:t xml:space="preserve"> </w:t>
      </w:r>
      <w:r w:rsidR="6E5D0404" w:rsidRPr="009D31A5">
        <w:rPr>
          <w:rFonts w:ascii="Times New Roman" w:eastAsia="Times New Roman" w:hAnsi="Times New Roman" w:cs="Times New Roman"/>
          <w:sz w:val="24"/>
          <w:szCs w:val="24"/>
          <w:lang w:val="mn-MN"/>
        </w:rPr>
        <w:t>Голомт банк, Хас банк, Ариг банк</w:t>
      </w:r>
      <w:r w:rsidR="00986747">
        <w:rPr>
          <w:rFonts w:ascii="Times New Roman" w:eastAsia="Times New Roman" w:hAnsi="Times New Roman" w:cs="Times New Roman"/>
          <w:sz w:val="24"/>
          <w:szCs w:val="24"/>
          <w:lang w:val="mn-MN"/>
        </w:rPr>
        <w:t xml:space="preserve"> зэрэг санхүүгийн байгууллагуудын</w:t>
      </w:r>
      <w:r w:rsidR="65D48194" w:rsidRPr="009D31A5">
        <w:rPr>
          <w:rFonts w:ascii="Times New Roman" w:eastAsia="Times New Roman" w:hAnsi="Times New Roman" w:cs="Times New Roman"/>
          <w:sz w:val="24"/>
          <w:szCs w:val="24"/>
          <w:lang w:val="mn-MN"/>
        </w:rPr>
        <w:t xml:space="preserve"> </w:t>
      </w:r>
      <w:r w:rsidR="00826A87">
        <w:rPr>
          <w:rFonts w:ascii="Times New Roman" w:eastAsia="Times New Roman" w:hAnsi="Times New Roman" w:cs="Times New Roman"/>
          <w:sz w:val="24"/>
          <w:szCs w:val="24"/>
          <w:lang w:val="mn-MN"/>
        </w:rPr>
        <w:t>2.</w:t>
      </w:r>
      <w:r w:rsidR="00CA1DCD">
        <w:rPr>
          <w:rFonts w:ascii="Times New Roman" w:eastAsia="Times New Roman" w:hAnsi="Times New Roman" w:cs="Times New Roman"/>
          <w:sz w:val="24"/>
          <w:szCs w:val="24"/>
          <w:lang w:val="mn-MN"/>
        </w:rPr>
        <w:t>1</w:t>
      </w:r>
      <w:r w:rsidR="65D48194" w:rsidRPr="009D31A5">
        <w:rPr>
          <w:rFonts w:ascii="Times New Roman" w:eastAsia="Times New Roman" w:hAnsi="Times New Roman" w:cs="Times New Roman"/>
          <w:sz w:val="24"/>
          <w:szCs w:val="24"/>
          <w:lang w:val="mn-MN"/>
        </w:rPr>
        <w:t xml:space="preserve"> тэрбум төгрөгийн зээл</w:t>
      </w:r>
      <w:r w:rsidR="444682BF" w:rsidRPr="009D31A5">
        <w:rPr>
          <w:rFonts w:ascii="Times New Roman" w:eastAsia="Times New Roman" w:hAnsi="Times New Roman" w:cs="Times New Roman"/>
          <w:sz w:val="24"/>
          <w:szCs w:val="24"/>
          <w:lang w:val="mn-MN"/>
        </w:rPr>
        <w:t>үүдэд</w:t>
      </w:r>
      <w:r w:rsidR="00CA1DCD">
        <w:rPr>
          <w:rFonts w:ascii="Times New Roman" w:eastAsia="Times New Roman" w:hAnsi="Times New Roman" w:cs="Times New Roman"/>
          <w:sz w:val="24"/>
          <w:szCs w:val="24"/>
          <w:lang w:val="mn-MN"/>
        </w:rPr>
        <w:t xml:space="preserve"> 0.7 тэрбум</w:t>
      </w:r>
      <w:r w:rsidR="00826A87">
        <w:rPr>
          <w:rFonts w:ascii="Times New Roman" w:eastAsia="Times New Roman" w:hAnsi="Times New Roman" w:cs="Times New Roman"/>
          <w:sz w:val="24"/>
          <w:szCs w:val="24"/>
          <w:lang w:val="mn-MN"/>
        </w:rPr>
        <w:t xml:space="preserve"> </w:t>
      </w:r>
      <w:r w:rsidR="444682BF" w:rsidRPr="009D31A5">
        <w:rPr>
          <w:rFonts w:ascii="Times New Roman" w:eastAsia="Times New Roman" w:hAnsi="Times New Roman" w:cs="Times New Roman"/>
          <w:sz w:val="24"/>
          <w:szCs w:val="24"/>
          <w:lang w:val="mn-MN"/>
        </w:rPr>
        <w:t>төгрөгийн батлан даалт тус тус гаргасан байна.</w:t>
      </w:r>
      <w:r w:rsidR="007501CE">
        <w:rPr>
          <w:rFonts w:ascii="Times New Roman" w:eastAsia="Times New Roman" w:hAnsi="Times New Roman" w:cs="Times New Roman"/>
          <w:sz w:val="24"/>
          <w:szCs w:val="24"/>
          <w:lang w:val="mn-MN"/>
        </w:rPr>
        <w:t xml:space="preserve"> Хамгийн их батлан даалттай зээл олгосон </w:t>
      </w:r>
      <w:r w:rsidR="00CA1DCD">
        <w:rPr>
          <w:rFonts w:ascii="Times New Roman" w:eastAsia="Times New Roman" w:hAnsi="Times New Roman" w:cs="Times New Roman"/>
          <w:sz w:val="24"/>
          <w:szCs w:val="24"/>
          <w:lang w:val="mn-MN"/>
        </w:rPr>
        <w:t>Худалдаа хөгжлийн</w:t>
      </w:r>
      <w:r w:rsidR="007501CE">
        <w:rPr>
          <w:rFonts w:ascii="Times New Roman" w:eastAsia="Times New Roman" w:hAnsi="Times New Roman" w:cs="Times New Roman"/>
          <w:sz w:val="24"/>
          <w:szCs w:val="24"/>
          <w:lang w:val="mn-MN"/>
        </w:rPr>
        <w:t xml:space="preserve"> банкны хувьд </w:t>
      </w:r>
      <w:r w:rsidR="00001207">
        <w:rPr>
          <w:rFonts w:ascii="Times New Roman" w:eastAsia="Times New Roman" w:hAnsi="Times New Roman" w:cs="Times New Roman"/>
          <w:sz w:val="24"/>
          <w:szCs w:val="24"/>
          <w:lang w:val="mn-MN"/>
        </w:rPr>
        <w:t xml:space="preserve">Ипотекийн зээл авсан иргэд 26.6 </w:t>
      </w:r>
      <w:r w:rsidR="00001207" w:rsidRPr="00A17CBA">
        <w:rPr>
          <w:rFonts w:ascii="Times New Roman" w:eastAsia="Times New Roman" w:hAnsi="Times New Roman" w:cs="Times New Roman"/>
          <w:sz w:val="24"/>
          <w:szCs w:val="24"/>
          <w:lang w:val="mn-MN"/>
        </w:rPr>
        <w:t>хувийг</w:t>
      </w:r>
      <w:r w:rsidR="00001207">
        <w:rPr>
          <w:rFonts w:ascii="Times New Roman" w:eastAsia="Times New Roman" w:hAnsi="Times New Roman" w:cs="Times New Roman"/>
          <w:sz w:val="24"/>
          <w:szCs w:val="24"/>
          <w:lang w:val="mn-MN"/>
        </w:rPr>
        <w:t xml:space="preserve">, Азийн хөгжлийн банкны МОН-3338 төслийн 3 хуулийн этгээд 73.4 хувийг </w:t>
      </w:r>
      <w:r w:rsidR="00001207" w:rsidRPr="00A17CBA">
        <w:rPr>
          <w:rFonts w:ascii="Times New Roman" w:eastAsia="Times New Roman" w:hAnsi="Times New Roman" w:cs="Times New Roman"/>
          <w:sz w:val="24"/>
          <w:szCs w:val="24"/>
          <w:lang w:val="mn-MN"/>
        </w:rPr>
        <w:t>эзэлж байна.</w:t>
      </w:r>
    </w:p>
    <w:p w14:paraId="5E3AE53B" w14:textId="17BE6AC6" w:rsidR="00F53D3E" w:rsidRDefault="00265944" w:rsidP="00637F69">
      <w:pPr>
        <w:pStyle w:val="Caption"/>
        <w:spacing w:after="0"/>
        <w:rPr>
          <w:lang w:val="mn-MN"/>
        </w:rPr>
      </w:pPr>
      <w:bookmarkStart w:id="29" w:name="_Toc190707841"/>
      <w:r w:rsidRPr="00E26021">
        <w:rPr>
          <w:lang w:val="mn-MN"/>
        </w:rPr>
        <w:t xml:space="preserve">Зураг </w:t>
      </w:r>
      <w:r w:rsidR="00E04EDA">
        <w:rPr>
          <w:lang w:val="mn-MN"/>
        </w:rPr>
        <w:t>11</w:t>
      </w:r>
      <w:r>
        <w:rPr>
          <w:lang w:val="mn-MN"/>
        </w:rPr>
        <w:t xml:space="preserve"> Батлан даалтын хэмжээ </w:t>
      </w:r>
      <w:r w:rsidRPr="00E26021">
        <w:rPr>
          <w:lang w:val="mn-MN"/>
        </w:rPr>
        <w:t>(</w:t>
      </w:r>
      <w:r>
        <w:rPr>
          <w:lang w:val="mn-MN"/>
        </w:rPr>
        <w:t>банкаар</w:t>
      </w:r>
      <w:bookmarkEnd w:id="29"/>
      <w:r w:rsidR="00637F69" w:rsidRPr="00637F69">
        <w:rPr>
          <w:lang w:val="mn-MN"/>
        </w:rPr>
        <w:t>)</w:t>
      </w:r>
    </w:p>
    <w:p w14:paraId="7F12F1D0" w14:textId="77777777" w:rsidR="00975168" w:rsidRPr="00975168" w:rsidRDefault="00975168" w:rsidP="00975168">
      <w:pPr>
        <w:rPr>
          <w:lang w:val="mn-MN" w:eastAsia="en-US"/>
        </w:rPr>
      </w:pPr>
    </w:p>
    <w:p w14:paraId="027A6BDC" w14:textId="338ACE30" w:rsidR="00330F96" w:rsidRPr="00A96179" w:rsidRDefault="0085273E" w:rsidP="00D36F4E">
      <w:pPr>
        <w:spacing w:after="240"/>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14:anchorId="09AA5DCE" wp14:editId="5F7BEB56">
            <wp:extent cx="2834005" cy="2266122"/>
            <wp:effectExtent l="0" t="0" r="4445"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55625" cy="2283409"/>
                    </a:xfrm>
                    <a:prstGeom prst="rect">
                      <a:avLst/>
                    </a:prstGeom>
                    <a:noFill/>
                  </pic:spPr>
                </pic:pic>
              </a:graphicData>
            </a:graphic>
          </wp:inline>
        </w:drawing>
      </w:r>
    </w:p>
    <w:p w14:paraId="2A6D45C1" w14:textId="77777777" w:rsidR="005524D4" w:rsidRDefault="005524D4" w:rsidP="00637914">
      <w:pPr>
        <w:spacing w:line="240" w:lineRule="auto"/>
        <w:jc w:val="both"/>
        <w:rPr>
          <w:rFonts w:ascii="Times New Roman" w:eastAsia="Times New Roman" w:hAnsi="Times New Roman" w:cs="Times New Roman"/>
          <w:sz w:val="24"/>
          <w:szCs w:val="24"/>
          <w:lang w:val="mn-MN"/>
        </w:rPr>
      </w:pPr>
    </w:p>
    <w:p w14:paraId="36DAC011" w14:textId="6A0D2A99" w:rsidR="00EB33B5" w:rsidRDefault="00FB26FE" w:rsidP="00637914">
      <w:pPr>
        <w:spacing w:line="240" w:lineRule="auto"/>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lang w:val="mn-MN"/>
        </w:rPr>
        <w:t>Э</w:t>
      </w:r>
      <w:r w:rsidR="00D0109F">
        <w:rPr>
          <w:rFonts w:ascii="Times New Roman" w:eastAsia="Times New Roman" w:hAnsi="Times New Roman" w:cs="Times New Roman"/>
          <w:sz w:val="24"/>
          <w:szCs w:val="24"/>
          <w:lang w:val="mn-MN"/>
        </w:rPr>
        <w:t>х үү</w:t>
      </w:r>
      <w:r w:rsidR="00175E71">
        <w:rPr>
          <w:rFonts w:ascii="Times New Roman" w:eastAsia="Times New Roman" w:hAnsi="Times New Roman" w:cs="Times New Roman"/>
          <w:sz w:val="24"/>
          <w:szCs w:val="24"/>
          <w:lang w:val="mn-MN"/>
        </w:rPr>
        <w:t>свэрий</w:t>
      </w:r>
      <w:r>
        <w:rPr>
          <w:rFonts w:ascii="Times New Roman" w:eastAsia="Times New Roman" w:hAnsi="Times New Roman" w:cs="Times New Roman"/>
          <w:sz w:val="24"/>
          <w:szCs w:val="24"/>
          <w:lang w:val="mn-MN"/>
        </w:rPr>
        <w:t>н хувьд</w:t>
      </w:r>
      <w:r w:rsidR="00047234">
        <w:rPr>
          <w:rFonts w:ascii="Times New Roman" w:eastAsia="Times New Roman" w:hAnsi="Times New Roman" w:cs="Times New Roman"/>
          <w:sz w:val="24"/>
          <w:szCs w:val="24"/>
          <w:lang w:val="mn-MN"/>
        </w:rPr>
        <w:t xml:space="preserve"> авч үзвэл тайлант үеий</w:t>
      </w:r>
      <w:r w:rsidR="00DA79D3">
        <w:rPr>
          <w:rFonts w:ascii="Times New Roman" w:eastAsia="Times New Roman" w:hAnsi="Times New Roman" w:cs="Times New Roman"/>
          <w:sz w:val="24"/>
          <w:szCs w:val="24"/>
          <w:lang w:val="mn-MN"/>
        </w:rPr>
        <w:t xml:space="preserve">н хугацаанд гарсан нийт батлан даалтын </w:t>
      </w:r>
      <w:r w:rsidR="00E731F1">
        <w:rPr>
          <w:rFonts w:ascii="Times New Roman" w:eastAsia="Proxima Nova" w:hAnsi="Times New Roman" w:cs="Times New Roman"/>
          <w:sz w:val="24"/>
          <w:szCs w:val="24"/>
          <w:lang w:val="mn-MN"/>
        </w:rPr>
        <w:t>38.</w:t>
      </w:r>
      <w:r w:rsidR="003B5869">
        <w:rPr>
          <w:rFonts w:ascii="Times New Roman" w:eastAsia="Proxima Nova" w:hAnsi="Times New Roman" w:cs="Times New Roman"/>
          <w:sz w:val="24"/>
          <w:szCs w:val="24"/>
          <w:lang w:val="mn-MN"/>
        </w:rPr>
        <w:t>5</w:t>
      </w:r>
      <w:r w:rsidR="00286805">
        <w:rPr>
          <w:rFonts w:ascii="Times New Roman" w:eastAsia="Times New Roman" w:hAnsi="Times New Roman" w:cs="Times New Roman"/>
          <w:sz w:val="24"/>
          <w:szCs w:val="24"/>
          <w:lang w:val="mn-MN"/>
        </w:rPr>
        <w:t xml:space="preserve"> хувь буюу </w:t>
      </w:r>
      <w:r w:rsidR="00E731F1" w:rsidRPr="00EB33B5">
        <w:rPr>
          <w:rFonts w:ascii="Times New Roman" w:eastAsia="Times New Roman" w:hAnsi="Times New Roman" w:cs="Times New Roman"/>
          <w:sz w:val="24"/>
          <w:szCs w:val="24"/>
          <w:lang w:val="mn-MN"/>
        </w:rPr>
        <w:t>1.3</w:t>
      </w:r>
      <w:r w:rsidR="00933EE6">
        <w:rPr>
          <w:rFonts w:ascii="Times New Roman" w:eastAsia="Times New Roman" w:hAnsi="Times New Roman" w:cs="Times New Roman"/>
          <w:sz w:val="24"/>
          <w:szCs w:val="24"/>
          <w:lang w:val="mn-MN"/>
        </w:rPr>
        <w:t xml:space="preserve"> тэрбум төгрөг</w:t>
      </w:r>
      <w:r w:rsidR="004832FA">
        <w:rPr>
          <w:rFonts w:ascii="Times New Roman" w:eastAsia="Times New Roman" w:hAnsi="Times New Roman" w:cs="Times New Roman"/>
          <w:sz w:val="24"/>
          <w:szCs w:val="24"/>
          <w:lang w:val="mn-MN"/>
        </w:rPr>
        <w:t>ийг</w:t>
      </w:r>
      <w:r w:rsidR="00933EE6">
        <w:rPr>
          <w:rFonts w:ascii="Times New Roman" w:eastAsia="Times New Roman" w:hAnsi="Times New Roman" w:cs="Times New Roman"/>
          <w:sz w:val="24"/>
          <w:szCs w:val="24"/>
          <w:lang w:val="mn-MN"/>
        </w:rPr>
        <w:t xml:space="preserve"> </w:t>
      </w:r>
      <w:r w:rsidR="00E731F1">
        <w:rPr>
          <w:rFonts w:ascii="Times New Roman" w:eastAsia="Proxima Nova" w:hAnsi="Times New Roman" w:cs="Times New Roman"/>
          <w:sz w:val="24"/>
          <w:szCs w:val="24"/>
          <w:lang w:val="mn-MN"/>
        </w:rPr>
        <w:t xml:space="preserve">Ипотекийн </w:t>
      </w:r>
      <w:r w:rsidR="00E731F1" w:rsidRPr="00857F1C">
        <w:rPr>
          <w:rFonts w:ascii="Times New Roman" w:eastAsia="Proxima Nova" w:hAnsi="Times New Roman" w:cs="Times New Roman"/>
          <w:sz w:val="24"/>
          <w:szCs w:val="24"/>
          <w:lang w:val="mn-MN"/>
        </w:rPr>
        <w:t>зээл</w:t>
      </w:r>
      <w:r w:rsidR="00E731F1">
        <w:rPr>
          <w:rFonts w:ascii="Times New Roman" w:eastAsia="Proxima Nova" w:hAnsi="Times New Roman" w:cs="Times New Roman"/>
          <w:sz w:val="24"/>
          <w:szCs w:val="24"/>
          <w:lang w:val="mn-MN"/>
        </w:rPr>
        <w:t xml:space="preserve">ийн </w:t>
      </w:r>
      <w:r w:rsidR="00933EE6">
        <w:rPr>
          <w:rFonts w:ascii="Times New Roman" w:eastAsia="Times New Roman" w:hAnsi="Times New Roman" w:cs="Times New Roman"/>
          <w:sz w:val="24"/>
          <w:szCs w:val="24"/>
          <w:lang w:val="mn-MN"/>
        </w:rPr>
        <w:t>хүрээнд</w:t>
      </w:r>
      <w:r w:rsidR="00A6365B">
        <w:rPr>
          <w:rFonts w:ascii="Times New Roman" w:eastAsia="Times New Roman" w:hAnsi="Times New Roman" w:cs="Times New Roman"/>
          <w:sz w:val="24"/>
          <w:szCs w:val="24"/>
          <w:lang w:val="mn-MN"/>
        </w:rPr>
        <w:t xml:space="preserve"> төсвийн хөрөнгөөр санхүүжүүлсэн бол</w:t>
      </w:r>
      <w:r w:rsidR="007374CE">
        <w:rPr>
          <w:rFonts w:ascii="Times New Roman" w:eastAsia="Times New Roman" w:hAnsi="Times New Roman" w:cs="Times New Roman"/>
          <w:sz w:val="24"/>
          <w:szCs w:val="24"/>
          <w:lang w:val="mn-MN"/>
        </w:rPr>
        <w:t xml:space="preserve"> </w:t>
      </w:r>
      <w:r w:rsidR="003B5869">
        <w:rPr>
          <w:rFonts w:ascii="Times New Roman" w:eastAsia="Times New Roman" w:hAnsi="Times New Roman" w:cs="Times New Roman"/>
          <w:sz w:val="24"/>
          <w:szCs w:val="24"/>
          <w:lang w:val="mn-MN"/>
        </w:rPr>
        <w:t>үлдсэн 61.5</w:t>
      </w:r>
      <w:r w:rsidR="00E731F1">
        <w:rPr>
          <w:rFonts w:ascii="Times New Roman" w:eastAsia="Times New Roman" w:hAnsi="Times New Roman" w:cs="Times New Roman"/>
          <w:sz w:val="24"/>
          <w:szCs w:val="24"/>
          <w:lang w:val="mn-MN"/>
        </w:rPr>
        <w:t xml:space="preserve"> </w:t>
      </w:r>
      <w:r w:rsidR="044C9441" w:rsidRPr="00521ADC">
        <w:rPr>
          <w:rFonts w:ascii="Times New Roman" w:eastAsia="Times New Roman" w:hAnsi="Times New Roman" w:cs="Times New Roman"/>
          <w:sz w:val="24"/>
          <w:szCs w:val="24"/>
          <w:lang w:val="mn-MN"/>
        </w:rPr>
        <w:t>ху</w:t>
      </w:r>
      <w:r w:rsidR="79AD9A50" w:rsidRPr="00521ADC">
        <w:rPr>
          <w:rFonts w:ascii="Times New Roman" w:eastAsia="Times New Roman" w:hAnsi="Times New Roman" w:cs="Times New Roman"/>
          <w:sz w:val="24"/>
          <w:szCs w:val="24"/>
          <w:lang w:val="mn-MN"/>
        </w:rPr>
        <w:t>в</w:t>
      </w:r>
      <w:r w:rsidR="003B5869">
        <w:rPr>
          <w:rFonts w:ascii="Times New Roman" w:eastAsia="Times New Roman" w:hAnsi="Times New Roman" w:cs="Times New Roman"/>
          <w:sz w:val="24"/>
          <w:szCs w:val="24"/>
          <w:lang w:val="mn-MN"/>
        </w:rPr>
        <w:t>ь буюу 1.9 тэрбум төгрөгийг</w:t>
      </w:r>
      <w:r w:rsidR="044C9441" w:rsidRPr="00521ADC">
        <w:rPr>
          <w:rFonts w:ascii="Times New Roman" w:eastAsia="Times New Roman" w:hAnsi="Times New Roman" w:cs="Times New Roman"/>
          <w:sz w:val="24"/>
          <w:szCs w:val="24"/>
          <w:lang w:val="mn-MN"/>
        </w:rPr>
        <w:t xml:space="preserve"> Азийн хөгжлийн банкны МОН</w:t>
      </w:r>
      <w:r w:rsidR="22D52957" w:rsidRPr="00521ADC">
        <w:rPr>
          <w:rFonts w:ascii="Times New Roman" w:eastAsia="Times New Roman" w:hAnsi="Times New Roman" w:cs="Times New Roman"/>
          <w:sz w:val="24"/>
          <w:szCs w:val="24"/>
          <w:lang w:val="mn-MN"/>
        </w:rPr>
        <w:t>-3338 төсөл</w:t>
      </w:r>
      <w:r w:rsidR="003B5869">
        <w:rPr>
          <w:rFonts w:ascii="Times New Roman" w:eastAsia="Times New Roman" w:hAnsi="Times New Roman" w:cs="Times New Roman"/>
          <w:sz w:val="24"/>
          <w:szCs w:val="24"/>
          <w:lang w:val="mn-MN"/>
        </w:rPr>
        <w:t>д 0.2</w:t>
      </w:r>
      <w:r w:rsidR="22D52957" w:rsidRPr="00521ADC">
        <w:rPr>
          <w:rFonts w:ascii="Times New Roman" w:eastAsia="Times New Roman" w:hAnsi="Times New Roman" w:cs="Times New Roman"/>
          <w:sz w:val="24"/>
          <w:szCs w:val="24"/>
          <w:lang w:val="mn-MN"/>
        </w:rPr>
        <w:t xml:space="preserve"> </w:t>
      </w:r>
      <w:r w:rsidR="003B5869">
        <w:rPr>
          <w:rFonts w:ascii="Times New Roman" w:eastAsia="Times New Roman" w:hAnsi="Times New Roman" w:cs="Times New Roman"/>
          <w:sz w:val="24"/>
          <w:szCs w:val="24"/>
          <w:lang w:val="mn-MN"/>
        </w:rPr>
        <w:t>тэрбум төгрөгийг</w:t>
      </w:r>
      <w:r w:rsidR="003B5869" w:rsidRPr="00521ADC">
        <w:rPr>
          <w:rFonts w:ascii="Times New Roman" w:eastAsia="Times New Roman" w:hAnsi="Times New Roman" w:cs="Times New Roman"/>
          <w:sz w:val="24"/>
          <w:szCs w:val="24"/>
          <w:lang w:val="mn-MN"/>
        </w:rPr>
        <w:t xml:space="preserve"> </w:t>
      </w:r>
      <w:r w:rsidR="00E731F1">
        <w:rPr>
          <w:rFonts w:ascii="Times New Roman" w:eastAsia="Times New Roman" w:hAnsi="Times New Roman" w:cs="Times New Roman"/>
          <w:sz w:val="24"/>
          <w:szCs w:val="24"/>
          <w:lang w:val="mn-MN"/>
        </w:rPr>
        <w:t xml:space="preserve">банкны </w:t>
      </w:r>
      <w:r w:rsidR="008A36F7">
        <w:rPr>
          <w:rFonts w:ascii="Times New Roman" w:eastAsia="Times New Roman" w:hAnsi="Times New Roman" w:cs="Times New Roman"/>
          <w:sz w:val="24"/>
          <w:szCs w:val="24"/>
          <w:lang w:val="mn-MN"/>
        </w:rPr>
        <w:t>төсөл</w:t>
      </w:r>
      <w:r w:rsidR="007374CE">
        <w:rPr>
          <w:rFonts w:ascii="Times New Roman" w:eastAsia="Times New Roman" w:hAnsi="Times New Roman" w:cs="Times New Roman"/>
          <w:sz w:val="24"/>
          <w:szCs w:val="24"/>
          <w:lang w:val="mn-MN"/>
        </w:rPr>
        <w:t xml:space="preserve"> тус тус санхүүжүү</w:t>
      </w:r>
      <w:r w:rsidR="00FB6B81">
        <w:rPr>
          <w:rFonts w:ascii="Times New Roman" w:eastAsia="Times New Roman" w:hAnsi="Times New Roman" w:cs="Times New Roman"/>
          <w:sz w:val="24"/>
          <w:szCs w:val="24"/>
          <w:lang w:val="mn-MN"/>
        </w:rPr>
        <w:t>л</w:t>
      </w:r>
      <w:r w:rsidR="007374CE">
        <w:rPr>
          <w:rFonts w:ascii="Times New Roman" w:eastAsia="Times New Roman" w:hAnsi="Times New Roman" w:cs="Times New Roman"/>
          <w:sz w:val="24"/>
          <w:szCs w:val="24"/>
          <w:lang w:val="mn-MN"/>
        </w:rPr>
        <w:t>жээ.</w:t>
      </w:r>
    </w:p>
    <w:p w14:paraId="31CCF4DD" w14:textId="77777777" w:rsidR="00EB33B5" w:rsidRPr="00521ADC" w:rsidRDefault="00EB33B5" w:rsidP="00637914">
      <w:pPr>
        <w:spacing w:line="240" w:lineRule="auto"/>
        <w:jc w:val="both"/>
        <w:rPr>
          <w:rFonts w:ascii="Times New Roman" w:eastAsia="Times New Roman" w:hAnsi="Times New Roman" w:cs="Times New Roman"/>
          <w:sz w:val="24"/>
          <w:szCs w:val="24"/>
          <w:lang w:val="mn-MN"/>
        </w:rPr>
      </w:pPr>
    </w:p>
    <w:p w14:paraId="38F7DBF7" w14:textId="1D6C1A0F" w:rsidR="00975168" w:rsidRDefault="000213EF" w:rsidP="005524D4">
      <w:pPr>
        <w:pStyle w:val="Caption"/>
        <w:spacing w:after="0"/>
        <w:rPr>
          <w:lang w:val="mn-MN"/>
        </w:rPr>
      </w:pPr>
      <w:bookmarkStart w:id="30" w:name="_Toc190707842"/>
      <w:r w:rsidRPr="00E26021">
        <w:rPr>
          <w:lang w:val="mn-MN"/>
        </w:rPr>
        <w:t xml:space="preserve">Зураг </w:t>
      </w:r>
      <w:r w:rsidR="00BB49BE">
        <w:rPr>
          <w:lang w:val="mn-MN"/>
        </w:rPr>
        <w:t>12</w:t>
      </w:r>
      <w:r>
        <w:rPr>
          <w:lang w:val="mn-MN"/>
        </w:rPr>
        <w:t xml:space="preserve"> Батлан даалтын бүтэц </w:t>
      </w:r>
      <w:r w:rsidRPr="00E26021">
        <w:rPr>
          <w:lang w:val="mn-MN"/>
        </w:rPr>
        <w:t>(</w:t>
      </w:r>
      <w:r>
        <w:rPr>
          <w:lang w:val="mn-MN"/>
        </w:rPr>
        <w:t>эх үүсвэрээр</w:t>
      </w:r>
      <w:r w:rsidRPr="00E26021">
        <w:rPr>
          <w:lang w:val="mn-MN"/>
        </w:rPr>
        <w:t>)</w:t>
      </w:r>
      <w:bookmarkEnd w:id="30"/>
    </w:p>
    <w:p w14:paraId="0E572E26" w14:textId="77777777" w:rsidR="009C71E3" w:rsidRDefault="009C71E3" w:rsidP="120A1994">
      <w:pPr>
        <w:rPr>
          <w:lang w:val="mn-MN" w:eastAsia="en-US"/>
        </w:rPr>
      </w:pPr>
    </w:p>
    <w:p w14:paraId="7A5B11E4" w14:textId="77777777" w:rsidR="00235E58" w:rsidRDefault="00235E58" w:rsidP="120A1994">
      <w:pPr>
        <w:rPr>
          <w:noProof/>
          <w:lang w:val="mn-MN"/>
        </w:rPr>
      </w:pPr>
    </w:p>
    <w:p w14:paraId="4DD181E8" w14:textId="1DFC7D2E" w:rsidR="00235E58" w:rsidRPr="00330F96" w:rsidRDefault="00235E58" w:rsidP="120A1994">
      <w:pPr>
        <w:rPr>
          <w:noProof/>
          <w:lang w:val="mn-MN"/>
        </w:rPr>
        <w:sectPr w:rsidR="00235E58" w:rsidRPr="00330F96" w:rsidSect="003C0A54">
          <w:footerReference w:type="default" r:id="rId35"/>
          <w:type w:val="continuous"/>
          <w:pgSz w:w="11906" w:h="16838" w:code="9"/>
          <w:pgMar w:top="1440" w:right="1440" w:bottom="1440" w:left="1440" w:header="720" w:footer="720" w:gutter="0"/>
          <w:pgNumType w:start="1"/>
          <w:cols w:num="2" w:space="720"/>
          <w:docGrid w:linePitch="299"/>
        </w:sectPr>
      </w:pPr>
      <w:r>
        <w:rPr>
          <w:noProof/>
          <w:lang w:val="mn-MN"/>
        </w:rPr>
        <w:drawing>
          <wp:inline distT="0" distB="0" distL="0" distR="0" wp14:anchorId="40EA79DF" wp14:editId="2D5E7B3F">
            <wp:extent cx="2870421" cy="2122759"/>
            <wp:effectExtent l="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r="24995"/>
                    <a:stretch/>
                  </pic:blipFill>
                  <pic:spPr bwMode="auto">
                    <a:xfrm>
                      <a:off x="0" y="0"/>
                      <a:ext cx="2931117" cy="2167645"/>
                    </a:xfrm>
                    <a:prstGeom prst="rect">
                      <a:avLst/>
                    </a:prstGeom>
                    <a:noFill/>
                    <a:ln>
                      <a:noFill/>
                    </a:ln>
                    <a:extLst>
                      <a:ext uri="{53640926-AAD7-44D8-BBD7-CCE9431645EC}">
                        <a14:shadowObscured xmlns:a14="http://schemas.microsoft.com/office/drawing/2010/main"/>
                      </a:ext>
                    </a:extLst>
                  </pic:spPr>
                </pic:pic>
              </a:graphicData>
            </a:graphic>
          </wp:inline>
        </w:drawing>
      </w:r>
    </w:p>
    <w:p w14:paraId="25283B84" w14:textId="303F993C" w:rsidR="0040011C" w:rsidRPr="00EB33B5" w:rsidRDefault="0040011C" w:rsidP="00D36F4E">
      <w:pPr>
        <w:pStyle w:val="Caption"/>
        <w:spacing w:after="0"/>
        <w:rPr>
          <w:color w:val="000000" w:themeColor="text1"/>
        </w:rPr>
        <w:sectPr w:rsidR="0040011C" w:rsidRPr="00EB33B5" w:rsidSect="003C0A54">
          <w:type w:val="continuous"/>
          <w:pgSz w:w="11906" w:h="16838" w:code="9"/>
          <w:pgMar w:top="1440" w:right="1440" w:bottom="1440" w:left="1440" w:header="720" w:footer="720" w:gutter="0"/>
          <w:pgNumType w:start="1"/>
          <w:cols w:num="2" w:space="720"/>
          <w:docGrid w:linePitch="299"/>
        </w:sectPr>
      </w:pPr>
    </w:p>
    <w:p w14:paraId="6BE5F7EE" w14:textId="41641A98" w:rsidR="00330F96" w:rsidRPr="001975D5" w:rsidRDefault="00330F96" w:rsidP="00330F96">
      <w:pPr>
        <w:rPr>
          <w:rFonts w:ascii="Times New Roman" w:eastAsia="Times New Roman" w:hAnsi="Times New Roman" w:cs="Times New Roman"/>
          <w:b/>
          <w:bCs/>
          <w:sz w:val="24"/>
          <w:szCs w:val="24"/>
          <w:lang w:val="mn-MN"/>
        </w:rPr>
      </w:pPr>
      <w:bookmarkStart w:id="31" w:name="_Toc174541803"/>
      <w:r>
        <w:rPr>
          <w:rFonts w:ascii="Times New Roman" w:hAnsi="Times New Roman" w:cs="Times New Roman"/>
          <w:b/>
          <w:sz w:val="24"/>
          <w:lang w:val="mn-MN"/>
        </w:rPr>
        <w:lastRenderedPageBreak/>
        <w:t>Зээлийн болон батлан даалтын чанар</w:t>
      </w:r>
    </w:p>
    <w:p w14:paraId="70654C69" w14:textId="6FEE6A2A" w:rsidR="00330F96" w:rsidRPr="009F4466" w:rsidRDefault="00330F96" w:rsidP="00330F96">
      <w:pPr>
        <w:spacing w:line="240" w:lineRule="auto"/>
        <w:jc w:val="both"/>
        <w:rPr>
          <w:rFonts w:ascii="Times New Roman" w:eastAsia="Times New Roman" w:hAnsi="Times New Roman" w:cs="Times New Roman"/>
          <w:sz w:val="24"/>
          <w:szCs w:val="24"/>
          <w:lang w:val="mn-MN"/>
        </w:rPr>
      </w:pPr>
      <w:r w:rsidRPr="009F4466">
        <w:rPr>
          <w:rFonts w:ascii="Times New Roman" w:eastAsia="Times New Roman" w:hAnsi="Times New Roman" w:cs="Times New Roman"/>
          <w:sz w:val="24"/>
          <w:szCs w:val="24"/>
          <w:lang w:val="mn-MN"/>
        </w:rPr>
        <w:t>Батлан даасан</w:t>
      </w:r>
      <w:r>
        <w:rPr>
          <w:rFonts w:ascii="Times New Roman" w:eastAsia="Times New Roman" w:hAnsi="Times New Roman" w:cs="Times New Roman"/>
          <w:sz w:val="24"/>
          <w:szCs w:val="24"/>
          <w:lang w:val="mn-MN"/>
        </w:rPr>
        <w:t xml:space="preserve"> нийт</w:t>
      </w:r>
      <w:r w:rsidRPr="009F4466">
        <w:rPr>
          <w:rFonts w:ascii="Times New Roman" w:eastAsia="Times New Roman" w:hAnsi="Times New Roman" w:cs="Times New Roman"/>
          <w:sz w:val="24"/>
          <w:szCs w:val="24"/>
          <w:lang w:val="mn-MN"/>
        </w:rPr>
        <w:t xml:space="preserve"> зээлийн </w:t>
      </w:r>
      <w:r>
        <w:rPr>
          <w:rFonts w:ascii="Times New Roman" w:eastAsia="Times New Roman" w:hAnsi="Times New Roman" w:cs="Times New Roman"/>
          <w:sz w:val="24"/>
          <w:szCs w:val="24"/>
          <w:lang w:val="mn-MN"/>
        </w:rPr>
        <w:t>үлдэгдлийг</w:t>
      </w:r>
      <w:r w:rsidRPr="009F4466">
        <w:rPr>
          <w:rFonts w:ascii="Times New Roman" w:eastAsia="Times New Roman" w:hAnsi="Times New Roman" w:cs="Times New Roman"/>
          <w:sz w:val="24"/>
          <w:szCs w:val="24"/>
          <w:lang w:val="mn-MN"/>
        </w:rPr>
        <w:t xml:space="preserve"> харвал нийт</w:t>
      </w:r>
      <w:r w:rsidRPr="006F4E2D">
        <w:rPr>
          <w:rFonts w:ascii="Times New Roman" w:eastAsia="Times New Roman" w:hAnsi="Times New Roman" w:cs="Times New Roman"/>
          <w:sz w:val="24"/>
          <w:szCs w:val="24"/>
          <w:lang w:val="mn-MN"/>
        </w:rPr>
        <w:t xml:space="preserve"> </w:t>
      </w:r>
      <w:r w:rsidRPr="005F5142">
        <w:rPr>
          <w:rFonts w:ascii="Times New Roman" w:eastAsia="Times New Roman" w:hAnsi="Times New Roman" w:cs="Times New Roman"/>
          <w:sz w:val="24"/>
          <w:szCs w:val="24"/>
          <w:lang w:val="mn-MN"/>
        </w:rPr>
        <w:t>1</w:t>
      </w:r>
      <w:r w:rsidR="008826C8" w:rsidRPr="008826C8">
        <w:rPr>
          <w:rFonts w:ascii="Times New Roman" w:eastAsia="Times New Roman" w:hAnsi="Times New Roman" w:cs="Times New Roman"/>
          <w:sz w:val="24"/>
          <w:szCs w:val="24"/>
          <w:lang w:val="mn-MN"/>
        </w:rPr>
        <w:t>5</w:t>
      </w:r>
      <w:r w:rsidRPr="005F5142">
        <w:rPr>
          <w:rFonts w:ascii="Times New Roman" w:eastAsia="Times New Roman" w:hAnsi="Times New Roman" w:cs="Times New Roman"/>
          <w:sz w:val="24"/>
          <w:szCs w:val="24"/>
          <w:lang w:val="mn-MN"/>
        </w:rPr>
        <w:t>,</w:t>
      </w:r>
      <w:r w:rsidR="00F32DA2" w:rsidRPr="00F32DA2">
        <w:rPr>
          <w:rFonts w:ascii="Times New Roman" w:eastAsia="Times New Roman" w:hAnsi="Times New Roman" w:cs="Times New Roman"/>
          <w:sz w:val="24"/>
          <w:szCs w:val="24"/>
          <w:lang w:val="mn-MN"/>
        </w:rPr>
        <w:t>789</w:t>
      </w:r>
      <w:r w:rsidRPr="006F4E2D">
        <w:rPr>
          <w:rFonts w:ascii="Times New Roman" w:eastAsia="Times New Roman" w:hAnsi="Times New Roman" w:cs="Times New Roman"/>
          <w:sz w:val="24"/>
          <w:szCs w:val="24"/>
          <w:lang w:val="mn-MN"/>
        </w:rPr>
        <w:t xml:space="preserve"> </w:t>
      </w:r>
      <w:r>
        <w:rPr>
          <w:rFonts w:ascii="Times New Roman" w:eastAsia="Times New Roman" w:hAnsi="Times New Roman" w:cs="Times New Roman"/>
          <w:sz w:val="24"/>
          <w:szCs w:val="24"/>
          <w:lang w:val="mn-MN"/>
        </w:rPr>
        <w:t xml:space="preserve">зээлдэгчийн </w:t>
      </w:r>
      <w:r w:rsidRPr="002F7571">
        <w:rPr>
          <w:rFonts w:ascii="Times New Roman" w:eastAsia="Times New Roman" w:hAnsi="Times New Roman" w:cs="Times New Roman"/>
          <w:sz w:val="24"/>
          <w:szCs w:val="24"/>
          <w:lang w:val="mn-MN"/>
        </w:rPr>
        <w:t>7</w:t>
      </w:r>
      <w:r w:rsidR="00F32DA2" w:rsidRPr="00F32DA2">
        <w:rPr>
          <w:rFonts w:ascii="Times New Roman" w:eastAsia="Times New Roman" w:hAnsi="Times New Roman" w:cs="Times New Roman"/>
          <w:sz w:val="24"/>
          <w:szCs w:val="24"/>
          <w:lang w:val="mn-MN"/>
        </w:rPr>
        <w:t>83</w:t>
      </w:r>
      <w:r w:rsidRPr="002F7571">
        <w:rPr>
          <w:rFonts w:ascii="Times New Roman" w:eastAsia="Times New Roman" w:hAnsi="Times New Roman" w:cs="Times New Roman"/>
          <w:sz w:val="24"/>
          <w:szCs w:val="24"/>
          <w:lang w:val="mn-MN"/>
        </w:rPr>
        <w:t>.</w:t>
      </w:r>
      <w:r w:rsidR="00F32DA2" w:rsidRPr="00F32DA2">
        <w:rPr>
          <w:rFonts w:ascii="Times New Roman" w:eastAsia="Times New Roman" w:hAnsi="Times New Roman" w:cs="Times New Roman"/>
          <w:sz w:val="24"/>
          <w:szCs w:val="24"/>
          <w:lang w:val="mn-MN"/>
        </w:rPr>
        <w:t>8</w:t>
      </w:r>
      <w:r>
        <w:rPr>
          <w:rFonts w:ascii="Times New Roman" w:eastAsia="Times New Roman" w:hAnsi="Times New Roman" w:cs="Times New Roman"/>
          <w:sz w:val="24"/>
          <w:szCs w:val="24"/>
          <w:lang w:val="mn-MN"/>
        </w:rPr>
        <w:t xml:space="preserve"> тэрбум төгрөгийн зээл хэвийн ангилалд байгаа нь нийт зээлийн багцын</w:t>
      </w:r>
      <w:r w:rsidRPr="009F4466">
        <w:rPr>
          <w:rFonts w:ascii="Times New Roman" w:eastAsia="Times New Roman" w:hAnsi="Times New Roman" w:cs="Times New Roman"/>
          <w:sz w:val="24"/>
          <w:szCs w:val="24"/>
          <w:lang w:val="mn-MN"/>
        </w:rPr>
        <w:t xml:space="preserve"> 9</w:t>
      </w:r>
      <w:r w:rsidR="00F32DA2" w:rsidRPr="00F32DA2">
        <w:rPr>
          <w:rFonts w:ascii="Times New Roman" w:eastAsia="Times New Roman" w:hAnsi="Times New Roman" w:cs="Times New Roman"/>
          <w:sz w:val="24"/>
          <w:szCs w:val="24"/>
          <w:lang w:val="mn-MN"/>
        </w:rPr>
        <w:t>6</w:t>
      </w:r>
      <w:r w:rsidRPr="006F4E2D">
        <w:rPr>
          <w:rFonts w:ascii="Times New Roman" w:eastAsia="Times New Roman" w:hAnsi="Times New Roman" w:cs="Times New Roman"/>
          <w:sz w:val="24"/>
          <w:szCs w:val="24"/>
          <w:lang w:val="mn-MN"/>
        </w:rPr>
        <w:t>.</w:t>
      </w:r>
      <w:r w:rsidR="00F32DA2" w:rsidRPr="00F32DA2">
        <w:rPr>
          <w:rFonts w:ascii="Times New Roman" w:eastAsia="Times New Roman" w:hAnsi="Times New Roman" w:cs="Times New Roman"/>
          <w:sz w:val="24"/>
          <w:szCs w:val="24"/>
          <w:lang w:val="mn-MN"/>
        </w:rPr>
        <w:t>6</w:t>
      </w:r>
      <w:r w:rsidRPr="009F4466">
        <w:rPr>
          <w:rFonts w:ascii="Times New Roman" w:eastAsia="Times New Roman" w:hAnsi="Times New Roman" w:cs="Times New Roman"/>
          <w:sz w:val="24"/>
          <w:szCs w:val="24"/>
          <w:lang w:val="mn-MN"/>
        </w:rPr>
        <w:t xml:space="preserve"> хув</w:t>
      </w:r>
      <w:r>
        <w:rPr>
          <w:rFonts w:ascii="Times New Roman" w:eastAsia="Times New Roman" w:hAnsi="Times New Roman" w:cs="Times New Roman"/>
          <w:sz w:val="24"/>
          <w:szCs w:val="24"/>
          <w:lang w:val="mn-MN"/>
        </w:rPr>
        <w:t xml:space="preserve">ийг эзэлж байна. Ангилал буурсан зээлийн хувьд </w:t>
      </w:r>
      <w:r w:rsidR="00F32DA2" w:rsidRPr="00F32DA2">
        <w:rPr>
          <w:rFonts w:ascii="Times New Roman" w:eastAsia="Times New Roman" w:hAnsi="Times New Roman" w:cs="Times New Roman"/>
          <w:sz w:val="24"/>
          <w:szCs w:val="24"/>
          <w:lang w:val="mn-MN"/>
        </w:rPr>
        <w:t>101</w:t>
      </w:r>
      <w:r>
        <w:rPr>
          <w:rFonts w:ascii="Times New Roman" w:eastAsia="Times New Roman" w:hAnsi="Times New Roman" w:cs="Times New Roman"/>
          <w:sz w:val="24"/>
          <w:szCs w:val="24"/>
          <w:lang w:val="mn-MN"/>
        </w:rPr>
        <w:t xml:space="preserve"> зээлдэгчийн </w:t>
      </w:r>
      <w:r w:rsidR="00F32DA2" w:rsidRPr="00F32DA2">
        <w:rPr>
          <w:rFonts w:ascii="Times New Roman" w:eastAsia="Times New Roman" w:hAnsi="Times New Roman" w:cs="Times New Roman"/>
          <w:sz w:val="24"/>
          <w:szCs w:val="24"/>
          <w:lang w:val="mn-MN"/>
        </w:rPr>
        <w:t>12</w:t>
      </w:r>
      <w:r>
        <w:rPr>
          <w:rFonts w:ascii="Times New Roman" w:eastAsia="Times New Roman" w:hAnsi="Times New Roman" w:cs="Times New Roman"/>
          <w:sz w:val="24"/>
          <w:szCs w:val="24"/>
          <w:lang w:val="mn-MN"/>
        </w:rPr>
        <w:t xml:space="preserve"> тэрбум төгрөгийн хугацаа хэтэрсэн зээл, </w:t>
      </w:r>
      <w:r w:rsidR="00F32DA2" w:rsidRPr="00F32DA2">
        <w:rPr>
          <w:rFonts w:ascii="Times New Roman" w:eastAsia="Times New Roman" w:hAnsi="Times New Roman" w:cs="Times New Roman"/>
          <w:sz w:val="24"/>
          <w:szCs w:val="24"/>
          <w:lang w:val="mn-MN"/>
        </w:rPr>
        <w:t>49</w:t>
      </w:r>
      <w:r>
        <w:rPr>
          <w:rFonts w:ascii="Times New Roman" w:eastAsia="Times New Roman" w:hAnsi="Times New Roman" w:cs="Times New Roman"/>
          <w:sz w:val="24"/>
          <w:szCs w:val="24"/>
          <w:lang w:val="mn-MN"/>
        </w:rPr>
        <w:t xml:space="preserve"> зээлдэгчийн </w:t>
      </w:r>
      <w:r w:rsidRPr="002F7571">
        <w:rPr>
          <w:rFonts w:ascii="Times New Roman" w:eastAsia="Times New Roman" w:hAnsi="Times New Roman" w:cs="Times New Roman"/>
          <w:sz w:val="24"/>
          <w:szCs w:val="24"/>
          <w:lang w:val="mn-MN"/>
        </w:rPr>
        <w:t>1</w:t>
      </w:r>
      <w:r w:rsidR="00F32DA2" w:rsidRPr="00F32DA2">
        <w:rPr>
          <w:rFonts w:ascii="Times New Roman" w:eastAsia="Times New Roman" w:hAnsi="Times New Roman" w:cs="Times New Roman"/>
          <w:sz w:val="24"/>
          <w:szCs w:val="24"/>
          <w:lang w:val="mn-MN"/>
        </w:rPr>
        <w:t>5</w:t>
      </w:r>
      <w:r w:rsidRPr="002F7571">
        <w:rPr>
          <w:rFonts w:ascii="Times New Roman" w:eastAsia="Times New Roman" w:hAnsi="Times New Roman" w:cs="Times New Roman"/>
          <w:sz w:val="24"/>
          <w:szCs w:val="24"/>
          <w:lang w:val="mn-MN"/>
        </w:rPr>
        <w:t>.</w:t>
      </w:r>
      <w:r w:rsidR="00F32DA2" w:rsidRPr="00F32DA2">
        <w:rPr>
          <w:rFonts w:ascii="Times New Roman" w:eastAsia="Times New Roman" w:hAnsi="Times New Roman" w:cs="Times New Roman"/>
          <w:sz w:val="24"/>
          <w:szCs w:val="24"/>
          <w:lang w:val="mn-MN"/>
        </w:rPr>
        <w:t>4</w:t>
      </w:r>
      <w:r>
        <w:rPr>
          <w:rFonts w:ascii="Times New Roman" w:eastAsia="Times New Roman" w:hAnsi="Times New Roman" w:cs="Times New Roman"/>
          <w:sz w:val="24"/>
          <w:szCs w:val="24"/>
          <w:lang w:val="mn-MN"/>
        </w:rPr>
        <w:t xml:space="preserve"> тэрбум төгрөгийн чанаргүй зээл байна.</w:t>
      </w:r>
      <w:r w:rsidRPr="009F4466">
        <w:rPr>
          <w:rFonts w:ascii="Times New Roman" w:eastAsia="Times New Roman" w:hAnsi="Times New Roman" w:cs="Times New Roman"/>
          <w:sz w:val="24"/>
          <w:szCs w:val="24"/>
          <w:lang w:val="mn-MN"/>
        </w:rPr>
        <w:t xml:space="preserve"> </w:t>
      </w:r>
      <w:r>
        <w:rPr>
          <w:rFonts w:ascii="Times New Roman" w:eastAsia="Times New Roman" w:hAnsi="Times New Roman" w:cs="Times New Roman"/>
          <w:sz w:val="24"/>
          <w:szCs w:val="24"/>
          <w:lang w:val="mn-MN"/>
        </w:rPr>
        <w:t xml:space="preserve">Харин Батлан даалтын </w:t>
      </w:r>
      <w:r w:rsidRPr="009F4466">
        <w:rPr>
          <w:rFonts w:ascii="Times New Roman" w:eastAsia="Times New Roman" w:hAnsi="Times New Roman" w:cs="Times New Roman"/>
          <w:sz w:val="24"/>
          <w:szCs w:val="24"/>
          <w:lang w:val="mn-MN"/>
        </w:rPr>
        <w:t>чанарыг харвал</w:t>
      </w:r>
      <w:r>
        <w:rPr>
          <w:rFonts w:ascii="Times New Roman" w:eastAsia="Times New Roman" w:hAnsi="Times New Roman" w:cs="Times New Roman"/>
          <w:sz w:val="24"/>
          <w:szCs w:val="24"/>
          <w:lang w:val="mn-MN"/>
        </w:rPr>
        <w:t xml:space="preserve"> </w:t>
      </w:r>
      <w:r w:rsidR="00F32DA2" w:rsidRPr="00F32DA2">
        <w:rPr>
          <w:rFonts w:ascii="Times New Roman" w:eastAsia="Times New Roman" w:hAnsi="Times New Roman" w:cs="Times New Roman"/>
          <w:sz w:val="24"/>
          <w:szCs w:val="24"/>
          <w:lang w:val="mn-MN"/>
        </w:rPr>
        <w:t>15</w:t>
      </w:r>
      <w:r w:rsidRPr="002F7571">
        <w:rPr>
          <w:rFonts w:ascii="Times New Roman" w:eastAsia="Times New Roman" w:hAnsi="Times New Roman" w:cs="Times New Roman"/>
          <w:sz w:val="24"/>
          <w:szCs w:val="24"/>
          <w:lang w:val="mn-MN"/>
        </w:rPr>
        <w:t>,</w:t>
      </w:r>
      <w:r w:rsidR="00F32DA2" w:rsidRPr="00F32DA2">
        <w:rPr>
          <w:rFonts w:ascii="Times New Roman" w:eastAsia="Times New Roman" w:hAnsi="Times New Roman" w:cs="Times New Roman"/>
          <w:sz w:val="24"/>
          <w:szCs w:val="24"/>
          <w:lang w:val="mn-MN"/>
        </w:rPr>
        <w:t>777</w:t>
      </w:r>
      <w:r w:rsidRPr="006F4E2D">
        <w:rPr>
          <w:rFonts w:ascii="Times New Roman" w:eastAsia="Times New Roman" w:hAnsi="Times New Roman" w:cs="Times New Roman"/>
          <w:sz w:val="24"/>
          <w:szCs w:val="24"/>
          <w:lang w:val="mn-MN"/>
        </w:rPr>
        <w:t xml:space="preserve"> </w:t>
      </w:r>
      <w:r>
        <w:rPr>
          <w:rFonts w:ascii="Times New Roman" w:eastAsia="Times New Roman" w:hAnsi="Times New Roman" w:cs="Times New Roman"/>
          <w:sz w:val="24"/>
          <w:szCs w:val="24"/>
          <w:lang w:val="mn-MN"/>
        </w:rPr>
        <w:t>зээлдэгчийн 4</w:t>
      </w:r>
      <w:r w:rsidR="00F32DA2" w:rsidRPr="00F32DA2">
        <w:rPr>
          <w:rFonts w:ascii="Times New Roman" w:eastAsia="Times New Roman" w:hAnsi="Times New Roman" w:cs="Times New Roman"/>
          <w:sz w:val="24"/>
          <w:szCs w:val="24"/>
          <w:lang w:val="mn-MN"/>
        </w:rPr>
        <w:t>10</w:t>
      </w:r>
      <w:r w:rsidRPr="002F7571">
        <w:rPr>
          <w:rFonts w:ascii="Times New Roman" w:eastAsia="Times New Roman" w:hAnsi="Times New Roman" w:cs="Times New Roman"/>
          <w:sz w:val="24"/>
          <w:szCs w:val="24"/>
          <w:lang w:val="mn-MN"/>
        </w:rPr>
        <w:t>.7</w:t>
      </w:r>
      <w:r>
        <w:rPr>
          <w:rFonts w:ascii="Times New Roman" w:eastAsia="Times New Roman" w:hAnsi="Times New Roman" w:cs="Times New Roman"/>
          <w:sz w:val="24"/>
          <w:szCs w:val="24"/>
          <w:lang w:val="mn-MN"/>
        </w:rPr>
        <w:t xml:space="preserve"> тэрбум төгрөгийн батлан даалт хэвийн, </w:t>
      </w:r>
      <w:r w:rsidR="00F32DA2" w:rsidRPr="00F32DA2">
        <w:rPr>
          <w:rFonts w:ascii="Times New Roman" w:eastAsia="Times New Roman" w:hAnsi="Times New Roman" w:cs="Times New Roman"/>
          <w:sz w:val="24"/>
          <w:szCs w:val="24"/>
          <w:lang w:val="mn-MN"/>
        </w:rPr>
        <w:t>1</w:t>
      </w:r>
      <w:r w:rsidRPr="002F7571">
        <w:rPr>
          <w:rFonts w:ascii="Times New Roman" w:eastAsia="Times New Roman" w:hAnsi="Times New Roman" w:cs="Times New Roman"/>
          <w:sz w:val="24"/>
          <w:szCs w:val="24"/>
          <w:lang w:val="mn-MN"/>
        </w:rPr>
        <w:t>20</w:t>
      </w:r>
      <w:r>
        <w:rPr>
          <w:rFonts w:ascii="Times New Roman" w:eastAsia="Times New Roman" w:hAnsi="Times New Roman" w:cs="Times New Roman"/>
          <w:sz w:val="24"/>
          <w:szCs w:val="24"/>
          <w:lang w:val="mn-MN"/>
        </w:rPr>
        <w:t xml:space="preserve"> зээлдэгчийн </w:t>
      </w:r>
      <w:r w:rsidR="00F32DA2" w:rsidRPr="00F32DA2">
        <w:rPr>
          <w:rFonts w:ascii="Times New Roman" w:eastAsia="Times New Roman" w:hAnsi="Times New Roman" w:cs="Times New Roman"/>
          <w:sz w:val="24"/>
          <w:szCs w:val="24"/>
          <w:lang w:val="mn-MN"/>
        </w:rPr>
        <w:t>12</w:t>
      </w:r>
      <w:r w:rsidRPr="002F7571">
        <w:rPr>
          <w:rFonts w:ascii="Times New Roman" w:eastAsia="Times New Roman" w:hAnsi="Times New Roman" w:cs="Times New Roman"/>
          <w:sz w:val="24"/>
          <w:szCs w:val="24"/>
          <w:lang w:val="mn-MN"/>
        </w:rPr>
        <w:t>.</w:t>
      </w:r>
      <w:r w:rsidR="00F32DA2" w:rsidRPr="00F32DA2">
        <w:rPr>
          <w:rFonts w:ascii="Times New Roman" w:eastAsia="Times New Roman" w:hAnsi="Times New Roman" w:cs="Times New Roman"/>
          <w:sz w:val="24"/>
          <w:szCs w:val="24"/>
          <w:lang w:val="mn-MN"/>
        </w:rPr>
        <w:t>2</w:t>
      </w:r>
      <w:r>
        <w:rPr>
          <w:rFonts w:ascii="Times New Roman" w:eastAsia="Times New Roman" w:hAnsi="Times New Roman" w:cs="Times New Roman"/>
          <w:sz w:val="24"/>
          <w:szCs w:val="24"/>
          <w:lang w:val="mn-MN"/>
        </w:rPr>
        <w:t xml:space="preserve"> тэрбум төгрөгийн батлан даалт хугацаа хэтэрсэн, </w:t>
      </w:r>
      <w:r w:rsidR="00F32DA2" w:rsidRPr="00F32DA2">
        <w:rPr>
          <w:rFonts w:ascii="Times New Roman" w:eastAsia="Times New Roman" w:hAnsi="Times New Roman" w:cs="Times New Roman"/>
          <w:sz w:val="24"/>
          <w:szCs w:val="24"/>
          <w:lang w:val="mn-MN"/>
        </w:rPr>
        <w:t>42</w:t>
      </w:r>
      <w:r>
        <w:rPr>
          <w:rFonts w:ascii="Times New Roman" w:eastAsia="Times New Roman" w:hAnsi="Times New Roman" w:cs="Times New Roman"/>
          <w:sz w:val="24"/>
          <w:szCs w:val="24"/>
          <w:lang w:val="mn-MN"/>
        </w:rPr>
        <w:t xml:space="preserve"> зээлдэгчийн </w:t>
      </w:r>
      <w:r w:rsidR="00F32DA2" w:rsidRPr="00F32DA2">
        <w:rPr>
          <w:rFonts w:ascii="Times New Roman" w:eastAsia="Times New Roman" w:hAnsi="Times New Roman" w:cs="Times New Roman"/>
          <w:sz w:val="24"/>
          <w:szCs w:val="24"/>
          <w:lang w:val="mn-MN"/>
        </w:rPr>
        <w:t>8</w:t>
      </w:r>
      <w:r w:rsidRPr="006F4E2D">
        <w:rPr>
          <w:rFonts w:ascii="Times New Roman" w:eastAsia="Times New Roman" w:hAnsi="Times New Roman" w:cs="Times New Roman"/>
          <w:sz w:val="24"/>
          <w:szCs w:val="24"/>
          <w:lang w:val="mn-MN"/>
        </w:rPr>
        <w:t>.</w:t>
      </w:r>
      <w:r w:rsidR="00F32DA2" w:rsidRPr="00F00D76">
        <w:rPr>
          <w:rFonts w:ascii="Times New Roman" w:eastAsia="Times New Roman" w:hAnsi="Times New Roman" w:cs="Times New Roman"/>
          <w:sz w:val="24"/>
          <w:szCs w:val="24"/>
          <w:lang w:val="mn-MN"/>
        </w:rPr>
        <w:t>2</w:t>
      </w:r>
      <w:r w:rsidRPr="00601365">
        <w:rPr>
          <w:rFonts w:ascii="Times New Roman" w:eastAsia="Times New Roman" w:hAnsi="Times New Roman" w:cs="Times New Roman"/>
          <w:sz w:val="24"/>
          <w:szCs w:val="24"/>
          <w:lang w:val="mn-MN"/>
        </w:rPr>
        <w:t xml:space="preserve"> </w:t>
      </w:r>
      <w:r>
        <w:rPr>
          <w:rFonts w:ascii="Times New Roman" w:eastAsia="Times New Roman" w:hAnsi="Times New Roman" w:cs="Times New Roman"/>
          <w:sz w:val="24"/>
          <w:szCs w:val="24"/>
          <w:lang w:val="mn-MN"/>
        </w:rPr>
        <w:t>тэрбум төгрөгийн батлан даалт чанаргүй ангилалд байна.</w:t>
      </w:r>
      <w:r w:rsidRPr="009F4466">
        <w:rPr>
          <w:rFonts w:ascii="Times New Roman" w:eastAsia="Times New Roman" w:hAnsi="Times New Roman" w:cs="Times New Roman"/>
          <w:sz w:val="24"/>
          <w:szCs w:val="24"/>
          <w:lang w:val="mn-MN"/>
        </w:rPr>
        <w:t xml:space="preserve"> </w:t>
      </w:r>
    </w:p>
    <w:p w14:paraId="79314829" w14:textId="77777777" w:rsidR="00330F96" w:rsidRPr="00601365" w:rsidRDefault="00330F96" w:rsidP="00330F96">
      <w:pPr>
        <w:rPr>
          <w:lang w:val="mn-MN" w:eastAsia="en-US"/>
        </w:rPr>
        <w:sectPr w:rsidR="00330F96" w:rsidRPr="00601365" w:rsidSect="003C0A54">
          <w:type w:val="continuous"/>
          <w:pgSz w:w="11906" w:h="16838" w:code="9"/>
          <w:pgMar w:top="1440" w:right="1440" w:bottom="1440" w:left="1440" w:header="720" w:footer="720" w:gutter="0"/>
          <w:pgNumType w:start="1"/>
          <w:cols w:space="720"/>
          <w:docGrid w:linePitch="299"/>
        </w:sectPr>
      </w:pPr>
    </w:p>
    <w:p w14:paraId="07CD2752" w14:textId="1B386E7D" w:rsidR="00330F96" w:rsidRDefault="00330F96" w:rsidP="00330F96">
      <w:pPr>
        <w:pStyle w:val="Caption"/>
        <w:spacing w:after="0"/>
        <w:rPr>
          <w:lang w:val="mn-MN"/>
        </w:rPr>
      </w:pPr>
      <w:r w:rsidRPr="006F4E2D">
        <w:rPr>
          <w:lang w:val="mn-MN"/>
        </w:rPr>
        <w:t>Зураг</w:t>
      </w:r>
      <w:r w:rsidR="00BB49BE">
        <w:rPr>
          <w:lang w:val="mn-MN"/>
        </w:rPr>
        <w:t xml:space="preserve"> 13</w:t>
      </w:r>
      <w:r w:rsidRPr="006F4E2D">
        <w:rPr>
          <w:noProof/>
          <w:lang w:val="mn-MN"/>
        </w:rPr>
        <w:t xml:space="preserve"> </w:t>
      </w:r>
      <w:r>
        <w:rPr>
          <w:noProof/>
          <w:lang w:val="mn-MN"/>
        </w:rPr>
        <w:t xml:space="preserve">Батлан даалтын чанар </w:t>
      </w:r>
      <w:r w:rsidRPr="006F4E2D">
        <w:rPr>
          <w:noProof/>
          <w:lang w:val="mn-MN"/>
        </w:rPr>
        <w:t>(</w:t>
      </w:r>
      <w:r>
        <w:rPr>
          <w:noProof/>
          <w:lang w:val="mn-MN"/>
        </w:rPr>
        <w:t>хувиар</w:t>
      </w:r>
      <w:r w:rsidRPr="006F4E2D">
        <w:rPr>
          <w:noProof/>
          <w:lang w:val="mn-MN"/>
        </w:rPr>
        <w:t>)</w:t>
      </w:r>
      <w:r>
        <w:rPr>
          <w:lang w:val="mn-MN"/>
        </w:rPr>
        <w:t xml:space="preserve">          </w:t>
      </w:r>
    </w:p>
    <w:p w14:paraId="55A9209E" w14:textId="61574739" w:rsidR="00330F96" w:rsidRPr="00F00D76" w:rsidRDefault="00330F96" w:rsidP="00330F96">
      <w:pPr>
        <w:pStyle w:val="Caption"/>
        <w:spacing w:after="0"/>
        <w:rPr>
          <w:noProof/>
          <w:lang w:val="mn-MN"/>
        </w:rPr>
        <w:sectPr w:rsidR="00330F96" w:rsidRPr="00F00D76" w:rsidSect="003C0A54">
          <w:type w:val="continuous"/>
          <w:pgSz w:w="11906" w:h="16838" w:code="9"/>
          <w:pgMar w:top="1440" w:right="1440" w:bottom="1440" w:left="1440" w:header="720" w:footer="720" w:gutter="0"/>
          <w:pgNumType w:start="1"/>
          <w:cols w:num="2" w:space="720"/>
          <w:docGrid w:linePitch="299"/>
        </w:sectPr>
      </w:pPr>
      <w:r w:rsidRPr="00F00D76">
        <w:rPr>
          <w:lang w:val="mn-MN"/>
        </w:rPr>
        <w:t xml:space="preserve">Зураг </w:t>
      </w:r>
      <w:r w:rsidR="00BB49BE">
        <w:rPr>
          <w:lang w:val="mn-MN"/>
        </w:rPr>
        <w:t>14</w:t>
      </w:r>
      <w:r>
        <w:rPr>
          <w:lang w:val="mn-MN"/>
        </w:rPr>
        <w:t xml:space="preserve"> Зээлийн</w:t>
      </w:r>
      <w:r>
        <w:rPr>
          <w:noProof/>
          <w:lang w:val="mn-MN"/>
        </w:rPr>
        <w:t xml:space="preserve"> чанар </w:t>
      </w:r>
      <w:r w:rsidRPr="00F00D76">
        <w:rPr>
          <w:noProof/>
          <w:lang w:val="mn-MN"/>
        </w:rPr>
        <w:t>(</w:t>
      </w:r>
      <w:r>
        <w:rPr>
          <w:noProof/>
          <w:lang w:val="mn-MN"/>
        </w:rPr>
        <w:t>хувиар</w:t>
      </w:r>
      <w:r w:rsidRPr="00F00D76">
        <w:rPr>
          <w:noProof/>
          <w:lang w:val="mn-MN"/>
        </w:rPr>
        <w:t>)</w:t>
      </w:r>
    </w:p>
    <w:p w14:paraId="54553912" w14:textId="1D9E6339" w:rsidR="00330F96" w:rsidRPr="00637F69" w:rsidRDefault="00B526C7" w:rsidP="00330F96">
      <w:pPr>
        <w:pStyle w:val="Caption"/>
        <w:spacing w:after="0"/>
        <w:rPr>
          <w:color w:val="000000" w:themeColor="text1"/>
          <w:lang w:val="mn-MN"/>
        </w:rPr>
        <w:sectPr w:rsidR="00330F96" w:rsidRPr="00637F69" w:rsidSect="003C0A54">
          <w:type w:val="continuous"/>
          <w:pgSz w:w="11906" w:h="16838" w:code="9"/>
          <w:pgMar w:top="1440" w:right="1440" w:bottom="1440" w:left="1440" w:header="720" w:footer="720" w:gutter="0"/>
          <w:pgNumType w:start="1"/>
          <w:cols w:space="720"/>
          <w:docGrid w:linePitch="299"/>
        </w:sectPr>
      </w:pPr>
      <w:r>
        <w:rPr>
          <w:rFonts w:ascii="Proxima Nova Rg" w:eastAsia="Proxima Nova" w:hAnsi="Proxima Nova Rg" w:cs="Proxima Nova"/>
          <w:b/>
          <w:bCs/>
          <w:noProof/>
          <w:sz w:val="24"/>
          <w:szCs w:val="24"/>
        </w:rPr>
        <w:drawing>
          <wp:inline distT="0" distB="0" distL="0" distR="0" wp14:anchorId="7E1F6DA0" wp14:editId="19470E97">
            <wp:extent cx="1963972" cy="2012454"/>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22886" t="3531" r="27315" b="4546"/>
                    <a:stretch/>
                  </pic:blipFill>
                  <pic:spPr bwMode="auto">
                    <a:xfrm>
                      <a:off x="0" y="0"/>
                      <a:ext cx="2058917" cy="2109742"/>
                    </a:xfrm>
                    <a:prstGeom prst="rect">
                      <a:avLst/>
                    </a:prstGeom>
                    <a:noFill/>
                    <a:ln>
                      <a:noFill/>
                    </a:ln>
                    <a:extLst>
                      <a:ext uri="{53640926-AAD7-44D8-BBD7-CCE9431645EC}">
                        <a14:shadowObscured xmlns:a14="http://schemas.microsoft.com/office/drawing/2010/main"/>
                      </a:ext>
                    </a:extLst>
                  </pic:spPr>
                </pic:pic>
              </a:graphicData>
            </a:graphic>
          </wp:inline>
        </w:drawing>
      </w:r>
      <w:r w:rsidRPr="00F00D76">
        <w:rPr>
          <w:color w:val="000000" w:themeColor="text1"/>
          <w:lang w:val="mn-MN"/>
        </w:rPr>
        <w:t xml:space="preserve">                                                   </w:t>
      </w:r>
      <w:r>
        <w:rPr>
          <w:rFonts w:ascii="Proxima Nova Rg" w:eastAsia="Proxima Nova" w:hAnsi="Proxima Nova Rg" w:cs="Proxima Nova"/>
          <w:b/>
          <w:bCs/>
          <w:noProof/>
          <w:sz w:val="24"/>
          <w:szCs w:val="24"/>
        </w:rPr>
        <w:drawing>
          <wp:inline distT="0" distB="0" distL="0" distR="0" wp14:anchorId="37923405" wp14:editId="76FE7635">
            <wp:extent cx="1868557" cy="182898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8">
                      <a:extLst>
                        <a:ext uri="{28A0092B-C50C-407E-A947-70E740481C1C}">
                          <a14:useLocalDpi xmlns:a14="http://schemas.microsoft.com/office/drawing/2010/main" val="0"/>
                        </a:ext>
                      </a:extLst>
                    </a:blip>
                    <a:srcRect l="24537" t="1786" r="24726" b="16829"/>
                    <a:stretch/>
                  </pic:blipFill>
                  <pic:spPr bwMode="auto">
                    <a:xfrm>
                      <a:off x="0" y="0"/>
                      <a:ext cx="2001035" cy="1958656"/>
                    </a:xfrm>
                    <a:prstGeom prst="rect">
                      <a:avLst/>
                    </a:prstGeom>
                    <a:noFill/>
                    <a:ln>
                      <a:noFill/>
                    </a:ln>
                    <a:extLst>
                      <a:ext uri="{53640926-AAD7-44D8-BBD7-CCE9431645EC}">
                        <a14:shadowObscured xmlns:a14="http://schemas.microsoft.com/office/drawing/2010/main"/>
                      </a:ext>
                    </a:extLst>
                  </pic:spPr>
                </pic:pic>
              </a:graphicData>
            </a:graphic>
          </wp:inline>
        </w:drawing>
      </w:r>
    </w:p>
    <w:p w14:paraId="708A4835" w14:textId="5E0A258D" w:rsidR="00330F96" w:rsidRPr="006F4E2D" w:rsidRDefault="00330F96" w:rsidP="00330F96">
      <w:pPr>
        <w:spacing w:line="240" w:lineRule="auto"/>
        <w:jc w:val="both"/>
        <w:rPr>
          <w:rFonts w:ascii="Times New Roman" w:eastAsia="Times New Roman" w:hAnsi="Times New Roman" w:cs="Times New Roman"/>
          <w:sz w:val="24"/>
          <w:szCs w:val="24"/>
          <w:lang w:val="mn-MN"/>
        </w:rPr>
      </w:pPr>
      <w:r w:rsidRPr="00AB7915">
        <w:rPr>
          <w:rFonts w:ascii="Times New Roman" w:eastAsia="Times New Roman" w:hAnsi="Times New Roman" w:cs="Times New Roman"/>
          <w:sz w:val="24"/>
          <w:szCs w:val="24"/>
          <w:lang w:val="mn-MN"/>
        </w:rPr>
        <w:t>202</w:t>
      </w:r>
      <w:r w:rsidR="00F00D76" w:rsidRPr="00F00D76">
        <w:rPr>
          <w:rFonts w:ascii="Times New Roman" w:eastAsia="Times New Roman" w:hAnsi="Times New Roman" w:cs="Times New Roman"/>
          <w:sz w:val="24"/>
          <w:szCs w:val="24"/>
          <w:lang w:val="mn-MN"/>
        </w:rPr>
        <w:t>6</w:t>
      </w:r>
      <w:r w:rsidRPr="00AB7915">
        <w:rPr>
          <w:rFonts w:ascii="Times New Roman" w:eastAsia="Times New Roman" w:hAnsi="Times New Roman" w:cs="Times New Roman"/>
          <w:sz w:val="24"/>
          <w:szCs w:val="24"/>
          <w:lang w:val="mn-MN"/>
        </w:rPr>
        <w:t xml:space="preserve"> оны</w:t>
      </w:r>
      <w:r>
        <w:rPr>
          <w:rFonts w:ascii="Times New Roman" w:eastAsia="Times New Roman" w:hAnsi="Times New Roman" w:cs="Times New Roman"/>
          <w:sz w:val="24"/>
          <w:szCs w:val="24"/>
          <w:lang w:val="mn-MN"/>
        </w:rPr>
        <w:t xml:space="preserve"> </w:t>
      </w:r>
      <w:r w:rsidR="00917D33" w:rsidRPr="00917D33">
        <w:rPr>
          <w:rFonts w:ascii="Times New Roman" w:eastAsia="Times New Roman" w:hAnsi="Times New Roman" w:cs="Times New Roman"/>
          <w:sz w:val="24"/>
          <w:szCs w:val="24"/>
          <w:lang w:val="mn-MN"/>
        </w:rPr>
        <w:t>I</w:t>
      </w:r>
      <w:r>
        <w:rPr>
          <w:rFonts w:ascii="Times New Roman" w:eastAsia="Times New Roman" w:hAnsi="Times New Roman" w:cs="Times New Roman"/>
          <w:sz w:val="24"/>
          <w:szCs w:val="24"/>
          <w:lang w:val="mn-MN"/>
        </w:rPr>
        <w:t xml:space="preserve"> улирлын</w:t>
      </w:r>
      <w:r w:rsidRPr="00AB7915">
        <w:rPr>
          <w:rFonts w:ascii="Times New Roman" w:eastAsia="Times New Roman" w:hAnsi="Times New Roman" w:cs="Times New Roman"/>
          <w:sz w:val="24"/>
          <w:szCs w:val="24"/>
          <w:lang w:val="mn-MN"/>
        </w:rPr>
        <w:t xml:space="preserve"> нийт </w:t>
      </w:r>
      <w:r>
        <w:rPr>
          <w:rFonts w:ascii="Times New Roman" w:eastAsia="Times New Roman" w:hAnsi="Times New Roman" w:cs="Times New Roman"/>
          <w:sz w:val="24"/>
          <w:szCs w:val="24"/>
          <w:lang w:val="mn-MN"/>
        </w:rPr>
        <w:t xml:space="preserve">батлан даалтад эзлэх чанаргүй батлан даалтын хэмжээ </w:t>
      </w:r>
      <w:r w:rsidRPr="006F4E2D">
        <w:rPr>
          <w:rFonts w:ascii="Times New Roman" w:eastAsia="Times New Roman" w:hAnsi="Times New Roman" w:cs="Times New Roman"/>
          <w:sz w:val="24"/>
          <w:szCs w:val="24"/>
          <w:lang w:val="mn-MN"/>
        </w:rPr>
        <w:t>1.</w:t>
      </w:r>
      <w:r w:rsidR="00320E6A" w:rsidRPr="00320E6A">
        <w:rPr>
          <w:rFonts w:ascii="Times New Roman" w:eastAsia="Times New Roman" w:hAnsi="Times New Roman" w:cs="Times New Roman"/>
          <w:sz w:val="24"/>
          <w:szCs w:val="24"/>
          <w:lang w:val="mn-MN"/>
        </w:rPr>
        <w:t>9</w:t>
      </w:r>
      <w:r>
        <w:rPr>
          <w:rFonts w:ascii="Times New Roman" w:eastAsia="Times New Roman" w:hAnsi="Times New Roman" w:cs="Times New Roman"/>
          <w:sz w:val="24"/>
          <w:szCs w:val="24"/>
          <w:lang w:val="mn-MN"/>
        </w:rPr>
        <w:t xml:space="preserve"> хувь байгаа нь </w:t>
      </w:r>
      <w:r w:rsidRPr="006F4E2D">
        <w:rPr>
          <w:rFonts w:ascii="Times New Roman" w:eastAsia="Times New Roman" w:hAnsi="Times New Roman" w:cs="Times New Roman"/>
          <w:sz w:val="24"/>
          <w:szCs w:val="24"/>
          <w:lang w:val="mn-MN"/>
        </w:rPr>
        <w:t xml:space="preserve">өмнөх оны мөн үетэй харьцуулахад </w:t>
      </w:r>
      <w:r w:rsidR="00F00D76" w:rsidRPr="00F00D76">
        <w:rPr>
          <w:rFonts w:ascii="Times New Roman" w:eastAsia="Times New Roman" w:hAnsi="Times New Roman" w:cs="Times New Roman"/>
          <w:sz w:val="24"/>
          <w:szCs w:val="24"/>
          <w:lang w:val="mn-MN"/>
        </w:rPr>
        <w:t>0</w:t>
      </w:r>
      <w:r>
        <w:rPr>
          <w:rFonts w:ascii="Times New Roman" w:eastAsia="Times New Roman" w:hAnsi="Times New Roman" w:cs="Times New Roman"/>
          <w:sz w:val="24"/>
          <w:szCs w:val="24"/>
          <w:lang w:val="mn-MN"/>
        </w:rPr>
        <w:t>.</w:t>
      </w:r>
      <w:r w:rsidR="005969A3" w:rsidRPr="005969A3">
        <w:rPr>
          <w:rFonts w:ascii="Times New Roman" w:eastAsia="Times New Roman" w:hAnsi="Times New Roman" w:cs="Times New Roman"/>
          <w:sz w:val="24"/>
          <w:szCs w:val="24"/>
          <w:lang w:val="mn-MN"/>
        </w:rPr>
        <w:t>6</w:t>
      </w:r>
      <w:r w:rsidRPr="006F4E2D">
        <w:rPr>
          <w:rFonts w:ascii="Times New Roman" w:eastAsia="Times New Roman" w:hAnsi="Times New Roman" w:cs="Times New Roman"/>
          <w:sz w:val="24"/>
          <w:szCs w:val="24"/>
          <w:lang w:val="mn-MN"/>
        </w:rPr>
        <w:t xml:space="preserve"> </w:t>
      </w:r>
      <w:r w:rsidR="005969A3">
        <w:rPr>
          <w:rFonts w:ascii="Times New Roman" w:eastAsia="Times New Roman" w:hAnsi="Times New Roman" w:cs="Times New Roman"/>
          <w:sz w:val="24"/>
          <w:szCs w:val="24"/>
          <w:lang w:val="mn-MN"/>
        </w:rPr>
        <w:t>пунктээр</w:t>
      </w:r>
      <w:r w:rsidRPr="006F4E2D">
        <w:rPr>
          <w:rFonts w:ascii="Times New Roman" w:eastAsia="Times New Roman" w:hAnsi="Times New Roman" w:cs="Times New Roman"/>
          <w:sz w:val="24"/>
          <w:szCs w:val="24"/>
          <w:lang w:val="mn-MN"/>
        </w:rPr>
        <w:t xml:space="preserve"> </w:t>
      </w:r>
      <w:r w:rsidR="00F00D76">
        <w:rPr>
          <w:rFonts w:ascii="Times New Roman" w:eastAsia="Times New Roman" w:hAnsi="Times New Roman" w:cs="Times New Roman"/>
          <w:sz w:val="24"/>
          <w:szCs w:val="24"/>
          <w:lang w:val="mn-MN"/>
        </w:rPr>
        <w:t>өссөн</w:t>
      </w:r>
      <w:r>
        <w:rPr>
          <w:rFonts w:ascii="Times New Roman" w:eastAsia="Times New Roman" w:hAnsi="Times New Roman" w:cs="Times New Roman"/>
          <w:sz w:val="24"/>
          <w:szCs w:val="24"/>
          <w:lang w:val="mn-MN"/>
        </w:rPr>
        <w:t xml:space="preserve"> үзүүлэлт юм.</w:t>
      </w:r>
      <w:r w:rsidRPr="00AB7915">
        <w:rPr>
          <w:rFonts w:ascii="Times New Roman" w:eastAsia="Times New Roman" w:hAnsi="Times New Roman" w:cs="Times New Roman"/>
          <w:sz w:val="24"/>
          <w:szCs w:val="24"/>
          <w:lang w:val="mn-MN"/>
        </w:rPr>
        <w:t xml:space="preserve"> Нийт батлан даалтын</w:t>
      </w:r>
      <w:r w:rsidRPr="00F32474">
        <w:rPr>
          <w:rFonts w:ascii="Times New Roman" w:eastAsia="Times New Roman" w:hAnsi="Times New Roman" w:cs="Times New Roman"/>
          <w:sz w:val="24"/>
          <w:szCs w:val="24"/>
          <w:lang w:val="mn-MN"/>
        </w:rPr>
        <w:t xml:space="preserve"> хэмжээ </w:t>
      </w:r>
      <w:r w:rsidR="00F00D76">
        <w:rPr>
          <w:rFonts w:ascii="Times New Roman" w:eastAsia="Times New Roman" w:hAnsi="Times New Roman" w:cs="Times New Roman"/>
          <w:sz w:val="24"/>
          <w:szCs w:val="24"/>
          <w:lang w:val="mn-MN"/>
        </w:rPr>
        <w:t>багассан</w:t>
      </w:r>
      <w:r w:rsidRPr="00F32474">
        <w:rPr>
          <w:rFonts w:ascii="Times New Roman" w:eastAsia="Times New Roman" w:hAnsi="Times New Roman" w:cs="Times New Roman"/>
          <w:sz w:val="24"/>
          <w:szCs w:val="24"/>
          <w:lang w:val="mn-MN"/>
        </w:rPr>
        <w:t xml:space="preserve"> </w:t>
      </w:r>
      <w:r w:rsidR="00F00D76">
        <w:rPr>
          <w:rFonts w:ascii="Times New Roman" w:eastAsia="Times New Roman" w:hAnsi="Times New Roman" w:cs="Times New Roman"/>
          <w:sz w:val="24"/>
          <w:szCs w:val="24"/>
          <w:lang w:val="mn-MN"/>
        </w:rPr>
        <w:t>ч</w:t>
      </w:r>
      <w:r w:rsidRPr="00F32474">
        <w:rPr>
          <w:rFonts w:ascii="Times New Roman" w:eastAsia="Times New Roman" w:hAnsi="Times New Roman" w:cs="Times New Roman"/>
          <w:sz w:val="24"/>
          <w:szCs w:val="24"/>
          <w:lang w:val="mn-MN"/>
        </w:rPr>
        <w:t xml:space="preserve"> чанаргүй батлан даалтын эзлэх хувь </w:t>
      </w:r>
      <w:r w:rsidR="00F00D76">
        <w:rPr>
          <w:rFonts w:ascii="Times New Roman" w:eastAsia="Times New Roman" w:hAnsi="Times New Roman" w:cs="Times New Roman"/>
          <w:sz w:val="24"/>
          <w:szCs w:val="24"/>
          <w:lang w:val="mn-MN"/>
        </w:rPr>
        <w:t xml:space="preserve">болон </w:t>
      </w:r>
      <w:r>
        <w:rPr>
          <w:rFonts w:ascii="Times New Roman" w:eastAsia="Times New Roman" w:hAnsi="Times New Roman" w:cs="Times New Roman"/>
          <w:sz w:val="24"/>
          <w:szCs w:val="24"/>
          <w:lang w:val="mn-MN"/>
        </w:rPr>
        <w:t xml:space="preserve">чанаргүй батлан даалтын тоо </w:t>
      </w:r>
      <w:r w:rsidR="00F00D76">
        <w:rPr>
          <w:rFonts w:ascii="Times New Roman" w:eastAsia="Times New Roman" w:hAnsi="Times New Roman" w:cs="Times New Roman"/>
          <w:sz w:val="24"/>
          <w:szCs w:val="24"/>
          <w:lang w:val="mn-MN"/>
        </w:rPr>
        <w:t xml:space="preserve">өссөн нь нийт </w:t>
      </w:r>
      <w:r>
        <w:rPr>
          <w:rFonts w:ascii="Times New Roman" w:eastAsia="Times New Roman" w:hAnsi="Times New Roman" w:cs="Times New Roman"/>
          <w:sz w:val="24"/>
          <w:szCs w:val="24"/>
          <w:lang w:val="mn-MN"/>
        </w:rPr>
        <w:t xml:space="preserve">батлан даалтын чанарт </w:t>
      </w:r>
      <w:r w:rsidR="00F00D76">
        <w:rPr>
          <w:rFonts w:ascii="Times New Roman" w:eastAsia="Times New Roman" w:hAnsi="Times New Roman" w:cs="Times New Roman"/>
          <w:sz w:val="24"/>
          <w:szCs w:val="24"/>
          <w:lang w:val="mn-MN"/>
        </w:rPr>
        <w:t>сөргөөр</w:t>
      </w:r>
      <w:r>
        <w:rPr>
          <w:rFonts w:ascii="Times New Roman" w:eastAsia="Times New Roman" w:hAnsi="Times New Roman" w:cs="Times New Roman"/>
          <w:sz w:val="24"/>
          <w:szCs w:val="24"/>
          <w:lang w:val="mn-MN"/>
        </w:rPr>
        <w:t xml:space="preserve"> нөлөөлж байна.</w:t>
      </w:r>
    </w:p>
    <w:p w14:paraId="03C1BAF5" w14:textId="3A2DEB06" w:rsidR="00DC3C68" w:rsidRPr="00DC3C68" w:rsidRDefault="00330F96" w:rsidP="00DC3C68">
      <w:pPr>
        <w:pStyle w:val="Caption"/>
        <w:spacing w:after="0"/>
        <w:rPr>
          <w:noProof/>
          <w:lang w:val="mn-MN"/>
        </w:rPr>
      </w:pPr>
      <w:r>
        <w:rPr>
          <w:i w:val="0"/>
          <w:iCs w:val="0"/>
          <w:lang w:val="mn-MN"/>
        </w:rPr>
        <w:t xml:space="preserve"> </w:t>
      </w:r>
      <w:r w:rsidRPr="006F4E2D">
        <w:rPr>
          <w:lang w:val="mn-MN"/>
        </w:rPr>
        <w:t xml:space="preserve">Зураг </w:t>
      </w:r>
      <w:r w:rsidR="00BB49BE">
        <w:rPr>
          <w:lang w:val="mn-MN"/>
        </w:rPr>
        <w:t>15</w:t>
      </w:r>
      <w:r w:rsidRPr="006F4E2D">
        <w:rPr>
          <w:noProof/>
          <w:lang w:val="mn-MN"/>
        </w:rPr>
        <w:t xml:space="preserve"> </w:t>
      </w:r>
      <w:r>
        <w:rPr>
          <w:noProof/>
          <w:lang w:val="mn-MN"/>
        </w:rPr>
        <w:t>Чанаргүй батлан даалтын хувь, зээлдэгчдийн тоо</w:t>
      </w:r>
    </w:p>
    <w:p w14:paraId="760B4A99" w14:textId="77777777" w:rsidR="00330F96" w:rsidRDefault="00572C86" w:rsidP="00330F96">
      <w:pPr>
        <w:jc w:val="center"/>
        <w:rPr>
          <w:rFonts w:ascii="Times New Roman" w:eastAsiaTheme="minorHAnsi" w:hAnsi="Times New Roman" w:cstheme="minorBidi"/>
          <w:i/>
          <w:iCs/>
          <w:color w:val="1F497D" w:themeColor="text2"/>
          <w:sz w:val="18"/>
          <w:szCs w:val="18"/>
          <w:lang w:val="en-US" w:eastAsia="en-US"/>
        </w:rPr>
      </w:pPr>
      <w:r>
        <w:rPr>
          <w:rFonts w:ascii="Times New Roman" w:eastAsiaTheme="minorHAnsi" w:hAnsi="Times New Roman" w:cstheme="minorBidi"/>
          <w:i/>
          <w:iCs/>
          <w:noProof/>
          <w:color w:val="1F497D" w:themeColor="text2"/>
          <w:sz w:val="18"/>
          <w:szCs w:val="18"/>
          <w:lang w:val="en-US" w:eastAsia="en-US"/>
        </w:rPr>
        <w:drawing>
          <wp:inline distT="0" distB="0" distL="0" distR="0" wp14:anchorId="1544BB95" wp14:editId="7A4D1118">
            <wp:extent cx="5923722" cy="2721816"/>
            <wp:effectExtent l="0" t="0" r="127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71090" cy="2743581"/>
                    </a:xfrm>
                    <a:prstGeom prst="rect">
                      <a:avLst/>
                    </a:prstGeom>
                    <a:noFill/>
                  </pic:spPr>
                </pic:pic>
              </a:graphicData>
            </a:graphic>
          </wp:inline>
        </w:drawing>
      </w:r>
    </w:p>
    <w:p w14:paraId="072A20AB" w14:textId="77777777" w:rsidR="00DC3C68" w:rsidRDefault="00DC3C68" w:rsidP="00330F96">
      <w:pPr>
        <w:jc w:val="center"/>
        <w:rPr>
          <w:rFonts w:ascii="Times New Roman" w:eastAsiaTheme="minorHAnsi" w:hAnsi="Times New Roman" w:cstheme="minorBidi"/>
          <w:i/>
          <w:iCs/>
          <w:color w:val="1F497D" w:themeColor="text2"/>
          <w:sz w:val="18"/>
          <w:szCs w:val="18"/>
          <w:lang w:val="en-US" w:eastAsia="en-US"/>
        </w:rPr>
      </w:pPr>
    </w:p>
    <w:p w14:paraId="7E496D8A" w14:textId="2A39D196" w:rsidR="00DC3C68" w:rsidRPr="008E6954" w:rsidRDefault="00DC3C68" w:rsidP="00330F96">
      <w:pPr>
        <w:jc w:val="center"/>
        <w:rPr>
          <w:rFonts w:ascii="Times New Roman" w:eastAsiaTheme="minorHAnsi" w:hAnsi="Times New Roman" w:cstheme="minorBidi"/>
          <w:i/>
          <w:iCs/>
          <w:color w:val="1F497D" w:themeColor="text2"/>
          <w:sz w:val="18"/>
          <w:szCs w:val="18"/>
          <w:lang w:val="en-US" w:eastAsia="en-US"/>
        </w:rPr>
        <w:sectPr w:rsidR="00DC3C68" w:rsidRPr="008E6954" w:rsidSect="003C0A54">
          <w:footerReference w:type="default" r:id="rId40"/>
          <w:type w:val="continuous"/>
          <w:pgSz w:w="11906" w:h="16838" w:code="9"/>
          <w:pgMar w:top="1440" w:right="1440" w:bottom="1440" w:left="1440" w:header="720" w:footer="720" w:gutter="0"/>
          <w:pgNumType w:start="1"/>
          <w:cols w:space="720"/>
          <w:docGrid w:linePitch="299"/>
        </w:sectPr>
      </w:pPr>
    </w:p>
    <w:p w14:paraId="1AFF88AF" w14:textId="77777777" w:rsidR="00DC27E7" w:rsidRDefault="00DC27E7" w:rsidP="004B1FAE">
      <w:pPr>
        <w:spacing w:line="240" w:lineRule="auto"/>
        <w:jc w:val="both"/>
        <w:rPr>
          <w:rFonts w:ascii="Times New Roman" w:eastAsia="Times New Roman" w:hAnsi="Times New Roman" w:cs="Times New Roman"/>
          <w:sz w:val="24"/>
          <w:szCs w:val="24"/>
          <w:lang w:val="mn-MN"/>
        </w:rPr>
      </w:pPr>
    </w:p>
    <w:p w14:paraId="1447A46B" w14:textId="77777777" w:rsidR="00DC27E7" w:rsidRDefault="00DC27E7" w:rsidP="004B1FAE">
      <w:pPr>
        <w:spacing w:line="240" w:lineRule="auto"/>
        <w:jc w:val="both"/>
        <w:rPr>
          <w:rFonts w:ascii="Times New Roman" w:eastAsia="Times New Roman" w:hAnsi="Times New Roman" w:cs="Times New Roman"/>
          <w:sz w:val="24"/>
          <w:szCs w:val="24"/>
          <w:lang w:val="mn-MN"/>
        </w:rPr>
      </w:pPr>
    </w:p>
    <w:p w14:paraId="6832F08F" w14:textId="77777777" w:rsidR="00DC27E7" w:rsidRDefault="00DC27E7" w:rsidP="004B1FAE">
      <w:pPr>
        <w:spacing w:line="240" w:lineRule="auto"/>
        <w:jc w:val="both"/>
        <w:rPr>
          <w:rFonts w:ascii="Times New Roman" w:eastAsia="Times New Roman" w:hAnsi="Times New Roman" w:cs="Times New Roman"/>
          <w:sz w:val="24"/>
          <w:szCs w:val="24"/>
          <w:lang w:val="mn-MN"/>
        </w:rPr>
      </w:pPr>
    </w:p>
    <w:p w14:paraId="09A1E330" w14:textId="77777777" w:rsidR="00DC27E7" w:rsidRDefault="00DC27E7" w:rsidP="004B1FAE">
      <w:pPr>
        <w:spacing w:line="240" w:lineRule="auto"/>
        <w:jc w:val="both"/>
        <w:rPr>
          <w:rFonts w:ascii="Times New Roman" w:eastAsia="Times New Roman" w:hAnsi="Times New Roman" w:cs="Times New Roman"/>
          <w:sz w:val="24"/>
          <w:szCs w:val="24"/>
          <w:lang w:val="mn-MN"/>
        </w:rPr>
      </w:pPr>
    </w:p>
    <w:p w14:paraId="54DA69DD" w14:textId="77777777" w:rsidR="00DC27E7" w:rsidRDefault="00DC27E7" w:rsidP="004B1FAE">
      <w:pPr>
        <w:spacing w:line="240" w:lineRule="auto"/>
        <w:jc w:val="both"/>
        <w:rPr>
          <w:rFonts w:ascii="Times New Roman" w:eastAsia="Times New Roman" w:hAnsi="Times New Roman" w:cs="Times New Roman"/>
          <w:sz w:val="24"/>
          <w:szCs w:val="24"/>
          <w:lang w:val="mn-MN"/>
        </w:rPr>
      </w:pPr>
    </w:p>
    <w:p w14:paraId="04064142" w14:textId="77777777" w:rsidR="00DC27E7" w:rsidRDefault="00DC27E7" w:rsidP="004B1FAE">
      <w:pPr>
        <w:spacing w:line="240" w:lineRule="auto"/>
        <w:jc w:val="both"/>
        <w:rPr>
          <w:rFonts w:ascii="Times New Roman" w:eastAsia="Times New Roman" w:hAnsi="Times New Roman" w:cs="Times New Roman"/>
          <w:sz w:val="24"/>
          <w:szCs w:val="24"/>
          <w:lang w:val="mn-MN"/>
        </w:rPr>
      </w:pPr>
    </w:p>
    <w:p w14:paraId="0C11077D" w14:textId="5A1C200C" w:rsidR="00330F96" w:rsidRPr="008F199C" w:rsidRDefault="00330F96" w:rsidP="004B1FAE">
      <w:pPr>
        <w:spacing w:line="240" w:lineRule="auto"/>
        <w:jc w:val="both"/>
        <w:rPr>
          <w:rFonts w:ascii="Times New Roman" w:eastAsia="Times New Roman" w:hAnsi="Times New Roman" w:cs="Times New Roman"/>
          <w:sz w:val="24"/>
          <w:szCs w:val="24"/>
          <w:lang w:val="mn-MN"/>
        </w:rPr>
      </w:pPr>
      <w:r w:rsidRPr="002C132A">
        <w:rPr>
          <w:rFonts w:ascii="Times New Roman" w:eastAsia="Times New Roman" w:hAnsi="Times New Roman" w:cs="Times New Roman"/>
          <w:sz w:val="24"/>
          <w:szCs w:val="24"/>
          <w:lang w:val="mn-MN"/>
        </w:rPr>
        <w:lastRenderedPageBreak/>
        <w:t xml:space="preserve">Тайлант хугацаанд зээлдүүлэгчдээс </w:t>
      </w:r>
      <w:r>
        <w:rPr>
          <w:rFonts w:ascii="Times New Roman" w:eastAsia="Times New Roman" w:hAnsi="Times New Roman" w:cs="Times New Roman"/>
          <w:sz w:val="24"/>
          <w:szCs w:val="24"/>
          <w:lang w:val="mn-MN"/>
        </w:rPr>
        <w:t xml:space="preserve">чанаргүй </w:t>
      </w:r>
      <w:r w:rsidR="00A343B9" w:rsidRPr="00DC27E7">
        <w:rPr>
          <w:rFonts w:ascii="Times New Roman" w:eastAsia="Times New Roman" w:hAnsi="Times New Roman" w:cs="Times New Roman"/>
          <w:sz w:val="24"/>
          <w:szCs w:val="24"/>
          <w:lang w:val="mn-MN"/>
        </w:rPr>
        <w:t>1</w:t>
      </w:r>
      <w:r w:rsidRPr="002C132A">
        <w:rPr>
          <w:rFonts w:ascii="Times New Roman" w:eastAsia="Times New Roman" w:hAnsi="Times New Roman" w:cs="Times New Roman"/>
          <w:sz w:val="24"/>
          <w:szCs w:val="24"/>
          <w:lang w:val="mn-MN"/>
        </w:rPr>
        <w:t xml:space="preserve"> зээл</w:t>
      </w:r>
      <w:r>
        <w:rPr>
          <w:rFonts w:ascii="Times New Roman" w:eastAsia="Times New Roman" w:hAnsi="Times New Roman" w:cs="Times New Roman"/>
          <w:sz w:val="24"/>
          <w:szCs w:val="24"/>
          <w:lang w:val="mn-MN"/>
        </w:rPr>
        <w:t>ийн</w:t>
      </w:r>
      <w:r w:rsidRPr="002C132A">
        <w:rPr>
          <w:rFonts w:ascii="Times New Roman" w:eastAsia="Times New Roman" w:hAnsi="Times New Roman" w:cs="Times New Roman"/>
          <w:sz w:val="24"/>
          <w:szCs w:val="24"/>
          <w:lang w:val="mn-MN"/>
        </w:rPr>
        <w:t xml:space="preserve"> үүргийг хангуулахаар </w:t>
      </w:r>
      <w:r w:rsidR="00D656D2" w:rsidRPr="00DC27E7">
        <w:rPr>
          <w:rFonts w:ascii="Times New Roman" w:eastAsia="Times New Roman" w:hAnsi="Times New Roman" w:cs="Times New Roman"/>
          <w:sz w:val="24"/>
          <w:szCs w:val="24"/>
          <w:lang w:val="mn-MN"/>
        </w:rPr>
        <w:t xml:space="preserve">307.6 </w:t>
      </w:r>
      <w:r w:rsidR="00D656D2">
        <w:rPr>
          <w:rFonts w:ascii="Times New Roman" w:eastAsia="Times New Roman" w:hAnsi="Times New Roman" w:cs="Times New Roman"/>
          <w:sz w:val="24"/>
          <w:szCs w:val="24"/>
          <w:lang w:val="mn-MN"/>
        </w:rPr>
        <w:t>сая</w:t>
      </w:r>
      <w:r w:rsidRPr="002C132A">
        <w:rPr>
          <w:rFonts w:ascii="Times New Roman" w:eastAsia="Times New Roman" w:hAnsi="Times New Roman" w:cs="Times New Roman"/>
          <w:sz w:val="24"/>
          <w:szCs w:val="24"/>
          <w:lang w:val="mn-MN"/>
        </w:rPr>
        <w:t xml:space="preserve"> төгрөгийг нэхэмжилсэн ба Зээлийн батлан даалтын сангаас </w:t>
      </w:r>
      <w:r w:rsidR="00D656D2">
        <w:rPr>
          <w:rFonts w:ascii="Times New Roman" w:eastAsia="Times New Roman" w:hAnsi="Times New Roman" w:cs="Times New Roman"/>
          <w:sz w:val="24"/>
          <w:szCs w:val="24"/>
          <w:lang w:val="mn-MN"/>
        </w:rPr>
        <w:t>307.6</w:t>
      </w:r>
      <w:r w:rsidRPr="002C132A">
        <w:rPr>
          <w:rFonts w:ascii="Times New Roman" w:eastAsia="Times New Roman" w:hAnsi="Times New Roman" w:cs="Times New Roman"/>
          <w:sz w:val="24"/>
          <w:szCs w:val="24"/>
          <w:lang w:val="mn-MN"/>
        </w:rPr>
        <w:t xml:space="preserve"> </w:t>
      </w:r>
      <w:r w:rsidR="00D656D2">
        <w:rPr>
          <w:rFonts w:ascii="Times New Roman" w:eastAsia="Times New Roman" w:hAnsi="Times New Roman" w:cs="Times New Roman"/>
          <w:sz w:val="24"/>
          <w:szCs w:val="24"/>
          <w:lang w:val="mn-MN"/>
        </w:rPr>
        <w:t>сая</w:t>
      </w:r>
      <w:r w:rsidRPr="002C132A">
        <w:rPr>
          <w:rFonts w:ascii="Times New Roman" w:eastAsia="Times New Roman" w:hAnsi="Times New Roman" w:cs="Times New Roman"/>
          <w:sz w:val="24"/>
          <w:szCs w:val="24"/>
          <w:lang w:val="mn-MN"/>
        </w:rPr>
        <w:t xml:space="preserve"> төгрөгийн үүргийг гүйцэтгэ</w:t>
      </w:r>
      <w:r>
        <w:rPr>
          <w:rFonts w:ascii="Times New Roman" w:eastAsia="Times New Roman" w:hAnsi="Times New Roman" w:cs="Times New Roman"/>
          <w:sz w:val="24"/>
          <w:szCs w:val="24"/>
          <w:lang w:val="mn-MN"/>
        </w:rPr>
        <w:t xml:space="preserve">ж, </w:t>
      </w:r>
      <w:r w:rsidRPr="002C132A">
        <w:rPr>
          <w:rFonts w:ascii="Times New Roman" w:eastAsia="Times New Roman" w:hAnsi="Times New Roman" w:cs="Times New Roman"/>
          <w:sz w:val="24"/>
          <w:szCs w:val="24"/>
          <w:lang w:val="mn-MN"/>
        </w:rPr>
        <w:t>эргээд</w:t>
      </w:r>
      <w:r>
        <w:rPr>
          <w:rFonts w:ascii="Times New Roman" w:eastAsia="Times New Roman" w:hAnsi="Times New Roman" w:cs="Times New Roman"/>
          <w:sz w:val="24"/>
          <w:szCs w:val="24"/>
          <w:lang w:val="mn-MN"/>
        </w:rPr>
        <w:t xml:space="preserve"> </w:t>
      </w:r>
      <w:r w:rsidR="00D656D2" w:rsidRPr="00DC27E7">
        <w:rPr>
          <w:rFonts w:ascii="Times New Roman" w:eastAsia="Times New Roman" w:hAnsi="Times New Roman" w:cs="Times New Roman"/>
          <w:sz w:val="24"/>
          <w:szCs w:val="24"/>
          <w:lang w:val="mn-MN"/>
        </w:rPr>
        <w:t>1</w:t>
      </w:r>
      <w:r>
        <w:rPr>
          <w:rFonts w:ascii="Times New Roman" w:eastAsia="Times New Roman" w:hAnsi="Times New Roman" w:cs="Times New Roman"/>
          <w:sz w:val="24"/>
          <w:szCs w:val="24"/>
          <w:lang w:val="mn-MN"/>
        </w:rPr>
        <w:t xml:space="preserve"> зээлдэгчээс</w:t>
      </w:r>
      <w:r w:rsidRPr="002C132A">
        <w:rPr>
          <w:rFonts w:ascii="Times New Roman" w:eastAsia="Times New Roman" w:hAnsi="Times New Roman" w:cs="Times New Roman"/>
          <w:sz w:val="24"/>
          <w:szCs w:val="24"/>
          <w:lang w:val="mn-MN"/>
        </w:rPr>
        <w:t xml:space="preserve"> </w:t>
      </w:r>
      <w:r w:rsidR="00D656D2" w:rsidRPr="00DC27E7">
        <w:rPr>
          <w:rFonts w:ascii="Times New Roman" w:eastAsia="Times New Roman" w:hAnsi="Times New Roman" w:cs="Times New Roman"/>
          <w:sz w:val="24"/>
          <w:szCs w:val="24"/>
          <w:lang w:val="mn-MN"/>
        </w:rPr>
        <w:t xml:space="preserve">2 </w:t>
      </w:r>
      <w:r w:rsidR="00D656D2">
        <w:rPr>
          <w:rFonts w:ascii="Times New Roman" w:eastAsia="Times New Roman" w:hAnsi="Times New Roman" w:cs="Times New Roman"/>
          <w:sz w:val="24"/>
          <w:szCs w:val="24"/>
          <w:lang w:val="mn-MN"/>
        </w:rPr>
        <w:t>сая</w:t>
      </w:r>
      <w:r w:rsidRPr="002C132A">
        <w:rPr>
          <w:rFonts w:ascii="Times New Roman" w:eastAsia="Times New Roman" w:hAnsi="Times New Roman" w:cs="Times New Roman"/>
          <w:sz w:val="24"/>
          <w:szCs w:val="24"/>
          <w:lang w:val="mn-MN"/>
        </w:rPr>
        <w:t xml:space="preserve"> төгрөгийн авлаг</w:t>
      </w:r>
      <w:r>
        <w:rPr>
          <w:rFonts w:ascii="Times New Roman" w:eastAsia="Times New Roman" w:hAnsi="Times New Roman" w:cs="Times New Roman"/>
          <w:sz w:val="24"/>
          <w:szCs w:val="24"/>
          <w:lang w:val="mn-MN"/>
        </w:rPr>
        <w:t>ыг төлүүлсэн байна</w:t>
      </w:r>
      <w:r w:rsidRPr="002C132A">
        <w:rPr>
          <w:rFonts w:ascii="Times New Roman" w:eastAsia="Times New Roman" w:hAnsi="Times New Roman" w:cs="Times New Roman"/>
          <w:sz w:val="24"/>
          <w:szCs w:val="24"/>
          <w:lang w:val="mn-MN"/>
        </w:rPr>
        <w:t xml:space="preserve">. </w:t>
      </w:r>
      <w:r>
        <w:rPr>
          <w:rFonts w:ascii="Times New Roman" w:eastAsia="Times New Roman" w:hAnsi="Times New Roman" w:cs="Times New Roman"/>
          <w:sz w:val="24"/>
          <w:szCs w:val="24"/>
          <w:lang w:val="mn-MN"/>
        </w:rPr>
        <w:t>Батлан даалтын үүргийн гүйцэтгэлийн с</w:t>
      </w:r>
      <w:r w:rsidRPr="002C132A">
        <w:rPr>
          <w:rFonts w:ascii="Times New Roman" w:eastAsia="Times New Roman" w:hAnsi="Times New Roman" w:cs="Times New Roman"/>
          <w:sz w:val="24"/>
          <w:szCs w:val="24"/>
          <w:lang w:val="mn-MN"/>
        </w:rPr>
        <w:t xml:space="preserve">үүлийн </w:t>
      </w:r>
      <w:r w:rsidR="00D87FF6" w:rsidRPr="00D87FF6">
        <w:rPr>
          <w:rFonts w:ascii="Times New Roman" w:eastAsia="Times New Roman" w:hAnsi="Times New Roman" w:cs="Times New Roman"/>
          <w:sz w:val="24"/>
          <w:szCs w:val="24"/>
          <w:lang w:val="mn-MN"/>
        </w:rPr>
        <w:t>3</w:t>
      </w:r>
      <w:r w:rsidRPr="00E02B39">
        <w:rPr>
          <w:rFonts w:ascii="Times New Roman" w:eastAsia="Times New Roman" w:hAnsi="Times New Roman" w:cs="Times New Roman"/>
          <w:sz w:val="24"/>
          <w:szCs w:val="24"/>
          <w:lang w:val="mn-MN"/>
        </w:rPr>
        <w:t xml:space="preserve"> жилийн статистикийг харвал зээлдүүлэгчдээс нэхэмжилсэн дүн дунджаар </w:t>
      </w:r>
      <w:r w:rsidR="00D87FF6" w:rsidRPr="00D87FF6">
        <w:rPr>
          <w:rFonts w:ascii="Times New Roman" w:eastAsia="Times New Roman" w:hAnsi="Times New Roman" w:cs="Times New Roman"/>
          <w:sz w:val="24"/>
          <w:szCs w:val="24"/>
          <w:lang w:val="mn-MN"/>
        </w:rPr>
        <w:t>96</w:t>
      </w:r>
      <w:r w:rsidRPr="00E02B39">
        <w:rPr>
          <w:rFonts w:ascii="Times New Roman" w:eastAsia="Times New Roman" w:hAnsi="Times New Roman" w:cs="Times New Roman"/>
          <w:sz w:val="24"/>
          <w:szCs w:val="24"/>
          <w:lang w:val="mn-MN"/>
        </w:rPr>
        <w:t xml:space="preserve"> хувиар, үүрэг гүйцэтгэсэн батлан даалтын дүн дунджаар </w:t>
      </w:r>
      <w:r w:rsidR="00D87FF6" w:rsidRPr="00D87FF6">
        <w:rPr>
          <w:rFonts w:ascii="Times New Roman" w:eastAsia="Times New Roman" w:hAnsi="Times New Roman" w:cs="Times New Roman"/>
          <w:sz w:val="24"/>
          <w:szCs w:val="24"/>
          <w:lang w:val="mn-MN"/>
        </w:rPr>
        <w:t>95.</w:t>
      </w:r>
      <w:r w:rsidR="00D87FF6" w:rsidRPr="00C0593A">
        <w:rPr>
          <w:rFonts w:ascii="Times New Roman" w:eastAsia="Times New Roman" w:hAnsi="Times New Roman" w:cs="Times New Roman"/>
          <w:sz w:val="24"/>
          <w:szCs w:val="24"/>
          <w:lang w:val="mn-MN"/>
        </w:rPr>
        <w:t>6</w:t>
      </w:r>
      <w:r w:rsidRPr="00E02B39">
        <w:rPr>
          <w:rFonts w:ascii="Times New Roman" w:eastAsia="Times New Roman" w:hAnsi="Times New Roman" w:cs="Times New Roman"/>
          <w:sz w:val="24"/>
          <w:szCs w:val="24"/>
          <w:lang w:val="mn-MN"/>
        </w:rPr>
        <w:t xml:space="preserve"> хувиар </w:t>
      </w:r>
      <w:r w:rsidR="00D87FF6">
        <w:rPr>
          <w:rFonts w:ascii="Times New Roman" w:eastAsia="Times New Roman" w:hAnsi="Times New Roman" w:cs="Times New Roman"/>
          <w:sz w:val="24"/>
          <w:szCs w:val="24"/>
          <w:lang w:val="mn-MN"/>
        </w:rPr>
        <w:t>буурсан</w:t>
      </w:r>
      <w:r w:rsidRPr="00E02B39">
        <w:rPr>
          <w:rFonts w:ascii="Times New Roman" w:eastAsia="Times New Roman" w:hAnsi="Times New Roman" w:cs="Times New Roman"/>
          <w:sz w:val="24"/>
          <w:szCs w:val="24"/>
          <w:lang w:val="mn-MN"/>
        </w:rPr>
        <w:t xml:space="preserve"> байна.</w:t>
      </w:r>
      <w:r w:rsidR="008F199C" w:rsidRPr="008F199C">
        <w:rPr>
          <w:rFonts w:ascii="Times New Roman" w:eastAsia="Times New Roman" w:hAnsi="Times New Roman" w:cs="Times New Roman"/>
          <w:sz w:val="24"/>
          <w:szCs w:val="24"/>
          <w:lang w:val="mn-MN"/>
        </w:rPr>
        <w:t xml:space="preserve"> </w:t>
      </w:r>
    </w:p>
    <w:p w14:paraId="2D290990" w14:textId="77777777" w:rsidR="00637F69" w:rsidRDefault="00637F69" w:rsidP="00330F96">
      <w:pPr>
        <w:jc w:val="both"/>
        <w:rPr>
          <w:rFonts w:ascii="Times New Roman" w:eastAsiaTheme="minorHAnsi" w:hAnsi="Times New Roman" w:cstheme="minorBidi"/>
          <w:i/>
          <w:iCs/>
          <w:color w:val="1F497D" w:themeColor="text2"/>
          <w:sz w:val="18"/>
          <w:szCs w:val="18"/>
          <w:lang w:val="mn-MN" w:eastAsia="en-US"/>
        </w:rPr>
      </w:pPr>
    </w:p>
    <w:p w14:paraId="0CF83207" w14:textId="0738E800" w:rsidR="004B1FAE" w:rsidRDefault="004B1FAE" w:rsidP="00330F96">
      <w:pPr>
        <w:jc w:val="both"/>
        <w:rPr>
          <w:rFonts w:ascii="Times New Roman" w:eastAsiaTheme="minorHAnsi" w:hAnsi="Times New Roman" w:cstheme="minorBidi"/>
          <w:i/>
          <w:iCs/>
          <w:color w:val="1F497D" w:themeColor="text2"/>
          <w:sz w:val="18"/>
          <w:szCs w:val="18"/>
          <w:lang w:val="mn-MN" w:eastAsia="en-US"/>
        </w:rPr>
        <w:sectPr w:rsidR="004B1FAE" w:rsidSect="003C0A54">
          <w:type w:val="continuous"/>
          <w:pgSz w:w="11906" w:h="16838" w:code="9"/>
          <w:pgMar w:top="1440" w:right="1440" w:bottom="1440" w:left="1440" w:header="720" w:footer="720" w:gutter="0"/>
          <w:cols w:space="720"/>
          <w:docGrid w:linePitch="299"/>
        </w:sectPr>
      </w:pPr>
    </w:p>
    <w:p w14:paraId="324A3F84" w14:textId="1DB4E1BA" w:rsidR="00330F96" w:rsidRDefault="00330F96" w:rsidP="00885F5A">
      <w:pPr>
        <w:pStyle w:val="Caption"/>
        <w:spacing w:after="0"/>
        <w:rPr>
          <w:lang w:val="mn-MN"/>
        </w:rPr>
      </w:pPr>
      <w:r w:rsidRPr="006F4E2D">
        <w:rPr>
          <w:lang w:val="mn-MN"/>
        </w:rPr>
        <w:t xml:space="preserve">Зураг </w:t>
      </w:r>
      <w:r w:rsidR="00BB49BE">
        <w:rPr>
          <w:lang w:val="mn-MN"/>
        </w:rPr>
        <w:t>16</w:t>
      </w:r>
      <w:r>
        <w:rPr>
          <w:lang w:val="mn-MN"/>
        </w:rPr>
        <w:t xml:space="preserve"> Үүрэг гүйцэтгэсэн батлан даалтын дүн, тоо</w:t>
      </w:r>
    </w:p>
    <w:p w14:paraId="3F444CAD" w14:textId="77777777" w:rsidR="00885F5A" w:rsidRPr="00885F5A" w:rsidRDefault="00885F5A" w:rsidP="00885F5A">
      <w:pPr>
        <w:rPr>
          <w:lang w:val="mn-MN" w:eastAsia="en-US"/>
        </w:rPr>
      </w:pPr>
    </w:p>
    <w:p w14:paraId="657383F7" w14:textId="3352A2D4" w:rsidR="00330F96" w:rsidRDefault="00885F5A" w:rsidP="00885F5A">
      <w:r>
        <w:rPr>
          <w:noProof/>
        </w:rPr>
        <w:drawing>
          <wp:inline distT="0" distB="0" distL="0" distR="0" wp14:anchorId="6E39461E" wp14:editId="6460DFD6">
            <wp:extent cx="4914900" cy="211512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987847" cy="2146520"/>
                    </a:xfrm>
                    <a:prstGeom prst="rect">
                      <a:avLst/>
                    </a:prstGeom>
                    <a:noFill/>
                  </pic:spPr>
                </pic:pic>
              </a:graphicData>
            </a:graphic>
          </wp:inline>
        </w:drawing>
      </w:r>
    </w:p>
    <w:p w14:paraId="1B9A92D8" w14:textId="7A75DABD" w:rsidR="00330F96" w:rsidRPr="003E31A2" w:rsidRDefault="00330F96" w:rsidP="002367BD">
      <w:pPr>
        <w:pStyle w:val="NormalWeb"/>
        <w:jc w:val="both"/>
        <w:rPr>
          <w:rFonts w:ascii="TimesNewRomanPSMT" w:hAnsi="TimesNewRomanPSMT"/>
          <w:lang w:val="mn-MN"/>
        </w:rPr>
      </w:pPr>
      <w:proofErr w:type="spellStart"/>
      <w:r>
        <w:rPr>
          <w:rFonts w:ascii="TimesNewRomanPSMT" w:hAnsi="TimesNewRomanPSMT"/>
        </w:rPr>
        <w:t>Харин</w:t>
      </w:r>
      <w:proofErr w:type="spellEnd"/>
      <w:r>
        <w:rPr>
          <w:rFonts w:ascii="TimesNewRomanPSMT" w:hAnsi="TimesNewRomanPSMT"/>
        </w:rPr>
        <w:t xml:space="preserve"> </w:t>
      </w:r>
      <w:proofErr w:type="spellStart"/>
      <w:r>
        <w:rPr>
          <w:rFonts w:ascii="TimesNewRomanPSMT" w:hAnsi="TimesNewRomanPSMT"/>
        </w:rPr>
        <w:t>үүрэг</w:t>
      </w:r>
      <w:proofErr w:type="spellEnd"/>
      <w:r>
        <w:rPr>
          <w:rFonts w:ascii="TimesNewRomanPSMT" w:hAnsi="TimesNewRomanPSMT"/>
        </w:rPr>
        <w:t xml:space="preserve"> </w:t>
      </w:r>
      <w:proofErr w:type="spellStart"/>
      <w:r>
        <w:rPr>
          <w:rFonts w:ascii="TimesNewRomanPSMT" w:hAnsi="TimesNewRomanPSMT"/>
        </w:rPr>
        <w:t>гүйцэтгэсэн</w:t>
      </w:r>
      <w:proofErr w:type="spellEnd"/>
      <w:r>
        <w:rPr>
          <w:rFonts w:ascii="TimesNewRomanPSMT" w:hAnsi="TimesNewRomanPSMT"/>
        </w:rPr>
        <w:t xml:space="preserve"> </w:t>
      </w:r>
      <w:proofErr w:type="spellStart"/>
      <w:r>
        <w:rPr>
          <w:rFonts w:ascii="TimesNewRomanPSMT" w:hAnsi="TimesNewRomanPSMT"/>
        </w:rPr>
        <w:t>батлан</w:t>
      </w:r>
      <w:proofErr w:type="spellEnd"/>
      <w:r>
        <w:rPr>
          <w:rFonts w:ascii="TimesNewRomanPSMT" w:hAnsi="TimesNewRomanPSMT"/>
        </w:rPr>
        <w:t xml:space="preserve"> </w:t>
      </w:r>
      <w:proofErr w:type="spellStart"/>
      <w:r>
        <w:rPr>
          <w:rFonts w:ascii="TimesNewRomanPSMT" w:hAnsi="TimesNewRomanPSMT"/>
        </w:rPr>
        <w:t>даалтын</w:t>
      </w:r>
      <w:proofErr w:type="spellEnd"/>
      <w:r>
        <w:rPr>
          <w:rFonts w:ascii="TimesNewRomanPSMT" w:hAnsi="TimesNewRomanPSMT"/>
        </w:rPr>
        <w:t xml:space="preserve"> </w:t>
      </w:r>
      <w:proofErr w:type="spellStart"/>
      <w:r>
        <w:rPr>
          <w:rFonts w:ascii="TimesNewRomanPSMT" w:hAnsi="TimesNewRomanPSMT"/>
        </w:rPr>
        <w:t>авлагын</w:t>
      </w:r>
      <w:proofErr w:type="spellEnd"/>
      <w:r>
        <w:rPr>
          <w:rFonts w:ascii="TimesNewRomanPSMT" w:hAnsi="TimesNewRomanPSMT"/>
        </w:rPr>
        <w:t xml:space="preserve"> </w:t>
      </w:r>
      <w:proofErr w:type="spellStart"/>
      <w:r>
        <w:rPr>
          <w:rFonts w:ascii="TimesNewRomanPSMT" w:hAnsi="TimesNewRomanPSMT"/>
        </w:rPr>
        <w:t>төлөлтийг</w:t>
      </w:r>
      <w:proofErr w:type="spellEnd"/>
      <w:r>
        <w:rPr>
          <w:rFonts w:ascii="TimesNewRomanPSMT" w:hAnsi="TimesNewRomanPSMT"/>
        </w:rPr>
        <w:t xml:space="preserve"> </w:t>
      </w:r>
      <w:proofErr w:type="spellStart"/>
      <w:r>
        <w:rPr>
          <w:rFonts w:ascii="TimesNewRomanPSMT" w:hAnsi="TimesNewRomanPSMT"/>
        </w:rPr>
        <w:t>харвал</w:t>
      </w:r>
      <w:proofErr w:type="spellEnd"/>
      <w:r>
        <w:rPr>
          <w:rFonts w:ascii="TimesNewRomanPSMT" w:hAnsi="TimesNewRomanPSMT"/>
        </w:rPr>
        <w:t xml:space="preserve"> 202</w:t>
      </w:r>
      <w:r w:rsidR="00C0593A">
        <w:rPr>
          <w:rFonts w:ascii="TimesNewRomanPSMT" w:hAnsi="TimesNewRomanPSMT"/>
        </w:rPr>
        <w:t>6</w:t>
      </w:r>
      <w:r>
        <w:rPr>
          <w:rFonts w:ascii="TimesNewRomanPSMT" w:hAnsi="TimesNewRomanPSMT"/>
        </w:rPr>
        <w:t xml:space="preserve"> </w:t>
      </w:r>
      <w:proofErr w:type="spellStart"/>
      <w:r>
        <w:rPr>
          <w:rFonts w:ascii="TimesNewRomanPSMT" w:hAnsi="TimesNewRomanPSMT"/>
        </w:rPr>
        <w:t>оны</w:t>
      </w:r>
      <w:proofErr w:type="spellEnd"/>
      <w:r>
        <w:rPr>
          <w:rFonts w:ascii="TimesNewRomanPSMT" w:hAnsi="TimesNewRomanPSMT"/>
        </w:rPr>
        <w:t xml:space="preserve"> </w:t>
      </w:r>
      <w:r w:rsidR="002367BD">
        <w:rPr>
          <w:rFonts w:ascii="TimesNewRomanPSMT" w:hAnsi="TimesNewRomanPSMT"/>
        </w:rPr>
        <w:t>I</w:t>
      </w:r>
      <w:r>
        <w:rPr>
          <w:rFonts w:ascii="TimesNewRomanPSMT" w:hAnsi="TimesNewRomanPSMT"/>
        </w:rPr>
        <w:t xml:space="preserve"> </w:t>
      </w:r>
      <w:r w:rsidR="004258CF">
        <w:rPr>
          <w:rFonts w:ascii="TimesNewRomanPSMT" w:hAnsi="TimesNewRomanPSMT"/>
          <w:lang w:val="mn-MN"/>
        </w:rPr>
        <w:t xml:space="preserve">улирлын байдлаар </w:t>
      </w:r>
      <w:r w:rsidR="003E31A2">
        <w:rPr>
          <w:rFonts w:ascii="TimesNewRomanPSMT" w:hAnsi="TimesNewRomanPSMT"/>
        </w:rPr>
        <w:t>1</w:t>
      </w:r>
      <w:r>
        <w:rPr>
          <w:rFonts w:ascii="TimesNewRomanPSMT" w:hAnsi="TimesNewRomanPSMT"/>
        </w:rPr>
        <w:t xml:space="preserve"> </w:t>
      </w:r>
      <w:proofErr w:type="spellStart"/>
      <w:r>
        <w:rPr>
          <w:rFonts w:ascii="TimesNewRomanPSMT" w:hAnsi="TimesNewRomanPSMT"/>
        </w:rPr>
        <w:t>зээлдэгч</w:t>
      </w:r>
      <w:proofErr w:type="spellEnd"/>
      <w:r>
        <w:rPr>
          <w:rFonts w:ascii="TimesNewRomanPSMT" w:hAnsi="TimesNewRomanPSMT"/>
        </w:rPr>
        <w:t xml:space="preserve"> </w:t>
      </w:r>
      <w:r w:rsidR="003E31A2">
        <w:rPr>
          <w:rFonts w:ascii="TimesNewRomanPSMT" w:hAnsi="TimesNewRomanPSMT"/>
        </w:rPr>
        <w:t xml:space="preserve">2 </w:t>
      </w:r>
      <w:r w:rsidR="003E31A2">
        <w:rPr>
          <w:rFonts w:ascii="TimesNewRomanPSMT" w:hAnsi="TimesNewRomanPSMT"/>
          <w:lang w:val="mn-MN"/>
        </w:rPr>
        <w:t>сая</w:t>
      </w:r>
      <w:r>
        <w:rPr>
          <w:rFonts w:ascii="TimesNewRomanPSMT" w:hAnsi="TimesNewRomanPSMT"/>
        </w:rPr>
        <w:t xml:space="preserve"> </w:t>
      </w:r>
      <w:proofErr w:type="spellStart"/>
      <w:r>
        <w:rPr>
          <w:rFonts w:ascii="TimesNewRomanPSMT" w:hAnsi="TimesNewRomanPSMT"/>
        </w:rPr>
        <w:t>төгрөгийг</w:t>
      </w:r>
      <w:proofErr w:type="spellEnd"/>
      <w:r>
        <w:rPr>
          <w:rFonts w:ascii="TimesNewRomanPSMT" w:hAnsi="TimesNewRomanPSMT"/>
        </w:rPr>
        <w:t xml:space="preserve"> </w:t>
      </w:r>
      <w:proofErr w:type="spellStart"/>
      <w:r>
        <w:rPr>
          <w:rFonts w:ascii="TimesNewRomanPSMT" w:hAnsi="TimesNewRomanPSMT"/>
        </w:rPr>
        <w:t>Батлан</w:t>
      </w:r>
      <w:proofErr w:type="spellEnd"/>
      <w:r>
        <w:rPr>
          <w:rFonts w:ascii="TimesNewRomanPSMT" w:hAnsi="TimesNewRomanPSMT"/>
        </w:rPr>
        <w:t xml:space="preserve"> </w:t>
      </w:r>
      <w:proofErr w:type="spellStart"/>
      <w:r>
        <w:rPr>
          <w:rFonts w:ascii="TimesNewRomanPSMT" w:hAnsi="TimesNewRomanPSMT"/>
        </w:rPr>
        <w:t>даалтын</w:t>
      </w:r>
      <w:proofErr w:type="spellEnd"/>
      <w:r>
        <w:rPr>
          <w:rFonts w:ascii="TimesNewRomanPSMT" w:hAnsi="TimesNewRomanPSMT"/>
        </w:rPr>
        <w:t xml:space="preserve"> </w:t>
      </w:r>
      <w:proofErr w:type="spellStart"/>
      <w:r>
        <w:rPr>
          <w:rFonts w:ascii="TimesNewRomanPSMT" w:hAnsi="TimesNewRomanPSMT"/>
        </w:rPr>
        <w:t>санд</w:t>
      </w:r>
      <w:proofErr w:type="spellEnd"/>
      <w:r>
        <w:rPr>
          <w:rFonts w:ascii="TimesNewRomanPSMT" w:hAnsi="TimesNewRomanPSMT"/>
        </w:rPr>
        <w:t xml:space="preserve"> </w:t>
      </w:r>
      <w:proofErr w:type="spellStart"/>
      <w:r>
        <w:rPr>
          <w:rFonts w:ascii="TimesNewRomanPSMT" w:hAnsi="TimesNewRomanPSMT"/>
        </w:rPr>
        <w:t>төвлөрүүлжээ</w:t>
      </w:r>
      <w:proofErr w:type="spellEnd"/>
      <w:r>
        <w:rPr>
          <w:rFonts w:ascii="TimesNewRomanPSMT" w:hAnsi="TimesNewRomanPSMT"/>
        </w:rPr>
        <w:t xml:space="preserve">. </w:t>
      </w:r>
      <w:proofErr w:type="spellStart"/>
      <w:r>
        <w:rPr>
          <w:rFonts w:ascii="TimesNewRomanPSMT" w:hAnsi="TimesNewRomanPSMT"/>
        </w:rPr>
        <w:t>Энэ</w:t>
      </w:r>
      <w:proofErr w:type="spellEnd"/>
      <w:r>
        <w:rPr>
          <w:rFonts w:ascii="TimesNewRomanPSMT" w:hAnsi="TimesNewRomanPSMT"/>
        </w:rPr>
        <w:t xml:space="preserve"> </w:t>
      </w:r>
      <w:proofErr w:type="spellStart"/>
      <w:r>
        <w:rPr>
          <w:rFonts w:ascii="TimesNewRomanPSMT" w:hAnsi="TimesNewRomanPSMT"/>
        </w:rPr>
        <w:t>нь</w:t>
      </w:r>
      <w:proofErr w:type="spellEnd"/>
      <w:r>
        <w:rPr>
          <w:rFonts w:ascii="TimesNewRomanPSMT" w:hAnsi="TimesNewRomanPSMT"/>
        </w:rPr>
        <w:t xml:space="preserve"> </w:t>
      </w:r>
      <w:proofErr w:type="spellStart"/>
      <w:r>
        <w:rPr>
          <w:rFonts w:ascii="TimesNewRomanPSMT" w:hAnsi="TimesNewRomanPSMT"/>
        </w:rPr>
        <w:t>өмнөх</w:t>
      </w:r>
      <w:proofErr w:type="spellEnd"/>
      <w:r>
        <w:rPr>
          <w:rFonts w:ascii="TimesNewRomanPSMT" w:hAnsi="TimesNewRomanPSMT"/>
        </w:rPr>
        <w:t xml:space="preserve"> </w:t>
      </w:r>
      <w:proofErr w:type="spellStart"/>
      <w:r>
        <w:rPr>
          <w:rFonts w:ascii="TimesNewRomanPSMT" w:hAnsi="TimesNewRomanPSMT"/>
        </w:rPr>
        <w:t>оны</w:t>
      </w:r>
      <w:proofErr w:type="spellEnd"/>
      <w:r>
        <w:rPr>
          <w:rFonts w:ascii="TimesNewRomanPSMT" w:hAnsi="TimesNewRomanPSMT"/>
        </w:rPr>
        <w:t xml:space="preserve"> </w:t>
      </w:r>
      <w:proofErr w:type="spellStart"/>
      <w:r>
        <w:rPr>
          <w:rFonts w:ascii="TimesNewRomanPSMT" w:hAnsi="TimesNewRomanPSMT"/>
        </w:rPr>
        <w:t>мөн</w:t>
      </w:r>
      <w:proofErr w:type="spellEnd"/>
      <w:r>
        <w:rPr>
          <w:rFonts w:ascii="TimesNewRomanPSMT" w:hAnsi="TimesNewRomanPSMT"/>
        </w:rPr>
        <w:t xml:space="preserve"> </w:t>
      </w:r>
      <w:proofErr w:type="spellStart"/>
      <w:r>
        <w:rPr>
          <w:rFonts w:ascii="TimesNewRomanPSMT" w:hAnsi="TimesNewRomanPSMT"/>
        </w:rPr>
        <w:t>үетэи</w:t>
      </w:r>
      <w:proofErr w:type="spellEnd"/>
      <w:r>
        <w:rPr>
          <w:rFonts w:ascii="TimesNewRomanPSMT" w:hAnsi="TimesNewRomanPSMT"/>
        </w:rPr>
        <w:t xml:space="preserve">̆ </w:t>
      </w:r>
      <w:proofErr w:type="spellStart"/>
      <w:r>
        <w:rPr>
          <w:rFonts w:ascii="TimesNewRomanPSMT" w:hAnsi="TimesNewRomanPSMT"/>
        </w:rPr>
        <w:t>харьцуулахад</w:t>
      </w:r>
      <w:proofErr w:type="spellEnd"/>
      <w:r>
        <w:rPr>
          <w:rFonts w:ascii="TimesNewRomanPSMT" w:hAnsi="TimesNewRomanPSMT"/>
        </w:rPr>
        <w:t xml:space="preserve"> </w:t>
      </w:r>
      <w:r w:rsidR="003E31A2">
        <w:rPr>
          <w:rFonts w:ascii="TimesNewRomanPSMT" w:hAnsi="TimesNewRomanPSMT"/>
          <w:lang w:val="mn-MN"/>
        </w:rPr>
        <w:t>99.9</w:t>
      </w:r>
      <w:r>
        <w:rPr>
          <w:rFonts w:ascii="TimesNewRomanPSMT" w:hAnsi="TimesNewRomanPSMT"/>
        </w:rPr>
        <w:t xml:space="preserve"> </w:t>
      </w:r>
      <w:proofErr w:type="spellStart"/>
      <w:r>
        <w:rPr>
          <w:rFonts w:ascii="TimesNewRomanPSMT" w:hAnsi="TimesNewRomanPSMT"/>
        </w:rPr>
        <w:t>хувиар</w:t>
      </w:r>
      <w:proofErr w:type="spellEnd"/>
      <w:r>
        <w:rPr>
          <w:rFonts w:ascii="TimesNewRomanPSMT" w:hAnsi="TimesNewRomanPSMT"/>
        </w:rPr>
        <w:t xml:space="preserve"> </w:t>
      </w:r>
      <w:r w:rsidR="003E31A2">
        <w:rPr>
          <w:rFonts w:ascii="TimesNewRomanPSMT" w:hAnsi="TimesNewRomanPSMT"/>
          <w:lang w:val="mn-MN"/>
        </w:rPr>
        <w:t>буурсан</w:t>
      </w:r>
      <w:r>
        <w:rPr>
          <w:rFonts w:ascii="TimesNewRomanPSMT" w:hAnsi="TimesNewRomanPSMT"/>
        </w:rPr>
        <w:t xml:space="preserve"> </w:t>
      </w:r>
      <w:proofErr w:type="spellStart"/>
      <w:r>
        <w:rPr>
          <w:rFonts w:ascii="TimesNewRomanPSMT" w:hAnsi="TimesNewRomanPSMT"/>
        </w:rPr>
        <w:t>үзүүлэлт</w:t>
      </w:r>
      <w:proofErr w:type="spellEnd"/>
      <w:r>
        <w:rPr>
          <w:rFonts w:ascii="TimesNewRomanPSMT" w:hAnsi="TimesNewRomanPSMT"/>
        </w:rPr>
        <w:t xml:space="preserve"> </w:t>
      </w:r>
      <w:proofErr w:type="spellStart"/>
      <w:r>
        <w:rPr>
          <w:rFonts w:ascii="TimesNewRomanPSMT" w:hAnsi="TimesNewRomanPSMT"/>
        </w:rPr>
        <w:t>юм</w:t>
      </w:r>
      <w:proofErr w:type="spellEnd"/>
      <w:r>
        <w:rPr>
          <w:rFonts w:ascii="TimesNewRomanPSMT" w:hAnsi="TimesNewRomanPSMT"/>
        </w:rPr>
        <w:t>. 202</w:t>
      </w:r>
      <w:r w:rsidR="003E31A2">
        <w:rPr>
          <w:rFonts w:ascii="TimesNewRomanPSMT" w:hAnsi="TimesNewRomanPSMT"/>
          <w:lang w:val="mn-MN"/>
        </w:rPr>
        <w:t>3</w:t>
      </w:r>
      <w:r>
        <w:rPr>
          <w:rFonts w:ascii="TimesNewRomanPSMT" w:hAnsi="TimesNewRomanPSMT"/>
        </w:rPr>
        <w:t>-202</w:t>
      </w:r>
      <w:r>
        <w:rPr>
          <w:rFonts w:ascii="TimesNewRomanPSMT" w:hAnsi="TimesNewRomanPSMT"/>
          <w:lang w:val="mn-MN"/>
        </w:rPr>
        <w:t>5</w:t>
      </w:r>
      <w:r>
        <w:rPr>
          <w:rFonts w:ascii="TimesNewRomanPSMT" w:hAnsi="TimesNewRomanPSMT"/>
        </w:rPr>
        <w:t xml:space="preserve"> </w:t>
      </w:r>
      <w:proofErr w:type="spellStart"/>
      <w:r>
        <w:rPr>
          <w:rFonts w:ascii="TimesNewRomanPSMT" w:hAnsi="TimesNewRomanPSMT"/>
        </w:rPr>
        <w:t>онуудын</w:t>
      </w:r>
      <w:proofErr w:type="spellEnd"/>
      <w:r>
        <w:rPr>
          <w:rFonts w:ascii="TimesNewRomanPSMT" w:hAnsi="TimesNewRomanPSMT"/>
        </w:rPr>
        <w:t xml:space="preserve"> </w:t>
      </w:r>
      <w:proofErr w:type="spellStart"/>
      <w:r>
        <w:rPr>
          <w:rFonts w:ascii="TimesNewRomanPSMT" w:hAnsi="TimesNewRomanPSMT"/>
        </w:rPr>
        <w:t>авлагын</w:t>
      </w:r>
      <w:proofErr w:type="spellEnd"/>
      <w:r>
        <w:rPr>
          <w:rFonts w:ascii="TimesNewRomanPSMT" w:hAnsi="TimesNewRomanPSMT"/>
        </w:rPr>
        <w:t xml:space="preserve"> </w:t>
      </w:r>
      <w:proofErr w:type="spellStart"/>
      <w:r>
        <w:rPr>
          <w:rFonts w:ascii="TimesNewRomanPSMT" w:hAnsi="TimesNewRomanPSMT"/>
        </w:rPr>
        <w:t>мэдээг</w:t>
      </w:r>
      <w:proofErr w:type="spellEnd"/>
      <w:r>
        <w:rPr>
          <w:rFonts w:ascii="TimesNewRomanPSMT" w:hAnsi="TimesNewRomanPSMT"/>
        </w:rPr>
        <w:t xml:space="preserve"> </w:t>
      </w:r>
      <w:proofErr w:type="spellStart"/>
      <w:r>
        <w:rPr>
          <w:rFonts w:ascii="TimesNewRomanPSMT" w:hAnsi="TimesNewRomanPSMT"/>
        </w:rPr>
        <w:t>харвал</w:t>
      </w:r>
      <w:proofErr w:type="spellEnd"/>
      <w:r>
        <w:rPr>
          <w:rFonts w:ascii="TimesNewRomanPSMT" w:hAnsi="TimesNewRomanPSMT"/>
        </w:rPr>
        <w:t xml:space="preserve"> </w:t>
      </w:r>
      <w:proofErr w:type="spellStart"/>
      <w:r>
        <w:rPr>
          <w:rFonts w:ascii="TimesNewRomanPSMT" w:hAnsi="TimesNewRomanPSMT"/>
        </w:rPr>
        <w:t>Батлан</w:t>
      </w:r>
      <w:proofErr w:type="spellEnd"/>
      <w:r>
        <w:rPr>
          <w:rFonts w:ascii="TimesNewRomanPSMT" w:hAnsi="TimesNewRomanPSMT"/>
        </w:rPr>
        <w:t xml:space="preserve"> </w:t>
      </w:r>
      <w:proofErr w:type="spellStart"/>
      <w:r>
        <w:rPr>
          <w:rFonts w:ascii="TimesNewRomanPSMT" w:hAnsi="TimesNewRomanPSMT"/>
        </w:rPr>
        <w:t>даалтын</w:t>
      </w:r>
      <w:proofErr w:type="spellEnd"/>
      <w:r>
        <w:rPr>
          <w:rFonts w:ascii="TimesNewRomanPSMT" w:hAnsi="TimesNewRomanPSMT"/>
        </w:rPr>
        <w:t xml:space="preserve"> </w:t>
      </w:r>
      <w:proofErr w:type="spellStart"/>
      <w:r>
        <w:rPr>
          <w:rFonts w:ascii="TimesNewRomanPSMT" w:hAnsi="TimesNewRomanPSMT"/>
        </w:rPr>
        <w:t>санд</w:t>
      </w:r>
      <w:proofErr w:type="spellEnd"/>
      <w:r>
        <w:rPr>
          <w:rFonts w:ascii="TimesNewRomanPSMT" w:hAnsi="TimesNewRomanPSMT"/>
        </w:rPr>
        <w:t xml:space="preserve"> </w:t>
      </w:r>
      <w:proofErr w:type="spellStart"/>
      <w:r>
        <w:rPr>
          <w:rFonts w:ascii="TimesNewRomanPSMT" w:hAnsi="TimesNewRomanPSMT"/>
        </w:rPr>
        <w:t>төлөгдсөн</w:t>
      </w:r>
      <w:proofErr w:type="spellEnd"/>
      <w:r>
        <w:rPr>
          <w:rFonts w:ascii="TimesNewRomanPSMT" w:hAnsi="TimesNewRomanPSMT"/>
        </w:rPr>
        <w:t xml:space="preserve"> </w:t>
      </w:r>
      <w:proofErr w:type="spellStart"/>
      <w:r>
        <w:rPr>
          <w:rFonts w:ascii="TimesNewRomanPSMT" w:hAnsi="TimesNewRomanPSMT"/>
        </w:rPr>
        <w:t>авлагын</w:t>
      </w:r>
      <w:proofErr w:type="spellEnd"/>
      <w:r>
        <w:rPr>
          <w:rFonts w:ascii="TimesNewRomanPSMT" w:hAnsi="TimesNewRomanPSMT"/>
        </w:rPr>
        <w:t xml:space="preserve"> </w:t>
      </w:r>
      <w:proofErr w:type="spellStart"/>
      <w:r>
        <w:rPr>
          <w:rFonts w:ascii="TimesNewRomanPSMT" w:hAnsi="TimesNewRomanPSMT"/>
        </w:rPr>
        <w:t>дүн</w:t>
      </w:r>
      <w:proofErr w:type="spellEnd"/>
      <w:r>
        <w:rPr>
          <w:rFonts w:ascii="TimesNewRomanPSMT" w:hAnsi="TimesNewRomanPSMT"/>
        </w:rPr>
        <w:t xml:space="preserve"> </w:t>
      </w:r>
      <w:proofErr w:type="spellStart"/>
      <w:r>
        <w:rPr>
          <w:rFonts w:ascii="TimesNewRomanPSMT" w:hAnsi="TimesNewRomanPSMT"/>
        </w:rPr>
        <w:t>жилд</w:t>
      </w:r>
      <w:proofErr w:type="spellEnd"/>
      <w:r>
        <w:rPr>
          <w:rFonts w:ascii="TimesNewRomanPSMT" w:hAnsi="TimesNewRomanPSMT"/>
        </w:rPr>
        <w:t xml:space="preserve"> </w:t>
      </w:r>
      <w:proofErr w:type="spellStart"/>
      <w:r>
        <w:rPr>
          <w:rFonts w:ascii="TimesNewRomanPSMT" w:hAnsi="TimesNewRomanPSMT"/>
        </w:rPr>
        <w:t>дунджаар</w:t>
      </w:r>
      <w:proofErr w:type="spellEnd"/>
      <w:r>
        <w:rPr>
          <w:rFonts w:ascii="TimesNewRomanPSMT" w:hAnsi="TimesNewRomanPSMT"/>
        </w:rPr>
        <w:t xml:space="preserve"> </w:t>
      </w:r>
      <w:r w:rsidR="003E31A2">
        <w:rPr>
          <w:rFonts w:ascii="TimesNewRomanPSMT" w:hAnsi="TimesNewRomanPSMT"/>
          <w:lang w:val="mn-MN"/>
        </w:rPr>
        <w:t>1.5</w:t>
      </w:r>
      <w:r>
        <w:rPr>
          <w:rFonts w:ascii="TimesNewRomanPSMT" w:hAnsi="TimesNewRomanPSMT"/>
        </w:rPr>
        <w:t xml:space="preserve"> </w:t>
      </w:r>
      <w:proofErr w:type="spellStart"/>
      <w:r>
        <w:rPr>
          <w:rFonts w:ascii="TimesNewRomanPSMT" w:hAnsi="TimesNewRomanPSMT"/>
        </w:rPr>
        <w:t>дахин</w:t>
      </w:r>
      <w:proofErr w:type="spellEnd"/>
      <w:r>
        <w:rPr>
          <w:rFonts w:ascii="TimesNewRomanPSMT" w:hAnsi="TimesNewRomanPSMT"/>
        </w:rPr>
        <w:t xml:space="preserve"> </w:t>
      </w:r>
      <w:proofErr w:type="spellStart"/>
      <w:r>
        <w:rPr>
          <w:rFonts w:ascii="TimesNewRomanPSMT" w:hAnsi="TimesNewRomanPSMT"/>
        </w:rPr>
        <w:t>өс</w:t>
      </w:r>
      <w:proofErr w:type="spellEnd"/>
      <w:r>
        <w:rPr>
          <w:rFonts w:ascii="TimesNewRomanPSMT" w:hAnsi="TimesNewRomanPSMT"/>
          <w:lang w:val="mn-MN"/>
        </w:rPr>
        <w:t>сө</w:t>
      </w:r>
      <w:r w:rsidR="00383F22">
        <w:rPr>
          <w:rFonts w:ascii="TimesNewRomanPSMT" w:hAnsi="TimesNewRomanPSMT"/>
          <w:lang w:val="mn-MN"/>
        </w:rPr>
        <w:t>н байна</w:t>
      </w:r>
      <w:r>
        <w:rPr>
          <w:rFonts w:ascii="TimesNewRomanPSMT" w:hAnsi="TimesNewRomanPSMT"/>
          <w:lang w:val="mn-MN"/>
        </w:rPr>
        <w:t xml:space="preserve">. </w:t>
      </w:r>
      <w:r w:rsidRPr="006F4E2D">
        <w:rPr>
          <w:rFonts w:ascii="TimesNewRomanPSMT" w:hAnsi="TimesNewRomanPSMT"/>
          <w:lang w:val="mn-MN"/>
        </w:rPr>
        <w:t>202</w:t>
      </w:r>
      <w:r w:rsidR="003E31A2">
        <w:rPr>
          <w:rFonts w:ascii="TimesNewRomanPSMT" w:hAnsi="TimesNewRomanPSMT"/>
          <w:lang w:val="mn-MN"/>
        </w:rPr>
        <w:t>6</w:t>
      </w:r>
      <w:r w:rsidRPr="006F4E2D">
        <w:rPr>
          <w:rFonts w:ascii="TimesNewRomanPSMT" w:hAnsi="TimesNewRomanPSMT"/>
          <w:lang w:val="mn-MN"/>
        </w:rPr>
        <w:t xml:space="preserve"> оны </w:t>
      </w:r>
      <w:r w:rsidR="00EB4D60">
        <w:rPr>
          <w:rFonts w:ascii="TimesNewRomanPSMT" w:hAnsi="TimesNewRomanPSMT"/>
          <w:lang w:val="mn-MN"/>
        </w:rPr>
        <w:t>I</w:t>
      </w:r>
      <w:r>
        <w:rPr>
          <w:rFonts w:ascii="TimesNewRomanPSMT" w:hAnsi="TimesNewRomanPSMT"/>
          <w:lang w:val="mn-MN"/>
        </w:rPr>
        <w:t xml:space="preserve"> улирлын байдлаар </w:t>
      </w:r>
      <w:r w:rsidRPr="006F4E2D">
        <w:rPr>
          <w:rFonts w:ascii="TimesNewRomanPSMT" w:hAnsi="TimesNewRomanPSMT"/>
          <w:lang w:val="mn-MN"/>
        </w:rPr>
        <w:t xml:space="preserve">үүрэг гүйцэтгэсэн батлан даалттай холбоотойгоор нийт </w:t>
      </w:r>
      <w:r w:rsidR="003E31A2">
        <w:rPr>
          <w:rFonts w:ascii="TimesNewRomanPSMT" w:hAnsi="TimesNewRomanPSMT"/>
          <w:lang w:val="mn-MN"/>
        </w:rPr>
        <w:t>1</w:t>
      </w:r>
      <w:r w:rsidRPr="006F4E2D">
        <w:rPr>
          <w:rFonts w:ascii="TimesNewRomanPSMT" w:hAnsi="TimesNewRomanPSMT"/>
          <w:lang w:val="mn-MN"/>
        </w:rPr>
        <w:t xml:space="preserve"> зээлдэгчийн</w:t>
      </w:r>
      <w:r w:rsidR="003E31A2">
        <w:rPr>
          <w:rFonts w:ascii="TimesNewRomanPSMT" w:hAnsi="TimesNewRomanPSMT"/>
          <w:lang w:val="mn-MN"/>
        </w:rPr>
        <w:t xml:space="preserve"> </w:t>
      </w:r>
      <w:r w:rsidR="003E31A2" w:rsidRPr="003E31A2">
        <w:rPr>
          <w:rFonts w:ascii="TimesNewRomanPSMT" w:hAnsi="TimesNewRomanPSMT"/>
          <w:lang w:val="mn-MN"/>
        </w:rPr>
        <w:t>305</w:t>
      </w:r>
      <w:r w:rsidR="00385F65">
        <w:rPr>
          <w:rFonts w:ascii="TimesNewRomanPSMT" w:hAnsi="TimesNewRomanPSMT"/>
          <w:lang w:val="mn-MN"/>
        </w:rPr>
        <w:t>.</w:t>
      </w:r>
      <w:r w:rsidR="003E31A2">
        <w:rPr>
          <w:rFonts w:ascii="TimesNewRomanPSMT" w:hAnsi="TimesNewRomanPSMT"/>
          <w:lang w:val="mn-MN"/>
        </w:rPr>
        <w:t xml:space="preserve">6 сая </w:t>
      </w:r>
      <w:r w:rsidRPr="006F4E2D">
        <w:rPr>
          <w:rFonts w:ascii="TimesNewRomanPSMT" w:hAnsi="TimesNewRomanPSMT"/>
          <w:lang w:val="mn-MN"/>
        </w:rPr>
        <w:t xml:space="preserve">төгрөгийн авлагын үлдэгдэл байна. </w:t>
      </w:r>
    </w:p>
    <w:p w14:paraId="14002277" w14:textId="24333AB1" w:rsidR="00330F96" w:rsidRDefault="00330F96" w:rsidP="00330F96">
      <w:pPr>
        <w:pStyle w:val="Caption"/>
      </w:pPr>
      <w:proofErr w:type="spellStart"/>
      <w:r>
        <w:t>Зураг</w:t>
      </w:r>
      <w:proofErr w:type="spellEnd"/>
      <w:r>
        <w:t xml:space="preserve"> </w:t>
      </w:r>
      <w:r w:rsidR="00BB49BE">
        <w:rPr>
          <w:lang w:val="mn-MN"/>
        </w:rPr>
        <w:t>17</w:t>
      </w:r>
      <w:r>
        <w:t xml:space="preserve"> </w:t>
      </w:r>
      <w:r>
        <w:rPr>
          <w:lang w:val="mn-MN"/>
        </w:rPr>
        <w:t>Төлөгдсөн авлагын хэмжээ</w:t>
      </w:r>
    </w:p>
    <w:p w14:paraId="6436F955" w14:textId="7A3BD05D" w:rsidR="00330F96" w:rsidRDefault="00773D70" w:rsidP="00773D70">
      <w:pPr>
        <w:rPr>
          <w:lang w:val="en-US" w:eastAsia="en-US"/>
        </w:rPr>
      </w:pPr>
      <w:r>
        <w:rPr>
          <w:noProof/>
          <w:lang w:val="en-US" w:eastAsia="en-US"/>
        </w:rPr>
        <w:drawing>
          <wp:inline distT="0" distB="0" distL="0" distR="0" wp14:anchorId="3D057728" wp14:editId="4154D8E7">
            <wp:extent cx="4906358" cy="2447925"/>
            <wp:effectExtent l="0" t="0" r="889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969354" cy="2479356"/>
                    </a:xfrm>
                    <a:prstGeom prst="rect">
                      <a:avLst/>
                    </a:prstGeom>
                    <a:noFill/>
                  </pic:spPr>
                </pic:pic>
              </a:graphicData>
            </a:graphic>
          </wp:inline>
        </w:drawing>
      </w:r>
    </w:p>
    <w:p w14:paraId="2C08245F" w14:textId="77777777" w:rsidR="00330F96" w:rsidRDefault="00330F96" w:rsidP="00330F96">
      <w:pPr>
        <w:rPr>
          <w:lang w:val="en-US" w:eastAsia="en-US"/>
        </w:rPr>
      </w:pPr>
    </w:p>
    <w:p w14:paraId="117B0523" w14:textId="77777777" w:rsidR="00DC27E7" w:rsidRDefault="00DC27E7" w:rsidP="00330F96">
      <w:pPr>
        <w:jc w:val="both"/>
        <w:rPr>
          <w:rFonts w:ascii="TimesNewRomanPSMT" w:eastAsia="Times New Roman" w:hAnsi="TimesNewRomanPSMT" w:cs="Times New Roman"/>
          <w:sz w:val="24"/>
          <w:szCs w:val="24"/>
          <w:lang w:val="mn-MN" w:eastAsia="en-US"/>
        </w:rPr>
      </w:pPr>
    </w:p>
    <w:p w14:paraId="621D7CDA" w14:textId="77777777" w:rsidR="00DC27E7" w:rsidRDefault="00DC27E7" w:rsidP="00330F96">
      <w:pPr>
        <w:jc w:val="both"/>
        <w:rPr>
          <w:rFonts w:ascii="TimesNewRomanPSMT" w:eastAsia="Times New Roman" w:hAnsi="TimesNewRomanPSMT" w:cs="Times New Roman"/>
          <w:sz w:val="24"/>
          <w:szCs w:val="24"/>
          <w:lang w:val="mn-MN" w:eastAsia="en-US"/>
        </w:rPr>
      </w:pPr>
    </w:p>
    <w:p w14:paraId="0DEB193D" w14:textId="77777777" w:rsidR="00DC27E7" w:rsidRDefault="00DC27E7" w:rsidP="00330F96">
      <w:pPr>
        <w:jc w:val="both"/>
        <w:rPr>
          <w:rFonts w:ascii="TimesNewRomanPSMT" w:eastAsia="Times New Roman" w:hAnsi="TimesNewRomanPSMT" w:cs="Times New Roman"/>
          <w:sz w:val="24"/>
          <w:szCs w:val="24"/>
          <w:lang w:val="mn-MN" w:eastAsia="en-US"/>
        </w:rPr>
      </w:pPr>
    </w:p>
    <w:p w14:paraId="5665F6BF" w14:textId="77777777" w:rsidR="00DC27E7" w:rsidRDefault="00DC27E7" w:rsidP="00330F96">
      <w:pPr>
        <w:jc w:val="both"/>
        <w:rPr>
          <w:rFonts w:ascii="TimesNewRomanPSMT" w:eastAsia="Times New Roman" w:hAnsi="TimesNewRomanPSMT" w:cs="Times New Roman"/>
          <w:sz w:val="24"/>
          <w:szCs w:val="24"/>
          <w:lang w:val="mn-MN" w:eastAsia="en-US"/>
        </w:rPr>
      </w:pPr>
    </w:p>
    <w:p w14:paraId="6FE90094" w14:textId="77777777" w:rsidR="00DC27E7" w:rsidRDefault="00330F96" w:rsidP="00330F96">
      <w:pPr>
        <w:jc w:val="both"/>
        <w:rPr>
          <w:rFonts w:ascii="TimesNewRomanPSMT" w:eastAsia="Times New Roman" w:hAnsi="TimesNewRomanPSMT" w:cs="Times New Roman"/>
          <w:sz w:val="24"/>
          <w:szCs w:val="24"/>
          <w:lang w:val="mn-MN" w:eastAsia="en-US"/>
        </w:rPr>
      </w:pPr>
      <w:r w:rsidRPr="00EB4D60">
        <w:rPr>
          <w:rFonts w:ascii="TimesNewRomanPSMT" w:eastAsia="Times New Roman" w:hAnsi="TimesNewRomanPSMT" w:cs="Times New Roman"/>
          <w:sz w:val="24"/>
          <w:szCs w:val="24"/>
          <w:lang w:val="mn-MN" w:eastAsia="en-US"/>
        </w:rPr>
        <w:lastRenderedPageBreak/>
        <w:t xml:space="preserve">Тайлант хугацаанд чанаргүй батлан даалтын үлдэгдлээс эдийн засгийн үйл ажиллагааны салбараас авч үзвэл </w:t>
      </w:r>
      <w:r w:rsidR="00C21164">
        <w:rPr>
          <w:rFonts w:ascii="TimesNewRomanPSMT" w:eastAsia="Times New Roman" w:hAnsi="TimesNewRomanPSMT" w:cs="Times New Roman"/>
          <w:sz w:val="24"/>
          <w:szCs w:val="24"/>
          <w:lang w:val="mn-MN" w:eastAsia="en-US"/>
        </w:rPr>
        <w:t xml:space="preserve">38.5 </w:t>
      </w:r>
      <w:r w:rsidRPr="00EB4D60">
        <w:rPr>
          <w:rFonts w:ascii="TimesNewRomanPSMT" w:eastAsia="Times New Roman" w:hAnsi="TimesNewRomanPSMT" w:cs="Times New Roman"/>
          <w:sz w:val="24"/>
          <w:szCs w:val="24"/>
          <w:lang w:val="mn-MN" w:eastAsia="en-US"/>
        </w:rPr>
        <w:t xml:space="preserve">хувь нь </w:t>
      </w:r>
      <w:r w:rsidR="00C21164">
        <w:rPr>
          <w:rFonts w:ascii="TimesNewRomanPSMT" w:eastAsia="Times New Roman" w:hAnsi="TimesNewRomanPSMT" w:cs="Times New Roman"/>
          <w:sz w:val="24"/>
          <w:szCs w:val="24"/>
          <w:lang w:val="mn-MN" w:eastAsia="en-US"/>
        </w:rPr>
        <w:t>боловсруулах үйл</w:t>
      </w:r>
      <w:r w:rsidR="00DC27E7">
        <w:rPr>
          <w:rFonts w:ascii="TimesNewRomanPSMT" w:eastAsia="Times New Roman" w:hAnsi="TimesNewRomanPSMT" w:cs="Times New Roman"/>
          <w:sz w:val="24"/>
          <w:szCs w:val="24"/>
          <w:lang w:val="mn-MN" w:eastAsia="en-US"/>
        </w:rPr>
        <w:t>двэрлэл</w:t>
      </w:r>
      <w:r w:rsidRPr="00EB4D60">
        <w:rPr>
          <w:rFonts w:ascii="TimesNewRomanPSMT" w:eastAsia="Times New Roman" w:hAnsi="TimesNewRomanPSMT" w:cs="Times New Roman"/>
          <w:sz w:val="24"/>
          <w:szCs w:val="24"/>
          <w:lang w:val="mn-MN" w:eastAsia="en-US"/>
        </w:rPr>
        <w:t>, 2</w:t>
      </w:r>
      <w:r w:rsidR="00A81771" w:rsidRPr="00EB4D60">
        <w:rPr>
          <w:rFonts w:ascii="TimesNewRomanPSMT" w:eastAsia="Times New Roman" w:hAnsi="TimesNewRomanPSMT" w:cs="Times New Roman"/>
          <w:sz w:val="24"/>
          <w:szCs w:val="24"/>
          <w:lang w:val="mn-MN" w:eastAsia="en-US"/>
        </w:rPr>
        <w:t>6</w:t>
      </w:r>
      <w:r w:rsidRPr="00EB4D60">
        <w:rPr>
          <w:rFonts w:ascii="TimesNewRomanPSMT" w:eastAsia="Times New Roman" w:hAnsi="TimesNewRomanPSMT" w:cs="Times New Roman"/>
          <w:sz w:val="24"/>
          <w:szCs w:val="24"/>
          <w:lang w:val="mn-MN" w:eastAsia="en-US"/>
        </w:rPr>
        <w:t xml:space="preserve"> хувь нь бөөний болон жижиглэн худалдаа, </w:t>
      </w:r>
      <w:r w:rsidR="00DC27E7">
        <w:rPr>
          <w:rFonts w:ascii="TimesNewRomanPSMT" w:eastAsia="Times New Roman" w:hAnsi="TimesNewRomanPSMT" w:cs="Times New Roman"/>
          <w:sz w:val="24"/>
          <w:szCs w:val="24"/>
          <w:lang w:val="mn-MN" w:eastAsia="en-US"/>
        </w:rPr>
        <w:t>22.8</w:t>
      </w:r>
      <w:r w:rsidRPr="00EB4D60">
        <w:rPr>
          <w:rFonts w:ascii="TimesNewRomanPSMT" w:eastAsia="Times New Roman" w:hAnsi="TimesNewRomanPSMT" w:cs="Times New Roman"/>
          <w:sz w:val="24"/>
          <w:szCs w:val="24"/>
          <w:lang w:val="mn-MN" w:eastAsia="en-US"/>
        </w:rPr>
        <w:t xml:space="preserve"> хувь нь </w:t>
      </w:r>
      <w:r w:rsidR="00DC27E7">
        <w:rPr>
          <w:rFonts w:ascii="TimesNewRomanPSMT" w:eastAsia="Times New Roman" w:hAnsi="TimesNewRomanPSMT" w:cs="Times New Roman"/>
          <w:sz w:val="24"/>
          <w:szCs w:val="24"/>
          <w:lang w:val="mn-MN" w:eastAsia="en-US"/>
        </w:rPr>
        <w:t>зочид буудал байр сууц болон нийтийн хоолны үйлчилгээ</w:t>
      </w:r>
      <w:r w:rsidRPr="00EB4D60">
        <w:rPr>
          <w:rFonts w:ascii="TimesNewRomanPSMT" w:eastAsia="Times New Roman" w:hAnsi="TimesNewRomanPSMT" w:cs="Times New Roman"/>
          <w:sz w:val="24"/>
          <w:szCs w:val="24"/>
          <w:lang w:val="mn-MN" w:eastAsia="en-US"/>
        </w:rPr>
        <w:t xml:space="preserve">, </w:t>
      </w:r>
      <w:r w:rsidR="00DC27E7">
        <w:rPr>
          <w:rFonts w:ascii="TimesNewRomanPSMT" w:eastAsia="Times New Roman" w:hAnsi="TimesNewRomanPSMT" w:cs="Times New Roman"/>
          <w:sz w:val="24"/>
          <w:szCs w:val="24"/>
          <w:lang w:val="mn-MN" w:eastAsia="en-US"/>
        </w:rPr>
        <w:t>4.2</w:t>
      </w:r>
      <w:r w:rsidRPr="00EB4D60">
        <w:rPr>
          <w:rFonts w:ascii="TimesNewRomanPSMT" w:eastAsia="Times New Roman" w:hAnsi="TimesNewRomanPSMT" w:cs="Times New Roman"/>
          <w:sz w:val="24"/>
          <w:szCs w:val="24"/>
          <w:lang w:val="mn-MN" w:eastAsia="en-US"/>
        </w:rPr>
        <w:t xml:space="preserve"> хувь нь </w:t>
      </w:r>
      <w:r w:rsidR="00DC27E7">
        <w:rPr>
          <w:rFonts w:ascii="TimesNewRomanPSMT" w:eastAsia="Times New Roman" w:hAnsi="TimesNewRomanPSMT" w:cs="Times New Roman"/>
          <w:sz w:val="24"/>
          <w:szCs w:val="24"/>
          <w:lang w:val="mn-MN" w:eastAsia="en-US"/>
        </w:rPr>
        <w:t>хөдөө аж ахуй</w:t>
      </w:r>
      <w:r w:rsidRPr="00EB4D60">
        <w:rPr>
          <w:rFonts w:ascii="TimesNewRomanPSMT" w:eastAsia="Times New Roman" w:hAnsi="TimesNewRomanPSMT" w:cs="Times New Roman"/>
          <w:sz w:val="24"/>
          <w:szCs w:val="24"/>
          <w:lang w:val="mn-MN" w:eastAsia="en-US"/>
        </w:rPr>
        <w:t>, 3.</w:t>
      </w:r>
      <w:r w:rsidR="00DC27E7">
        <w:rPr>
          <w:rFonts w:ascii="TimesNewRomanPSMT" w:eastAsia="Times New Roman" w:hAnsi="TimesNewRomanPSMT" w:cs="Times New Roman"/>
          <w:sz w:val="24"/>
          <w:szCs w:val="24"/>
          <w:lang w:val="mn-MN" w:eastAsia="en-US"/>
        </w:rPr>
        <w:t>8</w:t>
      </w:r>
      <w:r w:rsidR="00A81771" w:rsidRPr="00EB4D60">
        <w:rPr>
          <w:rFonts w:ascii="TimesNewRomanPSMT" w:eastAsia="Times New Roman" w:hAnsi="TimesNewRomanPSMT" w:cs="Times New Roman"/>
          <w:sz w:val="24"/>
          <w:szCs w:val="24"/>
          <w:lang w:val="mn-MN" w:eastAsia="en-US"/>
        </w:rPr>
        <w:t xml:space="preserve"> </w:t>
      </w:r>
      <w:r w:rsidRPr="00EB4D60">
        <w:rPr>
          <w:rFonts w:ascii="TimesNewRomanPSMT" w:eastAsia="Times New Roman" w:hAnsi="TimesNewRomanPSMT" w:cs="Times New Roman"/>
          <w:sz w:val="24"/>
          <w:szCs w:val="24"/>
          <w:lang w:val="mn-MN" w:eastAsia="en-US"/>
        </w:rPr>
        <w:t xml:space="preserve">хувь нь </w:t>
      </w:r>
      <w:r w:rsidR="00DC27E7">
        <w:rPr>
          <w:rFonts w:ascii="TimesNewRomanPSMT" w:eastAsia="Times New Roman" w:hAnsi="TimesNewRomanPSMT" w:cs="Times New Roman"/>
          <w:sz w:val="24"/>
          <w:szCs w:val="24"/>
          <w:lang w:val="mn-MN" w:eastAsia="en-US"/>
        </w:rPr>
        <w:t>барилгын салбарт</w:t>
      </w:r>
      <w:r w:rsidRPr="00EB4D60">
        <w:rPr>
          <w:rFonts w:ascii="TimesNewRomanPSMT" w:eastAsia="Times New Roman" w:hAnsi="TimesNewRomanPSMT" w:cs="Times New Roman"/>
          <w:sz w:val="24"/>
          <w:szCs w:val="24"/>
          <w:lang w:val="mn-MN" w:eastAsia="en-US"/>
        </w:rPr>
        <w:t xml:space="preserve">, </w:t>
      </w:r>
      <w:r w:rsidR="00DC27E7">
        <w:rPr>
          <w:rFonts w:ascii="TimesNewRomanPSMT" w:eastAsia="Times New Roman" w:hAnsi="TimesNewRomanPSMT" w:cs="Times New Roman"/>
          <w:sz w:val="24"/>
          <w:szCs w:val="24"/>
          <w:lang w:val="mn-MN" w:eastAsia="en-US"/>
        </w:rPr>
        <w:t>үлдсэн</w:t>
      </w:r>
      <w:r w:rsidRPr="00EB4D60">
        <w:rPr>
          <w:rFonts w:ascii="TimesNewRomanPSMT" w:eastAsia="Times New Roman" w:hAnsi="TimesNewRomanPSMT" w:cs="Times New Roman"/>
          <w:sz w:val="24"/>
          <w:szCs w:val="24"/>
          <w:lang w:val="mn-MN" w:eastAsia="en-US"/>
        </w:rPr>
        <w:t xml:space="preserve"> </w:t>
      </w:r>
      <w:r w:rsidR="00DC27E7">
        <w:rPr>
          <w:rFonts w:ascii="TimesNewRomanPSMT" w:eastAsia="Times New Roman" w:hAnsi="TimesNewRomanPSMT" w:cs="Times New Roman"/>
          <w:sz w:val="24"/>
          <w:szCs w:val="24"/>
          <w:lang w:val="mn-MN" w:eastAsia="en-US"/>
        </w:rPr>
        <w:t>4.7</w:t>
      </w:r>
      <w:r w:rsidRPr="00EB4D60">
        <w:rPr>
          <w:rFonts w:ascii="TimesNewRomanPSMT" w:eastAsia="Times New Roman" w:hAnsi="TimesNewRomanPSMT" w:cs="Times New Roman"/>
          <w:sz w:val="24"/>
          <w:szCs w:val="24"/>
          <w:lang w:val="mn-MN" w:eastAsia="en-US"/>
        </w:rPr>
        <w:t xml:space="preserve"> хувь нь бусад салбарт олгосон батлан даалтууд бүрдүүлж байна.</w:t>
      </w:r>
    </w:p>
    <w:p w14:paraId="5121981C" w14:textId="191033F0" w:rsidR="00395F2D" w:rsidRPr="00DC27E7" w:rsidRDefault="00395F2D" w:rsidP="00330F96">
      <w:pPr>
        <w:jc w:val="both"/>
        <w:rPr>
          <w:rFonts w:ascii="TimesNewRomanPSMT" w:eastAsia="Times New Roman" w:hAnsi="TimesNewRomanPSMT" w:cs="Times New Roman"/>
          <w:sz w:val="24"/>
          <w:szCs w:val="24"/>
          <w:lang w:val="mn-MN" w:eastAsia="en-US"/>
        </w:rPr>
      </w:pPr>
    </w:p>
    <w:p w14:paraId="5FB143FA" w14:textId="77777777" w:rsidR="00433E66" w:rsidRDefault="00330F96" w:rsidP="00330F96">
      <w:pPr>
        <w:pStyle w:val="Caption"/>
        <w:rPr>
          <w:rFonts w:ascii="Proxima Nova Rg" w:eastAsia="Proxima Nova" w:hAnsi="Proxima Nova Rg" w:cs="Proxima Nova"/>
          <w:b/>
          <w:bCs/>
          <w:noProof/>
          <w:sz w:val="24"/>
          <w:szCs w:val="24"/>
          <w:lang w:val="mn-MN"/>
        </w:rPr>
      </w:pPr>
      <w:r w:rsidRPr="00743828">
        <w:rPr>
          <w:lang w:val="mn-MN"/>
        </w:rPr>
        <w:t xml:space="preserve">Зураг </w:t>
      </w:r>
      <w:r w:rsidR="00BB49BE">
        <w:rPr>
          <w:lang w:val="mn-MN"/>
        </w:rPr>
        <w:t>18</w:t>
      </w:r>
      <w:r w:rsidRPr="00743828">
        <w:rPr>
          <w:lang w:val="mn-MN"/>
        </w:rPr>
        <w:t xml:space="preserve"> Чанаргүй батлан даалтын үлдэгдэл (үйл ажиллагааны чиглэлээр)</w:t>
      </w:r>
      <w:r w:rsidR="00743828" w:rsidRPr="00743828">
        <w:rPr>
          <w:rFonts w:ascii="Proxima Nova Rg" w:eastAsia="Proxima Nova" w:hAnsi="Proxima Nova Rg" w:cs="Proxima Nova"/>
          <w:b/>
          <w:bCs/>
          <w:noProof/>
          <w:sz w:val="24"/>
          <w:szCs w:val="24"/>
          <w:lang w:val="mn-MN"/>
        </w:rPr>
        <w:t xml:space="preserve"> </w:t>
      </w:r>
    </w:p>
    <w:p w14:paraId="12325813" w14:textId="5D4BBFFC" w:rsidR="00395F2D" w:rsidRDefault="00395F2D" w:rsidP="00395F2D">
      <w:pPr>
        <w:rPr>
          <w:rFonts w:ascii="Proxima Nova Rg" w:eastAsia="Proxima Nova" w:hAnsi="Proxima Nova Rg" w:cs="Proxima Nova"/>
          <w:b/>
          <w:bCs/>
          <w:i/>
          <w:iCs/>
          <w:noProof/>
          <w:color w:val="1F497D" w:themeColor="text2"/>
          <w:sz w:val="24"/>
          <w:szCs w:val="24"/>
          <w:lang w:val="en-US" w:eastAsia="en-US"/>
        </w:rPr>
      </w:pPr>
      <w:r>
        <w:rPr>
          <w:rFonts w:ascii="Proxima Nova Rg" w:eastAsia="Proxima Nova" w:hAnsi="Proxima Nova Rg" w:cs="Proxima Nova"/>
          <w:b/>
          <w:bCs/>
          <w:i/>
          <w:iCs/>
          <w:noProof/>
          <w:color w:val="1F497D" w:themeColor="text2"/>
          <w:sz w:val="24"/>
          <w:szCs w:val="24"/>
          <w:lang w:val="en-US" w:eastAsia="en-US"/>
        </w:rPr>
        <w:drawing>
          <wp:inline distT="0" distB="0" distL="0" distR="0" wp14:anchorId="17DF6F1E" wp14:editId="032D380D">
            <wp:extent cx="3800475" cy="2921343"/>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34986" cy="2947871"/>
                    </a:xfrm>
                    <a:prstGeom prst="rect">
                      <a:avLst/>
                    </a:prstGeom>
                    <a:noFill/>
                  </pic:spPr>
                </pic:pic>
              </a:graphicData>
            </a:graphic>
          </wp:inline>
        </w:drawing>
      </w:r>
    </w:p>
    <w:p w14:paraId="6792AE5E" w14:textId="5FA9DA8E" w:rsidR="00395F2D" w:rsidRPr="00395F2D" w:rsidRDefault="00395F2D" w:rsidP="00395F2D">
      <w:pPr>
        <w:rPr>
          <w:lang w:val="en-US" w:eastAsia="en-US"/>
        </w:rPr>
        <w:sectPr w:rsidR="00395F2D" w:rsidRPr="00395F2D" w:rsidSect="002367BD">
          <w:footerReference w:type="default" r:id="rId44"/>
          <w:type w:val="continuous"/>
          <w:pgSz w:w="11906" w:h="16838" w:code="9"/>
          <w:pgMar w:top="1440" w:right="849" w:bottom="1440" w:left="1440" w:header="720" w:footer="720" w:gutter="0"/>
          <w:cols w:space="720"/>
          <w:docGrid w:linePitch="299"/>
        </w:sectPr>
      </w:pPr>
    </w:p>
    <w:p w14:paraId="38555AAC" w14:textId="77777777" w:rsidR="006F5274" w:rsidRDefault="006F5274" w:rsidP="00330F96">
      <w:pPr>
        <w:rPr>
          <w:rFonts w:ascii="Times New Roman" w:hAnsi="Times New Roman" w:cs="Times New Roman"/>
          <w:b/>
          <w:color w:val="4F81BD" w:themeColor="accent1"/>
          <w:sz w:val="24"/>
          <w:lang w:val="mn-MN"/>
        </w:rPr>
      </w:pPr>
    </w:p>
    <w:p w14:paraId="1651A31B" w14:textId="54B0BA6C" w:rsidR="006F5274" w:rsidRDefault="006F5274" w:rsidP="00330F96">
      <w:pPr>
        <w:rPr>
          <w:rFonts w:ascii="Times New Roman" w:hAnsi="Times New Roman" w:cs="Times New Roman"/>
          <w:b/>
          <w:color w:val="4F81BD" w:themeColor="accent1"/>
          <w:sz w:val="24"/>
          <w:lang w:val="mn-MN"/>
        </w:rPr>
      </w:pPr>
    </w:p>
    <w:p w14:paraId="1AEC9E5F" w14:textId="028473E3" w:rsidR="00BB49BE" w:rsidRDefault="00BB49BE" w:rsidP="00330F96">
      <w:pPr>
        <w:rPr>
          <w:rFonts w:ascii="Times New Roman" w:hAnsi="Times New Roman" w:cs="Times New Roman"/>
          <w:b/>
          <w:color w:val="4F81BD" w:themeColor="accent1"/>
          <w:sz w:val="24"/>
          <w:lang w:val="mn-MN"/>
        </w:rPr>
      </w:pPr>
    </w:p>
    <w:p w14:paraId="2E5E88FB" w14:textId="7BB9E3E4" w:rsidR="00BB49BE" w:rsidRDefault="00BB49BE" w:rsidP="00330F96">
      <w:pPr>
        <w:rPr>
          <w:rFonts w:ascii="Times New Roman" w:hAnsi="Times New Roman" w:cs="Times New Roman"/>
          <w:b/>
          <w:color w:val="4F81BD" w:themeColor="accent1"/>
          <w:sz w:val="24"/>
          <w:lang w:val="mn-MN"/>
        </w:rPr>
      </w:pPr>
    </w:p>
    <w:p w14:paraId="2568A973" w14:textId="3B3971ED" w:rsidR="00BB49BE" w:rsidRDefault="00BB49BE" w:rsidP="00330F96">
      <w:pPr>
        <w:rPr>
          <w:rFonts w:ascii="Times New Roman" w:hAnsi="Times New Roman" w:cs="Times New Roman"/>
          <w:b/>
          <w:color w:val="4F81BD" w:themeColor="accent1"/>
          <w:sz w:val="24"/>
          <w:lang w:val="mn-MN"/>
        </w:rPr>
      </w:pPr>
    </w:p>
    <w:p w14:paraId="25D46013" w14:textId="5F767D9C" w:rsidR="00BB49BE" w:rsidRDefault="00BB49BE" w:rsidP="00330F96">
      <w:pPr>
        <w:rPr>
          <w:rFonts w:ascii="Times New Roman" w:hAnsi="Times New Roman" w:cs="Times New Roman"/>
          <w:b/>
          <w:color w:val="4F81BD" w:themeColor="accent1"/>
          <w:sz w:val="24"/>
          <w:lang w:val="mn-MN"/>
        </w:rPr>
      </w:pPr>
    </w:p>
    <w:p w14:paraId="5FBDB92A" w14:textId="0C7564E4" w:rsidR="00BB49BE" w:rsidRDefault="00BB49BE" w:rsidP="00330F96">
      <w:pPr>
        <w:rPr>
          <w:rFonts w:ascii="Times New Roman" w:hAnsi="Times New Roman" w:cs="Times New Roman"/>
          <w:b/>
          <w:color w:val="4F81BD" w:themeColor="accent1"/>
          <w:sz w:val="24"/>
          <w:lang w:val="mn-MN"/>
        </w:rPr>
      </w:pPr>
    </w:p>
    <w:p w14:paraId="0EAC3022" w14:textId="7EBF4FC1" w:rsidR="00BB49BE" w:rsidRDefault="00BB49BE" w:rsidP="00330F96">
      <w:pPr>
        <w:rPr>
          <w:rFonts w:ascii="Times New Roman" w:hAnsi="Times New Roman" w:cs="Times New Roman"/>
          <w:b/>
          <w:color w:val="4F81BD" w:themeColor="accent1"/>
          <w:sz w:val="24"/>
          <w:lang w:val="mn-MN"/>
        </w:rPr>
      </w:pPr>
    </w:p>
    <w:p w14:paraId="0C63A34A" w14:textId="657C113E" w:rsidR="00BB49BE" w:rsidRDefault="00BB49BE" w:rsidP="00330F96">
      <w:pPr>
        <w:rPr>
          <w:rFonts w:ascii="Times New Roman" w:hAnsi="Times New Roman" w:cs="Times New Roman"/>
          <w:b/>
          <w:color w:val="4F81BD" w:themeColor="accent1"/>
          <w:sz w:val="24"/>
          <w:lang w:val="mn-MN"/>
        </w:rPr>
      </w:pPr>
    </w:p>
    <w:p w14:paraId="63AE5CAD" w14:textId="33263AEE" w:rsidR="00BB49BE" w:rsidRDefault="00BB49BE" w:rsidP="00330F96">
      <w:pPr>
        <w:rPr>
          <w:rFonts w:ascii="Times New Roman" w:hAnsi="Times New Roman" w:cs="Times New Roman"/>
          <w:b/>
          <w:color w:val="4F81BD" w:themeColor="accent1"/>
          <w:sz w:val="24"/>
          <w:lang w:val="mn-MN"/>
        </w:rPr>
      </w:pPr>
    </w:p>
    <w:p w14:paraId="5CAF8D62" w14:textId="55CFC909" w:rsidR="00BB49BE" w:rsidRDefault="00BB49BE" w:rsidP="00330F96">
      <w:pPr>
        <w:rPr>
          <w:rFonts w:ascii="Times New Roman" w:hAnsi="Times New Roman" w:cs="Times New Roman"/>
          <w:b/>
          <w:color w:val="4F81BD" w:themeColor="accent1"/>
          <w:sz w:val="24"/>
          <w:lang w:val="mn-MN"/>
        </w:rPr>
      </w:pPr>
    </w:p>
    <w:p w14:paraId="1F602F58" w14:textId="48050AFA" w:rsidR="00BB49BE" w:rsidRDefault="00BB49BE" w:rsidP="00330F96">
      <w:pPr>
        <w:rPr>
          <w:rFonts w:ascii="Times New Roman" w:hAnsi="Times New Roman" w:cs="Times New Roman"/>
          <w:b/>
          <w:color w:val="4F81BD" w:themeColor="accent1"/>
          <w:sz w:val="24"/>
          <w:lang w:val="mn-MN"/>
        </w:rPr>
      </w:pPr>
    </w:p>
    <w:p w14:paraId="0482E1A8" w14:textId="2C178C6D" w:rsidR="00BB49BE" w:rsidRDefault="00BB49BE" w:rsidP="00330F96">
      <w:pPr>
        <w:rPr>
          <w:rFonts w:ascii="Times New Roman" w:hAnsi="Times New Roman" w:cs="Times New Roman"/>
          <w:b/>
          <w:color w:val="4F81BD" w:themeColor="accent1"/>
          <w:sz w:val="24"/>
          <w:lang w:val="mn-MN"/>
        </w:rPr>
      </w:pPr>
    </w:p>
    <w:p w14:paraId="1E72F363" w14:textId="3AEFE2E0" w:rsidR="00BB49BE" w:rsidRDefault="00BB49BE" w:rsidP="00330F96">
      <w:pPr>
        <w:rPr>
          <w:rFonts w:ascii="Times New Roman" w:hAnsi="Times New Roman" w:cs="Times New Roman"/>
          <w:b/>
          <w:color w:val="4F81BD" w:themeColor="accent1"/>
          <w:sz w:val="24"/>
          <w:lang w:val="mn-MN"/>
        </w:rPr>
      </w:pPr>
    </w:p>
    <w:p w14:paraId="1FDF70E9" w14:textId="59FB63B3" w:rsidR="00BB49BE" w:rsidRDefault="00BB49BE" w:rsidP="00330F96">
      <w:pPr>
        <w:rPr>
          <w:rFonts w:ascii="Times New Roman" w:hAnsi="Times New Roman" w:cs="Times New Roman"/>
          <w:b/>
          <w:color w:val="4F81BD" w:themeColor="accent1"/>
          <w:sz w:val="24"/>
          <w:lang w:val="mn-MN"/>
        </w:rPr>
      </w:pPr>
    </w:p>
    <w:p w14:paraId="1C2CA7B1" w14:textId="7829E6B9" w:rsidR="00BB49BE" w:rsidRDefault="00BB49BE" w:rsidP="00330F96">
      <w:pPr>
        <w:rPr>
          <w:rFonts w:ascii="Times New Roman" w:hAnsi="Times New Roman" w:cs="Times New Roman"/>
          <w:b/>
          <w:color w:val="4F81BD" w:themeColor="accent1"/>
          <w:sz w:val="24"/>
          <w:lang w:val="mn-MN"/>
        </w:rPr>
      </w:pPr>
    </w:p>
    <w:p w14:paraId="7A853499" w14:textId="633FD946" w:rsidR="00BB49BE" w:rsidRDefault="00BB49BE" w:rsidP="00330F96">
      <w:pPr>
        <w:rPr>
          <w:rFonts w:ascii="Times New Roman" w:hAnsi="Times New Roman" w:cs="Times New Roman"/>
          <w:b/>
          <w:color w:val="4F81BD" w:themeColor="accent1"/>
          <w:sz w:val="24"/>
          <w:lang w:val="mn-MN"/>
        </w:rPr>
      </w:pPr>
    </w:p>
    <w:p w14:paraId="237F50D6" w14:textId="664CE5A0" w:rsidR="00BB49BE" w:rsidRDefault="00BB49BE" w:rsidP="00330F96">
      <w:pPr>
        <w:rPr>
          <w:rFonts w:ascii="Times New Roman" w:hAnsi="Times New Roman" w:cs="Times New Roman"/>
          <w:b/>
          <w:color w:val="4F81BD" w:themeColor="accent1"/>
          <w:sz w:val="24"/>
          <w:lang w:val="mn-MN"/>
        </w:rPr>
      </w:pPr>
    </w:p>
    <w:p w14:paraId="2F121AB2" w14:textId="6496E3E5" w:rsidR="00BB49BE" w:rsidRDefault="00BB49BE" w:rsidP="00330F96">
      <w:pPr>
        <w:rPr>
          <w:rFonts w:ascii="Times New Roman" w:hAnsi="Times New Roman" w:cs="Times New Roman"/>
          <w:b/>
          <w:color w:val="4F81BD" w:themeColor="accent1"/>
          <w:sz w:val="24"/>
          <w:lang w:val="mn-MN"/>
        </w:rPr>
      </w:pPr>
    </w:p>
    <w:p w14:paraId="2208203A" w14:textId="77777777" w:rsidR="00397D89" w:rsidRDefault="00397D89" w:rsidP="00330F96">
      <w:pPr>
        <w:rPr>
          <w:rFonts w:ascii="Times New Roman" w:hAnsi="Times New Roman" w:cs="Times New Roman"/>
          <w:b/>
          <w:color w:val="4F81BD" w:themeColor="accent1"/>
          <w:sz w:val="24"/>
          <w:lang w:val="mn-MN"/>
        </w:rPr>
      </w:pPr>
    </w:p>
    <w:p w14:paraId="37DCD3BB" w14:textId="77777777" w:rsidR="00397D89" w:rsidRDefault="00397D89" w:rsidP="00330F96">
      <w:pPr>
        <w:rPr>
          <w:rFonts w:ascii="Times New Roman" w:hAnsi="Times New Roman" w:cs="Times New Roman"/>
          <w:b/>
          <w:color w:val="4F81BD" w:themeColor="accent1"/>
          <w:sz w:val="24"/>
          <w:lang w:val="mn-MN"/>
        </w:rPr>
      </w:pPr>
    </w:p>
    <w:p w14:paraId="013848E8" w14:textId="2CC90BF7" w:rsidR="00330F96" w:rsidRPr="006F4E2D" w:rsidRDefault="00330F96" w:rsidP="00330F96">
      <w:pPr>
        <w:rPr>
          <w:rFonts w:ascii="Proxima Nova Rg" w:eastAsia="Proxima Nova" w:hAnsi="Proxima Nova Rg" w:cs="Proxima Nova"/>
          <w:b/>
          <w:bCs/>
          <w:sz w:val="24"/>
          <w:szCs w:val="24"/>
          <w:lang w:val="mn-MN"/>
        </w:rPr>
      </w:pPr>
      <w:r w:rsidRPr="00743828">
        <w:rPr>
          <w:rFonts w:ascii="Times New Roman" w:hAnsi="Times New Roman" w:cs="Times New Roman"/>
          <w:b/>
          <w:color w:val="4F81BD" w:themeColor="accent1"/>
          <w:sz w:val="24"/>
          <w:lang w:val="mn-MN"/>
        </w:rPr>
        <w:lastRenderedPageBreak/>
        <w:t>ЗОХИСТОЙ ХАРЬЦААНЫ ШАЛГУУР ҮЗҮҮЛЭЛТ</w:t>
      </w:r>
    </w:p>
    <w:p w14:paraId="6751B050" w14:textId="0061EC63" w:rsidR="00330F96" w:rsidRPr="00EF25E0" w:rsidRDefault="00330F96" w:rsidP="00330F96">
      <w:pPr>
        <w:pStyle w:val="NormalWeb"/>
        <w:jc w:val="both"/>
        <w:rPr>
          <w:lang w:val="mn-MN"/>
        </w:rPr>
      </w:pPr>
      <w:r w:rsidRPr="006F4E2D">
        <w:rPr>
          <w:rFonts w:ascii="TimesNewRomanPSMT" w:hAnsi="TimesNewRomanPSMT"/>
          <w:lang w:val="mn-MN"/>
        </w:rPr>
        <w:t>Санхүүгийн зохицуулах хорооны 2019 оны 3 дугаар сарын 20-ны өдрийн 46 дугаар тогтоолоор баталсан “Зээлийн батлан даалтын сангийн үйл ажиллагааг зохицуулах, хяналт тавих журам”-ын дагуу Зээлийн батлан даалтын сан нь дараах зохистой харьцааны шалгуур үзүүлэлтүүдийг ханган ажиллахаар зохицуулсан байдаг. Үүний дагуу 202</w:t>
      </w:r>
      <w:r w:rsidR="0074269F">
        <w:rPr>
          <w:rFonts w:ascii="TimesNewRomanPSMT" w:hAnsi="TimesNewRomanPSMT"/>
          <w:lang w:val="mn-MN"/>
        </w:rPr>
        <w:t>5</w:t>
      </w:r>
      <w:r w:rsidRPr="006F4E2D">
        <w:rPr>
          <w:rFonts w:ascii="TimesNewRomanPSMT" w:hAnsi="TimesNewRomanPSMT"/>
          <w:lang w:val="mn-MN"/>
        </w:rPr>
        <w:t xml:space="preserve"> оны </w:t>
      </w:r>
      <w:r>
        <w:rPr>
          <w:rFonts w:ascii="TimesNewRomanPSMT" w:hAnsi="TimesNewRomanPSMT"/>
          <w:lang w:val="mn-MN"/>
        </w:rPr>
        <w:t>жилийн эцсийн</w:t>
      </w:r>
      <w:r w:rsidRPr="006F4E2D">
        <w:rPr>
          <w:rFonts w:ascii="TimesNewRomanPSMT" w:hAnsi="TimesNewRomanPSMT"/>
          <w:lang w:val="mn-MN"/>
        </w:rPr>
        <w:t xml:space="preserve"> байдлаар зохистой харьцааны шалгуур үзүүлэлтийн тайланг харвал нийт 1</w:t>
      </w:r>
      <w:r w:rsidR="00395F2D" w:rsidRPr="00395F2D">
        <w:rPr>
          <w:rFonts w:ascii="TimesNewRomanPSMT" w:hAnsi="TimesNewRomanPSMT"/>
          <w:lang w:val="mn-MN"/>
        </w:rPr>
        <w:t>3</w:t>
      </w:r>
      <w:r w:rsidRPr="006F4E2D">
        <w:rPr>
          <w:rFonts w:ascii="TimesNewRomanPSMT" w:hAnsi="TimesNewRomanPSMT"/>
          <w:lang w:val="mn-MN"/>
        </w:rPr>
        <w:t xml:space="preserve"> шалгуур үзүүлэлтийг бүгдийг нь хангасан байна. </w:t>
      </w:r>
    </w:p>
    <w:p w14:paraId="43E5EA92" w14:textId="77777777" w:rsidR="00330F96" w:rsidRPr="00EF25E0" w:rsidRDefault="00330F96" w:rsidP="00330F96">
      <w:pPr>
        <w:pStyle w:val="Caption"/>
        <w:keepNext/>
      </w:pPr>
      <w:proofErr w:type="spellStart"/>
      <w:r>
        <w:t>Хүснэгт</w:t>
      </w:r>
      <w:proofErr w:type="spellEnd"/>
      <w:r>
        <w:t xml:space="preserve"> </w:t>
      </w:r>
      <w:r>
        <w:fldChar w:fldCharType="begin"/>
      </w:r>
      <w:r>
        <w:instrText xml:space="preserve"> SEQ Хүснэгт \* ARABIC </w:instrText>
      </w:r>
      <w:r>
        <w:fldChar w:fldCharType="separate"/>
      </w:r>
      <w:r>
        <w:rPr>
          <w:noProof/>
        </w:rPr>
        <w:t>2</w:t>
      </w:r>
      <w:r>
        <w:fldChar w:fldCharType="end"/>
      </w:r>
      <w:r>
        <w:rPr>
          <w:lang w:val="mn-MN"/>
        </w:rPr>
        <w:t xml:space="preserve"> </w:t>
      </w:r>
      <w:r w:rsidRPr="004B337C">
        <w:rPr>
          <w:lang w:val="mn-MN"/>
        </w:rPr>
        <w:t>Зохистой харьцааны шалгуур үзүүлэлт</w:t>
      </w:r>
    </w:p>
    <w:tbl>
      <w:tblPr>
        <w:tblW w:w="9634" w:type="dxa"/>
        <w:tblLook w:val="04A0" w:firstRow="1" w:lastRow="0" w:firstColumn="1" w:lastColumn="0" w:noHBand="0" w:noVBand="1"/>
      </w:tblPr>
      <w:tblGrid>
        <w:gridCol w:w="3595"/>
        <w:gridCol w:w="1980"/>
        <w:gridCol w:w="1710"/>
        <w:gridCol w:w="2349"/>
      </w:tblGrid>
      <w:tr w:rsidR="00330F96" w:rsidRPr="00996BA2" w14:paraId="636DDBC8" w14:textId="77777777" w:rsidTr="00D87A80">
        <w:trPr>
          <w:trHeight w:val="60"/>
        </w:trPr>
        <w:tc>
          <w:tcPr>
            <w:tcW w:w="359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6664AB7E" w14:textId="77777777" w:rsidR="00330F96" w:rsidRPr="00996BA2" w:rsidRDefault="00330F96" w:rsidP="00330F96">
            <w:pPr>
              <w:spacing w:line="240" w:lineRule="auto"/>
              <w:jc w:val="center"/>
              <w:rPr>
                <w:rFonts w:ascii="Times New Roman" w:eastAsia="Times New Roman" w:hAnsi="Times New Roman" w:cs="Times New Roman"/>
                <w:b/>
                <w:bCs/>
                <w:color w:val="000000"/>
                <w:sz w:val="18"/>
                <w:szCs w:val="18"/>
                <w:lang w:val="en-US" w:eastAsia="en-US"/>
              </w:rPr>
            </w:pPr>
            <w:r w:rsidRPr="00996BA2">
              <w:rPr>
                <w:rFonts w:ascii="Times New Roman" w:eastAsia="Times New Roman" w:hAnsi="Times New Roman" w:cs="Times New Roman"/>
                <w:b/>
                <w:bCs/>
                <w:color w:val="000000"/>
                <w:sz w:val="18"/>
                <w:szCs w:val="18"/>
                <w:lang w:val="en-US" w:eastAsia="en-US"/>
              </w:rPr>
              <w:t>ЗОХИСТОЙ ҮЗҮҮЛЭЛТ</w:t>
            </w:r>
          </w:p>
        </w:tc>
        <w:tc>
          <w:tcPr>
            <w:tcW w:w="1980" w:type="dxa"/>
            <w:tcBorders>
              <w:top w:val="single" w:sz="4" w:space="0" w:color="auto"/>
              <w:left w:val="nil"/>
              <w:bottom w:val="single" w:sz="4" w:space="0" w:color="auto"/>
              <w:right w:val="single" w:sz="4" w:space="0" w:color="auto"/>
            </w:tcBorders>
            <w:shd w:val="clear" w:color="000000" w:fill="B4C6E7"/>
            <w:noWrap/>
            <w:vAlign w:val="center"/>
            <w:hideMark/>
          </w:tcPr>
          <w:p w14:paraId="3F13F36A" w14:textId="77777777" w:rsidR="00330F96" w:rsidRPr="00996BA2" w:rsidRDefault="00330F96" w:rsidP="00330F96">
            <w:pPr>
              <w:spacing w:line="240" w:lineRule="auto"/>
              <w:jc w:val="center"/>
              <w:rPr>
                <w:rFonts w:ascii="Times New Roman" w:eastAsia="Times New Roman" w:hAnsi="Times New Roman" w:cs="Times New Roman"/>
                <w:b/>
                <w:bCs/>
                <w:color w:val="000000"/>
                <w:sz w:val="18"/>
                <w:szCs w:val="18"/>
                <w:lang w:val="en-US" w:eastAsia="en-US"/>
              </w:rPr>
            </w:pPr>
            <w:r w:rsidRPr="00996BA2">
              <w:rPr>
                <w:rFonts w:ascii="Times New Roman" w:eastAsia="Times New Roman" w:hAnsi="Times New Roman" w:cs="Times New Roman"/>
                <w:b/>
                <w:bCs/>
                <w:color w:val="000000"/>
                <w:sz w:val="18"/>
                <w:szCs w:val="18"/>
                <w:lang w:val="en-US" w:eastAsia="en-US"/>
              </w:rPr>
              <w:t>БАЙВАЛ ЗОХИХ</w:t>
            </w:r>
          </w:p>
        </w:tc>
        <w:tc>
          <w:tcPr>
            <w:tcW w:w="1710" w:type="dxa"/>
            <w:tcBorders>
              <w:top w:val="single" w:sz="4" w:space="0" w:color="auto"/>
              <w:left w:val="nil"/>
              <w:bottom w:val="single" w:sz="4" w:space="0" w:color="auto"/>
              <w:right w:val="single" w:sz="4" w:space="0" w:color="auto"/>
            </w:tcBorders>
            <w:shd w:val="clear" w:color="000000" w:fill="B4C6E7"/>
            <w:noWrap/>
            <w:vAlign w:val="center"/>
            <w:hideMark/>
          </w:tcPr>
          <w:p w14:paraId="7B6DFFE6" w14:textId="77777777" w:rsidR="00330F96" w:rsidRPr="00996BA2" w:rsidRDefault="00330F96" w:rsidP="00330F96">
            <w:pPr>
              <w:spacing w:line="240" w:lineRule="auto"/>
              <w:jc w:val="center"/>
              <w:rPr>
                <w:rFonts w:ascii="Times New Roman" w:eastAsia="Times New Roman" w:hAnsi="Times New Roman" w:cs="Times New Roman"/>
                <w:b/>
                <w:bCs/>
                <w:color w:val="000000"/>
                <w:sz w:val="18"/>
                <w:szCs w:val="18"/>
                <w:lang w:val="en-US" w:eastAsia="en-US"/>
              </w:rPr>
            </w:pPr>
            <w:r w:rsidRPr="00996BA2">
              <w:rPr>
                <w:rFonts w:ascii="Times New Roman" w:eastAsia="Times New Roman" w:hAnsi="Times New Roman" w:cs="Times New Roman"/>
                <w:b/>
                <w:bCs/>
                <w:color w:val="000000"/>
                <w:sz w:val="18"/>
                <w:szCs w:val="18"/>
                <w:lang w:val="en-US" w:eastAsia="en-US"/>
              </w:rPr>
              <w:t>ТАЙЛАНГААР</w:t>
            </w:r>
          </w:p>
        </w:tc>
        <w:tc>
          <w:tcPr>
            <w:tcW w:w="2349" w:type="dxa"/>
            <w:tcBorders>
              <w:top w:val="single" w:sz="4" w:space="0" w:color="auto"/>
              <w:left w:val="nil"/>
              <w:bottom w:val="single" w:sz="4" w:space="0" w:color="auto"/>
              <w:right w:val="single" w:sz="4" w:space="0" w:color="auto"/>
            </w:tcBorders>
            <w:shd w:val="clear" w:color="000000" w:fill="B4C6E7"/>
            <w:noWrap/>
            <w:vAlign w:val="center"/>
            <w:hideMark/>
          </w:tcPr>
          <w:p w14:paraId="45FF04F4" w14:textId="77777777" w:rsidR="00330F96" w:rsidRPr="00996BA2" w:rsidRDefault="00330F96" w:rsidP="00330F96">
            <w:pPr>
              <w:spacing w:line="240" w:lineRule="auto"/>
              <w:jc w:val="center"/>
              <w:rPr>
                <w:rFonts w:ascii="Times New Roman" w:eastAsia="Times New Roman" w:hAnsi="Times New Roman" w:cs="Times New Roman"/>
                <w:b/>
                <w:bCs/>
                <w:color w:val="000000"/>
                <w:sz w:val="18"/>
                <w:szCs w:val="18"/>
                <w:lang w:val="en-US" w:eastAsia="en-US"/>
              </w:rPr>
            </w:pPr>
            <w:r w:rsidRPr="00996BA2">
              <w:rPr>
                <w:rFonts w:ascii="Times New Roman" w:eastAsia="Times New Roman" w:hAnsi="Times New Roman" w:cs="Times New Roman"/>
                <w:b/>
                <w:bCs/>
                <w:color w:val="000000"/>
                <w:sz w:val="18"/>
                <w:szCs w:val="18"/>
                <w:lang w:val="en-US" w:eastAsia="en-US"/>
              </w:rPr>
              <w:t>ХАНГАСАН ЭСЭХ</w:t>
            </w:r>
          </w:p>
        </w:tc>
      </w:tr>
      <w:tr w:rsidR="00330F96" w:rsidRPr="00996BA2" w14:paraId="67372662" w14:textId="77777777" w:rsidTr="00D87A80">
        <w:trPr>
          <w:trHeight w:val="300"/>
        </w:trPr>
        <w:tc>
          <w:tcPr>
            <w:tcW w:w="9634" w:type="dxa"/>
            <w:gridSpan w:val="4"/>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08956B04" w14:textId="77777777" w:rsidR="00330F96" w:rsidRPr="00996BA2" w:rsidRDefault="00330F96" w:rsidP="00330F96">
            <w:pPr>
              <w:spacing w:line="240" w:lineRule="auto"/>
              <w:jc w:val="center"/>
              <w:rPr>
                <w:rFonts w:ascii="Times New Roman" w:eastAsia="Times New Roman" w:hAnsi="Times New Roman" w:cs="Times New Roman"/>
                <w:bCs/>
                <w:color w:val="000000"/>
                <w:sz w:val="18"/>
                <w:szCs w:val="18"/>
                <w:lang w:val="en-US" w:eastAsia="en-US"/>
              </w:rPr>
            </w:pPr>
            <w:r w:rsidRPr="00996BA2">
              <w:rPr>
                <w:rFonts w:ascii="Times New Roman" w:eastAsia="Times New Roman" w:hAnsi="Times New Roman" w:cs="Times New Roman"/>
                <w:b/>
                <w:bCs/>
                <w:color w:val="000000"/>
                <w:sz w:val="18"/>
                <w:szCs w:val="18"/>
                <w:lang w:val="en-US" w:eastAsia="en-US"/>
              </w:rPr>
              <w:t>ӨӨРИЙН ХӨРӨНГИЙН ХҮРЭЛЦЭЭНИЙ ҮЗҮҮЛЭЛТ</w:t>
            </w:r>
          </w:p>
        </w:tc>
      </w:tr>
      <w:tr w:rsidR="00864DAF" w:rsidRPr="00996BA2" w14:paraId="4BE71143" w14:textId="77777777" w:rsidTr="00D87A80">
        <w:trPr>
          <w:trHeight w:val="70"/>
        </w:trPr>
        <w:tc>
          <w:tcPr>
            <w:tcW w:w="3595" w:type="dxa"/>
            <w:tcBorders>
              <w:top w:val="nil"/>
              <w:left w:val="single" w:sz="4" w:space="0" w:color="auto"/>
              <w:bottom w:val="single" w:sz="4" w:space="0" w:color="auto"/>
              <w:right w:val="single" w:sz="4" w:space="0" w:color="auto"/>
            </w:tcBorders>
            <w:vAlign w:val="center"/>
            <w:hideMark/>
          </w:tcPr>
          <w:p w14:paraId="49C864B4" w14:textId="77777777" w:rsidR="00864DAF" w:rsidRPr="00996BA2" w:rsidRDefault="00864DAF" w:rsidP="00864DAF">
            <w:pPr>
              <w:spacing w:line="240" w:lineRule="auto"/>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Өөрийн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хөрөнгийн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байвал</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доод</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хэмжээ</w:t>
            </w:r>
            <w:proofErr w:type="spellEnd"/>
          </w:p>
        </w:tc>
        <w:tc>
          <w:tcPr>
            <w:tcW w:w="1980" w:type="dxa"/>
            <w:tcBorders>
              <w:top w:val="nil"/>
              <w:left w:val="nil"/>
              <w:bottom w:val="single" w:sz="4" w:space="0" w:color="auto"/>
              <w:right w:val="single" w:sz="4" w:space="0" w:color="auto"/>
            </w:tcBorders>
            <w:noWrap/>
            <w:vAlign w:val="center"/>
            <w:hideMark/>
          </w:tcPr>
          <w:p w14:paraId="27CC24D5" w14:textId="77777777" w:rsidR="00864DAF" w:rsidRPr="00996BA2" w:rsidRDefault="00864DAF" w:rsidP="00864DAF">
            <w:pPr>
              <w:spacing w:line="240" w:lineRule="auto"/>
              <w:jc w:val="center"/>
              <w:rPr>
                <w:rFonts w:ascii="Times New Roman" w:eastAsia="Times New Roman" w:hAnsi="Times New Roman" w:cs="Times New Roman"/>
                <w:sz w:val="18"/>
                <w:szCs w:val="18"/>
                <w:lang w:val="en-US" w:eastAsia="en-US"/>
              </w:rPr>
            </w:pPr>
            <w:r w:rsidRPr="00996BA2">
              <w:rPr>
                <w:rFonts w:ascii="Times New Roman" w:eastAsia="Times New Roman" w:hAnsi="Times New Roman" w:cs="Times New Roman"/>
                <w:sz w:val="18"/>
                <w:szCs w:val="18"/>
                <w:lang w:val="en-US" w:eastAsia="en-US"/>
              </w:rPr>
              <w:t>5,000,000,000.00</w:t>
            </w:r>
          </w:p>
        </w:tc>
        <w:tc>
          <w:tcPr>
            <w:tcW w:w="1710" w:type="dxa"/>
            <w:tcBorders>
              <w:top w:val="nil"/>
              <w:left w:val="nil"/>
              <w:bottom w:val="single" w:sz="4" w:space="0" w:color="auto"/>
              <w:right w:val="single" w:sz="4" w:space="0" w:color="auto"/>
            </w:tcBorders>
            <w:noWrap/>
            <w:vAlign w:val="center"/>
            <w:hideMark/>
          </w:tcPr>
          <w:p w14:paraId="6A03C3A3" w14:textId="77777777" w:rsidR="00864DAF" w:rsidRDefault="00395F2D" w:rsidP="00395F2D">
            <w:pPr>
              <w:spacing w:line="240" w:lineRule="auto"/>
              <w:jc w:val="center"/>
              <w:rPr>
                <w:rFonts w:ascii="Times New Roman" w:hAnsi="Times New Roman" w:cs="Times New Roman"/>
                <w:color w:val="000000"/>
                <w:sz w:val="18"/>
                <w:szCs w:val="18"/>
              </w:rPr>
            </w:pPr>
            <w:r w:rsidRPr="00395F2D">
              <w:rPr>
                <w:rFonts w:ascii="Times New Roman" w:hAnsi="Times New Roman" w:cs="Times New Roman"/>
                <w:color w:val="000000"/>
                <w:sz w:val="18"/>
                <w:szCs w:val="18"/>
              </w:rPr>
              <w:t xml:space="preserve">      110,145,641,992.94 </w:t>
            </w:r>
          </w:p>
          <w:p w14:paraId="5DADD83E" w14:textId="55E91627" w:rsidR="00395F2D" w:rsidRPr="00395F2D" w:rsidRDefault="00395F2D" w:rsidP="00395F2D">
            <w:pPr>
              <w:spacing w:line="240" w:lineRule="auto"/>
              <w:jc w:val="center"/>
              <w:rPr>
                <w:rFonts w:ascii="Times New Roman" w:hAnsi="Times New Roman" w:cs="Times New Roman"/>
                <w:color w:val="000000"/>
                <w:sz w:val="18"/>
                <w:szCs w:val="18"/>
              </w:rPr>
            </w:pPr>
          </w:p>
        </w:tc>
        <w:tc>
          <w:tcPr>
            <w:tcW w:w="2349" w:type="dxa"/>
            <w:tcBorders>
              <w:top w:val="nil"/>
              <w:left w:val="nil"/>
              <w:bottom w:val="single" w:sz="4" w:space="0" w:color="auto"/>
              <w:right w:val="single" w:sz="4" w:space="0" w:color="auto"/>
            </w:tcBorders>
            <w:noWrap/>
            <w:vAlign w:val="center"/>
            <w:hideMark/>
          </w:tcPr>
          <w:p w14:paraId="714DACB2" w14:textId="77777777" w:rsidR="00864DAF" w:rsidRPr="00996BA2" w:rsidRDefault="00864DAF" w:rsidP="00864DAF">
            <w:pPr>
              <w:spacing w:line="240" w:lineRule="auto"/>
              <w:jc w:val="center"/>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Хангасан</w:t>
            </w:r>
            <w:proofErr w:type="spellEnd"/>
          </w:p>
        </w:tc>
      </w:tr>
      <w:tr w:rsidR="00864DAF" w:rsidRPr="00996BA2" w14:paraId="4FFC52EE" w14:textId="77777777" w:rsidTr="00D87A80">
        <w:trPr>
          <w:trHeight w:val="450"/>
        </w:trPr>
        <w:tc>
          <w:tcPr>
            <w:tcW w:w="3595" w:type="dxa"/>
            <w:tcBorders>
              <w:top w:val="nil"/>
              <w:left w:val="single" w:sz="4" w:space="0" w:color="auto"/>
              <w:bottom w:val="single" w:sz="4" w:space="0" w:color="auto"/>
              <w:right w:val="single" w:sz="4" w:space="0" w:color="auto"/>
            </w:tcBorders>
            <w:vAlign w:val="center"/>
            <w:hideMark/>
          </w:tcPr>
          <w:p w14:paraId="7A8E270E" w14:textId="77777777" w:rsidR="00864DAF" w:rsidRPr="00996BA2" w:rsidRDefault="00864DAF" w:rsidP="00864DAF">
            <w:pPr>
              <w:spacing w:line="240" w:lineRule="auto"/>
              <w:rPr>
                <w:rFonts w:ascii="Times New Roman" w:eastAsia="Times New Roman" w:hAnsi="Times New Roman" w:cs="Times New Roman"/>
                <w:color w:val="000000"/>
                <w:sz w:val="18"/>
                <w:szCs w:val="18"/>
                <w:lang w:val="mn-MN" w:eastAsia="en-US"/>
              </w:rPr>
            </w:pPr>
            <w:proofErr w:type="spellStart"/>
            <w:r w:rsidRPr="00996BA2">
              <w:rPr>
                <w:rFonts w:ascii="Times New Roman" w:eastAsia="Times New Roman" w:hAnsi="Times New Roman" w:cs="Times New Roman"/>
                <w:color w:val="000000"/>
                <w:sz w:val="18"/>
                <w:szCs w:val="18"/>
                <w:lang w:val="en-US" w:eastAsia="en-US"/>
              </w:rPr>
              <w:t>Өөрийн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хөрөнгийн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хүрэлцээний</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үзүүлэлт</w:t>
            </w:r>
            <w:proofErr w:type="spellEnd"/>
          </w:p>
        </w:tc>
        <w:tc>
          <w:tcPr>
            <w:tcW w:w="1980" w:type="dxa"/>
            <w:tcBorders>
              <w:top w:val="nil"/>
              <w:left w:val="nil"/>
              <w:bottom w:val="single" w:sz="4" w:space="0" w:color="auto"/>
              <w:right w:val="single" w:sz="4" w:space="0" w:color="auto"/>
            </w:tcBorders>
            <w:noWrap/>
            <w:vAlign w:val="center"/>
            <w:hideMark/>
          </w:tcPr>
          <w:p w14:paraId="3A7D3D9F" w14:textId="77777777" w:rsidR="00864DAF" w:rsidRPr="00996BA2" w:rsidRDefault="00864DAF" w:rsidP="00864DAF">
            <w:pPr>
              <w:spacing w:line="240" w:lineRule="auto"/>
              <w:jc w:val="center"/>
              <w:rPr>
                <w:rFonts w:ascii="Times New Roman" w:eastAsia="Times New Roman" w:hAnsi="Times New Roman" w:cs="Times New Roman"/>
                <w:sz w:val="18"/>
                <w:szCs w:val="18"/>
                <w:lang w:val="en-US" w:eastAsia="en-US"/>
              </w:rPr>
            </w:pPr>
            <w:r w:rsidRPr="00996BA2">
              <w:rPr>
                <w:rFonts w:ascii="Times New Roman" w:eastAsia="Times New Roman" w:hAnsi="Times New Roman" w:cs="Times New Roman"/>
                <w:sz w:val="18"/>
                <w:szCs w:val="18"/>
                <w:lang w:val="en-US" w:eastAsia="en-US"/>
              </w:rPr>
              <w:t>10%-</w:t>
            </w:r>
            <w:proofErr w:type="spellStart"/>
            <w:r w:rsidRPr="00996BA2">
              <w:rPr>
                <w:rFonts w:ascii="Times New Roman" w:eastAsia="Times New Roman" w:hAnsi="Times New Roman" w:cs="Times New Roman"/>
                <w:sz w:val="18"/>
                <w:szCs w:val="18"/>
                <w:lang w:val="en-US" w:eastAsia="en-US"/>
              </w:rPr>
              <w:t>аас</w:t>
            </w:r>
            <w:proofErr w:type="spellEnd"/>
            <w:r w:rsidRPr="00996BA2">
              <w:rPr>
                <w:rFonts w:ascii="Times New Roman" w:eastAsia="Times New Roman" w:hAnsi="Times New Roman" w:cs="Times New Roman"/>
                <w:sz w:val="18"/>
                <w:szCs w:val="18"/>
                <w:lang w:val="en-US" w:eastAsia="en-US"/>
              </w:rPr>
              <w:t xml:space="preserve"> </w:t>
            </w:r>
            <w:proofErr w:type="spellStart"/>
            <w:r w:rsidRPr="00996BA2">
              <w:rPr>
                <w:rFonts w:ascii="Times New Roman" w:eastAsia="Times New Roman" w:hAnsi="Times New Roman" w:cs="Times New Roman"/>
                <w:sz w:val="18"/>
                <w:szCs w:val="18"/>
                <w:lang w:val="en-US" w:eastAsia="en-US"/>
              </w:rPr>
              <w:t>доошгүй</w:t>
            </w:r>
            <w:proofErr w:type="spellEnd"/>
          </w:p>
        </w:tc>
        <w:tc>
          <w:tcPr>
            <w:tcW w:w="1710" w:type="dxa"/>
            <w:tcBorders>
              <w:top w:val="nil"/>
              <w:left w:val="nil"/>
              <w:bottom w:val="single" w:sz="4" w:space="0" w:color="auto"/>
              <w:right w:val="single" w:sz="4" w:space="0" w:color="auto"/>
            </w:tcBorders>
            <w:noWrap/>
            <w:vAlign w:val="center"/>
            <w:hideMark/>
          </w:tcPr>
          <w:p w14:paraId="71B1C836" w14:textId="23043903" w:rsidR="00864DAF" w:rsidRPr="00996BA2" w:rsidRDefault="00864DAF" w:rsidP="00864DAF">
            <w:pPr>
              <w:spacing w:line="240" w:lineRule="auto"/>
              <w:jc w:val="center"/>
              <w:rPr>
                <w:rFonts w:ascii="Times New Roman" w:eastAsia="Times New Roman" w:hAnsi="Times New Roman" w:cs="Times New Roman"/>
                <w:color w:val="000000"/>
                <w:sz w:val="18"/>
                <w:szCs w:val="18"/>
                <w:lang w:val="en-US" w:eastAsia="en-US"/>
              </w:rPr>
            </w:pPr>
            <w:r w:rsidRPr="00996BA2">
              <w:rPr>
                <w:rFonts w:ascii="Times New Roman" w:hAnsi="Times New Roman" w:cs="Times New Roman"/>
                <w:color w:val="000000"/>
                <w:sz w:val="18"/>
                <w:szCs w:val="18"/>
              </w:rPr>
              <w:t>3</w:t>
            </w:r>
            <w:r w:rsidR="00395F2D">
              <w:rPr>
                <w:rFonts w:ascii="Times New Roman" w:hAnsi="Times New Roman" w:cs="Times New Roman"/>
                <w:color w:val="000000"/>
                <w:sz w:val="18"/>
                <w:szCs w:val="18"/>
              </w:rPr>
              <w:t>6</w:t>
            </w:r>
            <w:r w:rsidRPr="00996BA2">
              <w:rPr>
                <w:rFonts w:ascii="Times New Roman" w:hAnsi="Times New Roman" w:cs="Times New Roman"/>
                <w:color w:val="000000"/>
                <w:sz w:val="18"/>
                <w:szCs w:val="18"/>
              </w:rPr>
              <w:t>.</w:t>
            </w:r>
            <w:r w:rsidR="00395F2D">
              <w:rPr>
                <w:rFonts w:ascii="Times New Roman" w:hAnsi="Times New Roman" w:cs="Times New Roman"/>
                <w:color w:val="000000"/>
                <w:sz w:val="18"/>
                <w:szCs w:val="18"/>
              </w:rPr>
              <w:t>0</w:t>
            </w:r>
            <w:r w:rsidRPr="00996BA2">
              <w:rPr>
                <w:rFonts w:ascii="Times New Roman" w:hAnsi="Times New Roman" w:cs="Times New Roman"/>
                <w:color w:val="000000"/>
                <w:sz w:val="18"/>
                <w:szCs w:val="18"/>
              </w:rPr>
              <w:t>%</w:t>
            </w:r>
          </w:p>
        </w:tc>
        <w:tc>
          <w:tcPr>
            <w:tcW w:w="2349" w:type="dxa"/>
            <w:tcBorders>
              <w:top w:val="nil"/>
              <w:left w:val="nil"/>
              <w:bottom w:val="single" w:sz="4" w:space="0" w:color="auto"/>
              <w:right w:val="single" w:sz="4" w:space="0" w:color="auto"/>
            </w:tcBorders>
            <w:noWrap/>
            <w:vAlign w:val="center"/>
            <w:hideMark/>
          </w:tcPr>
          <w:p w14:paraId="4C5ABC73" w14:textId="77777777" w:rsidR="00864DAF" w:rsidRPr="00996BA2" w:rsidRDefault="00864DAF" w:rsidP="00864DAF">
            <w:pPr>
              <w:spacing w:line="240" w:lineRule="auto"/>
              <w:jc w:val="center"/>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Хангасан</w:t>
            </w:r>
            <w:proofErr w:type="spellEnd"/>
          </w:p>
        </w:tc>
      </w:tr>
      <w:tr w:rsidR="00864DAF" w:rsidRPr="00996BA2" w14:paraId="4ACB229E" w14:textId="77777777" w:rsidTr="00D87A80">
        <w:trPr>
          <w:trHeight w:val="675"/>
        </w:trPr>
        <w:tc>
          <w:tcPr>
            <w:tcW w:w="3595" w:type="dxa"/>
            <w:tcBorders>
              <w:top w:val="nil"/>
              <w:left w:val="single" w:sz="4" w:space="0" w:color="auto"/>
              <w:bottom w:val="single" w:sz="4" w:space="0" w:color="auto"/>
              <w:right w:val="single" w:sz="4" w:space="0" w:color="auto"/>
            </w:tcBorders>
            <w:vAlign w:val="center"/>
            <w:hideMark/>
          </w:tcPr>
          <w:p w14:paraId="1E06556C" w14:textId="77777777" w:rsidR="00864DAF" w:rsidRPr="00996BA2" w:rsidRDefault="00864DAF" w:rsidP="00864DAF">
            <w:pPr>
              <w:spacing w:line="240" w:lineRule="auto"/>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Гаргасан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төлбөрийн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баталгаа</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өөрийн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хөрөнгийн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зохистой</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харьцаа</w:t>
            </w:r>
            <w:proofErr w:type="spellEnd"/>
          </w:p>
        </w:tc>
        <w:tc>
          <w:tcPr>
            <w:tcW w:w="1980" w:type="dxa"/>
            <w:tcBorders>
              <w:top w:val="nil"/>
              <w:left w:val="nil"/>
              <w:bottom w:val="single" w:sz="4" w:space="0" w:color="auto"/>
              <w:right w:val="single" w:sz="4" w:space="0" w:color="auto"/>
            </w:tcBorders>
            <w:vAlign w:val="center"/>
            <w:hideMark/>
          </w:tcPr>
          <w:p w14:paraId="7407C55B" w14:textId="77777777" w:rsidR="00864DAF" w:rsidRPr="00996BA2" w:rsidRDefault="00864DAF" w:rsidP="00864DAF">
            <w:pPr>
              <w:spacing w:line="240" w:lineRule="auto"/>
              <w:jc w:val="center"/>
              <w:rPr>
                <w:rFonts w:ascii="Times New Roman" w:eastAsia="Times New Roman" w:hAnsi="Times New Roman" w:cs="Times New Roman"/>
                <w:sz w:val="18"/>
                <w:szCs w:val="18"/>
                <w:lang w:val="en-US" w:eastAsia="en-US"/>
              </w:rPr>
            </w:pPr>
            <w:r w:rsidRPr="00996BA2">
              <w:rPr>
                <w:rFonts w:ascii="Times New Roman" w:eastAsia="Times New Roman" w:hAnsi="Times New Roman" w:cs="Times New Roman"/>
                <w:sz w:val="18"/>
                <w:szCs w:val="18"/>
                <w:lang w:val="en-US" w:eastAsia="en-US"/>
              </w:rPr>
              <w:t xml:space="preserve">10 </w:t>
            </w:r>
            <w:proofErr w:type="spellStart"/>
            <w:r w:rsidRPr="00996BA2">
              <w:rPr>
                <w:rFonts w:ascii="Times New Roman" w:eastAsia="Times New Roman" w:hAnsi="Times New Roman" w:cs="Times New Roman"/>
                <w:sz w:val="18"/>
                <w:szCs w:val="18"/>
                <w:lang w:val="en-US" w:eastAsia="en-US"/>
              </w:rPr>
              <w:t>дахин</w:t>
            </w:r>
            <w:proofErr w:type="spellEnd"/>
            <w:r w:rsidRPr="00996BA2">
              <w:rPr>
                <w:rFonts w:ascii="Times New Roman" w:eastAsia="Times New Roman" w:hAnsi="Times New Roman" w:cs="Times New Roman"/>
                <w:sz w:val="18"/>
                <w:szCs w:val="18"/>
                <w:lang w:val="en-US" w:eastAsia="en-US"/>
              </w:rPr>
              <w:t xml:space="preserve"> </w:t>
            </w:r>
            <w:proofErr w:type="spellStart"/>
            <w:r w:rsidRPr="00996BA2">
              <w:rPr>
                <w:rFonts w:ascii="Times New Roman" w:eastAsia="Times New Roman" w:hAnsi="Times New Roman" w:cs="Times New Roman"/>
                <w:sz w:val="18"/>
                <w:szCs w:val="18"/>
                <w:lang w:val="en-US" w:eastAsia="en-US"/>
              </w:rPr>
              <w:t>нэмэгдүүлснээс</w:t>
            </w:r>
            <w:proofErr w:type="spellEnd"/>
            <w:r w:rsidRPr="00996BA2">
              <w:rPr>
                <w:rFonts w:ascii="Times New Roman" w:eastAsia="Times New Roman" w:hAnsi="Times New Roman" w:cs="Times New Roman"/>
                <w:sz w:val="18"/>
                <w:szCs w:val="18"/>
                <w:lang w:val="en-US" w:eastAsia="en-US"/>
              </w:rPr>
              <w:t xml:space="preserve"> </w:t>
            </w:r>
            <w:proofErr w:type="spellStart"/>
            <w:r w:rsidRPr="00996BA2">
              <w:rPr>
                <w:rFonts w:ascii="Times New Roman" w:eastAsia="Times New Roman" w:hAnsi="Times New Roman" w:cs="Times New Roman"/>
                <w:sz w:val="18"/>
                <w:szCs w:val="18"/>
                <w:lang w:val="en-US" w:eastAsia="en-US"/>
              </w:rPr>
              <w:t>хэтрэхгүй</w:t>
            </w:r>
            <w:proofErr w:type="spellEnd"/>
          </w:p>
        </w:tc>
        <w:tc>
          <w:tcPr>
            <w:tcW w:w="1710" w:type="dxa"/>
            <w:tcBorders>
              <w:top w:val="nil"/>
              <w:left w:val="nil"/>
              <w:bottom w:val="single" w:sz="4" w:space="0" w:color="auto"/>
              <w:right w:val="single" w:sz="4" w:space="0" w:color="auto"/>
            </w:tcBorders>
            <w:noWrap/>
            <w:vAlign w:val="center"/>
            <w:hideMark/>
          </w:tcPr>
          <w:p w14:paraId="25766CBC" w14:textId="77777777" w:rsidR="00395F2D" w:rsidRPr="00395F2D" w:rsidRDefault="00395F2D" w:rsidP="00395F2D">
            <w:pPr>
              <w:spacing w:line="240" w:lineRule="auto"/>
              <w:jc w:val="center"/>
              <w:rPr>
                <w:rFonts w:ascii="Times New Roman" w:hAnsi="Times New Roman" w:cs="Times New Roman"/>
                <w:color w:val="000000"/>
                <w:sz w:val="18"/>
                <w:szCs w:val="18"/>
              </w:rPr>
            </w:pPr>
            <w:r w:rsidRPr="00395F2D">
              <w:rPr>
                <w:rFonts w:ascii="Times New Roman" w:hAnsi="Times New Roman" w:cs="Times New Roman"/>
                <w:color w:val="000000"/>
                <w:sz w:val="18"/>
                <w:szCs w:val="18"/>
              </w:rPr>
              <w:t xml:space="preserve">      431,162,885,285.98 </w:t>
            </w:r>
          </w:p>
          <w:p w14:paraId="692B2BF1" w14:textId="645D3BA1" w:rsidR="00864DAF" w:rsidRPr="00996BA2" w:rsidRDefault="00864DAF" w:rsidP="00864DAF">
            <w:pPr>
              <w:spacing w:line="240" w:lineRule="auto"/>
              <w:jc w:val="center"/>
              <w:rPr>
                <w:rFonts w:ascii="Times New Roman" w:eastAsia="Times New Roman" w:hAnsi="Times New Roman" w:cs="Times New Roman"/>
                <w:color w:val="000000"/>
                <w:sz w:val="18"/>
                <w:szCs w:val="18"/>
                <w:lang w:val="en-US" w:eastAsia="en-US"/>
              </w:rPr>
            </w:pPr>
          </w:p>
        </w:tc>
        <w:tc>
          <w:tcPr>
            <w:tcW w:w="2349" w:type="dxa"/>
            <w:tcBorders>
              <w:top w:val="nil"/>
              <w:left w:val="nil"/>
              <w:bottom w:val="single" w:sz="4" w:space="0" w:color="auto"/>
              <w:right w:val="single" w:sz="4" w:space="0" w:color="auto"/>
            </w:tcBorders>
            <w:noWrap/>
            <w:vAlign w:val="center"/>
            <w:hideMark/>
          </w:tcPr>
          <w:p w14:paraId="3841AE5E" w14:textId="77777777" w:rsidR="00864DAF" w:rsidRPr="00996BA2" w:rsidRDefault="00864DAF" w:rsidP="00864DAF">
            <w:pPr>
              <w:spacing w:line="240" w:lineRule="auto"/>
              <w:jc w:val="center"/>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Хангасан</w:t>
            </w:r>
            <w:proofErr w:type="spellEnd"/>
          </w:p>
        </w:tc>
      </w:tr>
      <w:tr w:rsidR="00330F96" w:rsidRPr="00996BA2" w14:paraId="70C38C70" w14:textId="77777777" w:rsidTr="00D87A80">
        <w:trPr>
          <w:trHeight w:val="300"/>
        </w:trPr>
        <w:tc>
          <w:tcPr>
            <w:tcW w:w="9634" w:type="dxa"/>
            <w:gridSpan w:val="4"/>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6DFBD266" w14:textId="77777777" w:rsidR="00330F96" w:rsidRPr="00996BA2" w:rsidRDefault="00330F96" w:rsidP="00330F96">
            <w:pPr>
              <w:spacing w:line="240" w:lineRule="auto"/>
              <w:jc w:val="center"/>
              <w:rPr>
                <w:rFonts w:ascii="Times New Roman" w:eastAsia="Times New Roman" w:hAnsi="Times New Roman" w:cs="Times New Roman"/>
                <w:b/>
                <w:bCs/>
                <w:color w:val="000000"/>
                <w:sz w:val="18"/>
                <w:szCs w:val="18"/>
                <w:lang w:val="en-US" w:eastAsia="en-US"/>
              </w:rPr>
            </w:pPr>
            <w:r w:rsidRPr="00996BA2">
              <w:rPr>
                <w:rFonts w:ascii="Times New Roman" w:eastAsia="Times New Roman" w:hAnsi="Times New Roman" w:cs="Times New Roman"/>
                <w:b/>
                <w:bCs/>
                <w:color w:val="000000"/>
                <w:sz w:val="18"/>
                <w:szCs w:val="18"/>
                <w:lang w:val="en-US" w:eastAsia="en-US"/>
              </w:rPr>
              <w:t>ТӨЛБӨР ТҮРГЭН ГҮЙЦЭТГЭХ ЧАДВАРЫН ХАРЬЦАА</w:t>
            </w:r>
          </w:p>
        </w:tc>
      </w:tr>
      <w:tr w:rsidR="00330F96" w:rsidRPr="00996BA2" w14:paraId="025E48D4" w14:textId="77777777" w:rsidTr="00D87A80">
        <w:trPr>
          <w:trHeight w:val="465"/>
        </w:trPr>
        <w:tc>
          <w:tcPr>
            <w:tcW w:w="3595" w:type="dxa"/>
            <w:tcBorders>
              <w:top w:val="nil"/>
              <w:left w:val="single" w:sz="4" w:space="0" w:color="auto"/>
              <w:bottom w:val="single" w:sz="4" w:space="0" w:color="auto"/>
              <w:right w:val="single" w:sz="4" w:space="0" w:color="auto"/>
            </w:tcBorders>
            <w:vAlign w:val="center"/>
            <w:hideMark/>
          </w:tcPr>
          <w:p w14:paraId="18EF886B" w14:textId="77777777" w:rsidR="00330F96" w:rsidRPr="00996BA2" w:rsidRDefault="00330F96" w:rsidP="00330F96">
            <w:pPr>
              <w:spacing w:line="240" w:lineRule="auto"/>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Төлбөр</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түргэн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гүйцэтгэх</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чадварын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харьцаа</w:t>
            </w:r>
            <w:proofErr w:type="spellEnd"/>
          </w:p>
        </w:tc>
        <w:tc>
          <w:tcPr>
            <w:tcW w:w="1980" w:type="dxa"/>
            <w:tcBorders>
              <w:top w:val="nil"/>
              <w:left w:val="nil"/>
              <w:bottom w:val="single" w:sz="4" w:space="0" w:color="auto"/>
              <w:right w:val="single" w:sz="4" w:space="0" w:color="auto"/>
            </w:tcBorders>
            <w:noWrap/>
            <w:vAlign w:val="center"/>
            <w:hideMark/>
          </w:tcPr>
          <w:p w14:paraId="385141B8" w14:textId="77777777" w:rsidR="00330F96" w:rsidRPr="00996BA2" w:rsidRDefault="00330F96" w:rsidP="00330F96">
            <w:pPr>
              <w:spacing w:line="240" w:lineRule="auto"/>
              <w:jc w:val="center"/>
              <w:rPr>
                <w:rFonts w:ascii="Times New Roman" w:eastAsia="Times New Roman" w:hAnsi="Times New Roman" w:cs="Times New Roman"/>
                <w:sz w:val="18"/>
                <w:szCs w:val="18"/>
                <w:lang w:val="en-US" w:eastAsia="en-US"/>
              </w:rPr>
            </w:pPr>
            <w:r w:rsidRPr="00996BA2">
              <w:rPr>
                <w:rFonts w:ascii="Times New Roman" w:eastAsia="Times New Roman" w:hAnsi="Times New Roman" w:cs="Times New Roman"/>
                <w:sz w:val="18"/>
                <w:szCs w:val="18"/>
                <w:lang w:val="en-US" w:eastAsia="en-US"/>
              </w:rPr>
              <w:t>100%-</w:t>
            </w:r>
            <w:proofErr w:type="spellStart"/>
            <w:r w:rsidRPr="00996BA2">
              <w:rPr>
                <w:rFonts w:ascii="Times New Roman" w:eastAsia="Times New Roman" w:hAnsi="Times New Roman" w:cs="Times New Roman"/>
                <w:sz w:val="18"/>
                <w:szCs w:val="18"/>
                <w:lang w:val="en-US" w:eastAsia="en-US"/>
              </w:rPr>
              <w:t>аас</w:t>
            </w:r>
            <w:proofErr w:type="spellEnd"/>
            <w:r w:rsidRPr="00996BA2">
              <w:rPr>
                <w:rFonts w:ascii="Times New Roman" w:eastAsia="Times New Roman" w:hAnsi="Times New Roman" w:cs="Times New Roman"/>
                <w:sz w:val="18"/>
                <w:szCs w:val="18"/>
                <w:lang w:val="en-US" w:eastAsia="en-US"/>
              </w:rPr>
              <w:t xml:space="preserve"> </w:t>
            </w:r>
            <w:proofErr w:type="spellStart"/>
            <w:r w:rsidRPr="00996BA2">
              <w:rPr>
                <w:rFonts w:ascii="Times New Roman" w:eastAsia="Times New Roman" w:hAnsi="Times New Roman" w:cs="Times New Roman"/>
                <w:sz w:val="18"/>
                <w:szCs w:val="18"/>
                <w:lang w:val="en-US" w:eastAsia="en-US"/>
              </w:rPr>
              <w:t>доошгүй</w:t>
            </w:r>
            <w:proofErr w:type="spellEnd"/>
          </w:p>
        </w:tc>
        <w:tc>
          <w:tcPr>
            <w:tcW w:w="1710" w:type="dxa"/>
            <w:tcBorders>
              <w:top w:val="nil"/>
              <w:left w:val="nil"/>
              <w:bottom w:val="single" w:sz="4" w:space="0" w:color="auto"/>
              <w:right w:val="single" w:sz="4" w:space="0" w:color="auto"/>
            </w:tcBorders>
            <w:noWrap/>
            <w:vAlign w:val="center"/>
            <w:hideMark/>
          </w:tcPr>
          <w:p w14:paraId="2053094F" w14:textId="24B1F422"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r w:rsidRPr="00996BA2">
              <w:rPr>
                <w:rFonts w:ascii="Times New Roman" w:eastAsia="Times New Roman" w:hAnsi="Times New Roman" w:cs="Times New Roman"/>
                <w:color w:val="000000"/>
                <w:sz w:val="18"/>
                <w:szCs w:val="18"/>
                <w:lang w:val="en-US" w:eastAsia="en-US"/>
              </w:rPr>
              <w:t>1</w:t>
            </w:r>
            <w:r w:rsidR="00395F2D">
              <w:rPr>
                <w:rFonts w:ascii="Times New Roman" w:eastAsia="Times New Roman" w:hAnsi="Times New Roman" w:cs="Times New Roman"/>
                <w:color w:val="000000"/>
                <w:sz w:val="18"/>
                <w:szCs w:val="18"/>
                <w:lang w:val="en-US" w:eastAsia="en-US"/>
              </w:rPr>
              <w:t>3</w:t>
            </w:r>
            <w:r w:rsidR="00864DAF" w:rsidRPr="00996BA2">
              <w:rPr>
                <w:rFonts w:ascii="Times New Roman" w:eastAsia="Times New Roman" w:hAnsi="Times New Roman" w:cs="Times New Roman"/>
                <w:color w:val="000000"/>
                <w:sz w:val="18"/>
                <w:szCs w:val="18"/>
                <w:lang w:val="mn-MN" w:eastAsia="en-US"/>
              </w:rPr>
              <w:t>3</w:t>
            </w:r>
            <w:r w:rsidRPr="00996BA2">
              <w:rPr>
                <w:rFonts w:ascii="Times New Roman" w:eastAsia="Times New Roman" w:hAnsi="Times New Roman" w:cs="Times New Roman"/>
                <w:color w:val="000000"/>
                <w:sz w:val="18"/>
                <w:szCs w:val="18"/>
                <w:lang w:val="en-US" w:eastAsia="en-US"/>
              </w:rPr>
              <w:t>%</w:t>
            </w:r>
          </w:p>
        </w:tc>
        <w:tc>
          <w:tcPr>
            <w:tcW w:w="2349" w:type="dxa"/>
            <w:tcBorders>
              <w:top w:val="nil"/>
              <w:left w:val="nil"/>
              <w:bottom w:val="single" w:sz="4" w:space="0" w:color="auto"/>
              <w:right w:val="single" w:sz="4" w:space="0" w:color="auto"/>
            </w:tcBorders>
            <w:noWrap/>
            <w:vAlign w:val="center"/>
            <w:hideMark/>
          </w:tcPr>
          <w:p w14:paraId="2C98F0E5" w14:textId="77777777"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Хангасан</w:t>
            </w:r>
            <w:proofErr w:type="spellEnd"/>
          </w:p>
        </w:tc>
      </w:tr>
      <w:tr w:rsidR="00330F96" w:rsidRPr="00996BA2" w14:paraId="41406ABA" w14:textId="77777777" w:rsidTr="00D87A80">
        <w:trPr>
          <w:trHeight w:val="300"/>
        </w:trPr>
        <w:tc>
          <w:tcPr>
            <w:tcW w:w="9634" w:type="dxa"/>
            <w:gridSpan w:val="4"/>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761C9300" w14:textId="77777777" w:rsidR="00330F96" w:rsidRPr="00996BA2" w:rsidRDefault="00330F96" w:rsidP="00330F96">
            <w:pPr>
              <w:spacing w:line="240" w:lineRule="auto"/>
              <w:jc w:val="center"/>
              <w:rPr>
                <w:rFonts w:ascii="Times New Roman" w:eastAsia="Times New Roman" w:hAnsi="Times New Roman" w:cs="Times New Roman"/>
                <w:b/>
                <w:bCs/>
                <w:color w:val="000000"/>
                <w:sz w:val="18"/>
                <w:szCs w:val="18"/>
                <w:lang w:val="en-US" w:eastAsia="en-US"/>
              </w:rPr>
            </w:pPr>
            <w:r w:rsidRPr="00996BA2">
              <w:rPr>
                <w:rFonts w:ascii="Times New Roman" w:eastAsia="Times New Roman" w:hAnsi="Times New Roman" w:cs="Times New Roman"/>
                <w:b/>
                <w:bCs/>
                <w:color w:val="000000"/>
                <w:sz w:val="18"/>
                <w:szCs w:val="18"/>
                <w:lang w:val="en-US" w:eastAsia="en-US"/>
              </w:rPr>
              <w:t>АКТИВ ХӨРӨНГИЙН ТӨВЛӨРЛИЙН ҮЗҮҮЛЭЛТ</w:t>
            </w:r>
          </w:p>
        </w:tc>
      </w:tr>
      <w:tr w:rsidR="00330F96" w:rsidRPr="00996BA2" w14:paraId="2F671666" w14:textId="77777777" w:rsidTr="00D87A80">
        <w:trPr>
          <w:trHeight w:val="465"/>
        </w:trPr>
        <w:tc>
          <w:tcPr>
            <w:tcW w:w="3595" w:type="dxa"/>
            <w:tcBorders>
              <w:top w:val="nil"/>
              <w:left w:val="single" w:sz="4" w:space="0" w:color="auto"/>
              <w:bottom w:val="single" w:sz="4" w:space="0" w:color="auto"/>
              <w:right w:val="single" w:sz="4" w:space="0" w:color="auto"/>
            </w:tcBorders>
            <w:vAlign w:val="center"/>
            <w:hideMark/>
          </w:tcPr>
          <w:p w14:paraId="5F4B388F" w14:textId="77777777" w:rsidR="00330F96" w:rsidRPr="00996BA2" w:rsidRDefault="00330F96" w:rsidP="00330F96">
            <w:pPr>
              <w:spacing w:line="240" w:lineRule="auto"/>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Нэг</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зээлдэгчид</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гаргах</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батлан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даалт</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зээлийн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зохистой</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харьцаа</w:t>
            </w:r>
            <w:proofErr w:type="spellEnd"/>
          </w:p>
        </w:tc>
        <w:tc>
          <w:tcPr>
            <w:tcW w:w="1980" w:type="dxa"/>
            <w:tcBorders>
              <w:top w:val="nil"/>
              <w:left w:val="nil"/>
              <w:bottom w:val="single" w:sz="4" w:space="0" w:color="auto"/>
              <w:right w:val="single" w:sz="4" w:space="0" w:color="auto"/>
            </w:tcBorders>
            <w:noWrap/>
            <w:vAlign w:val="center"/>
            <w:hideMark/>
          </w:tcPr>
          <w:p w14:paraId="63C5C1BB" w14:textId="1A33753B"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r w:rsidRPr="00996BA2">
              <w:rPr>
                <w:rFonts w:ascii="Times New Roman" w:eastAsia="Times New Roman" w:hAnsi="Times New Roman" w:cs="Times New Roman"/>
                <w:color w:val="000000"/>
                <w:sz w:val="18"/>
                <w:szCs w:val="18"/>
                <w:lang w:val="en-US" w:eastAsia="en-US"/>
              </w:rPr>
              <w:t xml:space="preserve">60%аас </w:t>
            </w:r>
            <w:proofErr w:type="spellStart"/>
            <w:r w:rsidRPr="00996BA2">
              <w:rPr>
                <w:rFonts w:ascii="Times New Roman" w:eastAsia="Times New Roman" w:hAnsi="Times New Roman" w:cs="Times New Roman"/>
                <w:color w:val="000000"/>
                <w:sz w:val="18"/>
                <w:szCs w:val="18"/>
                <w:lang w:val="en-US" w:eastAsia="en-US"/>
              </w:rPr>
              <w:t>хэтрэхгүй</w:t>
            </w:r>
            <w:proofErr w:type="spellEnd"/>
          </w:p>
        </w:tc>
        <w:tc>
          <w:tcPr>
            <w:tcW w:w="1710" w:type="dxa"/>
            <w:tcBorders>
              <w:top w:val="nil"/>
              <w:left w:val="nil"/>
              <w:bottom w:val="single" w:sz="4" w:space="0" w:color="auto"/>
              <w:right w:val="single" w:sz="4" w:space="0" w:color="auto"/>
            </w:tcBorders>
            <w:noWrap/>
            <w:vAlign w:val="center"/>
            <w:hideMark/>
          </w:tcPr>
          <w:p w14:paraId="34A5FF79" w14:textId="0015B202" w:rsidR="00330F96" w:rsidRPr="00996BA2" w:rsidRDefault="00996BA2" w:rsidP="00330F96">
            <w:pPr>
              <w:spacing w:line="240" w:lineRule="auto"/>
              <w:jc w:val="center"/>
              <w:rPr>
                <w:rFonts w:ascii="Times New Roman" w:eastAsia="Times New Roman" w:hAnsi="Times New Roman" w:cs="Times New Roman"/>
                <w:color w:val="000000" w:themeColor="text1"/>
                <w:sz w:val="18"/>
                <w:szCs w:val="18"/>
                <w:lang w:val="en-US" w:eastAsia="en-US"/>
              </w:rPr>
            </w:pPr>
            <w:r w:rsidRPr="00996BA2">
              <w:rPr>
                <w:rFonts w:ascii="Times New Roman" w:eastAsia="Times New Roman" w:hAnsi="Times New Roman" w:cs="Times New Roman"/>
                <w:color w:val="000000" w:themeColor="text1"/>
                <w:sz w:val="18"/>
                <w:szCs w:val="18"/>
                <w:lang w:val="mn-MN" w:eastAsia="en-US"/>
              </w:rPr>
              <w:t>6</w:t>
            </w:r>
            <w:r w:rsidR="00330F96" w:rsidRPr="00996BA2">
              <w:rPr>
                <w:rFonts w:ascii="Times New Roman" w:eastAsia="Times New Roman" w:hAnsi="Times New Roman" w:cs="Times New Roman"/>
                <w:color w:val="000000" w:themeColor="text1"/>
                <w:sz w:val="18"/>
                <w:szCs w:val="18"/>
                <w:lang w:val="mn-MN" w:eastAsia="en-US"/>
              </w:rPr>
              <w:t>0</w:t>
            </w:r>
            <w:r w:rsidR="00330F96" w:rsidRPr="00996BA2">
              <w:rPr>
                <w:rFonts w:ascii="Times New Roman" w:eastAsia="Times New Roman" w:hAnsi="Times New Roman" w:cs="Times New Roman"/>
                <w:color w:val="000000" w:themeColor="text1"/>
                <w:sz w:val="18"/>
                <w:szCs w:val="18"/>
                <w:lang w:val="en-US" w:eastAsia="en-US"/>
              </w:rPr>
              <w:t>%</w:t>
            </w:r>
          </w:p>
        </w:tc>
        <w:tc>
          <w:tcPr>
            <w:tcW w:w="2349" w:type="dxa"/>
            <w:tcBorders>
              <w:top w:val="nil"/>
              <w:left w:val="nil"/>
              <w:bottom w:val="single" w:sz="4" w:space="0" w:color="auto"/>
              <w:right w:val="single" w:sz="4" w:space="0" w:color="auto"/>
            </w:tcBorders>
            <w:noWrap/>
            <w:vAlign w:val="center"/>
            <w:hideMark/>
          </w:tcPr>
          <w:p w14:paraId="5F4684F2" w14:textId="77777777" w:rsidR="00330F96" w:rsidRPr="00996BA2" w:rsidRDefault="00330F96" w:rsidP="00330F96">
            <w:pPr>
              <w:spacing w:line="240" w:lineRule="auto"/>
              <w:jc w:val="center"/>
              <w:rPr>
                <w:rFonts w:ascii="Times New Roman" w:eastAsia="Times New Roman" w:hAnsi="Times New Roman" w:cs="Times New Roman"/>
                <w:color w:val="000000" w:themeColor="text1"/>
                <w:sz w:val="18"/>
                <w:szCs w:val="18"/>
                <w:lang w:val="mn-MN" w:eastAsia="en-US"/>
              </w:rPr>
            </w:pPr>
            <w:proofErr w:type="spellStart"/>
            <w:r w:rsidRPr="00996BA2">
              <w:rPr>
                <w:rFonts w:ascii="Times New Roman" w:eastAsia="Times New Roman" w:hAnsi="Times New Roman" w:cs="Times New Roman"/>
                <w:color w:val="000000" w:themeColor="text1"/>
                <w:sz w:val="18"/>
                <w:szCs w:val="18"/>
                <w:lang w:val="en-US" w:eastAsia="en-US"/>
              </w:rPr>
              <w:t>Ханга</w:t>
            </w:r>
            <w:proofErr w:type="spellEnd"/>
            <w:r w:rsidRPr="00996BA2">
              <w:rPr>
                <w:rFonts w:ascii="Times New Roman" w:eastAsia="Times New Roman" w:hAnsi="Times New Roman" w:cs="Times New Roman"/>
                <w:color w:val="000000" w:themeColor="text1"/>
                <w:sz w:val="18"/>
                <w:szCs w:val="18"/>
                <w:lang w:val="mn-MN" w:eastAsia="en-US"/>
              </w:rPr>
              <w:t>сан</w:t>
            </w:r>
          </w:p>
        </w:tc>
      </w:tr>
      <w:tr w:rsidR="00864DAF" w:rsidRPr="00996BA2" w14:paraId="66710915" w14:textId="77777777" w:rsidTr="00D87A80">
        <w:trPr>
          <w:trHeight w:val="465"/>
        </w:trPr>
        <w:tc>
          <w:tcPr>
            <w:tcW w:w="3595" w:type="dxa"/>
            <w:tcBorders>
              <w:top w:val="nil"/>
              <w:left w:val="single" w:sz="4" w:space="0" w:color="auto"/>
              <w:bottom w:val="single" w:sz="4" w:space="0" w:color="auto"/>
              <w:right w:val="single" w:sz="4" w:space="0" w:color="auto"/>
            </w:tcBorders>
            <w:vAlign w:val="center"/>
          </w:tcPr>
          <w:p w14:paraId="4334BD51" w14:textId="008CADDF" w:rsidR="00864DAF" w:rsidRPr="00996BA2" w:rsidRDefault="00996BA2" w:rsidP="00330F96">
            <w:pPr>
              <w:spacing w:line="240" w:lineRule="auto"/>
              <w:rPr>
                <w:rFonts w:ascii="Times New Roman" w:eastAsia="Times New Roman" w:hAnsi="Times New Roman" w:cs="Times New Roman"/>
                <w:color w:val="000000"/>
                <w:sz w:val="18"/>
                <w:szCs w:val="18"/>
                <w:lang w:val="mn-MN" w:eastAsia="en-US"/>
              </w:rPr>
            </w:pPr>
            <w:r w:rsidRPr="00996BA2">
              <w:rPr>
                <w:rFonts w:ascii="Times New Roman" w:eastAsia="Times New Roman" w:hAnsi="Times New Roman" w:cs="Times New Roman"/>
                <w:color w:val="000000"/>
                <w:sz w:val="18"/>
                <w:szCs w:val="18"/>
                <w:lang w:val="mn-MN" w:eastAsia="en-US"/>
              </w:rPr>
              <w:t>Хоршооны гишүүн малчинд гаргах батлан даалт, зээлийн зохистой харьцаа</w:t>
            </w:r>
          </w:p>
        </w:tc>
        <w:tc>
          <w:tcPr>
            <w:tcW w:w="1980" w:type="dxa"/>
            <w:tcBorders>
              <w:top w:val="nil"/>
              <w:left w:val="nil"/>
              <w:bottom w:val="single" w:sz="4" w:space="0" w:color="auto"/>
              <w:right w:val="single" w:sz="4" w:space="0" w:color="auto"/>
            </w:tcBorders>
            <w:noWrap/>
            <w:vAlign w:val="center"/>
          </w:tcPr>
          <w:p w14:paraId="594F9FAB" w14:textId="7A2C8D3E" w:rsidR="00864DAF" w:rsidRPr="00996BA2" w:rsidRDefault="00996BA2" w:rsidP="00330F96">
            <w:pPr>
              <w:spacing w:line="240" w:lineRule="auto"/>
              <w:jc w:val="center"/>
              <w:rPr>
                <w:rFonts w:ascii="Times New Roman" w:eastAsia="Times New Roman" w:hAnsi="Times New Roman" w:cs="Times New Roman"/>
                <w:color w:val="000000"/>
                <w:sz w:val="18"/>
                <w:szCs w:val="18"/>
                <w:lang w:val="en-US" w:eastAsia="en-US"/>
              </w:rPr>
            </w:pPr>
            <w:r w:rsidRPr="00996BA2">
              <w:rPr>
                <w:rFonts w:ascii="Times New Roman" w:eastAsia="Times New Roman" w:hAnsi="Times New Roman" w:cs="Times New Roman"/>
                <w:color w:val="000000"/>
                <w:sz w:val="18"/>
                <w:szCs w:val="18"/>
                <w:lang w:val="en-US" w:eastAsia="en-US"/>
              </w:rPr>
              <w:t>100%-</w:t>
            </w:r>
            <w:proofErr w:type="spellStart"/>
            <w:r w:rsidRPr="00996BA2">
              <w:rPr>
                <w:rFonts w:ascii="Times New Roman" w:eastAsia="Times New Roman" w:hAnsi="Times New Roman" w:cs="Times New Roman"/>
                <w:color w:val="000000"/>
                <w:sz w:val="18"/>
                <w:szCs w:val="18"/>
                <w:lang w:val="en-US" w:eastAsia="en-US"/>
              </w:rPr>
              <w:t>аас</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хэтрэхгүй</w:t>
            </w:r>
            <w:proofErr w:type="spellEnd"/>
          </w:p>
        </w:tc>
        <w:tc>
          <w:tcPr>
            <w:tcW w:w="1710" w:type="dxa"/>
            <w:tcBorders>
              <w:top w:val="nil"/>
              <w:left w:val="nil"/>
              <w:bottom w:val="single" w:sz="4" w:space="0" w:color="auto"/>
              <w:right w:val="single" w:sz="4" w:space="0" w:color="auto"/>
            </w:tcBorders>
            <w:noWrap/>
            <w:vAlign w:val="center"/>
          </w:tcPr>
          <w:p w14:paraId="5EAD5BC1" w14:textId="52A49E0C" w:rsidR="00864DAF" w:rsidRPr="00996BA2" w:rsidRDefault="00996BA2" w:rsidP="00330F96">
            <w:pPr>
              <w:spacing w:line="240" w:lineRule="auto"/>
              <w:jc w:val="center"/>
              <w:rPr>
                <w:rFonts w:ascii="Times New Roman" w:eastAsia="Times New Roman" w:hAnsi="Times New Roman" w:cs="Times New Roman"/>
                <w:color w:val="000000" w:themeColor="text1"/>
                <w:sz w:val="18"/>
                <w:szCs w:val="18"/>
                <w:lang w:val="en-US" w:eastAsia="en-US"/>
              </w:rPr>
            </w:pPr>
            <w:r w:rsidRPr="00996BA2">
              <w:rPr>
                <w:rFonts w:ascii="Times New Roman" w:eastAsia="Times New Roman" w:hAnsi="Times New Roman" w:cs="Times New Roman"/>
                <w:color w:val="000000" w:themeColor="text1"/>
                <w:sz w:val="18"/>
                <w:szCs w:val="18"/>
                <w:lang w:val="mn-MN" w:eastAsia="en-US"/>
              </w:rPr>
              <w:t>100</w:t>
            </w:r>
            <w:r w:rsidR="00395F2D">
              <w:rPr>
                <w:rFonts w:ascii="Times New Roman" w:eastAsia="Times New Roman" w:hAnsi="Times New Roman" w:cs="Times New Roman"/>
                <w:color w:val="000000" w:themeColor="text1"/>
                <w:sz w:val="18"/>
                <w:szCs w:val="18"/>
                <w:lang w:val="en-US" w:eastAsia="en-US"/>
              </w:rPr>
              <w:t>.0</w:t>
            </w:r>
            <w:r w:rsidRPr="00996BA2">
              <w:rPr>
                <w:rFonts w:ascii="Times New Roman" w:eastAsia="Times New Roman" w:hAnsi="Times New Roman" w:cs="Times New Roman"/>
                <w:color w:val="000000" w:themeColor="text1"/>
                <w:sz w:val="18"/>
                <w:szCs w:val="18"/>
                <w:lang w:val="en-US" w:eastAsia="en-US"/>
              </w:rPr>
              <w:t>%</w:t>
            </w:r>
          </w:p>
        </w:tc>
        <w:tc>
          <w:tcPr>
            <w:tcW w:w="2349" w:type="dxa"/>
            <w:tcBorders>
              <w:top w:val="nil"/>
              <w:left w:val="nil"/>
              <w:bottom w:val="single" w:sz="4" w:space="0" w:color="auto"/>
              <w:right w:val="single" w:sz="4" w:space="0" w:color="auto"/>
            </w:tcBorders>
            <w:noWrap/>
            <w:vAlign w:val="center"/>
          </w:tcPr>
          <w:p w14:paraId="3BA5E5E3" w14:textId="2E0C5CD6" w:rsidR="00864DAF" w:rsidRPr="00996BA2" w:rsidRDefault="00996BA2" w:rsidP="00330F96">
            <w:pPr>
              <w:spacing w:line="240" w:lineRule="auto"/>
              <w:jc w:val="center"/>
              <w:rPr>
                <w:rFonts w:ascii="Times New Roman" w:eastAsia="Times New Roman" w:hAnsi="Times New Roman" w:cs="Times New Roman"/>
                <w:color w:val="000000" w:themeColor="text1"/>
                <w:sz w:val="18"/>
                <w:szCs w:val="18"/>
                <w:lang w:val="en-US" w:eastAsia="en-US"/>
              </w:rPr>
            </w:pPr>
            <w:proofErr w:type="spellStart"/>
            <w:r w:rsidRPr="00996BA2">
              <w:rPr>
                <w:rFonts w:ascii="Times New Roman" w:eastAsia="Times New Roman" w:hAnsi="Times New Roman" w:cs="Times New Roman"/>
                <w:color w:val="000000" w:themeColor="text1"/>
                <w:sz w:val="18"/>
                <w:szCs w:val="18"/>
                <w:lang w:val="en-US" w:eastAsia="en-US"/>
              </w:rPr>
              <w:t>Ханга</w:t>
            </w:r>
            <w:proofErr w:type="spellEnd"/>
            <w:r w:rsidRPr="00996BA2">
              <w:rPr>
                <w:rFonts w:ascii="Times New Roman" w:eastAsia="Times New Roman" w:hAnsi="Times New Roman" w:cs="Times New Roman"/>
                <w:color w:val="000000" w:themeColor="text1"/>
                <w:sz w:val="18"/>
                <w:szCs w:val="18"/>
                <w:lang w:val="mn-MN" w:eastAsia="en-US"/>
              </w:rPr>
              <w:t>сан</w:t>
            </w:r>
          </w:p>
        </w:tc>
      </w:tr>
      <w:tr w:rsidR="00330F96" w:rsidRPr="00996BA2" w14:paraId="0BC354E2" w14:textId="77777777" w:rsidTr="00D87A80">
        <w:trPr>
          <w:trHeight w:val="465"/>
        </w:trPr>
        <w:tc>
          <w:tcPr>
            <w:tcW w:w="3595" w:type="dxa"/>
            <w:tcBorders>
              <w:top w:val="nil"/>
              <w:left w:val="single" w:sz="4" w:space="0" w:color="auto"/>
              <w:bottom w:val="single" w:sz="4" w:space="0" w:color="auto"/>
              <w:right w:val="single" w:sz="4" w:space="0" w:color="auto"/>
            </w:tcBorders>
            <w:vAlign w:val="center"/>
            <w:hideMark/>
          </w:tcPr>
          <w:p w14:paraId="20D322C5" w14:textId="77777777" w:rsidR="00330F96" w:rsidRPr="00996BA2" w:rsidRDefault="00330F96" w:rsidP="00330F96">
            <w:pPr>
              <w:spacing w:line="240" w:lineRule="auto"/>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Нэг</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зээлдэгчид</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гаргах</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батлан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даалт</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өөрийн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хөрөнгийн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зохистой</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харьцаа</w:t>
            </w:r>
            <w:proofErr w:type="spellEnd"/>
          </w:p>
        </w:tc>
        <w:tc>
          <w:tcPr>
            <w:tcW w:w="1980" w:type="dxa"/>
            <w:tcBorders>
              <w:top w:val="nil"/>
              <w:left w:val="nil"/>
              <w:bottom w:val="single" w:sz="4" w:space="0" w:color="auto"/>
              <w:right w:val="single" w:sz="4" w:space="0" w:color="auto"/>
            </w:tcBorders>
            <w:noWrap/>
            <w:vAlign w:val="center"/>
            <w:hideMark/>
          </w:tcPr>
          <w:p w14:paraId="5EE99FA1" w14:textId="77777777"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r w:rsidRPr="00996BA2">
              <w:rPr>
                <w:rFonts w:ascii="Times New Roman" w:eastAsia="Times New Roman" w:hAnsi="Times New Roman" w:cs="Times New Roman"/>
                <w:color w:val="000000"/>
                <w:sz w:val="18"/>
                <w:szCs w:val="18"/>
                <w:lang w:val="en-US" w:eastAsia="en-US"/>
              </w:rPr>
              <w:t>10%-</w:t>
            </w:r>
            <w:proofErr w:type="spellStart"/>
            <w:r w:rsidRPr="00996BA2">
              <w:rPr>
                <w:rFonts w:ascii="Times New Roman" w:eastAsia="Times New Roman" w:hAnsi="Times New Roman" w:cs="Times New Roman"/>
                <w:color w:val="000000"/>
                <w:sz w:val="18"/>
                <w:szCs w:val="18"/>
                <w:lang w:val="en-US" w:eastAsia="en-US"/>
              </w:rPr>
              <w:t>аас</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хэтрэхгүй</w:t>
            </w:r>
            <w:proofErr w:type="spellEnd"/>
          </w:p>
        </w:tc>
        <w:tc>
          <w:tcPr>
            <w:tcW w:w="1710" w:type="dxa"/>
            <w:tcBorders>
              <w:top w:val="nil"/>
              <w:left w:val="nil"/>
              <w:bottom w:val="single" w:sz="4" w:space="0" w:color="auto"/>
              <w:right w:val="single" w:sz="4" w:space="0" w:color="auto"/>
            </w:tcBorders>
            <w:noWrap/>
            <w:vAlign w:val="center"/>
            <w:hideMark/>
          </w:tcPr>
          <w:p w14:paraId="439DC8F1" w14:textId="6BC83CFD" w:rsidR="00330F96" w:rsidRPr="00996BA2" w:rsidRDefault="00996BA2" w:rsidP="00330F96">
            <w:pPr>
              <w:spacing w:line="240" w:lineRule="auto"/>
              <w:jc w:val="center"/>
              <w:rPr>
                <w:rFonts w:ascii="Times New Roman" w:eastAsia="Times New Roman" w:hAnsi="Times New Roman" w:cs="Times New Roman"/>
                <w:color w:val="000000"/>
                <w:sz w:val="18"/>
                <w:szCs w:val="18"/>
                <w:lang w:val="en-US" w:eastAsia="en-US"/>
              </w:rPr>
            </w:pPr>
            <w:r w:rsidRPr="00996BA2">
              <w:rPr>
                <w:rFonts w:ascii="Times New Roman" w:eastAsia="Times New Roman" w:hAnsi="Times New Roman" w:cs="Times New Roman"/>
                <w:color w:val="000000"/>
                <w:sz w:val="18"/>
                <w:szCs w:val="18"/>
                <w:lang w:val="en-US" w:eastAsia="en-US"/>
              </w:rPr>
              <w:t>1.</w:t>
            </w:r>
            <w:r w:rsidR="00395F2D">
              <w:rPr>
                <w:rFonts w:ascii="Times New Roman" w:eastAsia="Times New Roman" w:hAnsi="Times New Roman" w:cs="Times New Roman"/>
                <w:color w:val="000000"/>
                <w:sz w:val="18"/>
                <w:szCs w:val="18"/>
                <w:lang w:val="en-US" w:eastAsia="en-US"/>
              </w:rPr>
              <w:t>1</w:t>
            </w:r>
            <w:r w:rsidR="00330F96" w:rsidRPr="00996BA2">
              <w:rPr>
                <w:rFonts w:ascii="Times New Roman" w:eastAsia="Times New Roman" w:hAnsi="Times New Roman" w:cs="Times New Roman"/>
                <w:color w:val="000000"/>
                <w:sz w:val="18"/>
                <w:szCs w:val="18"/>
                <w:lang w:val="en-US" w:eastAsia="en-US"/>
              </w:rPr>
              <w:t>%</w:t>
            </w:r>
          </w:p>
        </w:tc>
        <w:tc>
          <w:tcPr>
            <w:tcW w:w="2349" w:type="dxa"/>
            <w:tcBorders>
              <w:top w:val="nil"/>
              <w:left w:val="nil"/>
              <w:bottom w:val="single" w:sz="4" w:space="0" w:color="auto"/>
              <w:right w:val="single" w:sz="4" w:space="0" w:color="auto"/>
            </w:tcBorders>
            <w:noWrap/>
            <w:vAlign w:val="center"/>
            <w:hideMark/>
          </w:tcPr>
          <w:p w14:paraId="17329D25" w14:textId="77777777"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Хангасан</w:t>
            </w:r>
            <w:proofErr w:type="spellEnd"/>
          </w:p>
        </w:tc>
      </w:tr>
      <w:tr w:rsidR="00330F96" w:rsidRPr="00996BA2" w14:paraId="23CB6B62" w14:textId="77777777" w:rsidTr="00D87A80">
        <w:trPr>
          <w:trHeight w:val="465"/>
        </w:trPr>
        <w:tc>
          <w:tcPr>
            <w:tcW w:w="3595" w:type="dxa"/>
            <w:tcBorders>
              <w:top w:val="nil"/>
              <w:left w:val="single" w:sz="4" w:space="0" w:color="auto"/>
              <w:bottom w:val="single" w:sz="4" w:space="0" w:color="auto"/>
              <w:right w:val="single" w:sz="4" w:space="0" w:color="auto"/>
            </w:tcBorders>
            <w:vAlign w:val="center"/>
            <w:hideMark/>
          </w:tcPr>
          <w:p w14:paraId="5F9C1DAB" w14:textId="77777777" w:rsidR="00330F96" w:rsidRPr="00996BA2" w:rsidRDefault="00330F96" w:rsidP="00330F96">
            <w:pPr>
              <w:spacing w:line="240" w:lineRule="auto"/>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Өрийн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бичиг</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өөрийн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хөрөнгийн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зохистой</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харьцаа</w:t>
            </w:r>
            <w:proofErr w:type="spellEnd"/>
          </w:p>
        </w:tc>
        <w:tc>
          <w:tcPr>
            <w:tcW w:w="1980" w:type="dxa"/>
            <w:tcBorders>
              <w:top w:val="nil"/>
              <w:left w:val="nil"/>
              <w:bottom w:val="single" w:sz="4" w:space="0" w:color="auto"/>
              <w:right w:val="single" w:sz="4" w:space="0" w:color="auto"/>
            </w:tcBorders>
            <w:noWrap/>
            <w:vAlign w:val="center"/>
            <w:hideMark/>
          </w:tcPr>
          <w:p w14:paraId="032B1279" w14:textId="77777777"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r w:rsidRPr="00996BA2">
              <w:rPr>
                <w:rFonts w:ascii="Times New Roman" w:eastAsia="Times New Roman" w:hAnsi="Times New Roman" w:cs="Times New Roman"/>
                <w:color w:val="000000"/>
                <w:sz w:val="18"/>
                <w:szCs w:val="18"/>
                <w:lang w:val="en-US" w:eastAsia="en-US"/>
              </w:rPr>
              <w:t>40%-</w:t>
            </w:r>
            <w:proofErr w:type="spellStart"/>
            <w:r w:rsidRPr="00996BA2">
              <w:rPr>
                <w:rFonts w:ascii="Times New Roman" w:eastAsia="Times New Roman" w:hAnsi="Times New Roman" w:cs="Times New Roman"/>
                <w:color w:val="000000"/>
                <w:sz w:val="18"/>
                <w:szCs w:val="18"/>
                <w:lang w:val="en-US" w:eastAsia="en-US"/>
              </w:rPr>
              <w:t>аас</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хэтрэхгүй</w:t>
            </w:r>
            <w:proofErr w:type="spellEnd"/>
          </w:p>
        </w:tc>
        <w:tc>
          <w:tcPr>
            <w:tcW w:w="1710" w:type="dxa"/>
            <w:tcBorders>
              <w:top w:val="nil"/>
              <w:left w:val="nil"/>
              <w:bottom w:val="single" w:sz="4" w:space="0" w:color="auto"/>
              <w:right w:val="single" w:sz="4" w:space="0" w:color="auto"/>
            </w:tcBorders>
            <w:noWrap/>
            <w:vAlign w:val="center"/>
            <w:hideMark/>
          </w:tcPr>
          <w:p w14:paraId="26706E45" w14:textId="77777777"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r w:rsidRPr="00996BA2">
              <w:rPr>
                <w:rFonts w:ascii="Times New Roman" w:eastAsia="Times New Roman" w:hAnsi="Times New Roman" w:cs="Times New Roman"/>
                <w:color w:val="000000"/>
                <w:sz w:val="18"/>
                <w:szCs w:val="18"/>
                <w:lang w:val="en-US" w:eastAsia="en-US"/>
              </w:rPr>
              <w:t>0.0%</w:t>
            </w:r>
          </w:p>
        </w:tc>
        <w:tc>
          <w:tcPr>
            <w:tcW w:w="2349" w:type="dxa"/>
            <w:tcBorders>
              <w:top w:val="nil"/>
              <w:left w:val="nil"/>
              <w:bottom w:val="single" w:sz="4" w:space="0" w:color="auto"/>
              <w:right w:val="single" w:sz="4" w:space="0" w:color="auto"/>
            </w:tcBorders>
            <w:noWrap/>
            <w:vAlign w:val="center"/>
            <w:hideMark/>
          </w:tcPr>
          <w:p w14:paraId="42431D64" w14:textId="77777777"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Хангасан</w:t>
            </w:r>
            <w:proofErr w:type="spellEnd"/>
          </w:p>
        </w:tc>
      </w:tr>
      <w:tr w:rsidR="00330F96" w:rsidRPr="00996BA2" w14:paraId="0DDD3DB7" w14:textId="77777777" w:rsidTr="00D87A80">
        <w:trPr>
          <w:trHeight w:val="465"/>
        </w:trPr>
        <w:tc>
          <w:tcPr>
            <w:tcW w:w="3595" w:type="dxa"/>
            <w:tcBorders>
              <w:top w:val="nil"/>
              <w:left w:val="single" w:sz="4" w:space="0" w:color="auto"/>
              <w:bottom w:val="single" w:sz="4" w:space="0" w:color="auto"/>
              <w:right w:val="single" w:sz="4" w:space="0" w:color="auto"/>
            </w:tcBorders>
            <w:vAlign w:val="center"/>
            <w:hideMark/>
          </w:tcPr>
          <w:p w14:paraId="4DE35136" w14:textId="77777777" w:rsidR="00330F96" w:rsidRPr="00996BA2" w:rsidRDefault="00330F96" w:rsidP="00330F96">
            <w:pPr>
              <w:spacing w:line="240" w:lineRule="auto"/>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Урт</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хугацаат</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өрийн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бичиг</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өөрийн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хөрөнгийн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зохистой</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харьцаа</w:t>
            </w:r>
            <w:proofErr w:type="spellEnd"/>
          </w:p>
        </w:tc>
        <w:tc>
          <w:tcPr>
            <w:tcW w:w="1980" w:type="dxa"/>
            <w:tcBorders>
              <w:top w:val="nil"/>
              <w:left w:val="nil"/>
              <w:bottom w:val="single" w:sz="4" w:space="0" w:color="auto"/>
              <w:right w:val="single" w:sz="4" w:space="0" w:color="auto"/>
            </w:tcBorders>
            <w:noWrap/>
            <w:vAlign w:val="center"/>
            <w:hideMark/>
          </w:tcPr>
          <w:p w14:paraId="24AF70D1" w14:textId="77777777"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r w:rsidRPr="00996BA2">
              <w:rPr>
                <w:rFonts w:ascii="Times New Roman" w:eastAsia="Times New Roman" w:hAnsi="Times New Roman" w:cs="Times New Roman"/>
                <w:color w:val="000000"/>
                <w:sz w:val="18"/>
                <w:szCs w:val="18"/>
                <w:lang w:val="en-US" w:eastAsia="en-US"/>
              </w:rPr>
              <w:t>20%-</w:t>
            </w:r>
            <w:proofErr w:type="spellStart"/>
            <w:r w:rsidRPr="00996BA2">
              <w:rPr>
                <w:rFonts w:ascii="Times New Roman" w:eastAsia="Times New Roman" w:hAnsi="Times New Roman" w:cs="Times New Roman"/>
                <w:color w:val="000000"/>
                <w:sz w:val="18"/>
                <w:szCs w:val="18"/>
                <w:lang w:val="en-US" w:eastAsia="en-US"/>
              </w:rPr>
              <w:t>аас</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хэтрэхгүй</w:t>
            </w:r>
            <w:proofErr w:type="spellEnd"/>
          </w:p>
        </w:tc>
        <w:tc>
          <w:tcPr>
            <w:tcW w:w="1710" w:type="dxa"/>
            <w:tcBorders>
              <w:top w:val="nil"/>
              <w:left w:val="nil"/>
              <w:bottom w:val="single" w:sz="4" w:space="0" w:color="auto"/>
              <w:right w:val="single" w:sz="4" w:space="0" w:color="auto"/>
            </w:tcBorders>
            <w:noWrap/>
            <w:vAlign w:val="center"/>
            <w:hideMark/>
          </w:tcPr>
          <w:p w14:paraId="7987C07D" w14:textId="77777777"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r w:rsidRPr="00996BA2">
              <w:rPr>
                <w:rFonts w:ascii="Times New Roman" w:eastAsia="Times New Roman" w:hAnsi="Times New Roman" w:cs="Times New Roman"/>
                <w:color w:val="000000"/>
                <w:sz w:val="18"/>
                <w:szCs w:val="18"/>
                <w:lang w:val="en-US" w:eastAsia="en-US"/>
              </w:rPr>
              <w:t>0.0%</w:t>
            </w:r>
          </w:p>
        </w:tc>
        <w:tc>
          <w:tcPr>
            <w:tcW w:w="2349" w:type="dxa"/>
            <w:tcBorders>
              <w:top w:val="nil"/>
              <w:left w:val="nil"/>
              <w:bottom w:val="single" w:sz="4" w:space="0" w:color="auto"/>
              <w:right w:val="single" w:sz="4" w:space="0" w:color="auto"/>
            </w:tcBorders>
            <w:noWrap/>
            <w:vAlign w:val="center"/>
            <w:hideMark/>
          </w:tcPr>
          <w:p w14:paraId="67F06EF3" w14:textId="77777777"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Хангасан</w:t>
            </w:r>
            <w:proofErr w:type="spellEnd"/>
          </w:p>
        </w:tc>
      </w:tr>
      <w:tr w:rsidR="00330F96" w:rsidRPr="00996BA2" w14:paraId="2C052F2F" w14:textId="77777777" w:rsidTr="00D87A80">
        <w:trPr>
          <w:trHeight w:val="300"/>
        </w:trPr>
        <w:tc>
          <w:tcPr>
            <w:tcW w:w="9634" w:type="dxa"/>
            <w:gridSpan w:val="4"/>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7B955C5C" w14:textId="77777777" w:rsidR="00330F96" w:rsidRPr="00996BA2" w:rsidRDefault="00330F96" w:rsidP="00330F96">
            <w:pPr>
              <w:spacing w:line="240" w:lineRule="auto"/>
              <w:jc w:val="center"/>
              <w:rPr>
                <w:rFonts w:ascii="Times New Roman" w:eastAsia="Times New Roman" w:hAnsi="Times New Roman" w:cs="Times New Roman"/>
                <w:b/>
                <w:bCs/>
                <w:color w:val="000000"/>
                <w:sz w:val="18"/>
                <w:szCs w:val="18"/>
                <w:lang w:val="en-US" w:eastAsia="en-US"/>
              </w:rPr>
            </w:pPr>
            <w:r w:rsidRPr="00996BA2">
              <w:rPr>
                <w:rFonts w:ascii="Times New Roman" w:eastAsia="Times New Roman" w:hAnsi="Times New Roman" w:cs="Times New Roman"/>
                <w:b/>
                <w:bCs/>
                <w:color w:val="000000"/>
                <w:sz w:val="18"/>
                <w:szCs w:val="18"/>
                <w:lang w:val="en-US" w:eastAsia="en-US"/>
              </w:rPr>
              <w:t>ҮЙЛ АЖИЛЛАГААНЫ ЗАРДЛЫН ЗОХИСТОЙ ХАРЬЦАА</w:t>
            </w:r>
          </w:p>
        </w:tc>
      </w:tr>
      <w:tr w:rsidR="00330F96" w:rsidRPr="00996BA2" w14:paraId="3896778C" w14:textId="77777777" w:rsidTr="00D87A80">
        <w:trPr>
          <w:trHeight w:val="60"/>
        </w:trPr>
        <w:tc>
          <w:tcPr>
            <w:tcW w:w="3595" w:type="dxa"/>
            <w:tcBorders>
              <w:top w:val="nil"/>
              <w:left w:val="single" w:sz="4" w:space="0" w:color="auto"/>
              <w:bottom w:val="single" w:sz="4" w:space="0" w:color="auto"/>
              <w:right w:val="single" w:sz="4" w:space="0" w:color="auto"/>
            </w:tcBorders>
            <w:vAlign w:val="center"/>
            <w:hideMark/>
          </w:tcPr>
          <w:p w14:paraId="5DEFD7FE" w14:textId="77777777" w:rsidR="00330F96" w:rsidRPr="00996BA2" w:rsidRDefault="00330F96" w:rsidP="00330F96">
            <w:pPr>
              <w:spacing w:line="240" w:lineRule="auto"/>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Үйл</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ажиллагааны</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зардлын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зохистой</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харьцаа</w:t>
            </w:r>
            <w:proofErr w:type="spellEnd"/>
          </w:p>
        </w:tc>
        <w:tc>
          <w:tcPr>
            <w:tcW w:w="1980" w:type="dxa"/>
            <w:tcBorders>
              <w:top w:val="nil"/>
              <w:left w:val="nil"/>
              <w:bottom w:val="single" w:sz="4" w:space="0" w:color="auto"/>
              <w:right w:val="single" w:sz="4" w:space="0" w:color="auto"/>
            </w:tcBorders>
            <w:noWrap/>
            <w:vAlign w:val="center"/>
            <w:hideMark/>
          </w:tcPr>
          <w:p w14:paraId="553E14C6" w14:textId="77777777"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r w:rsidRPr="00996BA2">
              <w:rPr>
                <w:rFonts w:ascii="Times New Roman" w:eastAsia="Times New Roman" w:hAnsi="Times New Roman" w:cs="Times New Roman"/>
                <w:color w:val="000000"/>
                <w:sz w:val="18"/>
                <w:szCs w:val="18"/>
                <w:lang w:val="en-US" w:eastAsia="en-US"/>
              </w:rPr>
              <w:t>15%-</w:t>
            </w:r>
            <w:proofErr w:type="spellStart"/>
            <w:r w:rsidRPr="00996BA2">
              <w:rPr>
                <w:rFonts w:ascii="Times New Roman" w:eastAsia="Times New Roman" w:hAnsi="Times New Roman" w:cs="Times New Roman"/>
                <w:color w:val="000000"/>
                <w:sz w:val="18"/>
                <w:szCs w:val="18"/>
                <w:lang w:val="en-US" w:eastAsia="en-US"/>
              </w:rPr>
              <w:t>аас</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хэтрэхгүй</w:t>
            </w:r>
            <w:proofErr w:type="spellEnd"/>
          </w:p>
        </w:tc>
        <w:tc>
          <w:tcPr>
            <w:tcW w:w="1710" w:type="dxa"/>
            <w:tcBorders>
              <w:top w:val="nil"/>
              <w:left w:val="nil"/>
              <w:bottom w:val="single" w:sz="4" w:space="0" w:color="auto"/>
              <w:right w:val="single" w:sz="4" w:space="0" w:color="auto"/>
            </w:tcBorders>
            <w:noWrap/>
            <w:vAlign w:val="center"/>
            <w:hideMark/>
          </w:tcPr>
          <w:p w14:paraId="49AFC02D" w14:textId="4D83A1CC" w:rsidR="00330F96" w:rsidRPr="00996BA2" w:rsidRDefault="00996BA2" w:rsidP="00330F96">
            <w:pPr>
              <w:spacing w:line="240" w:lineRule="auto"/>
              <w:jc w:val="center"/>
              <w:rPr>
                <w:rFonts w:ascii="Times New Roman" w:eastAsia="Times New Roman" w:hAnsi="Times New Roman" w:cs="Times New Roman"/>
                <w:color w:val="000000"/>
                <w:sz w:val="18"/>
                <w:szCs w:val="18"/>
                <w:lang w:val="en-US" w:eastAsia="en-US"/>
              </w:rPr>
            </w:pPr>
            <w:r w:rsidRPr="00996BA2">
              <w:rPr>
                <w:rFonts w:ascii="Times New Roman" w:eastAsia="Times New Roman" w:hAnsi="Times New Roman" w:cs="Times New Roman"/>
                <w:color w:val="000000"/>
                <w:sz w:val="18"/>
                <w:szCs w:val="18"/>
                <w:lang w:val="en-US" w:eastAsia="en-US"/>
              </w:rPr>
              <w:t>4.</w:t>
            </w:r>
            <w:r w:rsidR="00395F2D">
              <w:rPr>
                <w:rFonts w:ascii="Times New Roman" w:eastAsia="Times New Roman" w:hAnsi="Times New Roman" w:cs="Times New Roman"/>
                <w:color w:val="000000"/>
                <w:sz w:val="18"/>
                <w:szCs w:val="18"/>
                <w:lang w:val="en-US" w:eastAsia="en-US"/>
              </w:rPr>
              <w:t>7</w:t>
            </w:r>
            <w:r w:rsidR="00330F96" w:rsidRPr="00996BA2">
              <w:rPr>
                <w:rFonts w:ascii="Times New Roman" w:eastAsia="Times New Roman" w:hAnsi="Times New Roman" w:cs="Times New Roman"/>
                <w:color w:val="000000"/>
                <w:sz w:val="18"/>
                <w:szCs w:val="18"/>
                <w:lang w:val="en-US" w:eastAsia="en-US"/>
              </w:rPr>
              <w:t>%</w:t>
            </w:r>
          </w:p>
        </w:tc>
        <w:tc>
          <w:tcPr>
            <w:tcW w:w="2349" w:type="dxa"/>
            <w:tcBorders>
              <w:top w:val="nil"/>
              <w:left w:val="nil"/>
              <w:bottom w:val="single" w:sz="4" w:space="0" w:color="auto"/>
              <w:right w:val="single" w:sz="4" w:space="0" w:color="auto"/>
            </w:tcBorders>
            <w:noWrap/>
            <w:vAlign w:val="center"/>
            <w:hideMark/>
          </w:tcPr>
          <w:p w14:paraId="766C6CCA" w14:textId="77777777"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Хангасан</w:t>
            </w:r>
            <w:proofErr w:type="spellEnd"/>
          </w:p>
        </w:tc>
      </w:tr>
      <w:tr w:rsidR="00330F96" w:rsidRPr="00996BA2" w14:paraId="45BD7C2B" w14:textId="77777777" w:rsidTr="00D87A80">
        <w:trPr>
          <w:trHeight w:val="300"/>
        </w:trPr>
        <w:tc>
          <w:tcPr>
            <w:tcW w:w="9634" w:type="dxa"/>
            <w:gridSpan w:val="4"/>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7F74FA91" w14:textId="77777777" w:rsidR="00330F96" w:rsidRPr="00996BA2" w:rsidRDefault="00330F96" w:rsidP="00330F96">
            <w:pPr>
              <w:spacing w:line="240" w:lineRule="auto"/>
              <w:jc w:val="center"/>
              <w:rPr>
                <w:rFonts w:ascii="Times New Roman" w:eastAsia="Times New Roman" w:hAnsi="Times New Roman" w:cs="Times New Roman"/>
                <w:b/>
                <w:bCs/>
                <w:color w:val="000000"/>
                <w:sz w:val="18"/>
                <w:szCs w:val="18"/>
                <w:lang w:val="en-US" w:eastAsia="en-US"/>
              </w:rPr>
            </w:pPr>
            <w:r w:rsidRPr="00996BA2">
              <w:rPr>
                <w:rFonts w:ascii="Times New Roman" w:eastAsia="Times New Roman" w:hAnsi="Times New Roman" w:cs="Times New Roman"/>
                <w:b/>
                <w:bCs/>
                <w:color w:val="000000"/>
                <w:sz w:val="18"/>
                <w:szCs w:val="18"/>
                <w:lang w:val="en-US" w:eastAsia="en-US"/>
              </w:rPr>
              <w:t>ҮНДСЭН ХӨРӨНГИЙН ҮЗҮҮЛЭЛТ</w:t>
            </w:r>
          </w:p>
        </w:tc>
      </w:tr>
      <w:tr w:rsidR="00330F96" w:rsidRPr="00996BA2" w14:paraId="72293509" w14:textId="77777777" w:rsidTr="00D87A80">
        <w:trPr>
          <w:trHeight w:val="300"/>
        </w:trPr>
        <w:tc>
          <w:tcPr>
            <w:tcW w:w="3595" w:type="dxa"/>
            <w:tcBorders>
              <w:top w:val="nil"/>
              <w:left w:val="single" w:sz="4" w:space="0" w:color="auto"/>
              <w:bottom w:val="single" w:sz="4" w:space="0" w:color="auto"/>
              <w:right w:val="single" w:sz="4" w:space="0" w:color="auto"/>
            </w:tcBorders>
            <w:noWrap/>
            <w:vAlign w:val="center"/>
            <w:hideMark/>
          </w:tcPr>
          <w:p w14:paraId="11516241" w14:textId="77777777" w:rsidR="00330F96" w:rsidRPr="00996BA2" w:rsidRDefault="00330F96" w:rsidP="00330F96">
            <w:pPr>
              <w:spacing w:line="240" w:lineRule="auto"/>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Үндсэн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хөрөнгийн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зохистой</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харьцаа</w:t>
            </w:r>
            <w:proofErr w:type="spellEnd"/>
          </w:p>
        </w:tc>
        <w:tc>
          <w:tcPr>
            <w:tcW w:w="1980" w:type="dxa"/>
            <w:tcBorders>
              <w:top w:val="nil"/>
              <w:left w:val="nil"/>
              <w:bottom w:val="single" w:sz="4" w:space="0" w:color="auto"/>
              <w:right w:val="single" w:sz="4" w:space="0" w:color="auto"/>
            </w:tcBorders>
            <w:noWrap/>
            <w:vAlign w:val="center"/>
            <w:hideMark/>
          </w:tcPr>
          <w:p w14:paraId="7A3308EA" w14:textId="77777777"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r w:rsidRPr="00996BA2">
              <w:rPr>
                <w:rFonts w:ascii="Times New Roman" w:eastAsia="Times New Roman" w:hAnsi="Times New Roman" w:cs="Times New Roman"/>
                <w:color w:val="000000"/>
                <w:sz w:val="18"/>
                <w:szCs w:val="18"/>
                <w:lang w:val="en-US" w:eastAsia="en-US"/>
              </w:rPr>
              <w:t>5%-</w:t>
            </w:r>
            <w:proofErr w:type="spellStart"/>
            <w:r w:rsidRPr="00996BA2">
              <w:rPr>
                <w:rFonts w:ascii="Times New Roman" w:eastAsia="Times New Roman" w:hAnsi="Times New Roman" w:cs="Times New Roman"/>
                <w:color w:val="000000"/>
                <w:sz w:val="18"/>
                <w:szCs w:val="18"/>
                <w:lang w:val="en-US" w:eastAsia="en-US"/>
              </w:rPr>
              <w:t>аас</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хэтрэхгүй</w:t>
            </w:r>
            <w:proofErr w:type="spellEnd"/>
          </w:p>
        </w:tc>
        <w:tc>
          <w:tcPr>
            <w:tcW w:w="1710" w:type="dxa"/>
            <w:tcBorders>
              <w:top w:val="nil"/>
              <w:left w:val="nil"/>
              <w:bottom w:val="single" w:sz="4" w:space="0" w:color="auto"/>
              <w:right w:val="single" w:sz="4" w:space="0" w:color="auto"/>
            </w:tcBorders>
            <w:noWrap/>
            <w:vAlign w:val="center"/>
            <w:hideMark/>
          </w:tcPr>
          <w:p w14:paraId="12E9E6C8" w14:textId="12EA7CA7"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r w:rsidRPr="00996BA2">
              <w:rPr>
                <w:rFonts w:ascii="Times New Roman" w:eastAsia="Times New Roman" w:hAnsi="Times New Roman" w:cs="Times New Roman"/>
                <w:color w:val="000000"/>
                <w:sz w:val="18"/>
                <w:szCs w:val="18"/>
                <w:lang w:val="en-US" w:eastAsia="en-US"/>
              </w:rPr>
              <w:t>1.</w:t>
            </w:r>
            <w:r w:rsidR="00395F2D">
              <w:rPr>
                <w:rFonts w:ascii="Times New Roman" w:eastAsia="Times New Roman" w:hAnsi="Times New Roman" w:cs="Times New Roman"/>
                <w:color w:val="000000"/>
                <w:sz w:val="18"/>
                <w:szCs w:val="18"/>
                <w:lang w:val="en-US" w:eastAsia="en-US"/>
              </w:rPr>
              <w:t>5</w:t>
            </w:r>
            <w:r w:rsidRPr="00996BA2">
              <w:rPr>
                <w:rFonts w:ascii="Times New Roman" w:eastAsia="Times New Roman" w:hAnsi="Times New Roman" w:cs="Times New Roman"/>
                <w:color w:val="000000"/>
                <w:sz w:val="18"/>
                <w:szCs w:val="18"/>
                <w:lang w:val="en-US" w:eastAsia="en-US"/>
              </w:rPr>
              <w:t>%</w:t>
            </w:r>
          </w:p>
        </w:tc>
        <w:tc>
          <w:tcPr>
            <w:tcW w:w="2349" w:type="dxa"/>
            <w:tcBorders>
              <w:top w:val="nil"/>
              <w:left w:val="nil"/>
              <w:bottom w:val="single" w:sz="4" w:space="0" w:color="auto"/>
              <w:right w:val="single" w:sz="4" w:space="0" w:color="auto"/>
            </w:tcBorders>
            <w:noWrap/>
            <w:vAlign w:val="center"/>
            <w:hideMark/>
          </w:tcPr>
          <w:p w14:paraId="32473E2E" w14:textId="77777777"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Хангасан</w:t>
            </w:r>
            <w:proofErr w:type="spellEnd"/>
          </w:p>
        </w:tc>
      </w:tr>
      <w:tr w:rsidR="00330F96" w:rsidRPr="00996BA2" w14:paraId="2B1AD94A" w14:textId="77777777" w:rsidTr="00D87A80">
        <w:trPr>
          <w:trHeight w:val="300"/>
        </w:trPr>
        <w:tc>
          <w:tcPr>
            <w:tcW w:w="9634" w:type="dxa"/>
            <w:gridSpan w:val="4"/>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31E4A1AB" w14:textId="77777777" w:rsidR="00330F96" w:rsidRPr="00996BA2" w:rsidRDefault="00330F96" w:rsidP="00330F96">
            <w:pPr>
              <w:spacing w:line="240" w:lineRule="auto"/>
              <w:jc w:val="center"/>
              <w:rPr>
                <w:rFonts w:ascii="Times New Roman" w:eastAsia="Times New Roman" w:hAnsi="Times New Roman" w:cs="Times New Roman"/>
                <w:b/>
                <w:bCs/>
                <w:color w:val="000000"/>
                <w:sz w:val="18"/>
                <w:szCs w:val="18"/>
                <w:lang w:val="en-US" w:eastAsia="en-US"/>
              </w:rPr>
            </w:pPr>
            <w:r w:rsidRPr="00996BA2">
              <w:rPr>
                <w:rFonts w:ascii="Times New Roman" w:eastAsia="Times New Roman" w:hAnsi="Times New Roman" w:cs="Times New Roman"/>
                <w:b/>
                <w:bCs/>
                <w:color w:val="000000"/>
                <w:sz w:val="18"/>
                <w:szCs w:val="18"/>
                <w:lang w:val="en-US" w:eastAsia="en-US"/>
              </w:rPr>
              <w:t>НӨӨЦИЙН САНГИЙН ХҮРЭЛЦЭЭНИЙ ҮЗҮҮЛЭЛТ</w:t>
            </w:r>
          </w:p>
        </w:tc>
      </w:tr>
      <w:tr w:rsidR="00330F96" w:rsidRPr="00996BA2" w14:paraId="65B3BFCB" w14:textId="77777777" w:rsidTr="00D87A80">
        <w:trPr>
          <w:trHeight w:val="450"/>
        </w:trPr>
        <w:tc>
          <w:tcPr>
            <w:tcW w:w="3595" w:type="dxa"/>
            <w:tcBorders>
              <w:top w:val="nil"/>
              <w:left w:val="single" w:sz="4" w:space="0" w:color="auto"/>
              <w:bottom w:val="single" w:sz="4" w:space="0" w:color="auto"/>
              <w:right w:val="single" w:sz="4" w:space="0" w:color="auto"/>
            </w:tcBorders>
            <w:vAlign w:val="center"/>
            <w:hideMark/>
          </w:tcPr>
          <w:p w14:paraId="400EC041" w14:textId="77777777" w:rsidR="00330F96" w:rsidRPr="00996BA2" w:rsidRDefault="00330F96" w:rsidP="00330F96">
            <w:pPr>
              <w:spacing w:line="240" w:lineRule="auto"/>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Нөөцийн</w:t>
            </w:r>
            <w:proofErr w:type="spellEnd"/>
            <w:r w:rsidRPr="00996BA2">
              <w:rPr>
                <w:rFonts w:ascii="Times New Roman" w:eastAsia="Times New Roman" w:hAnsi="Times New Roman" w:cs="Times New Roman"/>
                <w:color w:val="000000"/>
                <w:sz w:val="18"/>
                <w:szCs w:val="18"/>
                <w:lang w:val="en-US" w:eastAsia="en-US"/>
              </w:rPr>
              <w:t xml:space="preserve"> сангийн </w:t>
            </w:r>
            <w:proofErr w:type="spellStart"/>
            <w:r w:rsidRPr="00996BA2">
              <w:rPr>
                <w:rFonts w:ascii="Times New Roman" w:eastAsia="Times New Roman" w:hAnsi="Times New Roman" w:cs="Times New Roman"/>
                <w:color w:val="000000"/>
                <w:sz w:val="18"/>
                <w:szCs w:val="18"/>
                <w:lang w:val="en-US" w:eastAsia="en-US"/>
              </w:rPr>
              <w:t>хүрэлцээний</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үзүүлэлт</w:t>
            </w:r>
            <w:proofErr w:type="spellEnd"/>
          </w:p>
        </w:tc>
        <w:tc>
          <w:tcPr>
            <w:tcW w:w="1980" w:type="dxa"/>
            <w:tcBorders>
              <w:top w:val="nil"/>
              <w:left w:val="nil"/>
              <w:bottom w:val="single" w:sz="4" w:space="0" w:color="auto"/>
              <w:right w:val="single" w:sz="4" w:space="0" w:color="auto"/>
            </w:tcBorders>
            <w:noWrap/>
            <w:vAlign w:val="center"/>
            <w:hideMark/>
          </w:tcPr>
          <w:p w14:paraId="2F5EBBB5" w14:textId="77777777" w:rsidR="00330F96" w:rsidRDefault="00395F2D" w:rsidP="00395F2D">
            <w:pPr>
              <w:spacing w:line="240" w:lineRule="auto"/>
              <w:jc w:val="center"/>
              <w:rPr>
                <w:rFonts w:ascii="Times New Roman" w:eastAsia="Times New Roman" w:hAnsi="Times New Roman" w:cs="Times New Roman"/>
                <w:color w:val="000000"/>
                <w:sz w:val="18"/>
                <w:szCs w:val="18"/>
                <w:lang w:eastAsia="en-US"/>
              </w:rPr>
            </w:pPr>
            <w:r w:rsidRPr="00395F2D">
              <w:rPr>
                <w:rFonts w:ascii="Times New Roman" w:eastAsia="Times New Roman" w:hAnsi="Times New Roman" w:cs="Times New Roman"/>
                <w:color w:val="000000"/>
                <w:sz w:val="18"/>
                <w:szCs w:val="18"/>
                <w:lang w:eastAsia="en-US"/>
              </w:rPr>
              <w:t xml:space="preserve">                  (1,729,611,913.84)</w:t>
            </w:r>
          </w:p>
          <w:p w14:paraId="10F24553" w14:textId="5727DD39" w:rsidR="00395F2D" w:rsidRPr="00395F2D" w:rsidRDefault="00395F2D" w:rsidP="00395F2D">
            <w:pPr>
              <w:spacing w:line="240" w:lineRule="auto"/>
              <w:jc w:val="center"/>
              <w:rPr>
                <w:rFonts w:ascii="Times New Roman" w:eastAsia="Times New Roman" w:hAnsi="Times New Roman" w:cs="Times New Roman"/>
                <w:color w:val="000000"/>
                <w:sz w:val="18"/>
                <w:szCs w:val="18"/>
                <w:lang w:eastAsia="en-US"/>
              </w:rPr>
            </w:pP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395A2E1C" w14:textId="6499C189" w:rsidR="00330F96" w:rsidRPr="00996BA2" w:rsidRDefault="00395F2D" w:rsidP="00330F96">
            <w:pPr>
              <w:spacing w:line="240" w:lineRule="auto"/>
              <w:jc w:val="center"/>
              <w:rPr>
                <w:rFonts w:ascii="Times New Roman" w:eastAsia="Times New Roman" w:hAnsi="Times New Roman" w:cs="Times New Roman"/>
                <w:color w:val="000000"/>
                <w:sz w:val="18"/>
                <w:szCs w:val="18"/>
                <w:lang w:val="en-US" w:eastAsia="en-US"/>
              </w:rPr>
            </w:pPr>
            <w:r w:rsidRPr="00395F2D">
              <w:rPr>
                <w:rFonts w:ascii="Times New Roman" w:eastAsia="Times New Roman" w:hAnsi="Times New Roman" w:cs="Times New Roman"/>
                <w:color w:val="000000"/>
                <w:sz w:val="18"/>
                <w:szCs w:val="18"/>
                <w:lang w:val="en-US" w:eastAsia="en-US"/>
              </w:rPr>
              <w:t>6</w:t>
            </w:r>
            <w:r>
              <w:rPr>
                <w:rFonts w:ascii="Times New Roman" w:eastAsia="Times New Roman" w:hAnsi="Times New Roman" w:cs="Times New Roman"/>
                <w:color w:val="000000"/>
                <w:sz w:val="18"/>
                <w:szCs w:val="18"/>
                <w:lang w:val="en-US" w:eastAsia="en-US"/>
              </w:rPr>
              <w:t>,</w:t>
            </w:r>
            <w:r w:rsidRPr="00395F2D">
              <w:rPr>
                <w:rFonts w:ascii="Times New Roman" w:eastAsia="Times New Roman" w:hAnsi="Times New Roman" w:cs="Times New Roman"/>
                <w:color w:val="000000"/>
                <w:sz w:val="18"/>
                <w:szCs w:val="18"/>
                <w:lang w:val="en-US" w:eastAsia="en-US"/>
              </w:rPr>
              <w:t>160</w:t>
            </w:r>
            <w:r>
              <w:rPr>
                <w:rFonts w:ascii="Times New Roman" w:eastAsia="Times New Roman" w:hAnsi="Times New Roman" w:cs="Times New Roman"/>
                <w:color w:val="000000"/>
                <w:sz w:val="18"/>
                <w:szCs w:val="18"/>
                <w:lang w:val="en-US" w:eastAsia="en-US"/>
              </w:rPr>
              <w:t>,</w:t>
            </w:r>
            <w:r w:rsidRPr="00395F2D">
              <w:rPr>
                <w:rFonts w:ascii="Times New Roman" w:eastAsia="Times New Roman" w:hAnsi="Times New Roman" w:cs="Times New Roman"/>
                <w:color w:val="000000"/>
                <w:sz w:val="18"/>
                <w:szCs w:val="18"/>
                <w:lang w:val="en-US" w:eastAsia="en-US"/>
              </w:rPr>
              <w:t>000</w:t>
            </w:r>
            <w:r>
              <w:rPr>
                <w:rFonts w:ascii="Times New Roman" w:eastAsia="Times New Roman" w:hAnsi="Times New Roman" w:cs="Times New Roman"/>
                <w:color w:val="000000"/>
                <w:sz w:val="18"/>
                <w:szCs w:val="18"/>
                <w:lang w:val="en-US" w:eastAsia="en-US"/>
              </w:rPr>
              <w:t>,</w:t>
            </w:r>
            <w:r w:rsidRPr="00395F2D">
              <w:rPr>
                <w:rFonts w:ascii="Times New Roman" w:eastAsia="Times New Roman" w:hAnsi="Times New Roman" w:cs="Times New Roman"/>
                <w:color w:val="000000"/>
                <w:sz w:val="18"/>
                <w:szCs w:val="18"/>
                <w:lang w:val="en-US" w:eastAsia="en-US"/>
              </w:rPr>
              <w:t>000</w:t>
            </w:r>
          </w:p>
        </w:tc>
        <w:tc>
          <w:tcPr>
            <w:tcW w:w="2349" w:type="dxa"/>
            <w:tcBorders>
              <w:top w:val="nil"/>
              <w:left w:val="nil"/>
              <w:bottom w:val="single" w:sz="4" w:space="0" w:color="auto"/>
              <w:right w:val="single" w:sz="4" w:space="0" w:color="auto"/>
            </w:tcBorders>
            <w:noWrap/>
            <w:vAlign w:val="center"/>
            <w:hideMark/>
          </w:tcPr>
          <w:p w14:paraId="53A7C169" w14:textId="77777777"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Хангасан</w:t>
            </w:r>
            <w:proofErr w:type="spellEnd"/>
          </w:p>
        </w:tc>
      </w:tr>
      <w:tr w:rsidR="00330F96" w:rsidRPr="00996BA2" w14:paraId="7A1CDC09" w14:textId="77777777" w:rsidTr="00D87A80">
        <w:trPr>
          <w:trHeight w:val="300"/>
        </w:trPr>
        <w:tc>
          <w:tcPr>
            <w:tcW w:w="9634" w:type="dxa"/>
            <w:gridSpan w:val="4"/>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3BD1C91B" w14:textId="77777777" w:rsidR="00330F96" w:rsidRPr="00996BA2" w:rsidRDefault="00330F96" w:rsidP="00330F96">
            <w:pPr>
              <w:spacing w:line="240" w:lineRule="auto"/>
              <w:jc w:val="center"/>
              <w:rPr>
                <w:rFonts w:ascii="Times New Roman" w:eastAsia="Times New Roman" w:hAnsi="Times New Roman" w:cs="Times New Roman"/>
                <w:b/>
                <w:bCs/>
                <w:color w:val="000000"/>
                <w:sz w:val="18"/>
                <w:szCs w:val="18"/>
                <w:lang w:val="en-US" w:eastAsia="en-US"/>
              </w:rPr>
            </w:pPr>
            <w:r w:rsidRPr="00996BA2">
              <w:rPr>
                <w:rFonts w:ascii="Times New Roman" w:eastAsia="Times New Roman" w:hAnsi="Times New Roman" w:cs="Times New Roman"/>
                <w:b/>
                <w:bCs/>
                <w:color w:val="000000"/>
                <w:sz w:val="18"/>
                <w:szCs w:val="18"/>
                <w:lang w:val="en-US" w:eastAsia="en-US"/>
              </w:rPr>
              <w:t>ЧАНАРГҮЙ БАТЛАН ДААЛТЫН ҮЛДЭГДЛИЙН ЗОХИСТОЙ ХАРЬЦАА</w:t>
            </w:r>
          </w:p>
        </w:tc>
      </w:tr>
      <w:tr w:rsidR="00330F96" w:rsidRPr="00996BA2" w14:paraId="26AE7235" w14:textId="77777777" w:rsidTr="00D87A80">
        <w:trPr>
          <w:trHeight w:val="450"/>
        </w:trPr>
        <w:tc>
          <w:tcPr>
            <w:tcW w:w="3595" w:type="dxa"/>
            <w:tcBorders>
              <w:top w:val="nil"/>
              <w:left w:val="single" w:sz="4" w:space="0" w:color="auto"/>
              <w:bottom w:val="single" w:sz="4" w:space="0" w:color="auto"/>
              <w:right w:val="single" w:sz="4" w:space="0" w:color="auto"/>
            </w:tcBorders>
            <w:vAlign w:val="center"/>
            <w:hideMark/>
          </w:tcPr>
          <w:p w14:paraId="40322D32" w14:textId="77777777" w:rsidR="00330F96" w:rsidRPr="00996BA2" w:rsidRDefault="00330F96" w:rsidP="00330F96">
            <w:pPr>
              <w:spacing w:line="240" w:lineRule="auto"/>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Чанаргүй</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батлан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даалтын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үлдэгдлийн</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зохистой</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харьцаа</w:t>
            </w:r>
            <w:proofErr w:type="spellEnd"/>
          </w:p>
        </w:tc>
        <w:tc>
          <w:tcPr>
            <w:tcW w:w="1980" w:type="dxa"/>
            <w:tcBorders>
              <w:top w:val="nil"/>
              <w:left w:val="nil"/>
              <w:bottom w:val="single" w:sz="4" w:space="0" w:color="auto"/>
              <w:right w:val="single" w:sz="4" w:space="0" w:color="auto"/>
            </w:tcBorders>
            <w:noWrap/>
            <w:vAlign w:val="center"/>
            <w:hideMark/>
          </w:tcPr>
          <w:p w14:paraId="5FFCAE9B" w14:textId="77777777"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r w:rsidRPr="00996BA2">
              <w:rPr>
                <w:rFonts w:ascii="Times New Roman" w:eastAsia="Times New Roman" w:hAnsi="Times New Roman" w:cs="Times New Roman"/>
                <w:color w:val="000000"/>
                <w:sz w:val="18"/>
                <w:szCs w:val="18"/>
                <w:lang w:val="en-US" w:eastAsia="en-US"/>
              </w:rPr>
              <w:t>15%-</w:t>
            </w:r>
            <w:proofErr w:type="spellStart"/>
            <w:r w:rsidRPr="00996BA2">
              <w:rPr>
                <w:rFonts w:ascii="Times New Roman" w:eastAsia="Times New Roman" w:hAnsi="Times New Roman" w:cs="Times New Roman"/>
                <w:color w:val="000000"/>
                <w:sz w:val="18"/>
                <w:szCs w:val="18"/>
                <w:lang w:val="en-US" w:eastAsia="en-US"/>
              </w:rPr>
              <w:t>аас</w:t>
            </w:r>
            <w:proofErr w:type="spellEnd"/>
            <w:r w:rsidRPr="00996BA2">
              <w:rPr>
                <w:rFonts w:ascii="Times New Roman" w:eastAsia="Times New Roman" w:hAnsi="Times New Roman" w:cs="Times New Roman"/>
                <w:color w:val="000000"/>
                <w:sz w:val="18"/>
                <w:szCs w:val="18"/>
                <w:lang w:val="en-US" w:eastAsia="en-US"/>
              </w:rPr>
              <w:t xml:space="preserve"> </w:t>
            </w:r>
            <w:proofErr w:type="spellStart"/>
            <w:r w:rsidRPr="00996BA2">
              <w:rPr>
                <w:rFonts w:ascii="Times New Roman" w:eastAsia="Times New Roman" w:hAnsi="Times New Roman" w:cs="Times New Roman"/>
                <w:color w:val="000000"/>
                <w:sz w:val="18"/>
                <w:szCs w:val="18"/>
                <w:lang w:val="en-US" w:eastAsia="en-US"/>
              </w:rPr>
              <w:t>хэтрэхгүй</w:t>
            </w:r>
            <w:proofErr w:type="spellEnd"/>
          </w:p>
        </w:tc>
        <w:tc>
          <w:tcPr>
            <w:tcW w:w="1710" w:type="dxa"/>
            <w:tcBorders>
              <w:top w:val="nil"/>
              <w:left w:val="nil"/>
              <w:bottom w:val="single" w:sz="4" w:space="0" w:color="auto"/>
              <w:right w:val="single" w:sz="4" w:space="0" w:color="auto"/>
            </w:tcBorders>
            <w:noWrap/>
            <w:vAlign w:val="center"/>
            <w:hideMark/>
          </w:tcPr>
          <w:p w14:paraId="7BC3492C" w14:textId="6F82F76B"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r w:rsidRPr="00996BA2">
              <w:rPr>
                <w:rFonts w:ascii="Times New Roman" w:eastAsia="Times New Roman" w:hAnsi="Times New Roman" w:cs="Times New Roman"/>
                <w:color w:val="000000"/>
                <w:sz w:val="18"/>
                <w:szCs w:val="18"/>
                <w:lang w:val="en-US" w:eastAsia="en-US"/>
              </w:rPr>
              <w:t>1.</w:t>
            </w:r>
            <w:r w:rsidR="00395F2D">
              <w:rPr>
                <w:rFonts w:ascii="Times New Roman" w:eastAsia="Times New Roman" w:hAnsi="Times New Roman" w:cs="Times New Roman"/>
                <w:color w:val="000000"/>
                <w:sz w:val="18"/>
                <w:szCs w:val="18"/>
                <w:lang w:val="en-US" w:eastAsia="en-US"/>
              </w:rPr>
              <w:t>9</w:t>
            </w:r>
            <w:r w:rsidRPr="00996BA2">
              <w:rPr>
                <w:rFonts w:ascii="Times New Roman" w:eastAsia="Times New Roman" w:hAnsi="Times New Roman" w:cs="Times New Roman"/>
                <w:color w:val="000000"/>
                <w:sz w:val="18"/>
                <w:szCs w:val="18"/>
                <w:lang w:val="en-US" w:eastAsia="en-US"/>
              </w:rPr>
              <w:t>%</w:t>
            </w:r>
          </w:p>
        </w:tc>
        <w:tc>
          <w:tcPr>
            <w:tcW w:w="2349" w:type="dxa"/>
            <w:tcBorders>
              <w:top w:val="nil"/>
              <w:left w:val="nil"/>
              <w:bottom w:val="single" w:sz="4" w:space="0" w:color="auto"/>
              <w:right w:val="single" w:sz="4" w:space="0" w:color="auto"/>
            </w:tcBorders>
            <w:noWrap/>
            <w:vAlign w:val="center"/>
            <w:hideMark/>
          </w:tcPr>
          <w:p w14:paraId="0DDB0729" w14:textId="77777777" w:rsidR="00330F96" w:rsidRPr="00996BA2" w:rsidRDefault="00330F96" w:rsidP="00330F96">
            <w:pPr>
              <w:spacing w:line="240" w:lineRule="auto"/>
              <w:jc w:val="center"/>
              <w:rPr>
                <w:rFonts w:ascii="Times New Roman" w:eastAsia="Times New Roman" w:hAnsi="Times New Roman" w:cs="Times New Roman"/>
                <w:color w:val="000000"/>
                <w:sz w:val="18"/>
                <w:szCs w:val="18"/>
                <w:lang w:val="en-US" w:eastAsia="en-US"/>
              </w:rPr>
            </w:pPr>
            <w:proofErr w:type="spellStart"/>
            <w:r w:rsidRPr="00996BA2">
              <w:rPr>
                <w:rFonts w:ascii="Times New Roman" w:eastAsia="Times New Roman" w:hAnsi="Times New Roman" w:cs="Times New Roman"/>
                <w:color w:val="000000"/>
                <w:sz w:val="18"/>
                <w:szCs w:val="18"/>
                <w:lang w:val="en-US" w:eastAsia="en-US"/>
              </w:rPr>
              <w:t>Хангасан</w:t>
            </w:r>
            <w:proofErr w:type="spellEnd"/>
          </w:p>
        </w:tc>
      </w:tr>
    </w:tbl>
    <w:p w14:paraId="4B9CC019" w14:textId="77777777" w:rsidR="00EE4D68" w:rsidRDefault="00EE4D68" w:rsidP="00EE4D68">
      <w:pPr>
        <w:rPr>
          <w:rFonts w:ascii="Times New Roman" w:eastAsia="Proxima Nova" w:hAnsi="Times New Roman" w:cs="Times New Roman"/>
          <w:b/>
          <w:bCs/>
          <w:color w:val="365F91" w:themeColor="accent1" w:themeShade="BF"/>
          <w:sz w:val="24"/>
          <w:szCs w:val="24"/>
          <w:lang w:val="mn-MN"/>
        </w:rPr>
      </w:pPr>
      <w:bookmarkStart w:id="32" w:name="_Toc174541805"/>
      <w:bookmarkEnd w:id="31"/>
    </w:p>
    <w:p w14:paraId="417166B0" w14:textId="77777777" w:rsidR="00EE4D68" w:rsidRDefault="00EE4D68" w:rsidP="00EE4D68">
      <w:pPr>
        <w:rPr>
          <w:rFonts w:ascii="Times New Roman" w:hAnsi="Times New Roman" w:cs="Times New Roman"/>
          <w:b/>
          <w:color w:val="4F81BD" w:themeColor="accent1"/>
          <w:sz w:val="24"/>
          <w:lang w:val="mn-MN"/>
        </w:rPr>
      </w:pPr>
    </w:p>
    <w:p w14:paraId="7E209B82" w14:textId="679FAF06" w:rsidR="00EE4D68" w:rsidRDefault="00EE4D68" w:rsidP="00EE4D68">
      <w:pPr>
        <w:rPr>
          <w:rFonts w:ascii="Times New Roman" w:hAnsi="Times New Roman" w:cs="Times New Roman"/>
          <w:b/>
          <w:color w:val="4F81BD" w:themeColor="accent1"/>
          <w:sz w:val="24"/>
          <w:lang w:val="mn-MN"/>
        </w:rPr>
      </w:pPr>
    </w:p>
    <w:p w14:paraId="0EF082F6" w14:textId="77777777" w:rsidR="00395F2D" w:rsidRDefault="00395F2D" w:rsidP="00EE4D68">
      <w:pPr>
        <w:rPr>
          <w:rFonts w:ascii="Times New Roman" w:hAnsi="Times New Roman" w:cs="Times New Roman"/>
          <w:b/>
          <w:color w:val="4F81BD" w:themeColor="accent1"/>
          <w:sz w:val="24"/>
          <w:lang w:val="mn-MN"/>
        </w:rPr>
      </w:pPr>
    </w:p>
    <w:p w14:paraId="4CECF430" w14:textId="6CC2FBB2" w:rsidR="00EE4D68" w:rsidRDefault="00EE4D68" w:rsidP="00EE4D68">
      <w:pPr>
        <w:rPr>
          <w:rFonts w:ascii="Times New Roman" w:hAnsi="Times New Roman" w:cs="Times New Roman"/>
          <w:b/>
          <w:color w:val="4F81BD" w:themeColor="accent1"/>
          <w:sz w:val="24"/>
          <w:lang w:val="mn-MN"/>
        </w:rPr>
      </w:pPr>
    </w:p>
    <w:p w14:paraId="07A120FF" w14:textId="77777777" w:rsidR="00D87A80" w:rsidRDefault="00D87A80" w:rsidP="00EE4D68">
      <w:pPr>
        <w:rPr>
          <w:rFonts w:ascii="Times New Roman" w:hAnsi="Times New Roman" w:cs="Times New Roman"/>
          <w:b/>
          <w:color w:val="4F81BD" w:themeColor="accent1"/>
          <w:sz w:val="24"/>
          <w:lang w:val="mn-MN"/>
        </w:rPr>
      </w:pPr>
    </w:p>
    <w:p w14:paraId="0F3EC6AA" w14:textId="1D0D5A36" w:rsidR="00F83983" w:rsidRDefault="00F83983" w:rsidP="00EE4D68">
      <w:pPr>
        <w:rPr>
          <w:rFonts w:ascii="Times New Roman" w:hAnsi="Times New Roman" w:cs="Times New Roman"/>
          <w:b/>
          <w:color w:val="4F81BD" w:themeColor="accent1"/>
          <w:sz w:val="24"/>
          <w:lang w:val="mn-MN"/>
        </w:rPr>
      </w:pPr>
    </w:p>
    <w:p w14:paraId="4F6D0EBA" w14:textId="244A906D" w:rsidR="00EE4D68" w:rsidRDefault="00DC27E7" w:rsidP="00EE4D68">
      <w:pPr>
        <w:rPr>
          <w:rFonts w:ascii="Times New Roman" w:hAnsi="Times New Roman" w:cs="Times New Roman"/>
          <w:b/>
          <w:color w:val="4F81BD" w:themeColor="accent1"/>
          <w:sz w:val="24"/>
          <w:lang w:val="mn-MN"/>
        </w:rPr>
      </w:pPr>
      <w:r w:rsidRPr="00B3253D">
        <w:rPr>
          <w:rFonts w:ascii="Times New Roman" w:hAnsi="Times New Roman" w:cs="Times New Roman"/>
          <w:noProof/>
          <w:sz w:val="24"/>
          <w:szCs w:val="24"/>
          <w:lang w:val="mn-MN" w:eastAsia="en-US"/>
        </w:rPr>
        <mc:AlternateContent>
          <mc:Choice Requires="wps">
            <w:drawing>
              <wp:anchor distT="0" distB="0" distL="114300" distR="114300" simplePos="0" relativeHeight="251667456" behindDoc="0" locked="0" layoutInCell="1" allowOverlap="1" wp14:anchorId="03FD5949" wp14:editId="6F70B17D">
                <wp:simplePos x="0" y="0"/>
                <wp:positionH relativeFrom="margin">
                  <wp:posOffset>5894705</wp:posOffset>
                </wp:positionH>
                <wp:positionV relativeFrom="paragraph">
                  <wp:posOffset>635635</wp:posOffset>
                </wp:positionV>
                <wp:extent cx="492981" cy="262393"/>
                <wp:effectExtent l="0" t="0" r="254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81" cy="262393"/>
                        </a:xfrm>
                        <a:prstGeom prst="rect">
                          <a:avLst/>
                        </a:prstGeom>
                        <a:solidFill>
                          <a:sysClr val="window" lastClr="FFFFFF"/>
                        </a:solidFill>
                        <a:ln>
                          <a:noFill/>
                        </a:ln>
                        <a:effectLst/>
                      </wps:spPr>
                      <wps:txbx>
                        <w:txbxContent>
                          <w:p w14:paraId="4E7568F3" w14:textId="407D2BFA" w:rsidR="00C21164" w:rsidRPr="00C21164" w:rsidRDefault="00C21164" w:rsidP="00C21164">
                            <w:pPr>
                              <w:rPr>
                                <w:rFonts w:ascii="Times New Roman" w:hAnsi="Times New Roman" w:cs="Times New Roman"/>
                                <w:color w:val="808080" w:themeColor="background1" w:themeShade="80"/>
                                <w:lang w:val="mn-MN"/>
                              </w:rPr>
                            </w:pPr>
                            <w:r w:rsidRPr="00B3253D">
                              <w:rPr>
                                <w:rFonts w:ascii="Times New Roman" w:hAnsi="Times New Roman" w:cs="Times New Roman"/>
                                <w:color w:val="808080" w:themeColor="background1" w:themeShade="80"/>
                              </w:rPr>
                              <w:t>1</w:t>
                            </w:r>
                            <w:r>
                              <w:rPr>
                                <w:rFonts w:ascii="Times New Roman" w:hAnsi="Times New Roman" w:cs="Times New Roman"/>
                                <w:color w:val="808080" w:themeColor="background1" w:themeShade="80"/>
                                <w:lang w:val="mn-MN"/>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D5949" id="Text Box 2" o:spid="_x0000_s1027" type="#_x0000_t202" style="position:absolute;margin-left:464.15pt;margin-top:50.05pt;width:38.8pt;height:20.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" fillcolor="window" stroked="f">
                <v:textbox>
                  <w:txbxContent>
                    <w:p w14:paraId="4E7568F3" w14:textId="407D2BFA" w:rsidR="00C21164" w:rsidRPr="00C21164" w:rsidRDefault="00C21164" w:rsidP="00C21164">
                      <w:pPr>
                        <w:rPr>
                          <w:rFonts w:ascii="Times New Roman" w:hAnsi="Times New Roman" w:cs="Times New Roman"/>
                          <w:color w:val="808080" w:themeColor="background1" w:themeShade="80"/>
                          <w:lang w:val="mn-MN"/>
                        </w:rPr>
                      </w:pPr>
                      <w:r w:rsidRPr="00B3253D">
                        <w:rPr>
                          <w:rFonts w:ascii="Times New Roman" w:hAnsi="Times New Roman" w:cs="Times New Roman"/>
                          <w:color w:val="808080" w:themeColor="background1" w:themeShade="80"/>
                        </w:rPr>
                        <w:t>1</w:t>
                      </w:r>
                      <w:r>
                        <w:rPr>
                          <w:rFonts w:ascii="Times New Roman" w:hAnsi="Times New Roman" w:cs="Times New Roman"/>
                          <w:color w:val="808080" w:themeColor="background1" w:themeShade="80"/>
                          <w:lang w:val="mn-MN"/>
                        </w:rPr>
                        <w:t>3</w:t>
                      </w:r>
                    </w:p>
                  </w:txbxContent>
                </v:textbox>
                <w10:wrap anchorx="margin"/>
              </v:shape>
            </w:pict>
          </mc:Fallback>
        </mc:AlternateContent>
      </w:r>
      <w:r w:rsidR="00B3253D" w:rsidRPr="00B3253D">
        <w:rPr>
          <w:rFonts w:ascii="Times New Roman" w:eastAsia="Times New Roman" w:hAnsi="Times New Roman" w:cs="Times New Roman"/>
          <w:noProof/>
          <w:sz w:val="24"/>
          <w:szCs w:val="24"/>
          <w:lang w:val="mn-MN"/>
        </w:rPr>
        <mc:AlternateContent>
          <mc:Choice Requires="wps">
            <w:drawing>
              <wp:anchor distT="45720" distB="45720" distL="114300" distR="114300" simplePos="0" relativeHeight="251665408" behindDoc="0" locked="0" layoutInCell="1" allowOverlap="1" wp14:anchorId="6011F4B1" wp14:editId="7F5ACC8B">
                <wp:simplePos x="0" y="0"/>
                <wp:positionH relativeFrom="column">
                  <wp:posOffset>5501778</wp:posOffset>
                </wp:positionH>
                <wp:positionV relativeFrom="paragraph">
                  <wp:posOffset>662194</wp:posOffset>
                </wp:positionV>
                <wp:extent cx="389255" cy="278130"/>
                <wp:effectExtent l="0" t="0" r="10795" b="2667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78130"/>
                        </a:xfrm>
                        <a:prstGeom prst="rect">
                          <a:avLst/>
                        </a:prstGeom>
                        <a:solidFill>
                          <a:schemeClr val="bg1"/>
                        </a:solidFill>
                        <a:ln w="9525">
                          <a:solidFill>
                            <a:schemeClr val="bg1"/>
                          </a:solidFill>
                          <a:miter lim="800000"/>
                          <a:headEnd/>
                          <a:tailEnd/>
                        </a:ln>
                      </wps:spPr>
                      <wps:txbx>
                        <w:txbxContent>
                          <w:p w14:paraId="20416A7C" w14:textId="672124E6" w:rsidR="00C21164" w:rsidRPr="00B3253D" w:rsidRDefault="00C21164">
                            <w:pPr>
                              <w:rPr>
                                <w:rFonts w:ascii="Times New Roman" w:hAnsi="Times New Roman" w:cs="Times New Roman"/>
                                <w:color w:val="808080" w:themeColor="background1" w:themeShade="8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1F4B1" id="_x0000_s1028" type="#_x0000_t202" style="position:absolute;margin-left:433.2pt;margin-top:52.15pt;width:30.65pt;height:21.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" fillcolor="white [3212]" strokecolor="white [3212]">
                <v:textbox>
                  <w:txbxContent>
                    <w:p w14:paraId="20416A7C" w14:textId="672124E6" w:rsidR="00C21164" w:rsidRPr="00B3253D" w:rsidRDefault="00C21164">
                      <w:pPr>
                        <w:rPr>
                          <w:rFonts w:ascii="Times New Roman" w:hAnsi="Times New Roman" w:cs="Times New Roman"/>
                          <w:color w:val="808080" w:themeColor="background1" w:themeShade="80"/>
                          <w:lang w:val="en-US"/>
                        </w:rPr>
                      </w:pPr>
                    </w:p>
                  </w:txbxContent>
                </v:textbox>
              </v:shape>
            </w:pict>
          </mc:Fallback>
        </mc:AlternateContent>
      </w:r>
    </w:p>
    <w:p w14:paraId="58227877" w14:textId="765829EB" w:rsidR="00025AF4" w:rsidRDefault="141D1143" w:rsidP="00EE4D68">
      <w:pPr>
        <w:rPr>
          <w:rFonts w:ascii="Times New Roman" w:hAnsi="Times New Roman" w:cs="Times New Roman"/>
          <w:b/>
          <w:color w:val="4F81BD" w:themeColor="accent1"/>
          <w:sz w:val="24"/>
          <w:lang w:val="mn-MN"/>
        </w:rPr>
      </w:pPr>
      <w:r w:rsidRPr="00935114">
        <w:rPr>
          <w:rFonts w:ascii="Times New Roman" w:hAnsi="Times New Roman" w:cs="Times New Roman"/>
          <w:b/>
          <w:color w:val="4F81BD" w:themeColor="accent1"/>
          <w:sz w:val="24"/>
          <w:lang w:val="mn-MN"/>
        </w:rPr>
        <w:lastRenderedPageBreak/>
        <w:t>С</w:t>
      </w:r>
      <w:r w:rsidR="00CA4A7E" w:rsidRPr="00935114">
        <w:rPr>
          <w:rFonts w:ascii="Times New Roman" w:hAnsi="Times New Roman" w:cs="Times New Roman"/>
          <w:b/>
          <w:color w:val="4F81BD" w:themeColor="accent1"/>
          <w:sz w:val="24"/>
          <w:lang w:val="mn-MN"/>
        </w:rPr>
        <w:t>АНАЛ, ДҮГНЭЛТ</w:t>
      </w:r>
      <w:bookmarkEnd w:id="32"/>
    </w:p>
    <w:p w14:paraId="2F4D051F" w14:textId="77777777" w:rsidR="00F83983" w:rsidRPr="00025AF4" w:rsidRDefault="00F83983" w:rsidP="00EE4D68">
      <w:pPr>
        <w:rPr>
          <w:rFonts w:ascii="Times New Roman" w:hAnsi="Times New Roman" w:cs="Times New Roman"/>
          <w:b/>
          <w:color w:val="4F81BD" w:themeColor="accent1"/>
          <w:sz w:val="24"/>
          <w:lang w:val="mn-MN"/>
        </w:rPr>
      </w:pPr>
    </w:p>
    <w:p w14:paraId="52AFA655" w14:textId="18501AD4" w:rsidR="00EE749B" w:rsidRPr="009104B3" w:rsidRDefault="00EE749B" w:rsidP="00EE749B">
      <w:pPr>
        <w:spacing w:line="240" w:lineRule="auto"/>
        <w:jc w:val="both"/>
        <w:rPr>
          <w:rFonts w:ascii="Times New Roman" w:eastAsia="Times New Roman" w:hAnsi="Times New Roman" w:cs="Times New Roman"/>
          <w:sz w:val="24"/>
          <w:szCs w:val="24"/>
          <w:lang w:val="mn-MN"/>
        </w:rPr>
      </w:pPr>
      <w:r w:rsidRPr="009104B3">
        <w:rPr>
          <w:rFonts w:ascii="Times New Roman" w:eastAsia="Times New Roman" w:hAnsi="Times New Roman" w:cs="Times New Roman"/>
          <w:sz w:val="24"/>
          <w:szCs w:val="24"/>
          <w:lang w:val="mn-MN"/>
        </w:rPr>
        <w:t>2026 оны 1 дүгээр улирлын байдлаар Зээлийн батлан даалтын сангийн нийт хөрөнгө 305.8 тэрбум төгрөгт хүрч, өмнөх оны мөн үеэс 0.8 хувиар өссөн</w:t>
      </w:r>
      <w:r w:rsidRPr="00EE749B">
        <w:rPr>
          <w:rFonts w:ascii="Times New Roman" w:eastAsia="Times New Roman" w:hAnsi="Times New Roman" w:cs="Times New Roman"/>
          <w:sz w:val="24"/>
          <w:szCs w:val="24"/>
          <w:lang w:val="mn-MN"/>
        </w:rPr>
        <w:t xml:space="preserve"> </w:t>
      </w:r>
      <w:r w:rsidRPr="009104B3">
        <w:rPr>
          <w:rFonts w:ascii="Times New Roman" w:eastAsia="Times New Roman" w:hAnsi="Times New Roman" w:cs="Times New Roman"/>
          <w:sz w:val="24"/>
          <w:szCs w:val="24"/>
          <w:lang w:val="mn-MN"/>
        </w:rPr>
        <w:t>байна. Тайлант хугацаанд нийт орлого 1.</w:t>
      </w:r>
      <w:r w:rsidRPr="00EE749B">
        <w:rPr>
          <w:rFonts w:ascii="Times New Roman" w:eastAsia="Times New Roman" w:hAnsi="Times New Roman" w:cs="Times New Roman"/>
          <w:sz w:val="24"/>
          <w:szCs w:val="24"/>
          <w:lang w:val="mn-MN"/>
        </w:rPr>
        <w:t>7</w:t>
      </w:r>
      <w:r w:rsidRPr="009104B3">
        <w:rPr>
          <w:rFonts w:ascii="Times New Roman" w:eastAsia="Times New Roman" w:hAnsi="Times New Roman" w:cs="Times New Roman"/>
          <w:sz w:val="24"/>
          <w:szCs w:val="24"/>
          <w:lang w:val="mn-MN"/>
        </w:rPr>
        <w:t xml:space="preserve"> тэрбум төгрөг</w:t>
      </w:r>
      <w:r>
        <w:rPr>
          <w:rFonts w:ascii="Times New Roman" w:eastAsia="Times New Roman" w:hAnsi="Times New Roman" w:cs="Times New Roman"/>
          <w:sz w:val="24"/>
          <w:szCs w:val="24"/>
          <w:lang w:val="mn-MN"/>
        </w:rPr>
        <w:t xml:space="preserve">т хүрсэн </w:t>
      </w:r>
      <w:r w:rsidRPr="009104B3">
        <w:rPr>
          <w:rFonts w:ascii="Times New Roman" w:eastAsia="Times New Roman" w:hAnsi="Times New Roman" w:cs="Times New Roman"/>
          <w:sz w:val="24"/>
          <w:szCs w:val="24"/>
          <w:lang w:val="mn-MN"/>
        </w:rPr>
        <w:t xml:space="preserve">хэдий ч </w:t>
      </w:r>
      <w:r w:rsidR="0046283C" w:rsidRPr="0046283C">
        <w:rPr>
          <w:rFonts w:ascii="Times New Roman" w:eastAsia="Times New Roman" w:hAnsi="Times New Roman" w:cs="Times New Roman"/>
          <w:sz w:val="24"/>
          <w:szCs w:val="24"/>
          <w:lang w:val="mn-MN"/>
        </w:rPr>
        <w:t>цэвэр ашиг 3.5 тэрбум төгрөгийн алдагдалтай гарсан</w:t>
      </w:r>
      <w:r w:rsidR="0046283C">
        <w:rPr>
          <w:rFonts w:ascii="Times New Roman" w:eastAsia="Times New Roman" w:hAnsi="Times New Roman" w:cs="Times New Roman"/>
          <w:sz w:val="24"/>
          <w:szCs w:val="24"/>
          <w:lang w:val="mn-MN"/>
        </w:rPr>
        <w:t xml:space="preserve"> </w:t>
      </w:r>
      <w:r w:rsidRPr="009104B3">
        <w:rPr>
          <w:rFonts w:ascii="Times New Roman" w:eastAsia="Times New Roman" w:hAnsi="Times New Roman" w:cs="Times New Roman"/>
          <w:sz w:val="24"/>
          <w:szCs w:val="24"/>
          <w:lang w:val="mn-MN"/>
        </w:rPr>
        <w:t xml:space="preserve">нь үйл ажиллагааны зардал болон санхүүгийн үр ашиг буурсантай холбоотой байна. </w:t>
      </w:r>
    </w:p>
    <w:p w14:paraId="06AD1C52" w14:textId="77777777" w:rsidR="00A17CBA" w:rsidRDefault="00A17CBA" w:rsidP="00C1596C">
      <w:pPr>
        <w:spacing w:line="240" w:lineRule="auto"/>
        <w:jc w:val="both"/>
        <w:rPr>
          <w:rFonts w:ascii="Times New Roman" w:eastAsia="Times New Roman" w:hAnsi="Times New Roman" w:cs="Times New Roman"/>
          <w:sz w:val="24"/>
          <w:szCs w:val="24"/>
          <w:lang w:val="mn-MN"/>
        </w:rPr>
      </w:pPr>
    </w:p>
    <w:p w14:paraId="6090A7A5" w14:textId="19C855F8" w:rsidR="00A17CBA" w:rsidRPr="00A17CBA" w:rsidRDefault="00A17CBA" w:rsidP="00C1596C">
      <w:pPr>
        <w:spacing w:line="240" w:lineRule="auto"/>
        <w:jc w:val="both"/>
        <w:rPr>
          <w:rFonts w:ascii="Times New Roman" w:eastAsia="Times New Roman" w:hAnsi="Times New Roman" w:cs="Times New Roman"/>
          <w:sz w:val="24"/>
          <w:szCs w:val="24"/>
          <w:lang w:val="mn-MN"/>
        </w:rPr>
      </w:pPr>
      <w:r w:rsidRPr="00A17CBA">
        <w:rPr>
          <w:rFonts w:ascii="Times New Roman" w:eastAsia="Times New Roman" w:hAnsi="Times New Roman" w:cs="Times New Roman"/>
          <w:sz w:val="24"/>
          <w:szCs w:val="24"/>
          <w:lang w:val="mn-MN"/>
        </w:rPr>
        <w:t xml:space="preserve">Тайлант үеийн хугацаанд </w:t>
      </w:r>
      <w:bookmarkStart w:id="33" w:name="_Hlk230290267"/>
      <w:r w:rsidRPr="00A17CBA">
        <w:rPr>
          <w:rFonts w:ascii="Times New Roman" w:eastAsia="Times New Roman" w:hAnsi="Times New Roman" w:cs="Times New Roman"/>
          <w:sz w:val="24"/>
          <w:szCs w:val="24"/>
          <w:lang w:val="mn-MN"/>
        </w:rPr>
        <w:t xml:space="preserve">шинээр </w:t>
      </w:r>
      <w:bookmarkEnd w:id="33"/>
      <w:r w:rsidR="00363A19" w:rsidRPr="00363A19">
        <w:rPr>
          <w:rFonts w:ascii="Times New Roman" w:eastAsia="Times New Roman" w:hAnsi="Times New Roman" w:cs="Times New Roman"/>
          <w:sz w:val="24"/>
          <w:szCs w:val="24"/>
          <w:lang w:val="mn-MN"/>
        </w:rPr>
        <w:t>62</w:t>
      </w:r>
      <w:r w:rsidR="00695E9C">
        <w:rPr>
          <w:rFonts w:ascii="Times New Roman" w:eastAsia="Times New Roman" w:hAnsi="Times New Roman" w:cs="Times New Roman"/>
          <w:sz w:val="24"/>
          <w:szCs w:val="24"/>
          <w:lang w:val="mn-MN"/>
        </w:rPr>
        <w:t xml:space="preserve"> </w:t>
      </w:r>
      <w:r w:rsidRPr="00A17CBA">
        <w:rPr>
          <w:rFonts w:ascii="Times New Roman" w:eastAsia="Times New Roman" w:hAnsi="Times New Roman" w:cs="Times New Roman"/>
          <w:sz w:val="24"/>
          <w:szCs w:val="24"/>
          <w:lang w:val="mn-MN"/>
        </w:rPr>
        <w:t xml:space="preserve">зээлдэгчийн </w:t>
      </w:r>
      <w:r w:rsidR="00363A19" w:rsidRPr="00363A19">
        <w:rPr>
          <w:rFonts w:ascii="Times New Roman" w:eastAsia="Times New Roman" w:hAnsi="Times New Roman" w:cs="Times New Roman"/>
          <w:sz w:val="24"/>
          <w:szCs w:val="24"/>
          <w:lang w:val="mn-MN"/>
        </w:rPr>
        <w:t>12.2</w:t>
      </w:r>
      <w:r w:rsidRPr="00A17CBA">
        <w:rPr>
          <w:rFonts w:ascii="Times New Roman" w:eastAsia="Times New Roman" w:hAnsi="Times New Roman" w:cs="Times New Roman"/>
          <w:sz w:val="24"/>
          <w:szCs w:val="24"/>
          <w:lang w:val="mn-MN"/>
        </w:rPr>
        <w:t xml:space="preserve"> тэрбум төгрөгийн зээлд </w:t>
      </w:r>
      <w:r w:rsidR="00363A19" w:rsidRPr="00363A19">
        <w:rPr>
          <w:rFonts w:ascii="Times New Roman" w:eastAsia="Times New Roman" w:hAnsi="Times New Roman" w:cs="Times New Roman"/>
          <w:sz w:val="24"/>
          <w:szCs w:val="24"/>
          <w:lang w:val="mn-MN"/>
        </w:rPr>
        <w:t>3.4</w:t>
      </w:r>
      <w:r w:rsidRPr="00A17CBA">
        <w:rPr>
          <w:rFonts w:ascii="Times New Roman" w:eastAsia="Times New Roman" w:hAnsi="Times New Roman" w:cs="Times New Roman"/>
          <w:sz w:val="24"/>
          <w:szCs w:val="24"/>
          <w:lang w:val="mn-MN"/>
        </w:rPr>
        <w:t xml:space="preserve"> тэрбум төгрөгийн батлан даалт гаргаж, 202</w:t>
      </w:r>
      <w:r w:rsidR="00363A19" w:rsidRPr="00363A19">
        <w:rPr>
          <w:rFonts w:ascii="Times New Roman" w:eastAsia="Times New Roman" w:hAnsi="Times New Roman" w:cs="Times New Roman"/>
          <w:sz w:val="24"/>
          <w:szCs w:val="24"/>
          <w:lang w:val="mn-MN"/>
        </w:rPr>
        <w:t>6</w:t>
      </w:r>
      <w:r w:rsidRPr="00A17CBA">
        <w:rPr>
          <w:rFonts w:ascii="Times New Roman" w:eastAsia="Times New Roman" w:hAnsi="Times New Roman" w:cs="Times New Roman"/>
          <w:sz w:val="24"/>
          <w:szCs w:val="24"/>
          <w:lang w:val="mn-MN"/>
        </w:rPr>
        <w:t xml:space="preserve"> оны </w:t>
      </w:r>
      <w:r w:rsidR="00695E9C" w:rsidRPr="007A1A1A">
        <w:rPr>
          <w:rFonts w:ascii="Times New Roman" w:eastAsia="Times New Roman" w:hAnsi="Times New Roman" w:cs="Times New Roman"/>
          <w:sz w:val="24"/>
          <w:szCs w:val="24"/>
          <w:lang w:val="mn-MN"/>
        </w:rPr>
        <w:t>03</w:t>
      </w:r>
      <w:r w:rsidRPr="00A17CBA">
        <w:rPr>
          <w:rFonts w:ascii="Times New Roman" w:eastAsia="Times New Roman" w:hAnsi="Times New Roman" w:cs="Times New Roman"/>
          <w:sz w:val="24"/>
          <w:szCs w:val="24"/>
          <w:lang w:val="mn-MN"/>
        </w:rPr>
        <w:t xml:space="preserve"> дугаар сарын 3</w:t>
      </w:r>
      <w:r w:rsidR="009D7666">
        <w:rPr>
          <w:rFonts w:ascii="Times New Roman" w:eastAsia="Times New Roman" w:hAnsi="Times New Roman" w:cs="Times New Roman"/>
          <w:sz w:val="24"/>
          <w:szCs w:val="24"/>
          <w:lang w:val="mn-MN"/>
        </w:rPr>
        <w:t>1</w:t>
      </w:r>
      <w:r w:rsidRPr="00A17CBA">
        <w:rPr>
          <w:rFonts w:ascii="Times New Roman" w:eastAsia="Times New Roman" w:hAnsi="Times New Roman" w:cs="Times New Roman"/>
          <w:sz w:val="24"/>
          <w:szCs w:val="24"/>
          <w:lang w:val="mn-MN"/>
        </w:rPr>
        <w:t>-н</w:t>
      </w:r>
      <w:r w:rsidR="009D7666">
        <w:rPr>
          <w:rFonts w:ascii="Times New Roman" w:eastAsia="Times New Roman" w:hAnsi="Times New Roman" w:cs="Times New Roman"/>
          <w:sz w:val="24"/>
          <w:szCs w:val="24"/>
          <w:lang w:val="mn-MN"/>
        </w:rPr>
        <w:t>ий</w:t>
      </w:r>
      <w:r w:rsidRPr="00A17CBA">
        <w:rPr>
          <w:rFonts w:ascii="Times New Roman" w:eastAsia="Times New Roman" w:hAnsi="Times New Roman" w:cs="Times New Roman"/>
          <w:sz w:val="24"/>
          <w:szCs w:val="24"/>
          <w:lang w:val="mn-MN"/>
        </w:rPr>
        <w:t xml:space="preserve"> өдрийн тайлангаар нийт </w:t>
      </w:r>
      <w:r w:rsidR="00F3720A" w:rsidRPr="007A1A1A">
        <w:rPr>
          <w:rFonts w:ascii="Times New Roman" w:eastAsia="Times New Roman" w:hAnsi="Times New Roman" w:cs="Times New Roman"/>
          <w:sz w:val="24"/>
          <w:szCs w:val="24"/>
          <w:lang w:val="mn-MN"/>
        </w:rPr>
        <w:t>1</w:t>
      </w:r>
      <w:r w:rsidR="00363A19" w:rsidRPr="00363A19">
        <w:rPr>
          <w:rFonts w:ascii="Times New Roman" w:eastAsia="Times New Roman" w:hAnsi="Times New Roman" w:cs="Times New Roman"/>
          <w:sz w:val="24"/>
          <w:szCs w:val="24"/>
          <w:lang w:val="mn-MN"/>
        </w:rPr>
        <w:t>5,939</w:t>
      </w:r>
      <w:r w:rsidRPr="00A17CBA">
        <w:rPr>
          <w:rFonts w:ascii="Times New Roman" w:eastAsia="Times New Roman" w:hAnsi="Times New Roman" w:cs="Times New Roman"/>
          <w:sz w:val="24"/>
          <w:szCs w:val="24"/>
          <w:lang w:val="mn-MN"/>
        </w:rPr>
        <w:t xml:space="preserve"> зээлдэгчийн </w:t>
      </w:r>
      <w:r w:rsidR="00363A19" w:rsidRPr="00363A19">
        <w:rPr>
          <w:rFonts w:ascii="Times New Roman" w:eastAsia="Times New Roman" w:hAnsi="Times New Roman" w:cs="Times New Roman"/>
          <w:sz w:val="24"/>
          <w:szCs w:val="24"/>
          <w:lang w:val="mn-MN"/>
        </w:rPr>
        <w:t>811.2</w:t>
      </w:r>
      <w:r w:rsidRPr="00A17CBA">
        <w:rPr>
          <w:rFonts w:ascii="Times New Roman" w:eastAsia="Times New Roman" w:hAnsi="Times New Roman" w:cs="Times New Roman"/>
          <w:sz w:val="24"/>
          <w:szCs w:val="24"/>
          <w:lang w:val="mn-MN"/>
        </w:rPr>
        <w:t xml:space="preserve"> тэрбум төгрөгийн зээлийн үлдэгдэлд </w:t>
      </w:r>
      <w:r w:rsidR="00363A19" w:rsidRPr="00363A19">
        <w:rPr>
          <w:rFonts w:ascii="Times New Roman" w:eastAsia="Times New Roman" w:hAnsi="Times New Roman" w:cs="Times New Roman"/>
          <w:sz w:val="24"/>
          <w:szCs w:val="24"/>
          <w:lang w:val="mn-MN"/>
        </w:rPr>
        <w:t>431.</w:t>
      </w:r>
      <w:r w:rsidR="00363A19" w:rsidRPr="00816738">
        <w:rPr>
          <w:rFonts w:ascii="Times New Roman" w:eastAsia="Times New Roman" w:hAnsi="Times New Roman" w:cs="Times New Roman"/>
          <w:sz w:val="24"/>
          <w:szCs w:val="24"/>
          <w:lang w:val="mn-MN"/>
        </w:rPr>
        <w:t>2</w:t>
      </w:r>
      <w:r w:rsidRPr="00A17CBA">
        <w:rPr>
          <w:rFonts w:ascii="Times New Roman" w:eastAsia="Times New Roman" w:hAnsi="Times New Roman" w:cs="Times New Roman"/>
          <w:sz w:val="24"/>
          <w:szCs w:val="24"/>
          <w:lang w:val="mn-MN"/>
        </w:rPr>
        <w:t xml:space="preserve"> тэрбум төгрөгийн батлан даалтын үлдэгдэл бүртгэсэн байна.</w:t>
      </w:r>
    </w:p>
    <w:p w14:paraId="198C1927" w14:textId="77777777" w:rsidR="00A17CBA" w:rsidRDefault="00A17CBA" w:rsidP="00C1596C">
      <w:pPr>
        <w:spacing w:line="240" w:lineRule="auto"/>
        <w:jc w:val="both"/>
        <w:rPr>
          <w:rFonts w:ascii="Times New Roman" w:eastAsia="Times New Roman" w:hAnsi="Times New Roman" w:cs="Times New Roman"/>
          <w:sz w:val="24"/>
          <w:szCs w:val="24"/>
          <w:lang w:val="mn-MN"/>
        </w:rPr>
      </w:pPr>
    </w:p>
    <w:p w14:paraId="34E00271" w14:textId="77777777" w:rsidR="00EE749B" w:rsidRPr="009104B3" w:rsidRDefault="00EE749B" w:rsidP="00EE749B">
      <w:pPr>
        <w:spacing w:line="240" w:lineRule="auto"/>
        <w:jc w:val="both"/>
        <w:rPr>
          <w:rFonts w:ascii="Times New Roman" w:eastAsia="Times New Roman" w:hAnsi="Times New Roman" w:cs="Times New Roman"/>
          <w:sz w:val="24"/>
          <w:szCs w:val="24"/>
          <w:lang w:val="mn-MN"/>
        </w:rPr>
      </w:pPr>
      <w:r w:rsidRPr="009104B3">
        <w:rPr>
          <w:rFonts w:ascii="Times New Roman" w:eastAsia="Times New Roman" w:hAnsi="Times New Roman" w:cs="Times New Roman"/>
          <w:sz w:val="24"/>
          <w:szCs w:val="24"/>
          <w:lang w:val="mn-MN"/>
        </w:rPr>
        <w:t xml:space="preserve">Шинээр гаргасан батлан даалтын хэмжээ өмнөх оны мөн үеэс 84 хувиар буурсан нь </w:t>
      </w:r>
      <w:r>
        <w:rPr>
          <w:rFonts w:ascii="Times New Roman" w:eastAsia="Times New Roman" w:hAnsi="Times New Roman" w:cs="Times New Roman"/>
          <w:sz w:val="24"/>
          <w:szCs w:val="24"/>
          <w:lang w:val="mn-MN"/>
        </w:rPr>
        <w:t>И</w:t>
      </w:r>
      <w:r w:rsidRPr="009104B3">
        <w:rPr>
          <w:rFonts w:ascii="Times New Roman" w:eastAsia="Times New Roman" w:hAnsi="Times New Roman" w:cs="Times New Roman"/>
          <w:sz w:val="24"/>
          <w:szCs w:val="24"/>
          <w:lang w:val="mn-MN"/>
        </w:rPr>
        <w:t>потекийн болон “Шинэ хоршоо хөдөлгөөн”-ий хүрээнд ирүүлсэн хүсэлтийн бууралттай холбоотой байна. Гэсэн хэдий ч орон нутагт чиглэсэн батлан даалтын үйл ажиллагаа идэвхтэй үргэлжилж, нийт батлан даалтын 100 хувийг орон нутгийн зээлдэгчид эзэлсэн нь төвлөрлийг сааруулах бодлоготой нийцэж байна.</w:t>
      </w:r>
    </w:p>
    <w:p w14:paraId="4101398C" w14:textId="77777777" w:rsidR="00EE749B" w:rsidRDefault="00EE749B" w:rsidP="00EE749B">
      <w:pPr>
        <w:spacing w:line="240" w:lineRule="auto"/>
        <w:jc w:val="both"/>
        <w:rPr>
          <w:rFonts w:ascii="Times New Roman" w:eastAsia="Times New Roman" w:hAnsi="Times New Roman" w:cs="Times New Roman"/>
          <w:sz w:val="24"/>
          <w:szCs w:val="24"/>
          <w:lang w:val="mn-MN"/>
        </w:rPr>
      </w:pPr>
    </w:p>
    <w:p w14:paraId="0ABCD5D9" w14:textId="0FDF3E1F" w:rsidR="00EE749B" w:rsidRDefault="00A17CBA" w:rsidP="00EE749B">
      <w:pPr>
        <w:spacing w:line="240" w:lineRule="auto"/>
        <w:jc w:val="both"/>
        <w:rPr>
          <w:rFonts w:ascii="Times New Roman" w:eastAsia="Times New Roman" w:hAnsi="Times New Roman" w:cs="Times New Roman"/>
          <w:sz w:val="24"/>
          <w:szCs w:val="24"/>
          <w:lang w:val="mn-MN"/>
        </w:rPr>
      </w:pPr>
      <w:r w:rsidRPr="00A17CBA">
        <w:rPr>
          <w:rFonts w:ascii="Times New Roman" w:eastAsia="Times New Roman" w:hAnsi="Times New Roman" w:cs="Times New Roman"/>
          <w:sz w:val="24"/>
          <w:szCs w:val="24"/>
          <w:lang w:val="mn-MN"/>
        </w:rPr>
        <w:t xml:space="preserve">Тайлант үеийн хугацаанд орон нутгийн батлан даалтад хамрагдсан зээлдэгчдийн </w:t>
      </w:r>
      <w:r w:rsidR="00397265">
        <w:rPr>
          <w:rFonts w:ascii="Times New Roman" w:eastAsia="Times New Roman" w:hAnsi="Times New Roman" w:cs="Times New Roman"/>
          <w:sz w:val="24"/>
          <w:szCs w:val="24"/>
          <w:lang w:val="mn-MN"/>
        </w:rPr>
        <w:t>38.2</w:t>
      </w:r>
      <w:r w:rsidRPr="00A17CBA">
        <w:rPr>
          <w:rFonts w:ascii="Times New Roman" w:eastAsia="Times New Roman" w:hAnsi="Times New Roman" w:cs="Times New Roman"/>
          <w:sz w:val="24"/>
          <w:szCs w:val="24"/>
          <w:lang w:val="mn-MN"/>
        </w:rPr>
        <w:t xml:space="preserve"> хувь нь иргэн,</w:t>
      </w:r>
      <w:r w:rsidR="00085A44">
        <w:rPr>
          <w:rFonts w:ascii="Times New Roman" w:eastAsia="Times New Roman" w:hAnsi="Times New Roman" w:cs="Times New Roman"/>
          <w:sz w:val="24"/>
          <w:szCs w:val="24"/>
          <w:lang w:val="mn-MN"/>
        </w:rPr>
        <w:t xml:space="preserve"> </w:t>
      </w:r>
      <w:r w:rsidR="00397265">
        <w:rPr>
          <w:rFonts w:ascii="Times New Roman" w:eastAsia="Times New Roman" w:hAnsi="Times New Roman" w:cs="Times New Roman"/>
          <w:sz w:val="24"/>
          <w:szCs w:val="24"/>
          <w:lang w:val="mn-MN"/>
        </w:rPr>
        <w:t>61.8</w:t>
      </w:r>
      <w:r w:rsidRPr="00A17CBA">
        <w:rPr>
          <w:rFonts w:ascii="Times New Roman" w:eastAsia="Times New Roman" w:hAnsi="Times New Roman" w:cs="Times New Roman"/>
          <w:sz w:val="24"/>
          <w:szCs w:val="24"/>
          <w:lang w:val="mn-MN"/>
        </w:rPr>
        <w:t xml:space="preserve"> хувь нь хуулийн этгээд байна.</w:t>
      </w:r>
      <w:r w:rsidR="00F83983" w:rsidRPr="00F83983">
        <w:rPr>
          <w:rFonts w:ascii="Times New Roman" w:eastAsia="Times New Roman" w:hAnsi="Times New Roman" w:cs="Times New Roman"/>
          <w:sz w:val="24"/>
          <w:szCs w:val="24"/>
          <w:lang w:val="mn-MN"/>
        </w:rPr>
        <w:t xml:space="preserve"> </w:t>
      </w:r>
      <w:r w:rsidR="00397265">
        <w:rPr>
          <w:rFonts w:ascii="Times New Roman" w:eastAsia="Times New Roman" w:hAnsi="Times New Roman" w:cs="Times New Roman"/>
          <w:sz w:val="24"/>
          <w:szCs w:val="24"/>
          <w:lang w:val="mn-MN"/>
        </w:rPr>
        <w:t xml:space="preserve">Дорнод </w:t>
      </w:r>
      <w:r w:rsidRPr="00A17CBA">
        <w:rPr>
          <w:rFonts w:ascii="Times New Roman" w:eastAsia="Times New Roman" w:hAnsi="Times New Roman" w:cs="Times New Roman"/>
          <w:sz w:val="24"/>
          <w:szCs w:val="24"/>
          <w:lang w:val="mn-MN"/>
        </w:rPr>
        <w:t>аймаг</w:t>
      </w:r>
      <w:r w:rsidR="00397265">
        <w:rPr>
          <w:rFonts w:ascii="Times New Roman" w:eastAsia="Times New Roman" w:hAnsi="Times New Roman" w:cs="Times New Roman"/>
          <w:sz w:val="24"/>
          <w:szCs w:val="24"/>
          <w:lang w:val="mn-MN"/>
        </w:rPr>
        <w:t xml:space="preserve"> болон Төв аймаг</w:t>
      </w:r>
      <w:r w:rsidRPr="00A17CBA">
        <w:rPr>
          <w:rFonts w:ascii="Times New Roman" w:eastAsia="Times New Roman" w:hAnsi="Times New Roman" w:cs="Times New Roman"/>
          <w:sz w:val="24"/>
          <w:szCs w:val="24"/>
          <w:lang w:val="mn-MN"/>
        </w:rPr>
        <w:t xml:space="preserve">т хамгийн их буюу </w:t>
      </w:r>
      <w:r w:rsidR="00397265">
        <w:rPr>
          <w:rFonts w:ascii="Times New Roman" w:eastAsia="Times New Roman" w:hAnsi="Times New Roman" w:cs="Times New Roman"/>
          <w:sz w:val="24"/>
          <w:szCs w:val="24"/>
          <w:lang w:val="mn-MN"/>
        </w:rPr>
        <w:t>тус бүр 15</w:t>
      </w:r>
      <w:r w:rsidRPr="00A17CBA">
        <w:rPr>
          <w:rFonts w:ascii="Times New Roman" w:eastAsia="Times New Roman" w:hAnsi="Times New Roman" w:cs="Times New Roman"/>
          <w:sz w:val="24"/>
          <w:szCs w:val="24"/>
          <w:lang w:val="mn-MN"/>
        </w:rPr>
        <w:t xml:space="preserve"> зээлдэгчид </w:t>
      </w:r>
      <w:r w:rsidR="00397265">
        <w:rPr>
          <w:rFonts w:ascii="Times New Roman" w:eastAsia="Times New Roman" w:hAnsi="Times New Roman" w:cs="Times New Roman"/>
          <w:sz w:val="24"/>
          <w:szCs w:val="24"/>
          <w:lang w:val="mn-MN"/>
        </w:rPr>
        <w:t>нийтдээ 1.5</w:t>
      </w:r>
      <w:r w:rsidR="00F3720A">
        <w:rPr>
          <w:rFonts w:ascii="Times New Roman" w:eastAsia="Times New Roman" w:hAnsi="Times New Roman" w:cs="Times New Roman"/>
          <w:sz w:val="24"/>
          <w:szCs w:val="24"/>
          <w:lang w:val="mn-MN"/>
        </w:rPr>
        <w:t xml:space="preserve"> тэрбум</w:t>
      </w:r>
      <w:r w:rsidRPr="00A17CBA">
        <w:rPr>
          <w:rFonts w:ascii="Times New Roman" w:eastAsia="Times New Roman" w:hAnsi="Times New Roman" w:cs="Times New Roman"/>
          <w:sz w:val="24"/>
          <w:szCs w:val="24"/>
          <w:lang w:val="mn-MN"/>
        </w:rPr>
        <w:t xml:space="preserve"> төгрөгийн батлан даалт гарга</w:t>
      </w:r>
      <w:r w:rsidR="00983CF6">
        <w:rPr>
          <w:rFonts w:ascii="Times New Roman" w:eastAsia="Times New Roman" w:hAnsi="Times New Roman" w:cs="Times New Roman"/>
          <w:sz w:val="24"/>
          <w:szCs w:val="24"/>
          <w:lang w:val="mn-MN"/>
        </w:rPr>
        <w:t>жээ.</w:t>
      </w:r>
      <w:r w:rsidR="00EE749B" w:rsidRPr="00EE749B">
        <w:rPr>
          <w:rFonts w:ascii="Times New Roman" w:eastAsia="Times New Roman" w:hAnsi="Times New Roman" w:cs="Times New Roman"/>
          <w:sz w:val="24"/>
          <w:szCs w:val="24"/>
          <w:lang w:val="mn-MN"/>
        </w:rPr>
        <w:t xml:space="preserve"> </w:t>
      </w:r>
    </w:p>
    <w:p w14:paraId="56F5A03B" w14:textId="77777777" w:rsidR="00A17CBA" w:rsidRDefault="00A17CBA" w:rsidP="00C1596C">
      <w:pPr>
        <w:spacing w:line="240" w:lineRule="auto"/>
        <w:jc w:val="both"/>
        <w:rPr>
          <w:rFonts w:ascii="Times New Roman" w:eastAsia="Times New Roman" w:hAnsi="Times New Roman" w:cs="Times New Roman"/>
          <w:sz w:val="24"/>
          <w:szCs w:val="24"/>
          <w:lang w:val="mn-MN"/>
        </w:rPr>
      </w:pPr>
    </w:p>
    <w:p w14:paraId="450AC797" w14:textId="485114FD" w:rsidR="00A17CBA" w:rsidRDefault="00A17CBA" w:rsidP="00C1596C">
      <w:pPr>
        <w:spacing w:line="240" w:lineRule="auto"/>
        <w:jc w:val="both"/>
        <w:rPr>
          <w:rFonts w:ascii="Times New Roman" w:eastAsia="Times New Roman" w:hAnsi="Times New Roman" w:cs="Times New Roman"/>
          <w:sz w:val="24"/>
          <w:szCs w:val="24"/>
          <w:lang w:val="mn-MN"/>
        </w:rPr>
      </w:pPr>
      <w:r w:rsidRPr="00A17CBA">
        <w:rPr>
          <w:rFonts w:ascii="Times New Roman" w:eastAsia="Times New Roman" w:hAnsi="Times New Roman" w:cs="Times New Roman"/>
          <w:sz w:val="24"/>
          <w:szCs w:val="24"/>
          <w:lang w:val="mn-MN"/>
        </w:rPr>
        <w:t>Зээлийн батлан даалтын сангаас 202</w:t>
      </w:r>
      <w:r w:rsidR="00397265">
        <w:rPr>
          <w:rFonts w:ascii="Times New Roman" w:eastAsia="Times New Roman" w:hAnsi="Times New Roman" w:cs="Times New Roman"/>
          <w:sz w:val="24"/>
          <w:szCs w:val="24"/>
          <w:lang w:val="mn-MN"/>
        </w:rPr>
        <w:t>6</w:t>
      </w:r>
      <w:r w:rsidRPr="00A17CBA">
        <w:rPr>
          <w:rFonts w:ascii="Times New Roman" w:eastAsia="Times New Roman" w:hAnsi="Times New Roman" w:cs="Times New Roman"/>
          <w:sz w:val="24"/>
          <w:szCs w:val="24"/>
          <w:lang w:val="mn-MN"/>
        </w:rPr>
        <w:t xml:space="preserve"> оны </w:t>
      </w:r>
      <w:r w:rsidR="00F3720A">
        <w:rPr>
          <w:rFonts w:ascii="Times New Roman" w:eastAsia="Times New Roman" w:hAnsi="Times New Roman" w:cs="Times New Roman"/>
          <w:sz w:val="24"/>
          <w:szCs w:val="24"/>
          <w:lang w:val="mn-MN"/>
        </w:rPr>
        <w:t>эхний улирлын байдлаар</w:t>
      </w:r>
      <w:r w:rsidRPr="00A17CBA">
        <w:rPr>
          <w:rFonts w:ascii="Times New Roman" w:eastAsia="Times New Roman" w:hAnsi="Times New Roman" w:cs="Times New Roman"/>
          <w:sz w:val="24"/>
          <w:szCs w:val="24"/>
          <w:lang w:val="mn-MN"/>
        </w:rPr>
        <w:t xml:space="preserve"> нэр бүхий </w:t>
      </w:r>
      <w:r w:rsidR="00F3720A">
        <w:rPr>
          <w:rFonts w:ascii="Times New Roman" w:eastAsia="Times New Roman" w:hAnsi="Times New Roman" w:cs="Times New Roman"/>
          <w:sz w:val="24"/>
          <w:szCs w:val="24"/>
          <w:lang w:val="mn-MN"/>
        </w:rPr>
        <w:t>7</w:t>
      </w:r>
      <w:r w:rsidRPr="00A17CBA">
        <w:rPr>
          <w:rFonts w:ascii="Times New Roman" w:eastAsia="Times New Roman" w:hAnsi="Times New Roman" w:cs="Times New Roman"/>
          <w:sz w:val="24"/>
          <w:szCs w:val="24"/>
          <w:lang w:val="mn-MN"/>
        </w:rPr>
        <w:t xml:space="preserve"> арилжааны банкны зээлд батлан даалт гаргасан ба хамгийн их батлан даалттай </w:t>
      </w:r>
      <w:r w:rsidR="00E66820">
        <w:rPr>
          <w:rFonts w:ascii="Times New Roman" w:eastAsia="Times New Roman" w:hAnsi="Times New Roman" w:cs="Times New Roman"/>
          <w:sz w:val="24"/>
          <w:szCs w:val="24"/>
          <w:lang w:val="mn-MN"/>
        </w:rPr>
        <w:t>Худалдаа хөгжлийн</w:t>
      </w:r>
      <w:r w:rsidR="006522DF">
        <w:rPr>
          <w:rFonts w:ascii="Times New Roman" w:eastAsia="Times New Roman" w:hAnsi="Times New Roman" w:cs="Times New Roman"/>
          <w:sz w:val="24"/>
          <w:szCs w:val="24"/>
          <w:lang w:val="mn-MN"/>
        </w:rPr>
        <w:t xml:space="preserve"> </w:t>
      </w:r>
      <w:r w:rsidRPr="00A17CBA">
        <w:rPr>
          <w:rFonts w:ascii="Times New Roman" w:eastAsia="Times New Roman" w:hAnsi="Times New Roman" w:cs="Times New Roman"/>
          <w:sz w:val="24"/>
          <w:szCs w:val="24"/>
          <w:lang w:val="mn-MN"/>
        </w:rPr>
        <w:t xml:space="preserve">банкны хувьд </w:t>
      </w:r>
      <w:r w:rsidR="006522DF">
        <w:rPr>
          <w:rFonts w:ascii="Times New Roman" w:eastAsia="Times New Roman" w:hAnsi="Times New Roman" w:cs="Times New Roman"/>
          <w:sz w:val="24"/>
          <w:szCs w:val="24"/>
          <w:lang w:val="mn-MN"/>
        </w:rPr>
        <w:t xml:space="preserve">Ипотекийн зээл </w:t>
      </w:r>
      <w:r w:rsidR="00960BD4">
        <w:rPr>
          <w:rFonts w:ascii="Times New Roman" w:eastAsia="Times New Roman" w:hAnsi="Times New Roman" w:cs="Times New Roman"/>
          <w:sz w:val="24"/>
          <w:szCs w:val="24"/>
          <w:lang w:val="mn-MN"/>
        </w:rPr>
        <w:t xml:space="preserve">нь </w:t>
      </w:r>
      <w:r w:rsidRPr="00A17CBA">
        <w:rPr>
          <w:rFonts w:ascii="Times New Roman" w:eastAsia="Times New Roman" w:hAnsi="Times New Roman" w:cs="Times New Roman"/>
          <w:sz w:val="24"/>
          <w:szCs w:val="24"/>
          <w:lang w:val="mn-MN"/>
        </w:rPr>
        <w:t xml:space="preserve">тухайн банканд гаргасан батлан даалтын </w:t>
      </w:r>
      <w:r w:rsidR="006522DF">
        <w:rPr>
          <w:rFonts w:ascii="Times New Roman" w:eastAsia="Times New Roman" w:hAnsi="Times New Roman" w:cs="Times New Roman"/>
          <w:sz w:val="24"/>
          <w:szCs w:val="24"/>
          <w:lang w:val="mn-MN"/>
        </w:rPr>
        <w:t xml:space="preserve">26.6 </w:t>
      </w:r>
      <w:r w:rsidRPr="00A17CBA">
        <w:rPr>
          <w:rFonts w:ascii="Times New Roman" w:eastAsia="Times New Roman" w:hAnsi="Times New Roman" w:cs="Times New Roman"/>
          <w:sz w:val="24"/>
          <w:szCs w:val="24"/>
          <w:lang w:val="mn-MN"/>
        </w:rPr>
        <w:t>хувийг</w:t>
      </w:r>
      <w:r w:rsidR="006522DF">
        <w:rPr>
          <w:rFonts w:ascii="Times New Roman" w:eastAsia="Times New Roman" w:hAnsi="Times New Roman" w:cs="Times New Roman"/>
          <w:sz w:val="24"/>
          <w:szCs w:val="24"/>
          <w:lang w:val="mn-MN"/>
        </w:rPr>
        <w:t xml:space="preserve">, Азийн хөгжлийн банкны МОН-3338 төслийн хүрээнд 3 хуулийн этгээдийн зээл нь 73.4 хувийг </w:t>
      </w:r>
      <w:r w:rsidRPr="00A17CBA">
        <w:rPr>
          <w:rFonts w:ascii="Times New Roman" w:eastAsia="Times New Roman" w:hAnsi="Times New Roman" w:cs="Times New Roman"/>
          <w:sz w:val="24"/>
          <w:szCs w:val="24"/>
          <w:lang w:val="mn-MN"/>
        </w:rPr>
        <w:t xml:space="preserve">эзэлж байна. </w:t>
      </w:r>
    </w:p>
    <w:p w14:paraId="2B4CD8AB" w14:textId="77777777" w:rsidR="00A17CBA" w:rsidRDefault="00A17CBA" w:rsidP="00C1596C">
      <w:pPr>
        <w:spacing w:line="240" w:lineRule="auto"/>
        <w:jc w:val="both"/>
        <w:rPr>
          <w:rFonts w:ascii="Times New Roman" w:eastAsia="Times New Roman" w:hAnsi="Times New Roman" w:cs="Times New Roman"/>
          <w:sz w:val="24"/>
          <w:szCs w:val="24"/>
          <w:lang w:val="mn-MN"/>
        </w:rPr>
      </w:pPr>
    </w:p>
    <w:p w14:paraId="4997CB77" w14:textId="7370F4FC" w:rsidR="00A17CBA" w:rsidRPr="00A17CBA" w:rsidRDefault="00A17CBA" w:rsidP="00C1596C">
      <w:pPr>
        <w:spacing w:line="240" w:lineRule="auto"/>
        <w:jc w:val="both"/>
        <w:rPr>
          <w:rFonts w:ascii="Times New Roman" w:eastAsia="Times New Roman" w:hAnsi="Times New Roman" w:cs="Times New Roman"/>
          <w:sz w:val="24"/>
          <w:szCs w:val="24"/>
          <w:lang w:val="mn-MN"/>
        </w:rPr>
      </w:pPr>
      <w:r w:rsidRPr="00A17CBA">
        <w:rPr>
          <w:rFonts w:ascii="Times New Roman" w:eastAsia="Times New Roman" w:hAnsi="Times New Roman" w:cs="Times New Roman"/>
          <w:sz w:val="24"/>
          <w:szCs w:val="24"/>
          <w:lang w:val="mn-MN"/>
        </w:rPr>
        <w:t xml:space="preserve">Тайлангийн хугацаанд шинээр гаргасан батлан даалтын </w:t>
      </w:r>
      <w:r w:rsidR="00975ED5">
        <w:rPr>
          <w:rFonts w:ascii="Times New Roman" w:eastAsia="Times New Roman" w:hAnsi="Times New Roman" w:cs="Times New Roman"/>
          <w:sz w:val="24"/>
          <w:szCs w:val="24"/>
          <w:lang w:val="mn-MN"/>
        </w:rPr>
        <w:t xml:space="preserve">38.2 </w:t>
      </w:r>
      <w:r w:rsidRPr="00A17CBA">
        <w:rPr>
          <w:rFonts w:ascii="Times New Roman" w:eastAsia="Times New Roman" w:hAnsi="Times New Roman" w:cs="Times New Roman"/>
          <w:sz w:val="24"/>
          <w:szCs w:val="24"/>
          <w:lang w:val="mn-MN"/>
        </w:rPr>
        <w:t xml:space="preserve">хувь буюу </w:t>
      </w:r>
      <w:r w:rsidR="00313686">
        <w:rPr>
          <w:rFonts w:ascii="Times New Roman" w:eastAsia="Times New Roman" w:hAnsi="Times New Roman" w:cs="Times New Roman"/>
          <w:sz w:val="24"/>
          <w:szCs w:val="24"/>
          <w:lang w:val="mn-MN"/>
        </w:rPr>
        <w:t>1.3</w:t>
      </w:r>
      <w:r w:rsidRPr="00A17CBA">
        <w:rPr>
          <w:rFonts w:ascii="Times New Roman" w:eastAsia="Times New Roman" w:hAnsi="Times New Roman" w:cs="Times New Roman"/>
          <w:sz w:val="24"/>
          <w:szCs w:val="24"/>
          <w:lang w:val="mn-MN"/>
        </w:rPr>
        <w:t xml:space="preserve"> тэрбум төгрөгийг </w:t>
      </w:r>
      <w:r w:rsidR="00313686">
        <w:rPr>
          <w:rFonts w:ascii="Times New Roman" w:eastAsia="Proxima Nova" w:hAnsi="Times New Roman" w:cs="Times New Roman"/>
          <w:sz w:val="24"/>
          <w:szCs w:val="24"/>
          <w:lang w:val="mn-MN"/>
        </w:rPr>
        <w:t>Ипотекийн зээл</w:t>
      </w:r>
      <w:r w:rsidRPr="00A17CBA">
        <w:rPr>
          <w:rFonts w:ascii="Times New Roman" w:eastAsia="Times New Roman" w:hAnsi="Times New Roman" w:cs="Times New Roman"/>
          <w:sz w:val="24"/>
          <w:szCs w:val="24"/>
          <w:lang w:val="mn-MN"/>
        </w:rPr>
        <w:t>,</w:t>
      </w:r>
      <w:r w:rsidR="00313686">
        <w:rPr>
          <w:rFonts w:ascii="Times New Roman" w:eastAsia="Times New Roman" w:hAnsi="Times New Roman" w:cs="Times New Roman"/>
          <w:sz w:val="24"/>
          <w:szCs w:val="24"/>
          <w:lang w:val="mn-MN"/>
        </w:rPr>
        <w:t xml:space="preserve"> </w:t>
      </w:r>
      <w:r w:rsidR="00975ED5">
        <w:rPr>
          <w:rFonts w:ascii="Times New Roman" w:eastAsia="Times New Roman" w:hAnsi="Times New Roman" w:cs="Times New Roman"/>
          <w:sz w:val="24"/>
          <w:szCs w:val="24"/>
          <w:lang w:val="mn-MN"/>
        </w:rPr>
        <w:t xml:space="preserve">55.9 </w:t>
      </w:r>
      <w:r w:rsidR="00975ED5" w:rsidRPr="00521ADC">
        <w:rPr>
          <w:rFonts w:ascii="Times New Roman" w:eastAsia="Times New Roman" w:hAnsi="Times New Roman" w:cs="Times New Roman"/>
          <w:sz w:val="24"/>
          <w:szCs w:val="24"/>
          <w:lang w:val="mn-MN"/>
        </w:rPr>
        <w:t xml:space="preserve">хувийг Азийн хөгжлийн банкны МОН-3338 төсөл, үлдсэн </w:t>
      </w:r>
      <w:r w:rsidR="00975ED5">
        <w:rPr>
          <w:rFonts w:ascii="Times New Roman" w:eastAsia="Times New Roman" w:hAnsi="Times New Roman" w:cs="Times New Roman"/>
          <w:sz w:val="24"/>
          <w:szCs w:val="24"/>
          <w:lang w:val="mn-MN"/>
        </w:rPr>
        <w:t>5.9</w:t>
      </w:r>
      <w:r w:rsidR="00975ED5" w:rsidRPr="00521ADC">
        <w:rPr>
          <w:rFonts w:ascii="Times New Roman" w:eastAsia="Times New Roman" w:hAnsi="Times New Roman" w:cs="Times New Roman"/>
          <w:sz w:val="24"/>
          <w:szCs w:val="24"/>
          <w:lang w:val="mn-MN"/>
        </w:rPr>
        <w:t xml:space="preserve"> хувийг </w:t>
      </w:r>
      <w:r w:rsidR="00975ED5">
        <w:rPr>
          <w:rFonts w:ascii="Times New Roman" w:eastAsia="Times New Roman" w:hAnsi="Times New Roman" w:cs="Times New Roman"/>
          <w:sz w:val="24"/>
          <w:szCs w:val="24"/>
          <w:lang w:val="mn-MN"/>
        </w:rPr>
        <w:t xml:space="preserve">банкны </w:t>
      </w:r>
      <w:r w:rsidR="00975ED5" w:rsidRPr="00521ADC">
        <w:rPr>
          <w:rFonts w:ascii="Times New Roman" w:eastAsia="Times New Roman" w:hAnsi="Times New Roman" w:cs="Times New Roman"/>
          <w:sz w:val="24"/>
          <w:szCs w:val="24"/>
          <w:lang w:val="mn-MN"/>
        </w:rPr>
        <w:t>эх үүсвэр</w:t>
      </w:r>
      <w:r w:rsidR="00975ED5">
        <w:rPr>
          <w:rFonts w:ascii="Times New Roman" w:eastAsia="Times New Roman" w:hAnsi="Times New Roman" w:cs="Times New Roman"/>
          <w:sz w:val="24"/>
          <w:szCs w:val="24"/>
          <w:lang w:val="mn-MN"/>
        </w:rPr>
        <w:t>ээс</w:t>
      </w:r>
      <w:r w:rsidR="00313686">
        <w:rPr>
          <w:rFonts w:ascii="Times New Roman" w:eastAsia="Times New Roman" w:hAnsi="Times New Roman" w:cs="Times New Roman"/>
          <w:sz w:val="24"/>
          <w:szCs w:val="24"/>
          <w:lang w:val="mn-MN"/>
        </w:rPr>
        <w:t xml:space="preserve"> санхүүжүүлсэн байна.</w:t>
      </w:r>
    </w:p>
    <w:p w14:paraId="0E5FD987" w14:textId="77777777" w:rsidR="00A17CBA" w:rsidRDefault="00A17CBA" w:rsidP="00C1596C">
      <w:pPr>
        <w:spacing w:line="240" w:lineRule="auto"/>
        <w:jc w:val="both"/>
        <w:rPr>
          <w:rFonts w:ascii="Times New Roman" w:eastAsia="Times New Roman" w:hAnsi="Times New Roman" w:cs="Times New Roman"/>
          <w:sz w:val="24"/>
          <w:szCs w:val="24"/>
          <w:lang w:val="mn-MN"/>
        </w:rPr>
      </w:pPr>
    </w:p>
    <w:p w14:paraId="445CADEC" w14:textId="0C18A52C" w:rsidR="009104B3" w:rsidRPr="009104B3" w:rsidRDefault="00A17CBA" w:rsidP="009104B3">
      <w:pPr>
        <w:spacing w:line="240" w:lineRule="auto"/>
        <w:jc w:val="both"/>
        <w:rPr>
          <w:rFonts w:ascii="Times New Roman" w:eastAsia="Times New Roman" w:hAnsi="Times New Roman" w:cs="Times New Roman"/>
          <w:sz w:val="24"/>
          <w:szCs w:val="24"/>
          <w:lang w:val="mn-MN"/>
        </w:rPr>
      </w:pPr>
      <w:r w:rsidRPr="00A17CBA">
        <w:rPr>
          <w:rFonts w:ascii="Times New Roman" w:eastAsia="Times New Roman" w:hAnsi="Times New Roman" w:cs="Times New Roman"/>
          <w:sz w:val="24"/>
          <w:szCs w:val="24"/>
          <w:lang w:val="mn-MN"/>
        </w:rPr>
        <w:t xml:space="preserve">Батлан даасан зээлийн чанарыг харвал </w:t>
      </w:r>
      <w:r w:rsidR="007A6D4C">
        <w:rPr>
          <w:rFonts w:ascii="Times New Roman" w:eastAsia="Times New Roman" w:hAnsi="Times New Roman" w:cs="Times New Roman"/>
          <w:sz w:val="24"/>
          <w:szCs w:val="24"/>
          <w:lang w:val="mn-MN"/>
        </w:rPr>
        <w:t>15,789</w:t>
      </w:r>
      <w:r w:rsidRPr="00A17CBA">
        <w:rPr>
          <w:rFonts w:ascii="Times New Roman" w:eastAsia="Times New Roman" w:hAnsi="Times New Roman" w:cs="Times New Roman"/>
          <w:sz w:val="24"/>
          <w:szCs w:val="24"/>
          <w:lang w:val="mn-MN"/>
        </w:rPr>
        <w:t xml:space="preserve"> зээлдэгчийн </w:t>
      </w:r>
      <w:r w:rsidR="00385F65">
        <w:rPr>
          <w:rFonts w:ascii="Times New Roman" w:eastAsia="Times New Roman" w:hAnsi="Times New Roman" w:cs="Times New Roman"/>
          <w:sz w:val="24"/>
          <w:szCs w:val="24"/>
          <w:lang w:val="mn-MN"/>
        </w:rPr>
        <w:t>783.8</w:t>
      </w:r>
      <w:r w:rsidR="00730B9E">
        <w:rPr>
          <w:rFonts w:ascii="Times New Roman" w:eastAsia="Times New Roman" w:hAnsi="Times New Roman" w:cs="Times New Roman"/>
          <w:sz w:val="24"/>
          <w:szCs w:val="24"/>
          <w:lang w:val="mn-MN"/>
        </w:rPr>
        <w:t xml:space="preserve"> </w:t>
      </w:r>
      <w:r w:rsidRPr="00A17CBA">
        <w:rPr>
          <w:rFonts w:ascii="Times New Roman" w:eastAsia="Times New Roman" w:hAnsi="Times New Roman" w:cs="Times New Roman"/>
          <w:sz w:val="24"/>
          <w:szCs w:val="24"/>
          <w:lang w:val="mn-MN"/>
        </w:rPr>
        <w:t xml:space="preserve">тэрбум төгрөгийн зээл хэвийн, </w:t>
      </w:r>
      <w:r w:rsidR="00385F65">
        <w:rPr>
          <w:rFonts w:ascii="Times New Roman" w:eastAsia="Times New Roman" w:hAnsi="Times New Roman" w:cs="Times New Roman"/>
          <w:sz w:val="24"/>
          <w:szCs w:val="24"/>
          <w:lang w:val="mn-MN"/>
        </w:rPr>
        <w:t>150</w:t>
      </w:r>
      <w:r w:rsidRPr="00A17CBA">
        <w:rPr>
          <w:rFonts w:ascii="Times New Roman" w:eastAsia="Times New Roman" w:hAnsi="Times New Roman" w:cs="Times New Roman"/>
          <w:sz w:val="24"/>
          <w:szCs w:val="24"/>
          <w:lang w:val="mn-MN"/>
        </w:rPr>
        <w:t xml:space="preserve"> зээлдэгчийн</w:t>
      </w:r>
      <w:r w:rsidR="00385F65">
        <w:rPr>
          <w:rFonts w:ascii="Times New Roman" w:eastAsia="Times New Roman" w:hAnsi="Times New Roman" w:cs="Times New Roman"/>
          <w:sz w:val="24"/>
          <w:szCs w:val="24"/>
          <w:lang w:val="mn-MN"/>
        </w:rPr>
        <w:t xml:space="preserve"> 27.4</w:t>
      </w:r>
      <w:r w:rsidRPr="00A17CBA">
        <w:rPr>
          <w:rFonts w:ascii="Times New Roman" w:eastAsia="Times New Roman" w:hAnsi="Times New Roman" w:cs="Times New Roman"/>
          <w:sz w:val="24"/>
          <w:szCs w:val="24"/>
          <w:lang w:val="mn-MN"/>
        </w:rPr>
        <w:t xml:space="preserve"> тэрбум төгрөгийн зээл хугацаа хэтэрсэн болон чанаргүй ангилалд шилжиж нийт зээлийн багцад эзлэх чанаргүй зээлийн хэмжээ </w:t>
      </w:r>
      <w:r w:rsidR="008F6899">
        <w:rPr>
          <w:rFonts w:ascii="Times New Roman" w:eastAsia="Times New Roman" w:hAnsi="Times New Roman" w:cs="Times New Roman"/>
          <w:sz w:val="24"/>
          <w:szCs w:val="24"/>
          <w:lang w:val="mn-MN"/>
        </w:rPr>
        <w:t>1</w:t>
      </w:r>
      <w:r w:rsidR="00385F65">
        <w:rPr>
          <w:rFonts w:ascii="Times New Roman" w:eastAsia="Times New Roman" w:hAnsi="Times New Roman" w:cs="Times New Roman"/>
          <w:sz w:val="24"/>
          <w:szCs w:val="24"/>
          <w:lang w:val="mn-MN"/>
        </w:rPr>
        <w:t>.</w:t>
      </w:r>
      <w:r w:rsidR="008F6899">
        <w:rPr>
          <w:rFonts w:ascii="Times New Roman" w:eastAsia="Times New Roman" w:hAnsi="Times New Roman" w:cs="Times New Roman"/>
          <w:sz w:val="24"/>
          <w:szCs w:val="24"/>
          <w:lang w:val="mn-MN"/>
        </w:rPr>
        <w:t>9</w:t>
      </w:r>
      <w:r w:rsidRPr="00A17CBA">
        <w:rPr>
          <w:rFonts w:ascii="Times New Roman" w:eastAsia="Times New Roman" w:hAnsi="Times New Roman" w:cs="Times New Roman"/>
          <w:sz w:val="24"/>
          <w:szCs w:val="24"/>
          <w:lang w:val="mn-MN"/>
        </w:rPr>
        <w:t xml:space="preserve"> хувь болж нийт батлан даалтад эзлэх чанаргүй батлан даалтын хувь </w:t>
      </w:r>
      <w:r w:rsidR="008F6899">
        <w:rPr>
          <w:rFonts w:ascii="Times New Roman" w:eastAsia="Times New Roman" w:hAnsi="Times New Roman" w:cs="Times New Roman"/>
          <w:sz w:val="24"/>
          <w:szCs w:val="24"/>
          <w:lang w:val="mn-MN"/>
        </w:rPr>
        <w:t>мөн 1</w:t>
      </w:r>
      <w:r w:rsidR="00385F65">
        <w:rPr>
          <w:rFonts w:ascii="Times New Roman" w:eastAsia="Times New Roman" w:hAnsi="Times New Roman" w:cs="Times New Roman"/>
          <w:sz w:val="24"/>
          <w:szCs w:val="24"/>
          <w:lang w:val="mn-MN"/>
        </w:rPr>
        <w:t>.</w:t>
      </w:r>
      <w:r w:rsidR="008F6899">
        <w:rPr>
          <w:rFonts w:ascii="Times New Roman" w:eastAsia="Times New Roman" w:hAnsi="Times New Roman" w:cs="Times New Roman"/>
          <w:sz w:val="24"/>
          <w:szCs w:val="24"/>
          <w:lang w:val="mn-MN"/>
        </w:rPr>
        <w:t>9</w:t>
      </w:r>
      <w:r w:rsidRPr="00A17CBA">
        <w:rPr>
          <w:rFonts w:ascii="Times New Roman" w:eastAsia="Times New Roman" w:hAnsi="Times New Roman" w:cs="Times New Roman"/>
          <w:sz w:val="24"/>
          <w:szCs w:val="24"/>
          <w:lang w:val="mn-MN"/>
        </w:rPr>
        <w:t xml:space="preserve"> хувь болж </w:t>
      </w:r>
      <w:r w:rsidR="009104B3" w:rsidRPr="009104B3">
        <w:rPr>
          <w:rFonts w:ascii="Times New Roman" w:eastAsia="Times New Roman" w:hAnsi="Times New Roman" w:cs="Times New Roman"/>
          <w:sz w:val="24"/>
          <w:szCs w:val="24"/>
          <w:lang w:val="mn-MN"/>
        </w:rPr>
        <w:t xml:space="preserve">өссөн нь цаашид зээлдэгчдийн эргэн төлөлт, сангийн эрсдэлийн удирдлагад онцгой анхаарах шаардлагатайг </w:t>
      </w:r>
      <w:r w:rsidR="008F6899">
        <w:rPr>
          <w:rFonts w:ascii="Times New Roman" w:eastAsia="Times New Roman" w:hAnsi="Times New Roman" w:cs="Times New Roman"/>
          <w:sz w:val="24"/>
          <w:szCs w:val="24"/>
          <w:lang w:val="mn-MN"/>
        </w:rPr>
        <w:t>харуулж</w:t>
      </w:r>
      <w:r w:rsidR="009104B3" w:rsidRPr="009104B3">
        <w:rPr>
          <w:rFonts w:ascii="Times New Roman" w:eastAsia="Times New Roman" w:hAnsi="Times New Roman" w:cs="Times New Roman"/>
          <w:sz w:val="24"/>
          <w:szCs w:val="24"/>
          <w:lang w:val="mn-MN"/>
        </w:rPr>
        <w:t xml:space="preserve"> байна.</w:t>
      </w:r>
      <w:r w:rsidR="00EE749B">
        <w:rPr>
          <w:rFonts w:ascii="Times New Roman" w:eastAsia="Times New Roman" w:hAnsi="Times New Roman" w:cs="Times New Roman"/>
          <w:sz w:val="24"/>
          <w:szCs w:val="24"/>
          <w:lang w:val="mn-MN"/>
        </w:rPr>
        <w:t xml:space="preserve"> Мөн </w:t>
      </w:r>
      <w:r w:rsidR="009104B3" w:rsidRPr="009104B3">
        <w:rPr>
          <w:rFonts w:ascii="Times New Roman" w:eastAsia="Times New Roman" w:hAnsi="Times New Roman" w:cs="Times New Roman"/>
          <w:sz w:val="24"/>
          <w:szCs w:val="24"/>
          <w:lang w:val="mn-MN"/>
        </w:rPr>
        <w:t>чанаргүй батлан даалтын авлагыг барагдуулах ажиллагааг эрчимжүүлэх, эрсдэлийн үнэлгээ болон зээлдэгчийн хяналтын тогтолцоог сайжруулах шаардлагатай байна.</w:t>
      </w:r>
    </w:p>
    <w:p w14:paraId="535F5D0D" w14:textId="77777777" w:rsidR="009104B3" w:rsidRPr="009104B3" w:rsidRDefault="009104B3" w:rsidP="009104B3">
      <w:pPr>
        <w:spacing w:line="240" w:lineRule="auto"/>
        <w:jc w:val="both"/>
        <w:rPr>
          <w:rFonts w:ascii="Times New Roman" w:eastAsia="Times New Roman" w:hAnsi="Times New Roman" w:cs="Times New Roman"/>
          <w:sz w:val="24"/>
          <w:szCs w:val="24"/>
          <w:lang w:val="mn-MN"/>
        </w:rPr>
      </w:pPr>
    </w:p>
    <w:p w14:paraId="44F89F36" w14:textId="0DFF42F1" w:rsidR="00F9767C" w:rsidRPr="00EE749B" w:rsidRDefault="009104B3" w:rsidP="00EE749B">
      <w:pPr>
        <w:spacing w:line="240" w:lineRule="auto"/>
        <w:jc w:val="both"/>
        <w:rPr>
          <w:rFonts w:ascii="Times New Roman" w:eastAsia="Times New Roman" w:hAnsi="Times New Roman" w:cs="Times New Roman"/>
          <w:sz w:val="24"/>
          <w:szCs w:val="24"/>
          <w:lang w:val="mn-MN"/>
        </w:rPr>
      </w:pPr>
      <w:r w:rsidRPr="009104B3">
        <w:rPr>
          <w:rFonts w:ascii="Times New Roman" w:eastAsia="Times New Roman" w:hAnsi="Times New Roman" w:cs="Times New Roman"/>
          <w:sz w:val="24"/>
          <w:szCs w:val="24"/>
          <w:lang w:val="mn-MN"/>
        </w:rPr>
        <w:t xml:space="preserve">Цаашид Зээлийн батлан даалтын сан нь орон нутгийн жижиг, дунд үйлдвэрлэл, ипотекийн болон мал аж ахуйн салбарын санхүүжилтийг дэмжих бодлогыг үргэлжлүүлэхийн зэрэгцээ батлан даалтын чанар, эрсдэлийн удирдлагыг сайжруулах, </w:t>
      </w:r>
      <w:r w:rsidR="00745534">
        <w:rPr>
          <w:rFonts w:ascii="Times New Roman" w:eastAsia="Times New Roman" w:hAnsi="Times New Roman" w:cs="Times New Roman"/>
          <w:sz w:val="24"/>
          <w:szCs w:val="24"/>
          <w:lang w:val="mn-MN"/>
        </w:rPr>
        <w:t xml:space="preserve">хуулиар олгогдсон чиг үүргийн хүрээнд </w:t>
      </w:r>
      <w:r w:rsidR="00745534" w:rsidRPr="00C21164">
        <w:rPr>
          <w:rFonts w:ascii="Times New Roman" w:eastAsia="Times New Roman" w:hAnsi="Times New Roman" w:cs="Times New Roman"/>
          <w:sz w:val="24"/>
          <w:szCs w:val="24"/>
          <w:lang w:val="mn-MN"/>
        </w:rPr>
        <w:t>банк, санхүүгийн байгууллагын жижиг дунд үйлдвэр эрхлэгчдийн зээлд батлан даалт гаргах үйл ажиллагааг идэвхжүүлэх</w:t>
      </w:r>
      <w:r w:rsidRPr="00C21164">
        <w:rPr>
          <w:rFonts w:ascii="Times New Roman" w:eastAsia="Times New Roman" w:hAnsi="Times New Roman" w:cs="Times New Roman"/>
          <w:sz w:val="24"/>
          <w:szCs w:val="24"/>
          <w:lang w:val="mn-MN"/>
        </w:rPr>
        <w:t xml:space="preserve">, </w:t>
      </w:r>
      <w:r w:rsidRPr="009104B3">
        <w:rPr>
          <w:rFonts w:ascii="Times New Roman" w:eastAsia="Times New Roman" w:hAnsi="Times New Roman" w:cs="Times New Roman"/>
          <w:sz w:val="24"/>
          <w:szCs w:val="24"/>
          <w:lang w:val="mn-MN"/>
        </w:rPr>
        <w:t>чанаргүй батлан даалтын өсөлтийг бууруулах чиглэлд онцгой анхаарч ажиллах шаардлагатай байна.</w:t>
      </w:r>
    </w:p>
    <w:sectPr w:rsidR="00F9767C" w:rsidRPr="00EE749B" w:rsidSect="00397D89">
      <w:footerReference w:type="default" r:id="rId45"/>
      <w:footerReference w:type="first" r:id="rId46"/>
      <w:type w:val="continuous"/>
      <w:pgSz w:w="11906" w:h="16838" w:code="9"/>
      <w:pgMar w:top="1440" w:right="849"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44BD" w14:textId="77777777" w:rsidR="00A87596" w:rsidRDefault="00A87596" w:rsidP="00DE1A44">
      <w:pPr>
        <w:spacing w:line="240" w:lineRule="auto"/>
      </w:pPr>
      <w:r>
        <w:separator/>
      </w:r>
    </w:p>
  </w:endnote>
  <w:endnote w:type="continuationSeparator" w:id="0">
    <w:p w14:paraId="019F95FA" w14:textId="77777777" w:rsidR="00A87596" w:rsidRDefault="00A87596" w:rsidP="00DE1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roxima Nova Rg">
    <w:altName w:val="Tahoma"/>
    <w:panose1 w:val="00000000000000000000"/>
    <w:charset w:val="00"/>
    <w:family w:val="modern"/>
    <w:notTrueType/>
    <w:pitch w:val="variable"/>
    <w:sig w:usb0="A00002EF" w:usb1="5000E0FB" w:usb2="00000000" w:usb3="00000000" w:csb0="0000019F" w:csb1="00000000"/>
  </w:font>
  <w:font w:name="Proxima Nova">
    <w:altName w:val="Tahoma"/>
    <w:panose1 w:val="00000000000000000000"/>
    <w:charset w:val="00"/>
    <w:family w:val="modern"/>
    <w:notTrueType/>
    <w:pitch w:val="variable"/>
    <w:sig w:usb0="A00002EF" w:usb1="5000E0FB"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2023661"/>
      <w:docPartObj>
        <w:docPartGallery w:val="Page Numbers (Bottom of Page)"/>
        <w:docPartUnique/>
      </w:docPartObj>
    </w:sdtPr>
    <w:sdtEndPr>
      <w:rPr>
        <w:rStyle w:val="PageNumber"/>
      </w:rPr>
    </w:sdtEndPr>
    <w:sdtContent>
      <w:p w14:paraId="5A858031" w14:textId="2CB59E10" w:rsidR="00C21164" w:rsidRDefault="00C21164" w:rsidP="007855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rStyle w:val="PageNumber"/>
      </w:rPr>
      <w:id w:val="-529565564"/>
      <w:docPartObj>
        <w:docPartGallery w:val="Page Numbers (Bottom of Page)"/>
        <w:docPartUnique/>
      </w:docPartObj>
    </w:sdtPr>
    <w:sdtEndPr>
      <w:rPr>
        <w:rStyle w:val="PageNumber"/>
      </w:rPr>
    </w:sdtEndPr>
    <w:sdtContent>
      <w:p w14:paraId="19D43A1A" w14:textId="4362FF32" w:rsidR="00C21164" w:rsidRDefault="00C21164" w:rsidP="0078552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rStyle w:val="PageNumber"/>
      </w:rPr>
      <w:id w:val="1872114040"/>
      <w:docPartObj>
        <w:docPartGallery w:val="Page Numbers (Bottom of Page)"/>
        <w:docPartUnique/>
      </w:docPartObj>
    </w:sdtPr>
    <w:sdtEndPr>
      <w:rPr>
        <w:rStyle w:val="PageNumber"/>
      </w:rPr>
    </w:sdtEndPr>
    <w:sdtContent>
      <w:p w14:paraId="635F5CBC" w14:textId="374FFD98" w:rsidR="00C21164" w:rsidRDefault="00C21164" w:rsidP="0078552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357842A" w14:textId="77777777" w:rsidR="00C21164" w:rsidRDefault="00C21164" w:rsidP="00D5312B">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5DFF" w14:textId="77777777" w:rsidR="00C21164" w:rsidRPr="00DC27E7" w:rsidRDefault="00C21164" w:rsidP="00892C25">
    <w:pPr>
      <w:pStyle w:val="Footer"/>
      <w:framePr w:wrap="notBeside" w:vAnchor="text" w:hAnchor="page" w:xAlign="right" w:y="-10"/>
      <w:rPr>
        <w:rStyle w:val="PageNumber"/>
        <w:rFonts w:ascii="Times New Roman" w:hAnsi="Times New Roman" w:cs="Times New Roman"/>
        <w:lang w:val="en-US"/>
      </w:rPr>
    </w:pPr>
    <w:r w:rsidRPr="00DC27E7">
      <w:rPr>
        <w:rStyle w:val="PageNumber"/>
        <w:rFonts w:ascii="Times New Roman" w:hAnsi="Times New Roman" w:cs="Times New Roman"/>
        <w:lang w:val="en-US"/>
      </w:rPr>
      <w:t>11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E6C6" w14:textId="4C7388E3" w:rsidR="00C21164" w:rsidRPr="00E91E2E" w:rsidRDefault="00C21164" w:rsidP="00892C25">
    <w:pPr>
      <w:pStyle w:val="Footer"/>
      <w:framePr w:wrap="notBeside" w:vAnchor="text" w:hAnchor="page" w:xAlign="right" w:y="-10"/>
      <w:rPr>
        <w:rStyle w:val="PageNumber"/>
        <w:rFonts w:ascii="Times New Roman" w:hAnsi="Times New Roman" w:cs="Times New Roman"/>
        <w:lang w:val="en-US"/>
      </w:rPr>
    </w:pPr>
    <w:r>
      <w:rPr>
        <w:rStyle w:val="PageNumber"/>
        <w:rFonts w:ascii="Times New Roman" w:hAnsi="Times New Roman" w:cs="Times New Roman"/>
        <w:lang w:val="en-US"/>
      </w:rPr>
      <w:t>12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998D" w14:textId="78098508" w:rsidR="00C21164" w:rsidRPr="00E91E2E" w:rsidRDefault="00C21164" w:rsidP="000A42EE">
    <w:pPr>
      <w:pStyle w:val="Footer"/>
      <w:framePr w:wrap="notBeside" w:vAnchor="text" w:hAnchor="margin" w:xAlign="right" w:y="1"/>
      <w:rPr>
        <w:rStyle w:val="PageNumber"/>
        <w:rFonts w:ascii="Times New Roman" w:hAnsi="Times New Roman" w:cs="Times New Roman"/>
        <w:lang w:val="en-US"/>
      </w:rPr>
    </w:pPr>
    <w:r w:rsidRPr="00E91E2E">
      <w:rPr>
        <w:rStyle w:val="PageNumber"/>
        <w:rFonts w:ascii="Times New Roman" w:hAnsi="Times New Roman" w:cs="Times New Roman"/>
        <w:lang w:val="en-US"/>
      </w:rPr>
      <w:t>1</w:t>
    </w:r>
    <w:r>
      <w:rPr>
        <w:rStyle w:val="PageNumber"/>
        <w:rFonts w:ascii="Times New Roman" w:hAnsi="Times New Roman" w:cs="Times New Roman"/>
        <w:lang w:val="en-US"/>
      </w:rPr>
      <w:t>4</w:t>
    </w:r>
  </w:p>
  <w:p w14:paraId="1BC1B234" w14:textId="2D9C2AEF" w:rsidR="00C21164" w:rsidRPr="0078552D" w:rsidRDefault="00C21164" w:rsidP="0078552D">
    <w:pPr>
      <w:pStyle w:val="Footer"/>
      <w:framePr w:wrap="notBeside" w:vAnchor="text" w:hAnchor="page" w:x="9680" w:y="-90"/>
      <w:ind w:right="360"/>
      <w:rPr>
        <w:rStyle w:val="PageNumber"/>
        <w:lang w:val="en-US"/>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3342226"/>
      <w:docPartObj>
        <w:docPartGallery w:val="Page Numbers (Bottom of Page)"/>
        <w:docPartUnique/>
      </w:docPartObj>
    </w:sdtPr>
    <w:sdtEndPr>
      <w:rPr>
        <w:rStyle w:val="PageNumber"/>
      </w:rPr>
    </w:sdtEndPr>
    <w:sdtContent>
      <w:p w14:paraId="7C606FA2" w14:textId="6FF3C288" w:rsidR="00C21164" w:rsidRDefault="00C21164" w:rsidP="00892C25">
        <w:pPr>
          <w:pStyle w:val="Footer"/>
          <w:framePr w:wrap="notBeside" w:vAnchor="text" w:hAnchor="page" w:xAlign="right" w:y="433"/>
          <w:rPr>
            <w:rStyle w:val="PageNumber"/>
          </w:rPr>
        </w:pPr>
        <w:r>
          <w:rPr>
            <w:rStyle w:val="PageNumber"/>
          </w:rPr>
          <w:t>13</w:t>
        </w:r>
      </w:p>
    </w:sdtContent>
  </w:sdt>
  <w:p w14:paraId="5696A389" w14:textId="2588C585" w:rsidR="00C21164" w:rsidRPr="00EF25E0" w:rsidRDefault="00C21164" w:rsidP="00C77484">
    <w:pPr>
      <w:pStyle w:val="Footer"/>
      <w:ind w:right="360"/>
      <w:rPr>
        <w:lang w:val="mn-MN"/>
      </w:rPr>
    </w:pPr>
    <w:r>
      <w:rPr>
        <w:lang w:val="mn-MN"/>
      </w:rPr>
      <w:tab/>
    </w:r>
    <w:r>
      <w:rPr>
        <w:lang w:val="mn-MN"/>
      </w:rPr>
      <w:tab/>
    </w:r>
    <w:r>
      <w:rPr>
        <w:lang w:val="mn-M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4597" w14:textId="575F08D2" w:rsidR="00C21164" w:rsidRPr="008E6954" w:rsidRDefault="00C21164" w:rsidP="00D5312B">
    <w:pPr>
      <w:pStyle w:val="Footer"/>
      <w:ind w:right="360"/>
      <w:jc w:val="right"/>
      <w:rPr>
        <w:lang w:val="mn-MN"/>
      </w:rPr>
    </w:pPr>
  </w:p>
  <w:sdt>
    <w:sdtPr>
      <w:rPr>
        <w:rStyle w:val="PageNumber"/>
      </w:rPr>
      <w:id w:val="582652713"/>
      <w:docPartObj>
        <w:docPartGallery w:val="Page Numbers (Bottom of Page)"/>
        <w:docPartUnique/>
      </w:docPartObj>
    </w:sdtPr>
    <w:sdtEndPr>
      <w:rPr>
        <w:rStyle w:val="PageNumber"/>
        <w:rFonts w:ascii="Times New Roman" w:hAnsi="Times New Roman" w:cs="Times New Roman"/>
      </w:rPr>
    </w:sdtEndPr>
    <w:sdtContent>
      <w:p w14:paraId="5A8F6F4C" w14:textId="77777777" w:rsidR="00C21164" w:rsidRPr="00E91E2E" w:rsidRDefault="00C21164" w:rsidP="00892C25">
        <w:pPr>
          <w:pStyle w:val="Footer"/>
          <w:framePr w:wrap="notBeside" w:vAnchor="text" w:hAnchor="page" w:xAlign="right" w:y="358"/>
          <w:rPr>
            <w:rStyle w:val="PageNumber"/>
            <w:rFonts w:ascii="Times New Roman" w:hAnsi="Times New Roman" w:cs="Times New Roman"/>
          </w:rPr>
        </w:pPr>
        <w:r w:rsidRPr="00E91E2E">
          <w:rPr>
            <w:rStyle w:val="PageNumber"/>
            <w:rFonts w:ascii="Times New Roman" w:hAnsi="Times New Roman" w:cs="Times New Roman"/>
          </w:rPr>
          <w:fldChar w:fldCharType="begin"/>
        </w:r>
        <w:r w:rsidRPr="00E91E2E">
          <w:rPr>
            <w:rStyle w:val="PageNumber"/>
            <w:rFonts w:ascii="Times New Roman" w:hAnsi="Times New Roman" w:cs="Times New Roman"/>
          </w:rPr>
          <w:instrText xml:space="preserve"> PAGE </w:instrText>
        </w:r>
        <w:r w:rsidRPr="00E91E2E">
          <w:rPr>
            <w:rStyle w:val="PageNumber"/>
            <w:rFonts w:ascii="Times New Roman" w:hAnsi="Times New Roman" w:cs="Times New Roman"/>
          </w:rPr>
          <w:fldChar w:fldCharType="separate"/>
        </w:r>
        <w:r w:rsidRPr="00E91E2E">
          <w:rPr>
            <w:rStyle w:val="PageNumber"/>
            <w:rFonts w:ascii="Times New Roman" w:hAnsi="Times New Roman" w:cs="Times New Roman"/>
            <w:noProof/>
          </w:rPr>
          <w:t>5</w:t>
        </w:r>
        <w:r w:rsidRPr="00E91E2E">
          <w:rPr>
            <w:rStyle w:val="PageNumber"/>
            <w:rFonts w:ascii="Times New Roman" w:hAnsi="Times New Roman" w:cs="Times New Roman"/>
          </w:rPr>
          <w:fldChar w:fldCharType="end"/>
        </w:r>
      </w:p>
    </w:sdtContent>
  </w:sdt>
  <w:p w14:paraId="7F73A514" w14:textId="10E8FF4C" w:rsidR="00C21164" w:rsidRDefault="00C21164" w:rsidP="00D849D8">
    <w:pPr>
      <w:pStyle w:val="Footer"/>
      <w:jc w:val="center"/>
      <w:rPr>
        <w:lang w:val="mn-MN"/>
      </w:rPr>
    </w:pPr>
  </w:p>
  <w:p w14:paraId="5596C493" w14:textId="77777777" w:rsidR="00C21164" w:rsidRPr="003C0A54" w:rsidRDefault="00C21164" w:rsidP="00D849D8">
    <w:pPr>
      <w:pStyle w:val="Footer"/>
      <w:jc w:val="center"/>
      <w:rPr>
        <w:lang w:val="mn-M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682A" w14:textId="0C91FEA5" w:rsidR="00C21164" w:rsidRPr="00EF25E0" w:rsidRDefault="00C21164">
    <w:pPr>
      <w:pStyle w:val="Footer"/>
      <w:rPr>
        <w:lang w:val="mn-MN"/>
      </w:rPr>
    </w:pPr>
    <w:r>
      <w:rPr>
        <w:lang w:val="mn-MN"/>
      </w:rPr>
      <w:tab/>
    </w:r>
    <w:r>
      <w:rPr>
        <w:lang w:val="mn-MN"/>
      </w:rPr>
      <w:tab/>
    </w:r>
    <w:r>
      <w:rPr>
        <w:lang w:val="mn-M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64C8" w14:textId="5F3F2D0E" w:rsidR="00C21164" w:rsidRPr="00EF25E0" w:rsidRDefault="00C21164" w:rsidP="00EF25E0">
    <w:pPr>
      <w:pStyle w:val="Footer"/>
      <w:framePr w:wrap="notBeside" w:vAnchor="text" w:hAnchor="page" w:x="9254" w:y="-10"/>
      <w:rPr>
        <w:rStyle w:val="PageNumber"/>
        <w:lang w:val="mn-MN"/>
      </w:rPr>
    </w:pPr>
    <w:r>
      <w:rPr>
        <w:rStyle w:val="PageNumber"/>
        <w:lang w:val="mn-MN"/>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BEE7" w14:textId="5AA997ED" w:rsidR="00C21164" w:rsidRPr="00E91E2E" w:rsidRDefault="00C21164" w:rsidP="00892C25">
    <w:pPr>
      <w:pStyle w:val="Footer"/>
      <w:framePr w:w="389" w:h="325" w:hRule="exact" w:wrap="notBeside" w:vAnchor="text" w:hAnchor="page" w:x="10469" w:y="111"/>
      <w:rPr>
        <w:rStyle w:val="PageNumber"/>
        <w:rFonts w:ascii="Times New Roman" w:hAnsi="Times New Roman" w:cs="Times New Roman"/>
        <w:lang w:val="en-US"/>
      </w:rPr>
    </w:pPr>
    <w:r>
      <w:rPr>
        <w:rStyle w:val="PageNumber"/>
        <w:rFonts w:ascii="Times New Roman" w:hAnsi="Times New Roman" w:cs="Times New Roman"/>
        <w:lang w:val="en-US"/>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6334" w14:textId="1BC81074" w:rsidR="00C21164" w:rsidRPr="00E91E2E" w:rsidRDefault="00C21164" w:rsidP="00892C25">
    <w:pPr>
      <w:pStyle w:val="Footer"/>
      <w:framePr w:w="1208" w:wrap="notBeside" w:vAnchor="text" w:hAnchor="page" w:xAlign="right" w:y="-10"/>
      <w:rPr>
        <w:rStyle w:val="PageNumber"/>
        <w:rFonts w:ascii="Times New Roman" w:hAnsi="Times New Roman" w:cs="Times New Roman"/>
        <w:lang w:val="en-US"/>
      </w:rPr>
    </w:pPr>
    <w:r>
      <w:rPr>
        <w:rStyle w:val="PageNumber"/>
        <w:lang w:val="en-US"/>
      </w:rPr>
      <w:t xml:space="preserve">                 </w:t>
    </w:r>
    <w:r>
      <w:rPr>
        <w:rStyle w:val="PageNumber"/>
        <w:rFonts w:ascii="Times New Roman" w:hAnsi="Times New Roman" w:cs="Times New Roman"/>
        <w:lang w:val="en-US"/>
      </w:rPr>
      <w:t>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1D2F" w14:textId="62E06FDE" w:rsidR="00C21164" w:rsidRPr="00E91E2E" w:rsidRDefault="00C21164" w:rsidP="00892C25">
    <w:pPr>
      <w:pStyle w:val="Footer"/>
      <w:framePr w:wrap="notBeside" w:vAnchor="text" w:hAnchor="page" w:xAlign="right" w:y="-10"/>
      <w:rPr>
        <w:rStyle w:val="PageNumber"/>
        <w:rFonts w:ascii="Times New Roman" w:hAnsi="Times New Roman" w:cs="Times New Roman"/>
        <w:lang w:val="en-US"/>
      </w:rPr>
    </w:pPr>
    <w:r>
      <w:rPr>
        <w:rStyle w:val="PageNumber"/>
        <w:rFonts w:ascii="Times New Roman" w:hAnsi="Times New Roman" w:cs="Times New Roman"/>
        <w:lang w:val="en-US"/>
      </w:rPr>
      <w:t>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C209" w14:textId="79E02A2C" w:rsidR="00C21164" w:rsidRPr="00E91E2E" w:rsidRDefault="00C21164" w:rsidP="00892C25">
    <w:pPr>
      <w:pStyle w:val="Footer"/>
      <w:framePr w:wrap="notBeside" w:vAnchor="text" w:hAnchor="page" w:xAlign="right" w:y="-10"/>
      <w:rPr>
        <w:rStyle w:val="PageNumber"/>
        <w:rFonts w:ascii="Times New Roman" w:hAnsi="Times New Roman" w:cs="Times New Roman"/>
        <w:lang w:val="en-US"/>
      </w:rPr>
    </w:pPr>
    <w:r>
      <w:rPr>
        <w:rStyle w:val="PageNumber"/>
        <w:rFonts w:ascii="Times New Roman" w:hAnsi="Times New Roman" w:cs="Times New Roman"/>
        <w:lang w:val="en-US"/>
      </w:rPr>
      <w:t>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EDF1" w14:textId="11E23531" w:rsidR="00C21164" w:rsidRPr="00E91E2E" w:rsidRDefault="00C21164" w:rsidP="00892C25">
    <w:pPr>
      <w:pStyle w:val="Footer"/>
      <w:framePr w:wrap="notBeside" w:vAnchor="text" w:hAnchor="page" w:xAlign="right" w:y="-10"/>
      <w:rPr>
        <w:rStyle w:val="PageNumber"/>
        <w:rFonts w:ascii="Times New Roman" w:hAnsi="Times New Roman" w:cs="Times New Roman"/>
        <w:lang w:val="en-US"/>
      </w:rPr>
    </w:pPr>
    <w:r>
      <w:rPr>
        <w:rStyle w:val="PageNumber"/>
        <w:rFonts w:ascii="Times New Roman" w:hAnsi="Times New Roman" w:cs="Times New Roman"/>
        <w:lang w:val="en-US"/>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942C8" w14:textId="77777777" w:rsidR="00A87596" w:rsidRDefault="00A87596" w:rsidP="00DE1A44">
      <w:pPr>
        <w:spacing w:line="240" w:lineRule="auto"/>
      </w:pPr>
      <w:r>
        <w:separator/>
      </w:r>
    </w:p>
  </w:footnote>
  <w:footnote w:type="continuationSeparator" w:id="0">
    <w:p w14:paraId="1A5169EA" w14:textId="77777777" w:rsidR="00A87596" w:rsidRDefault="00A87596" w:rsidP="00DE1A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D594" w14:textId="77777777" w:rsidR="00C21164" w:rsidRPr="00EF25E0" w:rsidRDefault="00C21164" w:rsidP="00EF25E0">
    <w:pPr>
      <w:pStyle w:val="Header"/>
      <w:rPr>
        <w:lang w:val="mn-MN"/>
      </w:rPr>
    </w:pPr>
  </w:p>
  <w:p w14:paraId="7B339375" w14:textId="77777777" w:rsidR="00C21164" w:rsidRPr="00EF25E0" w:rsidRDefault="00C21164">
    <w:pPr>
      <w:pStyle w:val="Header"/>
      <w:rPr>
        <w:lang w:val="mn-M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8EFE" w14:textId="77777777" w:rsidR="00C21164" w:rsidRPr="00EF25E0" w:rsidRDefault="00C21164" w:rsidP="00EF25E0">
    <w:pPr>
      <w:pStyle w:val="Header"/>
      <w:rPr>
        <w:lang w:val="mn-MN"/>
      </w:rPr>
    </w:pPr>
  </w:p>
  <w:p w14:paraId="62737C11" w14:textId="77777777" w:rsidR="00C21164" w:rsidRPr="00EF25E0" w:rsidRDefault="00C21164">
    <w:pPr>
      <w:pStyle w:val="Header"/>
      <w:rPr>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2A22"/>
    <w:multiLevelType w:val="multilevel"/>
    <w:tmpl w:val="150275B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C026D3A"/>
    <w:multiLevelType w:val="multilevel"/>
    <w:tmpl w:val="3466A19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DAF1A9D"/>
    <w:multiLevelType w:val="multilevel"/>
    <w:tmpl w:val="6554B19A"/>
    <w:lvl w:ilvl="0">
      <w:start w:val="1"/>
      <w:numFmt w:val="upperRoman"/>
      <w:lvlText w:val="%1."/>
      <w:lvlJc w:val="right"/>
      <w:pPr>
        <w:ind w:left="720" w:hanging="360"/>
      </w:pPr>
      <w:rPr>
        <w:sz w:val="10"/>
        <w:szCs w:val="1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CE522A"/>
    <w:multiLevelType w:val="multilevel"/>
    <w:tmpl w:val="B5423AB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3EAF055D"/>
    <w:multiLevelType w:val="multilevel"/>
    <w:tmpl w:val="E9120B3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3EBF6718"/>
    <w:multiLevelType w:val="multilevel"/>
    <w:tmpl w:val="7E66AB1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450A607A"/>
    <w:multiLevelType w:val="hybridMultilevel"/>
    <w:tmpl w:val="7ADA86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5CB1366A"/>
    <w:multiLevelType w:val="multilevel"/>
    <w:tmpl w:val="7C068A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15:restartNumberingAfterBreak="0">
    <w:nsid w:val="67C94C9E"/>
    <w:multiLevelType w:val="multilevel"/>
    <w:tmpl w:val="2EDE4B0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6BB72368"/>
    <w:multiLevelType w:val="multilevel"/>
    <w:tmpl w:val="2C5C213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700B327B"/>
    <w:multiLevelType w:val="hybridMultilevel"/>
    <w:tmpl w:val="ADCC1E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040562">
    <w:abstractNumId w:val="3"/>
  </w:num>
  <w:num w:numId="2" w16cid:durableId="1812089057">
    <w:abstractNumId w:val="0"/>
  </w:num>
  <w:num w:numId="3" w16cid:durableId="773790160">
    <w:abstractNumId w:val="2"/>
  </w:num>
  <w:num w:numId="4" w16cid:durableId="1977491984">
    <w:abstractNumId w:val="5"/>
  </w:num>
  <w:num w:numId="5" w16cid:durableId="586695927">
    <w:abstractNumId w:val="7"/>
  </w:num>
  <w:num w:numId="6" w16cid:durableId="1776246536">
    <w:abstractNumId w:val="8"/>
  </w:num>
  <w:num w:numId="7" w16cid:durableId="1664163104">
    <w:abstractNumId w:val="4"/>
  </w:num>
  <w:num w:numId="8" w16cid:durableId="125203881">
    <w:abstractNumId w:val="9"/>
  </w:num>
  <w:num w:numId="9" w16cid:durableId="686174881">
    <w:abstractNumId w:val="1"/>
  </w:num>
  <w:num w:numId="10" w16cid:durableId="355039063">
    <w:abstractNumId w:val="6"/>
  </w:num>
  <w:num w:numId="11" w16cid:durableId="537357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1F3"/>
    <w:rsid w:val="00001207"/>
    <w:rsid w:val="000032D9"/>
    <w:rsid w:val="000071AD"/>
    <w:rsid w:val="00007792"/>
    <w:rsid w:val="00007B32"/>
    <w:rsid w:val="0001019B"/>
    <w:rsid w:val="00014F56"/>
    <w:rsid w:val="00015B50"/>
    <w:rsid w:val="0001675A"/>
    <w:rsid w:val="000213EF"/>
    <w:rsid w:val="000225E5"/>
    <w:rsid w:val="00022654"/>
    <w:rsid w:val="00022705"/>
    <w:rsid w:val="00022865"/>
    <w:rsid w:val="00022A60"/>
    <w:rsid w:val="0002339F"/>
    <w:rsid w:val="00023813"/>
    <w:rsid w:val="00024B74"/>
    <w:rsid w:val="00025AF4"/>
    <w:rsid w:val="00033FD8"/>
    <w:rsid w:val="000370C0"/>
    <w:rsid w:val="00037623"/>
    <w:rsid w:val="00045957"/>
    <w:rsid w:val="00047234"/>
    <w:rsid w:val="00047B03"/>
    <w:rsid w:val="00047B43"/>
    <w:rsid w:val="00047F75"/>
    <w:rsid w:val="00052EC7"/>
    <w:rsid w:val="000543DC"/>
    <w:rsid w:val="00054800"/>
    <w:rsid w:val="00055B2B"/>
    <w:rsid w:val="00055B35"/>
    <w:rsid w:val="0006139A"/>
    <w:rsid w:val="00061C82"/>
    <w:rsid w:val="00062576"/>
    <w:rsid w:val="000626A0"/>
    <w:rsid w:val="00062ACD"/>
    <w:rsid w:val="00064151"/>
    <w:rsid w:val="000706BD"/>
    <w:rsid w:val="00070775"/>
    <w:rsid w:val="000756B1"/>
    <w:rsid w:val="00080862"/>
    <w:rsid w:val="00081CEA"/>
    <w:rsid w:val="00082215"/>
    <w:rsid w:val="00082E2A"/>
    <w:rsid w:val="000834BB"/>
    <w:rsid w:val="00084FA8"/>
    <w:rsid w:val="00085A44"/>
    <w:rsid w:val="00090E05"/>
    <w:rsid w:val="00091389"/>
    <w:rsid w:val="00092DEB"/>
    <w:rsid w:val="00094D56"/>
    <w:rsid w:val="0009585C"/>
    <w:rsid w:val="00097573"/>
    <w:rsid w:val="00097AB7"/>
    <w:rsid w:val="000A0505"/>
    <w:rsid w:val="000A2056"/>
    <w:rsid w:val="000A42EE"/>
    <w:rsid w:val="000A7199"/>
    <w:rsid w:val="000A7FBA"/>
    <w:rsid w:val="000B1F98"/>
    <w:rsid w:val="000B4572"/>
    <w:rsid w:val="000B6286"/>
    <w:rsid w:val="000B63DC"/>
    <w:rsid w:val="000B708A"/>
    <w:rsid w:val="000C0766"/>
    <w:rsid w:val="000C11B3"/>
    <w:rsid w:val="000C2F42"/>
    <w:rsid w:val="000C473B"/>
    <w:rsid w:val="000C63AB"/>
    <w:rsid w:val="000C7CE3"/>
    <w:rsid w:val="000D07C9"/>
    <w:rsid w:val="000D10B7"/>
    <w:rsid w:val="000D1644"/>
    <w:rsid w:val="000D4FD7"/>
    <w:rsid w:val="000D5578"/>
    <w:rsid w:val="000D796E"/>
    <w:rsid w:val="000E146F"/>
    <w:rsid w:val="000E19B0"/>
    <w:rsid w:val="000E23A5"/>
    <w:rsid w:val="000E2DD7"/>
    <w:rsid w:val="000E3C51"/>
    <w:rsid w:val="000F2A5D"/>
    <w:rsid w:val="000F6020"/>
    <w:rsid w:val="000F6C65"/>
    <w:rsid w:val="0010208B"/>
    <w:rsid w:val="00102118"/>
    <w:rsid w:val="00102352"/>
    <w:rsid w:val="0010346C"/>
    <w:rsid w:val="00104588"/>
    <w:rsid w:val="001045CA"/>
    <w:rsid w:val="00105ED9"/>
    <w:rsid w:val="001077E8"/>
    <w:rsid w:val="00107B8A"/>
    <w:rsid w:val="00110B35"/>
    <w:rsid w:val="001130D0"/>
    <w:rsid w:val="00113732"/>
    <w:rsid w:val="00116665"/>
    <w:rsid w:val="0012139A"/>
    <w:rsid w:val="001229C7"/>
    <w:rsid w:val="00122E18"/>
    <w:rsid w:val="001236AA"/>
    <w:rsid w:val="00124D23"/>
    <w:rsid w:val="0012543C"/>
    <w:rsid w:val="001261E7"/>
    <w:rsid w:val="001312D8"/>
    <w:rsid w:val="001317AE"/>
    <w:rsid w:val="00132D52"/>
    <w:rsid w:val="0013419C"/>
    <w:rsid w:val="00135D4A"/>
    <w:rsid w:val="00135FD6"/>
    <w:rsid w:val="00136214"/>
    <w:rsid w:val="00136319"/>
    <w:rsid w:val="00141490"/>
    <w:rsid w:val="00142C0C"/>
    <w:rsid w:val="001457F6"/>
    <w:rsid w:val="001461C1"/>
    <w:rsid w:val="001468FB"/>
    <w:rsid w:val="00146E73"/>
    <w:rsid w:val="00150848"/>
    <w:rsid w:val="001517A9"/>
    <w:rsid w:val="001543C3"/>
    <w:rsid w:val="0015568D"/>
    <w:rsid w:val="0015650F"/>
    <w:rsid w:val="001607EB"/>
    <w:rsid w:val="00161A90"/>
    <w:rsid w:val="0016253A"/>
    <w:rsid w:val="0016346F"/>
    <w:rsid w:val="001653F9"/>
    <w:rsid w:val="0017049D"/>
    <w:rsid w:val="001708F5"/>
    <w:rsid w:val="00170A07"/>
    <w:rsid w:val="00170BDA"/>
    <w:rsid w:val="00175E71"/>
    <w:rsid w:val="001761C7"/>
    <w:rsid w:val="001777E6"/>
    <w:rsid w:val="001778BD"/>
    <w:rsid w:val="00180EBA"/>
    <w:rsid w:val="0018145F"/>
    <w:rsid w:val="00184143"/>
    <w:rsid w:val="0018522B"/>
    <w:rsid w:val="00186B6A"/>
    <w:rsid w:val="00191035"/>
    <w:rsid w:val="00195649"/>
    <w:rsid w:val="00195D54"/>
    <w:rsid w:val="00196F6B"/>
    <w:rsid w:val="001975D5"/>
    <w:rsid w:val="00197803"/>
    <w:rsid w:val="001A147E"/>
    <w:rsid w:val="001A1681"/>
    <w:rsid w:val="001A3C70"/>
    <w:rsid w:val="001A4506"/>
    <w:rsid w:val="001A459C"/>
    <w:rsid w:val="001A4B48"/>
    <w:rsid w:val="001A6ECE"/>
    <w:rsid w:val="001A74D8"/>
    <w:rsid w:val="001B3155"/>
    <w:rsid w:val="001B3759"/>
    <w:rsid w:val="001B4067"/>
    <w:rsid w:val="001B4204"/>
    <w:rsid w:val="001B481C"/>
    <w:rsid w:val="001B491E"/>
    <w:rsid w:val="001C1335"/>
    <w:rsid w:val="001C21CA"/>
    <w:rsid w:val="001C313F"/>
    <w:rsid w:val="001C355E"/>
    <w:rsid w:val="001C3955"/>
    <w:rsid w:val="001C4DE6"/>
    <w:rsid w:val="001C4E96"/>
    <w:rsid w:val="001C5D0D"/>
    <w:rsid w:val="001D07CB"/>
    <w:rsid w:val="001D1ABE"/>
    <w:rsid w:val="001D602E"/>
    <w:rsid w:val="001D686E"/>
    <w:rsid w:val="001D6ECB"/>
    <w:rsid w:val="001D734D"/>
    <w:rsid w:val="001E1FFB"/>
    <w:rsid w:val="001E2784"/>
    <w:rsid w:val="001E2C8A"/>
    <w:rsid w:val="001E44F0"/>
    <w:rsid w:val="001E6858"/>
    <w:rsid w:val="001E797F"/>
    <w:rsid w:val="001E7F70"/>
    <w:rsid w:val="001F33CD"/>
    <w:rsid w:val="001F4A5F"/>
    <w:rsid w:val="001F53FA"/>
    <w:rsid w:val="0020053B"/>
    <w:rsid w:val="002006FA"/>
    <w:rsid w:val="0020129A"/>
    <w:rsid w:val="00206248"/>
    <w:rsid w:val="0020704D"/>
    <w:rsid w:val="002074BD"/>
    <w:rsid w:val="0020762B"/>
    <w:rsid w:val="00210650"/>
    <w:rsid w:val="002111CD"/>
    <w:rsid w:val="00213629"/>
    <w:rsid w:val="00213A6F"/>
    <w:rsid w:val="00220013"/>
    <w:rsid w:val="00220462"/>
    <w:rsid w:val="00221A0A"/>
    <w:rsid w:val="00222D62"/>
    <w:rsid w:val="00224255"/>
    <w:rsid w:val="00226082"/>
    <w:rsid w:val="00227F34"/>
    <w:rsid w:val="002304D3"/>
    <w:rsid w:val="00233740"/>
    <w:rsid w:val="0023439E"/>
    <w:rsid w:val="0023566F"/>
    <w:rsid w:val="00235812"/>
    <w:rsid w:val="00235E58"/>
    <w:rsid w:val="002367BD"/>
    <w:rsid w:val="00237082"/>
    <w:rsid w:val="002401CB"/>
    <w:rsid w:val="0024147A"/>
    <w:rsid w:val="00241C0D"/>
    <w:rsid w:val="00243942"/>
    <w:rsid w:val="00252717"/>
    <w:rsid w:val="00254D4C"/>
    <w:rsid w:val="00255395"/>
    <w:rsid w:val="00256179"/>
    <w:rsid w:val="00260B1B"/>
    <w:rsid w:val="00260E4E"/>
    <w:rsid w:val="00261A33"/>
    <w:rsid w:val="002622DE"/>
    <w:rsid w:val="00263169"/>
    <w:rsid w:val="002632A5"/>
    <w:rsid w:val="00263A81"/>
    <w:rsid w:val="00265944"/>
    <w:rsid w:val="00272BA9"/>
    <w:rsid w:val="00272FF9"/>
    <w:rsid w:val="002755DF"/>
    <w:rsid w:val="00276566"/>
    <w:rsid w:val="00276F07"/>
    <w:rsid w:val="00277E81"/>
    <w:rsid w:val="0027D456"/>
    <w:rsid w:val="0028063F"/>
    <w:rsid w:val="00280C4F"/>
    <w:rsid w:val="00282983"/>
    <w:rsid w:val="00285F94"/>
    <w:rsid w:val="0028623F"/>
    <w:rsid w:val="002867B2"/>
    <w:rsid w:val="00286805"/>
    <w:rsid w:val="00286E35"/>
    <w:rsid w:val="00290BF0"/>
    <w:rsid w:val="00292F85"/>
    <w:rsid w:val="00293FCA"/>
    <w:rsid w:val="00294A75"/>
    <w:rsid w:val="002959E8"/>
    <w:rsid w:val="00295F7D"/>
    <w:rsid w:val="00296303"/>
    <w:rsid w:val="002A19CB"/>
    <w:rsid w:val="002A1B37"/>
    <w:rsid w:val="002A4241"/>
    <w:rsid w:val="002A570B"/>
    <w:rsid w:val="002A6A41"/>
    <w:rsid w:val="002A6BB0"/>
    <w:rsid w:val="002A7265"/>
    <w:rsid w:val="002B1507"/>
    <w:rsid w:val="002B1639"/>
    <w:rsid w:val="002B2697"/>
    <w:rsid w:val="002B2BB8"/>
    <w:rsid w:val="002B38A7"/>
    <w:rsid w:val="002C06C6"/>
    <w:rsid w:val="002C132A"/>
    <w:rsid w:val="002C314A"/>
    <w:rsid w:val="002C4180"/>
    <w:rsid w:val="002C4A63"/>
    <w:rsid w:val="002D0050"/>
    <w:rsid w:val="002D0545"/>
    <w:rsid w:val="002D26DF"/>
    <w:rsid w:val="002D2C68"/>
    <w:rsid w:val="002D3850"/>
    <w:rsid w:val="002D4995"/>
    <w:rsid w:val="002D6981"/>
    <w:rsid w:val="002E0C18"/>
    <w:rsid w:val="002E0D53"/>
    <w:rsid w:val="002E291D"/>
    <w:rsid w:val="002E372D"/>
    <w:rsid w:val="002E4602"/>
    <w:rsid w:val="002E5928"/>
    <w:rsid w:val="002E5D9E"/>
    <w:rsid w:val="002F0D10"/>
    <w:rsid w:val="002F1FFB"/>
    <w:rsid w:val="002F3A11"/>
    <w:rsid w:val="002F4BB5"/>
    <w:rsid w:val="00300218"/>
    <w:rsid w:val="00300C1B"/>
    <w:rsid w:val="0030117E"/>
    <w:rsid w:val="0030306D"/>
    <w:rsid w:val="00305223"/>
    <w:rsid w:val="0030712E"/>
    <w:rsid w:val="003100D2"/>
    <w:rsid w:val="003126C8"/>
    <w:rsid w:val="00312AA3"/>
    <w:rsid w:val="00313686"/>
    <w:rsid w:val="003141F8"/>
    <w:rsid w:val="003167E9"/>
    <w:rsid w:val="0031775D"/>
    <w:rsid w:val="00320E4D"/>
    <w:rsid w:val="00320E6A"/>
    <w:rsid w:val="00322A17"/>
    <w:rsid w:val="00324E38"/>
    <w:rsid w:val="003250EB"/>
    <w:rsid w:val="00327C92"/>
    <w:rsid w:val="0033067E"/>
    <w:rsid w:val="00330F96"/>
    <w:rsid w:val="003319A3"/>
    <w:rsid w:val="00332CBD"/>
    <w:rsid w:val="003336C6"/>
    <w:rsid w:val="00336449"/>
    <w:rsid w:val="0033649C"/>
    <w:rsid w:val="00336C67"/>
    <w:rsid w:val="00337775"/>
    <w:rsid w:val="00340694"/>
    <w:rsid w:val="00340991"/>
    <w:rsid w:val="0034130B"/>
    <w:rsid w:val="00341A5F"/>
    <w:rsid w:val="003423A9"/>
    <w:rsid w:val="0034251E"/>
    <w:rsid w:val="00342FBE"/>
    <w:rsid w:val="003448EF"/>
    <w:rsid w:val="00344EC1"/>
    <w:rsid w:val="00344F03"/>
    <w:rsid w:val="0034576A"/>
    <w:rsid w:val="00345A61"/>
    <w:rsid w:val="00345C08"/>
    <w:rsid w:val="0034706C"/>
    <w:rsid w:val="00347201"/>
    <w:rsid w:val="00347EB2"/>
    <w:rsid w:val="0035183A"/>
    <w:rsid w:val="00353696"/>
    <w:rsid w:val="00355940"/>
    <w:rsid w:val="00355E08"/>
    <w:rsid w:val="00357A22"/>
    <w:rsid w:val="00360C1D"/>
    <w:rsid w:val="00363A05"/>
    <w:rsid w:val="00363A19"/>
    <w:rsid w:val="00365A8A"/>
    <w:rsid w:val="0036799B"/>
    <w:rsid w:val="00373CA8"/>
    <w:rsid w:val="003752E1"/>
    <w:rsid w:val="0038251D"/>
    <w:rsid w:val="003826A6"/>
    <w:rsid w:val="00382DBE"/>
    <w:rsid w:val="00383283"/>
    <w:rsid w:val="003832F9"/>
    <w:rsid w:val="00383F22"/>
    <w:rsid w:val="00384803"/>
    <w:rsid w:val="00385F65"/>
    <w:rsid w:val="003862BD"/>
    <w:rsid w:val="00387177"/>
    <w:rsid w:val="00387B6C"/>
    <w:rsid w:val="0039126A"/>
    <w:rsid w:val="0039220E"/>
    <w:rsid w:val="0039518F"/>
    <w:rsid w:val="00395F2D"/>
    <w:rsid w:val="003968E7"/>
    <w:rsid w:val="00397265"/>
    <w:rsid w:val="0039770C"/>
    <w:rsid w:val="00397D89"/>
    <w:rsid w:val="00397F07"/>
    <w:rsid w:val="003A0245"/>
    <w:rsid w:val="003A02A6"/>
    <w:rsid w:val="003A0A01"/>
    <w:rsid w:val="003A179E"/>
    <w:rsid w:val="003A30FF"/>
    <w:rsid w:val="003A38D4"/>
    <w:rsid w:val="003A442B"/>
    <w:rsid w:val="003A44C1"/>
    <w:rsid w:val="003A555C"/>
    <w:rsid w:val="003A64CE"/>
    <w:rsid w:val="003B15AA"/>
    <w:rsid w:val="003B2DDE"/>
    <w:rsid w:val="003B5869"/>
    <w:rsid w:val="003B6409"/>
    <w:rsid w:val="003C0A54"/>
    <w:rsid w:val="003C1AAD"/>
    <w:rsid w:val="003C4682"/>
    <w:rsid w:val="003C7A69"/>
    <w:rsid w:val="003C7BD2"/>
    <w:rsid w:val="003D0635"/>
    <w:rsid w:val="003D0CF0"/>
    <w:rsid w:val="003D250B"/>
    <w:rsid w:val="003D3992"/>
    <w:rsid w:val="003D3B3D"/>
    <w:rsid w:val="003D4B67"/>
    <w:rsid w:val="003D5BFA"/>
    <w:rsid w:val="003D5CBA"/>
    <w:rsid w:val="003D69F4"/>
    <w:rsid w:val="003D6FE9"/>
    <w:rsid w:val="003E0D42"/>
    <w:rsid w:val="003E21AF"/>
    <w:rsid w:val="003E263A"/>
    <w:rsid w:val="003E3173"/>
    <w:rsid w:val="003E31A2"/>
    <w:rsid w:val="003E3383"/>
    <w:rsid w:val="003E4B47"/>
    <w:rsid w:val="003E50D8"/>
    <w:rsid w:val="003E6837"/>
    <w:rsid w:val="003E7366"/>
    <w:rsid w:val="003F2C37"/>
    <w:rsid w:val="003F2F27"/>
    <w:rsid w:val="003F47A6"/>
    <w:rsid w:val="003F491A"/>
    <w:rsid w:val="0040011C"/>
    <w:rsid w:val="00402901"/>
    <w:rsid w:val="00403F1A"/>
    <w:rsid w:val="004072AA"/>
    <w:rsid w:val="00410E9B"/>
    <w:rsid w:val="00411081"/>
    <w:rsid w:val="00411EDD"/>
    <w:rsid w:val="00414629"/>
    <w:rsid w:val="0041602D"/>
    <w:rsid w:val="00417381"/>
    <w:rsid w:val="00417B8B"/>
    <w:rsid w:val="00420046"/>
    <w:rsid w:val="004233B0"/>
    <w:rsid w:val="00423EDD"/>
    <w:rsid w:val="004258CF"/>
    <w:rsid w:val="00426C74"/>
    <w:rsid w:val="0042779E"/>
    <w:rsid w:val="00427D37"/>
    <w:rsid w:val="00427F5E"/>
    <w:rsid w:val="00433570"/>
    <w:rsid w:val="00433E66"/>
    <w:rsid w:val="0043455F"/>
    <w:rsid w:val="004368E5"/>
    <w:rsid w:val="004406AD"/>
    <w:rsid w:val="00441C81"/>
    <w:rsid w:val="00442C62"/>
    <w:rsid w:val="00443E16"/>
    <w:rsid w:val="00445B8C"/>
    <w:rsid w:val="00445D37"/>
    <w:rsid w:val="00445FBA"/>
    <w:rsid w:val="00447D3D"/>
    <w:rsid w:val="00450687"/>
    <w:rsid w:val="00452935"/>
    <w:rsid w:val="004534EE"/>
    <w:rsid w:val="004539CB"/>
    <w:rsid w:val="00456433"/>
    <w:rsid w:val="00456DDE"/>
    <w:rsid w:val="0046065A"/>
    <w:rsid w:val="004617A6"/>
    <w:rsid w:val="0046283C"/>
    <w:rsid w:val="0046389B"/>
    <w:rsid w:val="00463DD6"/>
    <w:rsid w:val="004647BC"/>
    <w:rsid w:val="00464DBC"/>
    <w:rsid w:val="0046517A"/>
    <w:rsid w:val="00470A7F"/>
    <w:rsid w:val="00470D83"/>
    <w:rsid w:val="004719B9"/>
    <w:rsid w:val="00471DBF"/>
    <w:rsid w:val="00472BC0"/>
    <w:rsid w:val="0047434F"/>
    <w:rsid w:val="00474ACB"/>
    <w:rsid w:val="004762FD"/>
    <w:rsid w:val="00476781"/>
    <w:rsid w:val="00477637"/>
    <w:rsid w:val="00481054"/>
    <w:rsid w:val="00482543"/>
    <w:rsid w:val="004832FA"/>
    <w:rsid w:val="00484056"/>
    <w:rsid w:val="0048530E"/>
    <w:rsid w:val="0048573E"/>
    <w:rsid w:val="00487F3C"/>
    <w:rsid w:val="00490D9F"/>
    <w:rsid w:val="00492E84"/>
    <w:rsid w:val="00493918"/>
    <w:rsid w:val="00493A24"/>
    <w:rsid w:val="00493DAC"/>
    <w:rsid w:val="00493EC7"/>
    <w:rsid w:val="0049464F"/>
    <w:rsid w:val="00495C23"/>
    <w:rsid w:val="00495EE9"/>
    <w:rsid w:val="00495EF3"/>
    <w:rsid w:val="00496674"/>
    <w:rsid w:val="004A0288"/>
    <w:rsid w:val="004A29A6"/>
    <w:rsid w:val="004A59CA"/>
    <w:rsid w:val="004A7066"/>
    <w:rsid w:val="004A7CD0"/>
    <w:rsid w:val="004A7F01"/>
    <w:rsid w:val="004B1F25"/>
    <w:rsid w:val="004B1FAE"/>
    <w:rsid w:val="004B2AAC"/>
    <w:rsid w:val="004B2E66"/>
    <w:rsid w:val="004B44D8"/>
    <w:rsid w:val="004B6748"/>
    <w:rsid w:val="004B6CC1"/>
    <w:rsid w:val="004B6DC2"/>
    <w:rsid w:val="004C05AA"/>
    <w:rsid w:val="004C100A"/>
    <w:rsid w:val="004C1A2A"/>
    <w:rsid w:val="004C27BA"/>
    <w:rsid w:val="004C352E"/>
    <w:rsid w:val="004C3689"/>
    <w:rsid w:val="004C619E"/>
    <w:rsid w:val="004C7510"/>
    <w:rsid w:val="004D07E8"/>
    <w:rsid w:val="004D300A"/>
    <w:rsid w:val="004D30DE"/>
    <w:rsid w:val="004D3ACA"/>
    <w:rsid w:val="004D6409"/>
    <w:rsid w:val="004E0EB2"/>
    <w:rsid w:val="004E17AD"/>
    <w:rsid w:val="004E2E2A"/>
    <w:rsid w:val="004E303E"/>
    <w:rsid w:val="004E3528"/>
    <w:rsid w:val="004E5258"/>
    <w:rsid w:val="004E6F20"/>
    <w:rsid w:val="004E70AF"/>
    <w:rsid w:val="004E7198"/>
    <w:rsid w:val="004F0450"/>
    <w:rsid w:val="004F100B"/>
    <w:rsid w:val="004F211D"/>
    <w:rsid w:val="004F3258"/>
    <w:rsid w:val="004F3F1B"/>
    <w:rsid w:val="004F4790"/>
    <w:rsid w:val="004F5E56"/>
    <w:rsid w:val="004F7585"/>
    <w:rsid w:val="004F7BF8"/>
    <w:rsid w:val="005005D0"/>
    <w:rsid w:val="005036F1"/>
    <w:rsid w:val="00503CE1"/>
    <w:rsid w:val="00503D0F"/>
    <w:rsid w:val="00506676"/>
    <w:rsid w:val="00506EB9"/>
    <w:rsid w:val="00511259"/>
    <w:rsid w:val="005118A9"/>
    <w:rsid w:val="005155F7"/>
    <w:rsid w:val="005158B5"/>
    <w:rsid w:val="00516B63"/>
    <w:rsid w:val="00516BF7"/>
    <w:rsid w:val="00521ADC"/>
    <w:rsid w:val="00524334"/>
    <w:rsid w:val="0052471D"/>
    <w:rsid w:val="00524D9C"/>
    <w:rsid w:val="005250BC"/>
    <w:rsid w:val="005266E8"/>
    <w:rsid w:val="005274BE"/>
    <w:rsid w:val="00530142"/>
    <w:rsid w:val="00530F50"/>
    <w:rsid w:val="0053170E"/>
    <w:rsid w:val="0053378B"/>
    <w:rsid w:val="00533ADF"/>
    <w:rsid w:val="00536250"/>
    <w:rsid w:val="005400D5"/>
    <w:rsid w:val="005441D0"/>
    <w:rsid w:val="00545ACE"/>
    <w:rsid w:val="00547427"/>
    <w:rsid w:val="005513EC"/>
    <w:rsid w:val="005524D4"/>
    <w:rsid w:val="00552A22"/>
    <w:rsid w:val="00554B82"/>
    <w:rsid w:val="00554EFC"/>
    <w:rsid w:val="0055502D"/>
    <w:rsid w:val="00556B04"/>
    <w:rsid w:val="0056077B"/>
    <w:rsid w:val="00560933"/>
    <w:rsid w:val="005610B5"/>
    <w:rsid w:val="00561A80"/>
    <w:rsid w:val="005646BC"/>
    <w:rsid w:val="00565480"/>
    <w:rsid w:val="0056619C"/>
    <w:rsid w:val="00566CFF"/>
    <w:rsid w:val="00567C44"/>
    <w:rsid w:val="0057082F"/>
    <w:rsid w:val="00572C86"/>
    <w:rsid w:val="005751F3"/>
    <w:rsid w:val="0058192D"/>
    <w:rsid w:val="005825FA"/>
    <w:rsid w:val="005826ED"/>
    <w:rsid w:val="00584A8A"/>
    <w:rsid w:val="00592656"/>
    <w:rsid w:val="00593214"/>
    <w:rsid w:val="0059487C"/>
    <w:rsid w:val="005965A7"/>
    <w:rsid w:val="005969A3"/>
    <w:rsid w:val="0059716C"/>
    <w:rsid w:val="005A0583"/>
    <w:rsid w:val="005A3594"/>
    <w:rsid w:val="005A35A1"/>
    <w:rsid w:val="005A35A7"/>
    <w:rsid w:val="005A3B09"/>
    <w:rsid w:val="005A6C31"/>
    <w:rsid w:val="005A7EC8"/>
    <w:rsid w:val="005B2943"/>
    <w:rsid w:val="005B6617"/>
    <w:rsid w:val="005B6D9D"/>
    <w:rsid w:val="005B6FEE"/>
    <w:rsid w:val="005B716B"/>
    <w:rsid w:val="005B774F"/>
    <w:rsid w:val="005C12C8"/>
    <w:rsid w:val="005C212D"/>
    <w:rsid w:val="005C2415"/>
    <w:rsid w:val="005C4DD5"/>
    <w:rsid w:val="005C5B70"/>
    <w:rsid w:val="005D0A2E"/>
    <w:rsid w:val="005D3E00"/>
    <w:rsid w:val="005D43EE"/>
    <w:rsid w:val="005D4F4F"/>
    <w:rsid w:val="005D7D22"/>
    <w:rsid w:val="005E23EF"/>
    <w:rsid w:val="005E2731"/>
    <w:rsid w:val="005E27E3"/>
    <w:rsid w:val="005E7545"/>
    <w:rsid w:val="005F0704"/>
    <w:rsid w:val="005F13F8"/>
    <w:rsid w:val="005F5568"/>
    <w:rsid w:val="005F584C"/>
    <w:rsid w:val="005F5985"/>
    <w:rsid w:val="00600FAA"/>
    <w:rsid w:val="00602A08"/>
    <w:rsid w:val="00602A36"/>
    <w:rsid w:val="006063B0"/>
    <w:rsid w:val="006094A7"/>
    <w:rsid w:val="0061023B"/>
    <w:rsid w:val="00612A36"/>
    <w:rsid w:val="006133B1"/>
    <w:rsid w:val="00614A04"/>
    <w:rsid w:val="006150E5"/>
    <w:rsid w:val="006161FB"/>
    <w:rsid w:val="00616630"/>
    <w:rsid w:val="006179BC"/>
    <w:rsid w:val="00625411"/>
    <w:rsid w:val="00626526"/>
    <w:rsid w:val="00626BA5"/>
    <w:rsid w:val="00626E52"/>
    <w:rsid w:val="006319A3"/>
    <w:rsid w:val="006340E9"/>
    <w:rsid w:val="00635893"/>
    <w:rsid w:val="00636158"/>
    <w:rsid w:val="00637914"/>
    <w:rsid w:val="00637F69"/>
    <w:rsid w:val="00640669"/>
    <w:rsid w:val="00640E0C"/>
    <w:rsid w:val="006426F7"/>
    <w:rsid w:val="006460C1"/>
    <w:rsid w:val="00646E3D"/>
    <w:rsid w:val="00651464"/>
    <w:rsid w:val="006514E7"/>
    <w:rsid w:val="006514F4"/>
    <w:rsid w:val="006522DF"/>
    <w:rsid w:val="00653C70"/>
    <w:rsid w:val="00654477"/>
    <w:rsid w:val="006554D8"/>
    <w:rsid w:val="00655942"/>
    <w:rsid w:val="006564D7"/>
    <w:rsid w:val="00657A10"/>
    <w:rsid w:val="00662BAF"/>
    <w:rsid w:val="00662F8A"/>
    <w:rsid w:val="00663C13"/>
    <w:rsid w:val="00664F9F"/>
    <w:rsid w:val="00665DE4"/>
    <w:rsid w:val="00670B48"/>
    <w:rsid w:val="006717C7"/>
    <w:rsid w:val="006722C7"/>
    <w:rsid w:val="006726A7"/>
    <w:rsid w:val="00672C4E"/>
    <w:rsid w:val="00672CC9"/>
    <w:rsid w:val="00673027"/>
    <w:rsid w:val="0067445A"/>
    <w:rsid w:val="006746F0"/>
    <w:rsid w:val="00676C3E"/>
    <w:rsid w:val="00680A3D"/>
    <w:rsid w:val="00680EC6"/>
    <w:rsid w:val="006814AC"/>
    <w:rsid w:val="00683FBB"/>
    <w:rsid w:val="00686040"/>
    <w:rsid w:val="00687587"/>
    <w:rsid w:val="006877DD"/>
    <w:rsid w:val="00687807"/>
    <w:rsid w:val="006929B4"/>
    <w:rsid w:val="00695560"/>
    <w:rsid w:val="00695E9C"/>
    <w:rsid w:val="0069661E"/>
    <w:rsid w:val="006969DC"/>
    <w:rsid w:val="00696C38"/>
    <w:rsid w:val="006A0A96"/>
    <w:rsid w:val="006A183B"/>
    <w:rsid w:val="006A1AF1"/>
    <w:rsid w:val="006A2CF5"/>
    <w:rsid w:val="006A35C6"/>
    <w:rsid w:val="006A6461"/>
    <w:rsid w:val="006B034D"/>
    <w:rsid w:val="006B05C8"/>
    <w:rsid w:val="006B0AF6"/>
    <w:rsid w:val="006B0D9C"/>
    <w:rsid w:val="006B34D0"/>
    <w:rsid w:val="006B4102"/>
    <w:rsid w:val="006B419E"/>
    <w:rsid w:val="006B4334"/>
    <w:rsid w:val="006B70FC"/>
    <w:rsid w:val="006C0A41"/>
    <w:rsid w:val="006C15BA"/>
    <w:rsid w:val="006C1BA6"/>
    <w:rsid w:val="006C259B"/>
    <w:rsid w:val="006C3D3F"/>
    <w:rsid w:val="006C3D5B"/>
    <w:rsid w:val="006C6041"/>
    <w:rsid w:val="006C64D1"/>
    <w:rsid w:val="006C6882"/>
    <w:rsid w:val="006D0829"/>
    <w:rsid w:val="006D57CB"/>
    <w:rsid w:val="006D5B0C"/>
    <w:rsid w:val="006D6D22"/>
    <w:rsid w:val="006E1B36"/>
    <w:rsid w:val="006E2FB3"/>
    <w:rsid w:val="006E3CA1"/>
    <w:rsid w:val="006E4431"/>
    <w:rsid w:val="006E560F"/>
    <w:rsid w:val="006E5624"/>
    <w:rsid w:val="006E7460"/>
    <w:rsid w:val="006E74F0"/>
    <w:rsid w:val="006F051E"/>
    <w:rsid w:val="006F2353"/>
    <w:rsid w:val="006F3853"/>
    <w:rsid w:val="006F5274"/>
    <w:rsid w:val="006F6CD4"/>
    <w:rsid w:val="006F6E69"/>
    <w:rsid w:val="006F7863"/>
    <w:rsid w:val="00700E0A"/>
    <w:rsid w:val="00704569"/>
    <w:rsid w:val="007049F6"/>
    <w:rsid w:val="00705A02"/>
    <w:rsid w:val="00707F5C"/>
    <w:rsid w:val="00710918"/>
    <w:rsid w:val="00710C1E"/>
    <w:rsid w:val="007118A5"/>
    <w:rsid w:val="0071211D"/>
    <w:rsid w:val="00712990"/>
    <w:rsid w:val="007133D8"/>
    <w:rsid w:val="0071350D"/>
    <w:rsid w:val="00713763"/>
    <w:rsid w:val="00715BA2"/>
    <w:rsid w:val="007163D8"/>
    <w:rsid w:val="00716BE8"/>
    <w:rsid w:val="007229D4"/>
    <w:rsid w:val="00722A3B"/>
    <w:rsid w:val="00724A9B"/>
    <w:rsid w:val="00730B9E"/>
    <w:rsid w:val="00730DB8"/>
    <w:rsid w:val="00732D5A"/>
    <w:rsid w:val="00734246"/>
    <w:rsid w:val="007374CE"/>
    <w:rsid w:val="00737D77"/>
    <w:rsid w:val="00737EAD"/>
    <w:rsid w:val="0074114E"/>
    <w:rsid w:val="007417B4"/>
    <w:rsid w:val="00741E07"/>
    <w:rsid w:val="00742665"/>
    <w:rsid w:val="0074269F"/>
    <w:rsid w:val="00743828"/>
    <w:rsid w:val="00744783"/>
    <w:rsid w:val="00744917"/>
    <w:rsid w:val="00744E7E"/>
    <w:rsid w:val="00745534"/>
    <w:rsid w:val="00745638"/>
    <w:rsid w:val="00745F96"/>
    <w:rsid w:val="00746288"/>
    <w:rsid w:val="00747EEE"/>
    <w:rsid w:val="007501CE"/>
    <w:rsid w:val="00750AA6"/>
    <w:rsid w:val="00752423"/>
    <w:rsid w:val="00753738"/>
    <w:rsid w:val="00753D75"/>
    <w:rsid w:val="007571CE"/>
    <w:rsid w:val="007579D5"/>
    <w:rsid w:val="00757D48"/>
    <w:rsid w:val="0076039E"/>
    <w:rsid w:val="00761361"/>
    <w:rsid w:val="007638CC"/>
    <w:rsid w:val="00765158"/>
    <w:rsid w:val="00767205"/>
    <w:rsid w:val="007705EE"/>
    <w:rsid w:val="007719C4"/>
    <w:rsid w:val="007724B0"/>
    <w:rsid w:val="00772E93"/>
    <w:rsid w:val="00773D70"/>
    <w:rsid w:val="0077507D"/>
    <w:rsid w:val="007759FE"/>
    <w:rsid w:val="00776760"/>
    <w:rsid w:val="0078163C"/>
    <w:rsid w:val="00783D61"/>
    <w:rsid w:val="00783ECA"/>
    <w:rsid w:val="007848F5"/>
    <w:rsid w:val="0078552D"/>
    <w:rsid w:val="00786AF8"/>
    <w:rsid w:val="00787941"/>
    <w:rsid w:val="007919CE"/>
    <w:rsid w:val="0079316B"/>
    <w:rsid w:val="00793B55"/>
    <w:rsid w:val="007948D7"/>
    <w:rsid w:val="00794B20"/>
    <w:rsid w:val="00796458"/>
    <w:rsid w:val="007A1A1A"/>
    <w:rsid w:val="007A3DAB"/>
    <w:rsid w:val="007A4371"/>
    <w:rsid w:val="007A5B15"/>
    <w:rsid w:val="007A660E"/>
    <w:rsid w:val="007A6D4C"/>
    <w:rsid w:val="007A6DCF"/>
    <w:rsid w:val="007B03F3"/>
    <w:rsid w:val="007B2504"/>
    <w:rsid w:val="007B32B9"/>
    <w:rsid w:val="007B618F"/>
    <w:rsid w:val="007B6466"/>
    <w:rsid w:val="007B686E"/>
    <w:rsid w:val="007B6CBA"/>
    <w:rsid w:val="007C023A"/>
    <w:rsid w:val="007C02DF"/>
    <w:rsid w:val="007C0E5F"/>
    <w:rsid w:val="007C1AD3"/>
    <w:rsid w:val="007C1ECC"/>
    <w:rsid w:val="007C2059"/>
    <w:rsid w:val="007C35E6"/>
    <w:rsid w:val="007C3809"/>
    <w:rsid w:val="007C38A0"/>
    <w:rsid w:val="007C3BC1"/>
    <w:rsid w:val="007D31C1"/>
    <w:rsid w:val="007D4223"/>
    <w:rsid w:val="007D5184"/>
    <w:rsid w:val="007D5D33"/>
    <w:rsid w:val="007E4181"/>
    <w:rsid w:val="007E4290"/>
    <w:rsid w:val="007E4600"/>
    <w:rsid w:val="007F2D2E"/>
    <w:rsid w:val="007F3236"/>
    <w:rsid w:val="007F3863"/>
    <w:rsid w:val="007F4532"/>
    <w:rsid w:val="007F4A90"/>
    <w:rsid w:val="007F63B3"/>
    <w:rsid w:val="008022AA"/>
    <w:rsid w:val="008029E9"/>
    <w:rsid w:val="00803EE7"/>
    <w:rsid w:val="00804939"/>
    <w:rsid w:val="008060A4"/>
    <w:rsid w:val="00807380"/>
    <w:rsid w:val="00814D73"/>
    <w:rsid w:val="00815CCA"/>
    <w:rsid w:val="00816738"/>
    <w:rsid w:val="00816BAD"/>
    <w:rsid w:val="008178C4"/>
    <w:rsid w:val="00817BFB"/>
    <w:rsid w:val="00823C33"/>
    <w:rsid w:val="008242E8"/>
    <w:rsid w:val="00825240"/>
    <w:rsid w:val="0082572D"/>
    <w:rsid w:val="00826989"/>
    <w:rsid w:val="00826A87"/>
    <w:rsid w:val="00826BDF"/>
    <w:rsid w:val="00827B20"/>
    <w:rsid w:val="008349DB"/>
    <w:rsid w:val="0083514D"/>
    <w:rsid w:val="00837A9D"/>
    <w:rsid w:val="008421FD"/>
    <w:rsid w:val="008430DA"/>
    <w:rsid w:val="00844374"/>
    <w:rsid w:val="0085273E"/>
    <w:rsid w:val="008530F6"/>
    <w:rsid w:val="0085333C"/>
    <w:rsid w:val="00854759"/>
    <w:rsid w:val="008548B1"/>
    <w:rsid w:val="00855037"/>
    <w:rsid w:val="008567FD"/>
    <w:rsid w:val="0086147F"/>
    <w:rsid w:val="00861EA2"/>
    <w:rsid w:val="008621AA"/>
    <w:rsid w:val="00862496"/>
    <w:rsid w:val="00863AFA"/>
    <w:rsid w:val="00864DAF"/>
    <w:rsid w:val="008650A4"/>
    <w:rsid w:val="00865BF2"/>
    <w:rsid w:val="0087162E"/>
    <w:rsid w:val="00871F6E"/>
    <w:rsid w:val="00872A63"/>
    <w:rsid w:val="00872ACD"/>
    <w:rsid w:val="00873A8A"/>
    <w:rsid w:val="00874B10"/>
    <w:rsid w:val="00875666"/>
    <w:rsid w:val="0088028A"/>
    <w:rsid w:val="0088129B"/>
    <w:rsid w:val="008813F1"/>
    <w:rsid w:val="0088170D"/>
    <w:rsid w:val="008824A7"/>
    <w:rsid w:val="008826C8"/>
    <w:rsid w:val="008847F5"/>
    <w:rsid w:val="00885F5A"/>
    <w:rsid w:val="00890BEF"/>
    <w:rsid w:val="00891F00"/>
    <w:rsid w:val="00892C25"/>
    <w:rsid w:val="00893C4B"/>
    <w:rsid w:val="00894254"/>
    <w:rsid w:val="008943D8"/>
    <w:rsid w:val="00895003"/>
    <w:rsid w:val="00897BE9"/>
    <w:rsid w:val="008A01DD"/>
    <w:rsid w:val="008A1E72"/>
    <w:rsid w:val="008A222C"/>
    <w:rsid w:val="008A36F7"/>
    <w:rsid w:val="008A3979"/>
    <w:rsid w:val="008A3B6F"/>
    <w:rsid w:val="008A694D"/>
    <w:rsid w:val="008B7A07"/>
    <w:rsid w:val="008C2F17"/>
    <w:rsid w:val="008D31D8"/>
    <w:rsid w:val="008D57A4"/>
    <w:rsid w:val="008D6829"/>
    <w:rsid w:val="008E225E"/>
    <w:rsid w:val="008E3CF9"/>
    <w:rsid w:val="008E4C18"/>
    <w:rsid w:val="008E6362"/>
    <w:rsid w:val="008E651D"/>
    <w:rsid w:val="008E6954"/>
    <w:rsid w:val="008E6D81"/>
    <w:rsid w:val="008F00D0"/>
    <w:rsid w:val="008F199C"/>
    <w:rsid w:val="008F2C84"/>
    <w:rsid w:val="008F3803"/>
    <w:rsid w:val="008F3E3A"/>
    <w:rsid w:val="008F4EF7"/>
    <w:rsid w:val="008F5497"/>
    <w:rsid w:val="008F6899"/>
    <w:rsid w:val="008F7D71"/>
    <w:rsid w:val="0090096F"/>
    <w:rsid w:val="009011AC"/>
    <w:rsid w:val="009015A8"/>
    <w:rsid w:val="00902880"/>
    <w:rsid w:val="00902A62"/>
    <w:rsid w:val="00903115"/>
    <w:rsid w:val="009041A6"/>
    <w:rsid w:val="0090550E"/>
    <w:rsid w:val="00910049"/>
    <w:rsid w:val="009104B3"/>
    <w:rsid w:val="00911B2B"/>
    <w:rsid w:val="00912B8F"/>
    <w:rsid w:val="00914445"/>
    <w:rsid w:val="00916773"/>
    <w:rsid w:val="00917D33"/>
    <w:rsid w:val="00921AD8"/>
    <w:rsid w:val="00921E45"/>
    <w:rsid w:val="0092309B"/>
    <w:rsid w:val="009265F7"/>
    <w:rsid w:val="00931DB0"/>
    <w:rsid w:val="00932E09"/>
    <w:rsid w:val="00933EE6"/>
    <w:rsid w:val="009344BD"/>
    <w:rsid w:val="00935114"/>
    <w:rsid w:val="00936004"/>
    <w:rsid w:val="00936A98"/>
    <w:rsid w:val="0093729F"/>
    <w:rsid w:val="00941F7A"/>
    <w:rsid w:val="00942CAC"/>
    <w:rsid w:val="00943DD4"/>
    <w:rsid w:val="00944594"/>
    <w:rsid w:val="009454D2"/>
    <w:rsid w:val="00945D0E"/>
    <w:rsid w:val="00946C05"/>
    <w:rsid w:val="00950910"/>
    <w:rsid w:val="00950B82"/>
    <w:rsid w:val="00950E5D"/>
    <w:rsid w:val="00960639"/>
    <w:rsid w:val="00960BD4"/>
    <w:rsid w:val="00962E31"/>
    <w:rsid w:val="00963A8D"/>
    <w:rsid w:val="00964F74"/>
    <w:rsid w:val="0096580E"/>
    <w:rsid w:val="009663F6"/>
    <w:rsid w:val="0097119E"/>
    <w:rsid w:val="0097147F"/>
    <w:rsid w:val="00974A1B"/>
    <w:rsid w:val="009750C4"/>
    <w:rsid w:val="00975168"/>
    <w:rsid w:val="00975357"/>
    <w:rsid w:val="00975ED5"/>
    <w:rsid w:val="00977C2F"/>
    <w:rsid w:val="0098020F"/>
    <w:rsid w:val="00983C8E"/>
    <w:rsid w:val="00983CF6"/>
    <w:rsid w:val="00983DBE"/>
    <w:rsid w:val="009841DD"/>
    <w:rsid w:val="00986747"/>
    <w:rsid w:val="009871BF"/>
    <w:rsid w:val="009906D7"/>
    <w:rsid w:val="00993F1C"/>
    <w:rsid w:val="00994202"/>
    <w:rsid w:val="00994205"/>
    <w:rsid w:val="00994E4F"/>
    <w:rsid w:val="00995B6D"/>
    <w:rsid w:val="00996989"/>
    <w:rsid w:val="00996BA2"/>
    <w:rsid w:val="00997C00"/>
    <w:rsid w:val="009A14AD"/>
    <w:rsid w:val="009A4576"/>
    <w:rsid w:val="009A7E84"/>
    <w:rsid w:val="009B1317"/>
    <w:rsid w:val="009B1389"/>
    <w:rsid w:val="009B155A"/>
    <w:rsid w:val="009B1807"/>
    <w:rsid w:val="009B38EC"/>
    <w:rsid w:val="009C2312"/>
    <w:rsid w:val="009C3621"/>
    <w:rsid w:val="009C3E6D"/>
    <w:rsid w:val="009C5C26"/>
    <w:rsid w:val="009C71E3"/>
    <w:rsid w:val="009C7947"/>
    <w:rsid w:val="009D2DF5"/>
    <w:rsid w:val="009D31A5"/>
    <w:rsid w:val="009D7666"/>
    <w:rsid w:val="009E0ED7"/>
    <w:rsid w:val="009E2068"/>
    <w:rsid w:val="009E404D"/>
    <w:rsid w:val="009F134F"/>
    <w:rsid w:val="009F21DF"/>
    <w:rsid w:val="009F36D2"/>
    <w:rsid w:val="009F4466"/>
    <w:rsid w:val="009F662B"/>
    <w:rsid w:val="009F6BCF"/>
    <w:rsid w:val="009F7105"/>
    <w:rsid w:val="00A00981"/>
    <w:rsid w:val="00A0112D"/>
    <w:rsid w:val="00A0161E"/>
    <w:rsid w:val="00A022CF"/>
    <w:rsid w:val="00A02725"/>
    <w:rsid w:val="00A04C8C"/>
    <w:rsid w:val="00A05028"/>
    <w:rsid w:val="00A050AF"/>
    <w:rsid w:val="00A071C5"/>
    <w:rsid w:val="00A07C6D"/>
    <w:rsid w:val="00A104B3"/>
    <w:rsid w:val="00A13AA5"/>
    <w:rsid w:val="00A16288"/>
    <w:rsid w:val="00A17CBA"/>
    <w:rsid w:val="00A21843"/>
    <w:rsid w:val="00A21D8B"/>
    <w:rsid w:val="00A223CB"/>
    <w:rsid w:val="00A22989"/>
    <w:rsid w:val="00A22BBE"/>
    <w:rsid w:val="00A31178"/>
    <w:rsid w:val="00A31454"/>
    <w:rsid w:val="00A31764"/>
    <w:rsid w:val="00A3286C"/>
    <w:rsid w:val="00A343B9"/>
    <w:rsid w:val="00A345E6"/>
    <w:rsid w:val="00A35A21"/>
    <w:rsid w:val="00A409DF"/>
    <w:rsid w:val="00A42401"/>
    <w:rsid w:val="00A43839"/>
    <w:rsid w:val="00A43B8A"/>
    <w:rsid w:val="00A450AE"/>
    <w:rsid w:val="00A45747"/>
    <w:rsid w:val="00A46FAA"/>
    <w:rsid w:val="00A5051C"/>
    <w:rsid w:val="00A524C0"/>
    <w:rsid w:val="00A539FF"/>
    <w:rsid w:val="00A54D73"/>
    <w:rsid w:val="00A55964"/>
    <w:rsid w:val="00A6063F"/>
    <w:rsid w:val="00A611A7"/>
    <w:rsid w:val="00A61F25"/>
    <w:rsid w:val="00A61F40"/>
    <w:rsid w:val="00A6365B"/>
    <w:rsid w:val="00A64859"/>
    <w:rsid w:val="00A64BE5"/>
    <w:rsid w:val="00A66701"/>
    <w:rsid w:val="00A72718"/>
    <w:rsid w:val="00A73591"/>
    <w:rsid w:val="00A76265"/>
    <w:rsid w:val="00A763B2"/>
    <w:rsid w:val="00A76ADB"/>
    <w:rsid w:val="00A81771"/>
    <w:rsid w:val="00A81E78"/>
    <w:rsid w:val="00A85D6D"/>
    <w:rsid w:val="00A87596"/>
    <w:rsid w:val="00A87862"/>
    <w:rsid w:val="00A878E3"/>
    <w:rsid w:val="00A907BB"/>
    <w:rsid w:val="00A91606"/>
    <w:rsid w:val="00A96179"/>
    <w:rsid w:val="00A9707F"/>
    <w:rsid w:val="00A97D65"/>
    <w:rsid w:val="00AA39B5"/>
    <w:rsid w:val="00AA3E2F"/>
    <w:rsid w:val="00AB212A"/>
    <w:rsid w:val="00AB4091"/>
    <w:rsid w:val="00AB42C0"/>
    <w:rsid w:val="00AB4F35"/>
    <w:rsid w:val="00AB70E3"/>
    <w:rsid w:val="00AB723A"/>
    <w:rsid w:val="00AB7915"/>
    <w:rsid w:val="00AC2712"/>
    <w:rsid w:val="00AC29EC"/>
    <w:rsid w:val="00AC3BBB"/>
    <w:rsid w:val="00AC599E"/>
    <w:rsid w:val="00AC7DC5"/>
    <w:rsid w:val="00AD0A91"/>
    <w:rsid w:val="00AD0EB9"/>
    <w:rsid w:val="00AD364E"/>
    <w:rsid w:val="00AD4E41"/>
    <w:rsid w:val="00AD5849"/>
    <w:rsid w:val="00AD5B7D"/>
    <w:rsid w:val="00AD70DC"/>
    <w:rsid w:val="00AD77B2"/>
    <w:rsid w:val="00AD7FFA"/>
    <w:rsid w:val="00AE0F9D"/>
    <w:rsid w:val="00AE7737"/>
    <w:rsid w:val="00AF0F93"/>
    <w:rsid w:val="00AF177F"/>
    <w:rsid w:val="00AF1F41"/>
    <w:rsid w:val="00AF2927"/>
    <w:rsid w:val="00AF30E7"/>
    <w:rsid w:val="00AF544C"/>
    <w:rsid w:val="00AF6369"/>
    <w:rsid w:val="00B05C12"/>
    <w:rsid w:val="00B06C4F"/>
    <w:rsid w:val="00B10D69"/>
    <w:rsid w:val="00B1129E"/>
    <w:rsid w:val="00B11A62"/>
    <w:rsid w:val="00B11CFD"/>
    <w:rsid w:val="00B12468"/>
    <w:rsid w:val="00B1335A"/>
    <w:rsid w:val="00B15B91"/>
    <w:rsid w:val="00B17021"/>
    <w:rsid w:val="00B17861"/>
    <w:rsid w:val="00B20673"/>
    <w:rsid w:val="00B20EAB"/>
    <w:rsid w:val="00B217F7"/>
    <w:rsid w:val="00B21DDF"/>
    <w:rsid w:val="00B25325"/>
    <w:rsid w:val="00B258A5"/>
    <w:rsid w:val="00B26DB4"/>
    <w:rsid w:val="00B27BA7"/>
    <w:rsid w:val="00B323AA"/>
    <w:rsid w:val="00B3253D"/>
    <w:rsid w:val="00B3405D"/>
    <w:rsid w:val="00B41553"/>
    <w:rsid w:val="00B429B9"/>
    <w:rsid w:val="00B432DC"/>
    <w:rsid w:val="00B456A8"/>
    <w:rsid w:val="00B47EAD"/>
    <w:rsid w:val="00B5143C"/>
    <w:rsid w:val="00B5222A"/>
    <w:rsid w:val="00B526C7"/>
    <w:rsid w:val="00B5302D"/>
    <w:rsid w:val="00B56904"/>
    <w:rsid w:val="00B578D2"/>
    <w:rsid w:val="00B60290"/>
    <w:rsid w:val="00B61CF3"/>
    <w:rsid w:val="00B629F0"/>
    <w:rsid w:val="00B6422B"/>
    <w:rsid w:val="00B64750"/>
    <w:rsid w:val="00B66637"/>
    <w:rsid w:val="00B70036"/>
    <w:rsid w:val="00B7061C"/>
    <w:rsid w:val="00B72FC3"/>
    <w:rsid w:val="00B730BD"/>
    <w:rsid w:val="00B74E9F"/>
    <w:rsid w:val="00B77DE2"/>
    <w:rsid w:val="00B8102B"/>
    <w:rsid w:val="00B827C3"/>
    <w:rsid w:val="00B84335"/>
    <w:rsid w:val="00B8482A"/>
    <w:rsid w:val="00B8695F"/>
    <w:rsid w:val="00B870FE"/>
    <w:rsid w:val="00B87EAE"/>
    <w:rsid w:val="00B90050"/>
    <w:rsid w:val="00B943B2"/>
    <w:rsid w:val="00B9446A"/>
    <w:rsid w:val="00B94918"/>
    <w:rsid w:val="00B951E5"/>
    <w:rsid w:val="00B97835"/>
    <w:rsid w:val="00BA1506"/>
    <w:rsid w:val="00BA2439"/>
    <w:rsid w:val="00BA2FA7"/>
    <w:rsid w:val="00BA347E"/>
    <w:rsid w:val="00BA718A"/>
    <w:rsid w:val="00BB3FB2"/>
    <w:rsid w:val="00BB49BE"/>
    <w:rsid w:val="00BB50BC"/>
    <w:rsid w:val="00BB53B9"/>
    <w:rsid w:val="00BB6489"/>
    <w:rsid w:val="00BB7283"/>
    <w:rsid w:val="00BC1460"/>
    <w:rsid w:val="00BC232A"/>
    <w:rsid w:val="00BC2476"/>
    <w:rsid w:val="00BC3984"/>
    <w:rsid w:val="00BC6207"/>
    <w:rsid w:val="00BC631C"/>
    <w:rsid w:val="00BC6F23"/>
    <w:rsid w:val="00BD2319"/>
    <w:rsid w:val="00BD32E7"/>
    <w:rsid w:val="00BD38BA"/>
    <w:rsid w:val="00BD548E"/>
    <w:rsid w:val="00BD5D55"/>
    <w:rsid w:val="00BD7796"/>
    <w:rsid w:val="00BE0689"/>
    <w:rsid w:val="00BE5616"/>
    <w:rsid w:val="00BE7388"/>
    <w:rsid w:val="00BE7984"/>
    <w:rsid w:val="00BF004B"/>
    <w:rsid w:val="00BF18AD"/>
    <w:rsid w:val="00BF2436"/>
    <w:rsid w:val="00BF2A14"/>
    <w:rsid w:val="00BF3383"/>
    <w:rsid w:val="00BF3A66"/>
    <w:rsid w:val="00BF6480"/>
    <w:rsid w:val="00BF795C"/>
    <w:rsid w:val="00C00B1B"/>
    <w:rsid w:val="00C0110F"/>
    <w:rsid w:val="00C03744"/>
    <w:rsid w:val="00C05314"/>
    <w:rsid w:val="00C0593A"/>
    <w:rsid w:val="00C06708"/>
    <w:rsid w:val="00C107B6"/>
    <w:rsid w:val="00C118B2"/>
    <w:rsid w:val="00C14F36"/>
    <w:rsid w:val="00C1596C"/>
    <w:rsid w:val="00C159BF"/>
    <w:rsid w:val="00C17EB2"/>
    <w:rsid w:val="00C20A6D"/>
    <w:rsid w:val="00C21164"/>
    <w:rsid w:val="00C226C8"/>
    <w:rsid w:val="00C23335"/>
    <w:rsid w:val="00C23643"/>
    <w:rsid w:val="00C23678"/>
    <w:rsid w:val="00C242B2"/>
    <w:rsid w:val="00C24DA6"/>
    <w:rsid w:val="00C26EBE"/>
    <w:rsid w:val="00C31DEC"/>
    <w:rsid w:val="00C32956"/>
    <w:rsid w:val="00C34AE5"/>
    <w:rsid w:val="00C3642A"/>
    <w:rsid w:val="00C41401"/>
    <w:rsid w:val="00C42555"/>
    <w:rsid w:val="00C4283D"/>
    <w:rsid w:val="00C42CD9"/>
    <w:rsid w:val="00C4526A"/>
    <w:rsid w:val="00C45E22"/>
    <w:rsid w:val="00C47BDD"/>
    <w:rsid w:val="00C5005E"/>
    <w:rsid w:val="00C51AA0"/>
    <w:rsid w:val="00C532AF"/>
    <w:rsid w:val="00C54743"/>
    <w:rsid w:val="00C55101"/>
    <w:rsid w:val="00C574CA"/>
    <w:rsid w:val="00C57990"/>
    <w:rsid w:val="00C57D3E"/>
    <w:rsid w:val="00C6076A"/>
    <w:rsid w:val="00C60BF4"/>
    <w:rsid w:val="00C61316"/>
    <w:rsid w:val="00C6164F"/>
    <w:rsid w:val="00C61A7A"/>
    <w:rsid w:val="00C67178"/>
    <w:rsid w:val="00C6792D"/>
    <w:rsid w:val="00C70708"/>
    <w:rsid w:val="00C72BBA"/>
    <w:rsid w:val="00C72CB9"/>
    <w:rsid w:val="00C7414F"/>
    <w:rsid w:val="00C74D5D"/>
    <w:rsid w:val="00C77484"/>
    <w:rsid w:val="00C829D3"/>
    <w:rsid w:val="00C85A89"/>
    <w:rsid w:val="00C870D6"/>
    <w:rsid w:val="00C87F01"/>
    <w:rsid w:val="00C92ABE"/>
    <w:rsid w:val="00C9314E"/>
    <w:rsid w:val="00C931F2"/>
    <w:rsid w:val="00C97F9D"/>
    <w:rsid w:val="00CA1DCD"/>
    <w:rsid w:val="00CA2789"/>
    <w:rsid w:val="00CA37C6"/>
    <w:rsid w:val="00CA4A7E"/>
    <w:rsid w:val="00CA5824"/>
    <w:rsid w:val="00CA5CB7"/>
    <w:rsid w:val="00CA7980"/>
    <w:rsid w:val="00CA7EC4"/>
    <w:rsid w:val="00CB12FB"/>
    <w:rsid w:val="00CB1A0F"/>
    <w:rsid w:val="00CB1D88"/>
    <w:rsid w:val="00CB29CA"/>
    <w:rsid w:val="00CB46AE"/>
    <w:rsid w:val="00CB4DA5"/>
    <w:rsid w:val="00CB5116"/>
    <w:rsid w:val="00CB5685"/>
    <w:rsid w:val="00CB6630"/>
    <w:rsid w:val="00CC2F4C"/>
    <w:rsid w:val="00CC38E7"/>
    <w:rsid w:val="00CC4346"/>
    <w:rsid w:val="00CD0BAC"/>
    <w:rsid w:val="00CD6ABD"/>
    <w:rsid w:val="00CD6C48"/>
    <w:rsid w:val="00CE0384"/>
    <w:rsid w:val="00CE1FE7"/>
    <w:rsid w:val="00CE2E33"/>
    <w:rsid w:val="00CE31E6"/>
    <w:rsid w:val="00CE3794"/>
    <w:rsid w:val="00CE393B"/>
    <w:rsid w:val="00CE504F"/>
    <w:rsid w:val="00CE55F0"/>
    <w:rsid w:val="00CF0C08"/>
    <w:rsid w:val="00CF20CC"/>
    <w:rsid w:val="00CF487A"/>
    <w:rsid w:val="00CF5648"/>
    <w:rsid w:val="00CF5E8B"/>
    <w:rsid w:val="00CF61FF"/>
    <w:rsid w:val="00CF654E"/>
    <w:rsid w:val="00CF6612"/>
    <w:rsid w:val="00D0109F"/>
    <w:rsid w:val="00D0171F"/>
    <w:rsid w:val="00D017D4"/>
    <w:rsid w:val="00D01A7A"/>
    <w:rsid w:val="00D02B25"/>
    <w:rsid w:val="00D02E88"/>
    <w:rsid w:val="00D043EB"/>
    <w:rsid w:val="00D04E9D"/>
    <w:rsid w:val="00D05566"/>
    <w:rsid w:val="00D05832"/>
    <w:rsid w:val="00D06FCF"/>
    <w:rsid w:val="00D110A9"/>
    <w:rsid w:val="00D111AF"/>
    <w:rsid w:val="00D11EB1"/>
    <w:rsid w:val="00D1327A"/>
    <w:rsid w:val="00D149B4"/>
    <w:rsid w:val="00D1500C"/>
    <w:rsid w:val="00D1501C"/>
    <w:rsid w:val="00D152B7"/>
    <w:rsid w:val="00D219FE"/>
    <w:rsid w:val="00D21CAA"/>
    <w:rsid w:val="00D227EB"/>
    <w:rsid w:val="00D23082"/>
    <w:rsid w:val="00D247C8"/>
    <w:rsid w:val="00D315E5"/>
    <w:rsid w:val="00D31654"/>
    <w:rsid w:val="00D316B5"/>
    <w:rsid w:val="00D36036"/>
    <w:rsid w:val="00D3692F"/>
    <w:rsid w:val="00D36F4E"/>
    <w:rsid w:val="00D41C81"/>
    <w:rsid w:val="00D47999"/>
    <w:rsid w:val="00D47DB7"/>
    <w:rsid w:val="00D50544"/>
    <w:rsid w:val="00D508AE"/>
    <w:rsid w:val="00D51CE0"/>
    <w:rsid w:val="00D5312B"/>
    <w:rsid w:val="00D5365A"/>
    <w:rsid w:val="00D53D9F"/>
    <w:rsid w:val="00D552D0"/>
    <w:rsid w:val="00D55FB0"/>
    <w:rsid w:val="00D57178"/>
    <w:rsid w:val="00D57786"/>
    <w:rsid w:val="00D607F7"/>
    <w:rsid w:val="00D64A18"/>
    <w:rsid w:val="00D656D2"/>
    <w:rsid w:val="00D658D2"/>
    <w:rsid w:val="00D713A8"/>
    <w:rsid w:val="00D71989"/>
    <w:rsid w:val="00D724E2"/>
    <w:rsid w:val="00D72E1E"/>
    <w:rsid w:val="00D75E73"/>
    <w:rsid w:val="00D76542"/>
    <w:rsid w:val="00D77BD5"/>
    <w:rsid w:val="00D81DD0"/>
    <w:rsid w:val="00D81E93"/>
    <w:rsid w:val="00D839AB"/>
    <w:rsid w:val="00D83D69"/>
    <w:rsid w:val="00D849D8"/>
    <w:rsid w:val="00D8671D"/>
    <w:rsid w:val="00D868B4"/>
    <w:rsid w:val="00D87229"/>
    <w:rsid w:val="00D87A80"/>
    <w:rsid w:val="00D87FF6"/>
    <w:rsid w:val="00D90E03"/>
    <w:rsid w:val="00D9118F"/>
    <w:rsid w:val="00D912B4"/>
    <w:rsid w:val="00D92139"/>
    <w:rsid w:val="00D93BA0"/>
    <w:rsid w:val="00D94732"/>
    <w:rsid w:val="00D94843"/>
    <w:rsid w:val="00D964EE"/>
    <w:rsid w:val="00D96DF7"/>
    <w:rsid w:val="00DA0352"/>
    <w:rsid w:val="00DA0AC2"/>
    <w:rsid w:val="00DA110D"/>
    <w:rsid w:val="00DA2C01"/>
    <w:rsid w:val="00DA5EBB"/>
    <w:rsid w:val="00DA79D3"/>
    <w:rsid w:val="00DB0553"/>
    <w:rsid w:val="00DB1B14"/>
    <w:rsid w:val="00DB30CD"/>
    <w:rsid w:val="00DB3A21"/>
    <w:rsid w:val="00DB4223"/>
    <w:rsid w:val="00DB5F59"/>
    <w:rsid w:val="00DC1093"/>
    <w:rsid w:val="00DC27E7"/>
    <w:rsid w:val="00DC2837"/>
    <w:rsid w:val="00DC2ECF"/>
    <w:rsid w:val="00DC3C68"/>
    <w:rsid w:val="00DC65F9"/>
    <w:rsid w:val="00DD0F24"/>
    <w:rsid w:val="00DD27EA"/>
    <w:rsid w:val="00DD280E"/>
    <w:rsid w:val="00DD66A4"/>
    <w:rsid w:val="00DE1A44"/>
    <w:rsid w:val="00DE1AEE"/>
    <w:rsid w:val="00DE4A34"/>
    <w:rsid w:val="00DE5440"/>
    <w:rsid w:val="00DE5C29"/>
    <w:rsid w:val="00DE5F65"/>
    <w:rsid w:val="00DF1492"/>
    <w:rsid w:val="00DF2CA1"/>
    <w:rsid w:val="00DF51D2"/>
    <w:rsid w:val="00E02B39"/>
    <w:rsid w:val="00E039D7"/>
    <w:rsid w:val="00E045B0"/>
    <w:rsid w:val="00E04EDA"/>
    <w:rsid w:val="00E06774"/>
    <w:rsid w:val="00E11322"/>
    <w:rsid w:val="00E12C1B"/>
    <w:rsid w:val="00E14A72"/>
    <w:rsid w:val="00E16C8B"/>
    <w:rsid w:val="00E1732C"/>
    <w:rsid w:val="00E17B2C"/>
    <w:rsid w:val="00E203DD"/>
    <w:rsid w:val="00E22679"/>
    <w:rsid w:val="00E24314"/>
    <w:rsid w:val="00E26021"/>
    <w:rsid w:val="00E266A9"/>
    <w:rsid w:val="00E301D2"/>
    <w:rsid w:val="00E31901"/>
    <w:rsid w:val="00E32464"/>
    <w:rsid w:val="00E33D6C"/>
    <w:rsid w:val="00E34978"/>
    <w:rsid w:val="00E3606A"/>
    <w:rsid w:val="00E3678B"/>
    <w:rsid w:val="00E374F4"/>
    <w:rsid w:val="00E41F12"/>
    <w:rsid w:val="00E4311A"/>
    <w:rsid w:val="00E431B5"/>
    <w:rsid w:val="00E43F76"/>
    <w:rsid w:val="00E45E1B"/>
    <w:rsid w:val="00E469FC"/>
    <w:rsid w:val="00E46CD3"/>
    <w:rsid w:val="00E47662"/>
    <w:rsid w:val="00E51971"/>
    <w:rsid w:val="00E51A8D"/>
    <w:rsid w:val="00E55057"/>
    <w:rsid w:val="00E5573F"/>
    <w:rsid w:val="00E60F9F"/>
    <w:rsid w:val="00E61008"/>
    <w:rsid w:val="00E613F4"/>
    <w:rsid w:val="00E61CBE"/>
    <w:rsid w:val="00E63A4F"/>
    <w:rsid w:val="00E6448D"/>
    <w:rsid w:val="00E66820"/>
    <w:rsid w:val="00E70B2C"/>
    <w:rsid w:val="00E70B6E"/>
    <w:rsid w:val="00E731F1"/>
    <w:rsid w:val="00E74481"/>
    <w:rsid w:val="00E756D9"/>
    <w:rsid w:val="00E77A7D"/>
    <w:rsid w:val="00E796C1"/>
    <w:rsid w:val="00E8144F"/>
    <w:rsid w:val="00E83F5F"/>
    <w:rsid w:val="00E9108C"/>
    <w:rsid w:val="00E91E2E"/>
    <w:rsid w:val="00E93E44"/>
    <w:rsid w:val="00E94CF1"/>
    <w:rsid w:val="00E955A3"/>
    <w:rsid w:val="00E9623B"/>
    <w:rsid w:val="00E96FBA"/>
    <w:rsid w:val="00E97897"/>
    <w:rsid w:val="00EA172B"/>
    <w:rsid w:val="00EA17DA"/>
    <w:rsid w:val="00EA1C42"/>
    <w:rsid w:val="00EA20F2"/>
    <w:rsid w:val="00EA3259"/>
    <w:rsid w:val="00EA522A"/>
    <w:rsid w:val="00EA5FD9"/>
    <w:rsid w:val="00EB095E"/>
    <w:rsid w:val="00EB334C"/>
    <w:rsid w:val="00EB33AE"/>
    <w:rsid w:val="00EB33B5"/>
    <w:rsid w:val="00EB33CD"/>
    <w:rsid w:val="00EB3A2A"/>
    <w:rsid w:val="00EB45DF"/>
    <w:rsid w:val="00EB4D60"/>
    <w:rsid w:val="00EB76BC"/>
    <w:rsid w:val="00EC1A30"/>
    <w:rsid w:val="00EC28CB"/>
    <w:rsid w:val="00EC37F3"/>
    <w:rsid w:val="00EC3EA2"/>
    <w:rsid w:val="00EC55CC"/>
    <w:rsid w:val="00ED388A"/>
    <w:rsid w:val="00ED4AE7"/>
    <w:rsid w:val="00ED796D"/>
    <w:rsid w:val="00EE0729"/>
    <w:rsid w:val="00EE11FD"/>
    <w:rsid w:val="00EE394F"/>
    <w:rsid w:val="00EE4D68"/>
    <w:rsid w:val="00EE4FCC"/>
    <w:rsid w:val="00EE749B"/>
    <w:rsid w:val="00EE7A89"/>
    <w:rsid w:val="00EE7DAD"/>
    <w:rsid w:val="00EF026A"/>
    <w:rsid w:val="00EF25E0"/>
    <w:rsid w:val="00EF3392"/>
    <w:rsid w:val="00EF63DA"/>
    <w:rsid w:val="00EF6654"/>
    <w:rsid w:val="00EF66EE"/>
    <w:rsid w:val="00EF6FD5"/>
    <w:rsid w:val="00F00D76"/>
    <w:rsid w:val="00F011A1"/>
    <w:rsid w:val="00F032D1"/>
    <w:rsid w:val="00F034E2"/>
    <w:rsid w:val="00F03CCF"/>
    <w:rsid w:val="00F041CD"/>
    <w:rsid w:val="00F04B36"/>
    <w:rsid w:val="00F05F81"/>
    <w:rsid w:val="00F06431"/>
    <w:rsid w:val="00F07B80"/>
    <w:rsid w:val="00F10072"/>
    <w:rsid w:val="00F10841"/>
    <w:rsid w:val="00F15919"/>
    <w:rsid w:val="00F178F4"/>
    <w:rsid w:val="00F204C5"/>
    <w:rsid w:val="00F2086E"/>
    <w:rsid w:val="00F20A5F"/>
    <w:rsid w:val="00F236AA"/>
    <w:rsid w:val="00F24242"/>
    <w:rsid w:val="00F25F7C"/>
    <w:rsid w:val="00F26A27"/>
    <w:rsid w:val="00F27977"/>
    <w:rsid w:val="00F3154F"/>
    <w:rsid w:val="00F319DD"/>
    <w:rsid w:val="00F32474"/>
    <w:rsid w:val="00F32DA2"/>
    <w:rsid w:val="00F339BD"/>
    <w:rsid w:val="00F3685E"/>
    <w:rsid w:val="00F3720A"/>
    <w:rsid w:val="00F3760C"/>
    <w:rsid w:val="00F37B94"/>
    <w:rsid w:val="00F400B4"/>
    <w:rsid w:val="00F4279D"/>
    <w:rsid w:val="00F44A51"/>
    <w:rsid w:val="00F46825"/>
    <w:rsid w:val="00F47D44"/>
    <w:rsid w:val="00F51659"/>
    <w:rsid w:val="00F5292D"/>
    <w:rsid w:val="00F53B1C"/>
    <w:rsid w:val="00F53D3E"/>
    <w:rsid w:val="00F55EFE"/>
    <w:rsid w:val="00F572CD"/>
    <w:rsid w:val="00F60C80"/>
    <w:rsid w:val="00F60CF0"/>
    <w:rsid w:val="00F6158D"/>
    <w:rsid w:val="00F61688"/>
    <w:rsid w:val="00F632E7"/>
    <w:rsid w:val="00F65128"/>
    <w:rsid w:val="00F65C16"/>
    <w:rsid w:val="00F65F19"/>
    <w:rsid w:val="00F663A8"/>
    <w:rsid w:val="00F67A2C"/>
    <w:rsid w:val="00F700C6"/>
    <w:rsid w:val="00F736BE"/>
    <w:rsid w:val="00F8068F"/>
    <w:rsid w:val="00F806E4"/>
    <w:rsid w:val="00F832D3"/>
    <w:rsid w:val="00F8382B"/>
    <w:rsid w:val="00F83983"/>
    <w:rsid w:val="00F87888"/>
    <w:rsid w:val="00F91088"/>
    <w:rsid w:val="00F9193E"/>
    <w:rsid w:val="00F93BAD"/>
    <w:rsid w:val="00F93CB3"/>
    <w:rsid w:val="00F94D48"/>
    <w:rsid w:val="00F96717"/>
    <w:rsid w:val="00F9767C"/>
    <w:rsid w:val="00F9773D"/>
    <w:rsid w:val="00F97A7D"/>
    <w:rsid w:val="00F97BF0"/>
    <w:rsid w:val="00FA2E40"/>
    <w:rsid w:val="00FA31A5"/>
    <w:rsid w:val="00FA391F"/>
    <w:rsid w:val="00FA4CE9"/>
    <w:rsid w:val="00FA72D5"/>
    <w:rsid w:val="00FA7C2C"/>
    <w:rsid w:val="00FB165C"/>
    <w:rsid w:val="00FB254E"/>
    <w:rsid w:val="00FB26FE"/>
    <w:rsid w:val="00FB5488"/>
    <w:rsid w:val="00FB6B81"/>
    <w:rsid w:val="00FC086A"/>
    <w:rsid w:val="00FC0D29"/>
    <w:rsid w:val="00FC1234"/>
    <w:rsid w:val="00FC37C0"/>
    <w:rsid w:val="00FC41AF"/>
    <w:rsid w:val="00FC576B"/>
    <w:rsid w:val="00FC5F9F"/>
    <w:rsid w:val="00FC6C58"/>
    <w:rsid w:val="00FC6DE4"/>
    <w:rsid w:val="00FD59DD"/>
    <w:rsid w:val="00FD68C8"/>
    <w:rsid w:val="00FD6E45"/>
    <w:rsid w:val="00FD7EBB"/>
    <w:rsid w:val="00FE01BA"/>
    <w:rsid w:val="00FE0238"/>
    <w:rsid w:val="00FE1E7B"/>
    <w:rsid w:val="00FE2273"/>
    <w:rsid w:val="00FE3674"/>
    <w:rsid w:val="00FE45FF"/>
    <w:rsid w:val="00FE5714"/>
    <w:rsid w:val="00FE62A5"/>
    <w:rsid w:val="00FE6A11"/>
    <w:rsid w:val="00FF0FE0"/>
    <w:rsid w:val="00FF1193"/>
    <w:rsid w:val="00FF19D7"/>
    <w:rsid w:val="00FF54EE"/>
    <w:rsid w:val="00FF65DA"/>
    <w:rsid w:val="00FF6CF9"/>
    <w:rsid w:val="00FF72DA"/>
    <w:rsid w:val="0149DCD7"/>
    <w:rsid w:val="028333C4"/>
    <w:rsid w:val="0299B566"/>
    <w:rsid w:val="029A2208"/>
    <w:rsid w:val="02F2783D"/>
    <w:rsid w:val="03A4222D"/>
    <w:rsid w:val="03E56156"/>
    <w:rsid w:val="044C9441"/>
    <w:rsid w:val="049BE9D8"/>
    <w:rsid w:val="04E2C36B"/>
    <w:rsid w:val="0511880A"/>
    <w:rsid w:val="0529F499"/>
    <w:rsid w:val="07A1C547"/>
    <w:rsid w:val="08DD42E8"/>
    <w:rsid w:val="0925116A"/>
    <w:rsid w:val="092FDD0F"/>
    <w:rsid w:val="0966B7C5"/>
    <w:rsid w:val="0978D11D"/>
    <w:rsid w:val="0A32D394"/>
    <w:rsid w:val="0A9C3992"/>
    <w:rsid w:val="0B18B68F"/>
    <w:rsid w:val="0B1D56D7"/>
    <w:rsid w:val="0B603E90"/>
    <w:rsid w:val="0B62D817"/>
    <w:rsid w:val="0C6C8825"/>
    <w:rsid w:val="0C6D9B2A"/>
    <w:rsid w:val="0C9AC39F"/>
    <w:rsid w:val="0CE5A8ED"/>
    <w:rsid w:val="0D2BAD07"/>
    <w:rsid w:val="0D56F099"/>
    <w:rsid w:val="0D9E76AF"/>
    <w:rsid w:val="0E81D9E6"/>
    <w:rsid w:val="0EBA0AEA"/>
    <w:rsid w:val="0ECA0766"/>
    <w:rsid w:val="0EF780E3"/>
    <w:rsid w:val="0F0ADB94"/>
    <w:rsid w:val="0F87EA1E"/>
    <w:rsid w:val="0FB9105C"/>
    <w:rsid w:val="10872B16"/>
    <w:rsid w:val="11F04716"/>
    <w:rsid w:val="11F8DE8E"/>
    <w:rsid w:val="120A1994"/>
    <w:rsid w:val="129EB2F4"/>
    <w:rsid w:val="12F80C82"/>
    <w:rsid w:val="12FE92DE"/>
    <w:rsid w:val="1304D9C9"/>
    <w:rsid w:val="135DCE63"/>
    <w:rsid w:val="136E62A2"/>
    <w:rsid w:val="13F2F4A6"/>
    <w:rsid w:val="13F9EA75"/>
    <w:rsid w:val="141D1143"/>
    <w:rsid w:val="14FF0901"/>
    <w:rsid w:val="15F8F2C4"/>
    <w:rsid w:val="1666BDA6"/>
    <w:rsid w:val="16705B88"/>
    <w:rsid w:val="16774BC7"/>
    <w:rsid w:val="16D774AC"/>
    <w:rsid w:val="1720843A"/>
    <w:rsid w:val="17E33FAD"/>
    <w:rsid w:val="1806027F"/>
    <w:rsid w:val="18D79D2A"/>
    <w:rsid w:val="19394D32"/>
    <w:rsid w:val="19C712A4"/>
    <w:rsid w:val="1A5C16C1"/>
    <w:rsid w:val="1B3C85B7"/>
    <w:rsid w:val="1B4AE6A3"/>
    <w:rsid w:val="1BF2B717"/>
    <w:rsid w:val="1CBD4638"/>
    <w:rsid w:val="1CE8B6EF"/>
    <w:rsid w:val="1CFB4F37"/>
    <w:rsid w:val="1D02FA10"/>
    <w:rsid w:val="1D0C77BB"/>
    <w:rsid w:val="1D55C7EC"/>
    <w:rsid w:val="1DDC9BDB"/>
    <w:rsid w:val="1E938569"/>
    <w:rsid w:val="1F0827B0"/>
    <w:rsid w:val="1F115341"/>
    <w:rsid w:val="1F336AF8"/>
    <w:rsid w:val="1FB1B360"/>
    <w:rsid w:val="200644B7"/>
    <w:rsid w:val="2084E7FD"/>
    <w:rsid w:val="20B4216A"/>
    <w:rsid w:val="20BD467B"/>
    <w:rsid w:val="20E58EEB"/>
    <w:rsid w:val="21100391"/>
    <w:rsid w:val="213C5F79"/>
    <w:rsid w:val="22C42BF3"/>
    <w:rsid w:val="22D52957"/>
    <w:rsid w:val="22DC2020"/>
    <w:rsid w:val="230EC486"/>
    <w:rsid w:val="236E099D"/>
    <w:rsid w:val="2371FF50"/>
    <w:rsid w:val="238FC4FA"/>
    <w:rsid w:val="23EA6F02"/>
    <w:rsid w:val="24026A69"/>
    <w:rsid w:val="241DC17F"/>
    <w:rsid w:val="242C2728"/>
    <w:rsid w:val="247FA8B1"/>
    <w:rsid w:val="24C65700"/>
    <w:rsid w:val="24D7AEE0"/>
    <w:rsid w:val="2532E72E"/>
    <w:rsid w:val="2535BAFA"/>
    <w:rsid w:val="25F71F1B"/>
    <w:rsid w:val="26AB3269"/>
    <w:rsid w:val="2757F5D8"/>
    <w:rsid w:val="2760D499"/>
    <w:rsid w:val="279C2E3E"/>
    <w:rsid w:val="283A1AC6"/>
    <w:rsid w:val="293820EC"/>
    <w:rsid w:val="294C47FC"/>
    <w:rsid w:val="2969EF00"/>
    <w:rsid w:val="296C4CB0"/>
    <w:rsid w:val="298F1BD6"/>
    <w:rsid w:val="2A40FA8F"/>
    <w:rsid w:val="2AC6642C"/>
    <w:rsid w:val="2AF4FD0B"/>
    <w:rsid w:val="2B611499"/>
    <w:rsid w:val="2BA7A1C6"/>
    <w:rsid w:val="2BE0C6C4"/>
    <w:rsid w:val="2C158E38"/>
    <w:rsid w:val="2C4823EA"/>
    <w:rsid w:val="2C6D75FF"/>
    <w:rsid w:val="2C8C5BDE"/>
    <w:rsid w:val="2CED5EA2"/>
    <w:rsid w:val="2E4BFD2D"/>
    <w:rsid w:val="2ED7622C"/>
    <w:rsid w:val="2EF14E76"/>
    <w:rsid w:val="2F6C1C72"/>
    <w:rsid w:val="2FAE8DD1"/>
    <w:rsid w:val="3000AE1D"/>
    <w:rsid w:val="307A22E9"/>
    <w:rsid w:val="307A64AD"/>
    <w:rsid w:val="309FCCB2"/>
    <w:rsid w:val="314EEDDE"/>
    <w:rsid w:val="3175693F"/>
    <w:rsid w:val="31847915"/>
    <w:rsid w:val="31EDBFB6"/>
    <w:rsid w:val="323B8EE0"/>
    <w:rsid w:val="325E57F1"/>
    <w:rsid w:val="3285A8FD"/>
    <w:rsid w:val="32BC2EE8"/>
    <w:rsid w:val="32D0CF9E"/>
    <w:rsid w:val="32F3FE5B"/>
    <w:rsid w:val="3318929E"/>
    <w:rsid w:val="334E73B4"/>
    <w:rsid w:val="33881CF3"/>
    <w:rsid w:val="339695BD"/>
    <w:rsid w:val="339F1AB3"/>
    <w:rsid w:val="33BBDBA4"/>
    <w:rsid w:val="33C535DD"/>
    <w:rsid w:val="3446FD32"/>
    <w:rsid w:val="35009D72"/>
    <w:rsid w:val="3595202C"/>
    <w:rsid w:val="35B0D246"/>
    <w:rsid w:val="35D97CF7"/>
    <w:rsid w:val="35E50D77"/>
    <w:rsid w:val="361B5B32"/>
    <w:rsid w:val="36E17D81"/>
    <w:rsid w:val="38093DA0"/>
    <w:rsid w:val="392B9BBB"/>
    <w:rsid w:val="3953C09D"/>
    <w:rsid w:val="39657E18"/>
    <w:rsid w:val="397E19C4"/>
    <w:rsid w:val="3982DE2B"/>
    <w:rsid w:val="3A891C13"/>
    <w:rsid w:val="3AF49DAC"/>
    <w:rsid w:val="3B21191B"/>
    <w:rsid w:val="3B4CB2C5"/>
    <w:rsid w:val="3C0FF185"/>
    <w:rsid w:val="3C863090"/>
    <w:rsid w:val="3C874007"/>
    <w:rsid w:val="3C910A92"/>
    <w:rsid w:val="3CAB2377"/>
    <w:rsid w:val="3CD076EC"/>
    <w:rsid w:val="3D31D069"/>
    <w:rsid w:val="3D566A40"/>
    <w:rsid w:val="3D599453"/>
    <w:rsid w:val="3D6A4956"/>
    <w:rsid w:val="3E14FC04"/>
    <w:rsid w:val="3E79B667"/>
    <w:rsid w:val="3E7F9EE6"/>
    <w:rsid w:val="3E7FDE64"/>
    <w:rsid w:val="3EDAC2C1"/>
    <w:rsid w:val="3F2299CB"/>
    <w:rsid w:val="3FFB181F"/>
    <w:rsid w:val="4008FD4F"/>
    <w:rsid w:val="4021083B"/>
    <w:rsid w:val="4036A819"/>
    <w:rsid w:val="4038215A"/>
    <w:rsid w:val="40A81A08"/>
    <w:rsid w:val="41848174"/>
    <w:rsid w:val="41F59DDD"/>
    <w:rsid w:val="4201D4EC"/>
    <w:rsid w:val="4272E7CA"/>
    <w:rsid w:val="4294EA87"/>
    <w:rsid w:val="42BEA159"/>
    <w:rsid w:val="42D5B405"/>
    <w:rsid w:val="42D8A270"/>
    <w:rsid w:val="42E10273"/>
    <w:rsid w:val="436FD05A"/>
    <w:rsid w:val="43749EC0"/>
    <w:rsid w:val="43C6BD84"/>
    <w:rsid w:val="442F39B6"/>
    <w:rsid w:val="444682BF"/>
    <w:rsid w:val="44699CDF"/>
    <w:rsid w:val="459D8957"/>
    <w:rsid w:val="45DF3123"/>
    <w:rsid w:val="45FFD555"/>
    <w:rsid w:val="471CF403"/>
    <w:rsid w:val="474E01AD"/>
    <w:rsid w:val="47B47364"/>
    <w:rsid w:val="47C6F8DC"/>
    <w:rsid w:val="486B9DF6"/>
    <w:rsid w:val="48BD48C5"/>
    <w:rsid w:val="48CF9A41"/>
    <w:rsid w:val="4908438C"/>
    <w:rsid w:val="4919E27B"/>
    <w:rsid w:val="492D5D04"/>
    <w:rsid w:val="497ED992"/>
    <w:rsid w:val="4A08D8DC"/>
    <w:rsid w:val="4A6F88F8"/>
    <w:rsid w:val="4A72147E"/>
    <w:rsid w:val="4ABBB609"/>
    <w:rsid w:val="4ADE50C1"/>
    <w:rsid w:val="4AF382C0"/>
    <w:rsid w:val="4B22111D"/>
    <w:rsid w:val="4B4E6E52"/>
    <w:rsid w:val="4B8655E3"/>
    <w:rsid w:val="4BC44F96"/>
    <w:rsid w:val="4C9901D4"/>
    <w:rsid w:val="4D4FB3E9"/>
    <w:rsid w:val="4D5783E7"/>
    <w:rsid w:val="4DEED6CF"/>
    <w:rsid w:val="4E13A095"/>
    <w:rsid w:val="4E145B3D"/>
    <w:rsid w:val="4E1E6C32"/>
    <w:rsid w:val="4E468EB0"/>
    <w:rsid w:val="4E5E331A"/>
    <w:rsid w:val="4EF7542A"/>
    <w:rsid w:val="4EFA25AC"/>
    <w:rsid w:val="4FF4073D"/>
    <w:rsid w:val="50CEE8EC"/>
    <w:rsid w:val="5191446E"/>
    <w:rsid w:val="51C8ADA7"/>
    <w:rsid w:val="5260F3F3"/>
    <w:rsid w:val="528445B4"/>
    <w:rsid w:val="529EFF9D"/>
    <w:rsid w:val="52ED2E69"/>
    <w:rsid w:val="5389F546"/>
    <w:rsid w:val="53BF6F92"/>
    <w:rsid w:val="53D929AB"/>
    <w:rsid w:val="542A8B23"/>
    <w:rsid w:val="54E94439"/>
    <w:rsid w:val="54F6AD55"/>
    <w:rsid w:val="54FE5C7E"/>
    <w:rsid w:val="552AACE5"/>
    <w:rsid w:val="5590228E"/>
    <w:rsid w:val="5597C0C5"/>
    <w:rsid w:val="56479C0A"/>
    <w:rsid w:val="56EDC293"/>
    <w:rsid w:val="57120058"/>
    <w:rsid w:val="574565AA"/>
    <w:rsid w:val="57EEB645"/>
    <w:rsid w:val="5802CFA8"/>
    <w:rsid w:val="58437A44"/>
    <w:rsid w:val="584E6C23"/>
    <w:rsid w:val="58856F12"/>
    <w:rsid w:val="589F900C"/>
    <w:rsid w:val="58F73B0D"/>
    <w:rsid w:val="590E8C0A"/>
    <w:rsid w:val="59BD1398"/>
    <w:rsid w:val="59D3C1C8"/>
    <w:rsid w:val="5A669D94"/>
    <w:rsid w:val="5A8A7C85"/>
    <w:rsid w:val="5ADDBF2C"/>
    <w:rsid w:val="5B05A40D"/>
    <w:rsid w:val="5B2BE16F"/>
    <w:rsid w:val="5B33D7BE"/>
    <w:rsid w:val="5D75C5A6"/>
    <w:rsid w:val="5D9757C5"/>
    <w:rsid w:val="5D9CC21C"/>
    <w:rsid w:val="5DA9B272"/>
    <w:rsid w:val="5DC03C80"/>
    <w:rsid w:val="5E8198AF"/>
    <w:rsid w:val="5E81A457"/>
    <w:rsid w:val="5E8F2C16"/>
    <w:rsid w:val="5E9C74AB"/>
    <w:rsid w:val="5EAF4AEB"/>
    <w:rsid w:val="5F5FB14D"/>
    <w:rsid w:val="5FDAB3C3"/>
    <w:rsid w:val="603D54E8"/>
    <w:rsid w:val="60EB1586"/>
    <w:rsid w:val="6143934C"/>
    <w:rsid w:val="6160DCAA"/>
    <w:rsid w:val="61655A5B"/>
    <w:rsid w:val="617EA30A"/>
    <w:rsid w:val="61B6DC88"/>
    <w:rsid w:val="61D5CAD5"/>
    <w:rsid w:val="6244361E"/>
    <w:rsid w:val="627D4856"/>
    <w:rsid w:val="63159DA7"/>
    <w:rsid w:val="6357CD53"/>
    <w:rsid w:val="637A87F6"/>
    <w:rsid w:val="63A17383"/>
    <w:rsid w:val="63BBA64B"/>
    <w:rsid w:val="63D30441"/>
    <w:rsid w:val="63D42156"/>
    <w:rsid w:val="63E4F2B8"/>
    <w:rsid w:val="63F528E2"/>
    <w:rsid w:val="645E40CC"/>
    <w:rsid w:val="654EF587"/>
    <w:rsid w:val="658F8043"/>
    <w:rsid w:val="65D48194"/>
    <w:rsid w:val="65F51F79"/>
    <w:rsid w:val="65FB97A2"/>
    <w:rsid w:val="661ACD7B"/>
    <w:rsid w:val="669609B7"/>
    <w:rsid w:val="66B28B04"/>
    <w:rsid w:val="66B29203"/>
    <w:rsid w:val="66DDAB2C"/>
    <w:rsid w:val="67244EC9"/>
    <w:rsid w:val="6726EA13"/>
    <w:rsid w:val="672FD0ED"/>
    <w:rsid w:val="6745308E"/>
    <w:rsid w:val="687D00C7"/>
    <w:rsid w:val="68A14529"/>
    <w:rsid w:val="68B349EE"/>
    <w:rsid w:val="68C2831C"/>
    <w:rsid w:val="692472B5"/>
    <w:rsid w:val="6924AAF5"/>
    <w:rsid w:val="6963AA23"/>
    <w:rsid w:val="696C52D6"/>
    <w:rsid w:val="6A1420CA"/>
    <w:rsid w:val="6AF0AC0A"/>
    <w:rsid w:val="6B192EC0"/>
    <w:rsid w:val="6B83FD16"/>
    <w:rsid w:val="6B934109"/>
    <w:rsid w:val="6D465035"/>
    <w:rsid w:val="6D8C7036"/>
    <w:rsid w:val="6E440A73"/>
    <w:rsid w:val="6E5D0404"/>
    <w:rsid w:val="6E92946A"/>
    <w:rsid w:val="6EBEA305"/>
    <w:rsid w:val="6EFDBB9D"/>
    <w:rsid w:val="6F769143"/>
    <w:rsid w:val="6F80E173"/>
    <w:rsid w:val="6FA3B8F0"/>
    <w:rsid w:val="6FC4FB33"/>
    <w:rsid w:val="705853B6"/>
    <w:rsid w:val="7075D2BF"/>
    <w:rsid w:val="70EBC5F3"/>
    <w:rsid w:val="70ED8C91"/>
    <w:rsid w:val="71341805"/>
    <w:rsid w:val="71500E6A"/>
    <w:rsid w:val="71772CA2"/>
    <w:rsid w:val="717CEB2E"/>
    <w:rsid w:val="71C086B7"/>
    <w:rsid w:val="71E674E0"/>
    <w:rsid w:val="71EF2F27"/>
    <w:rsid w:val="722E1DD9"/>
    <w:rsid w:val="724F095F"/>
    <w:rsid w:val="7522446D"/>
    <w:rsid w:val="757A6442"/>
    <w:rsid w:val="75F80A64"/>
    <w:rsid w:val="761FEBF5"/>
    <w:rsid w:val="7686DED7"/>
    <w:rsid w:val="76C5F225"/>
    <w:rsid w:val="772E69D6"/>
    <w:rsid w:val="777F65D4"/>
    <w:rsid w:val="77E10C20"/>
    <w:rsid w:val="7853E5E3"/>
    <w:rsid w:val="7900675C"/>
    <w:rsid w:val="791C14FE"/>
    <w:rsid w:val="7924F93A"/>
    <w:rsid w:val="7955AE97"/>
    <w:rsid w:val="795B7080"/>
    <w:rsid w:val="79691D95"/>
    <w:rsid w:val="796E136A"/>
    <w:rsid w:val="7986B6EE"/>
    <w:rsid w:val="7994566E"/>
    <w:rsid w:val="79AD9A50"/>
    <w:rsid w:val="79DEF932"/>
    <w:rsid w:val="7A849F17"/>
    <w:rsid w:val="7C276852"/>
    <w:rsid w:val="7D69E423"/>
    <w:rsid w:val="7D7DE697"/>
    <w:rsid w:val="7DCC6216"/>
    <w:rsid w:val="7DFEF3B7"/>
    <w:rsid w:val="7E049A5F"/>
    <w:rsid w:val="7E606E80"/>
    <w:rsid w:val="7EB33183"/>
    <w:rsid w:val="7FE6D213"/>
  </w:rsids>
  <m:mathPr>
    <m:mathFont m:val="Cambria Math"/>
    <m:brkBin m:val="before"/>
    <m:brkBinSub m:val="--"/>
    <m:smallFrac m:val="0"/>
    <m:dispDef/>
    <m:lMargin m:val="0"/>
    <m:rMargin m:val="0"/>
    <m:defJc m:val="centerGroup"/>
    <m:wrapIndent m:val="1440"/>
    <m:intLim m:val="subSup"/>
    <m:naryLim m:val="undOvr"/>
  </m:mathPr>
  <w:themeFontLang w:val="en-PH" w:eastAsia="ko-KR"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35364"/>
  <w15:docId w15:val="{63381FC3-824F-4BAC-B43E-9870BBAC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2">
    <w:name w:val="2"/>
    <w:basedOn w:val="TableNormal"/>
    <w:tblPr>
      <w:tblStyleRowBandSize w:val="1"/>
      <w:tblStyleColBandSize w:val="1"/>
      <w:tblCellMar>
        <w:top w:w="100" w:type="dxa"/>
        <w:left w:w="100" w:type="dxa"/>
        <w:bottom w:w="100" w:type="dxa"/>
        <w:right w:w="100" w:type="dxa"/>
      </w:tblCellMar>
    </w:tblPr>
    <w:tcPr>
      <w:shd w:val="clear" w:color="auto" w:fill="F7F7F8"/>
    </w:tcPr>
  </w:style>
  <w:style w:type="table" w:customStyle="1" w:styleId="1">
    <w:name w:val="1"/>
    <w:basedOn w:val="TableNormal"/>
    <w:tblPr>
      <w:tblStyleRowBandSize w:val="1"/>
      <w:tblStyleColBandSize w:val="1"/>
      <w:tblCellMar>
        <w:top w:w="100" w:type="dxa"/>
        <w:left w:w="100" w:type="dxa"/>
        <w:bottom w:w="100" w:type="dxa"/>
        <w:right w:w="100" w:type="dxa"/>
      </w:tblCellMar>
    </w:tblPr>
    <w:tcPr>
      <w:shd w:val="clear" w:color="auto" w:fill="F7F7F8"/>
    </w:tc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11CFD"/>
    <w:pPr>
      <w:ind w:left="720"/>
      <w:contextualSpacing/>
    </w:pPr>
  </w:style>
  <w:style w:type="character" w:styleId="Hyperlink">
    <w:name w:val="Hyperlink"/>
    <w:basedOn w:val="DefaultParagraphFont"/>
    <w:uiPriority w:val="99"/>
    <w:unhideWhenUsed/>
    <w:rsid w:val="00F9767C"/>
    <w:rPr>
      <w:color w:val="0000FF"/>
      <w:u w:val="single"/>
    </w:rPr>
  </w:style>
  <w:style w:type="paragraph" w:styleId="Caption">
    <w:name w:val="caption"/>
    <w:basedOn w:val="Normal"/>
    <w:next w:val="Normal"/>
    <w:uiPriority w:val="35"/>
    <w:unhideWhenUsed/>
    <w:qFormat/>
    <w:rsid w:val="00BB6489"/>
    <w:pPr>
      <w:spacing w:before="120" w:after="200" w:line="240" w:lineRule="auto"/>
    </w:pPr>
    <w:rPr>
      <w:rFonts w:ascii="Times New Roman" w:eastAsiaTheme="minorHAnsi" w:hAnsi="Times New Roman" w:cstheme="minorBidi"/>
      <w:i/>
      <w:iCs/>
      <w:color w:val="1F497D" w:themeColor="text2"/>
      <w:sz w:val="18"/>
      <w:szCs w:val="18"/>
      <w:lang w:val="en-US" w:eastAsia="en-US"/>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5A6C31"/>
    <w:rPr>
      <w:b/>
      <w:bCs/>
    </w:rPr>
  </w:style>
  <w:style w:type="character" w:customStyle="1" w:styleId="CommentSubjectChar">
    <w:name w:val="Comment Subject Char"/>
    <w:basedOn w:val="CommentTextChar"/>
    <w:link w:val="CommentSubject"/>
    <w:uiPriority w:val="99"/>
    <w:semiHidden/>
    <w:rsid w:val="005A6C31"/>
    <w:rPr>
      <w:b/>
      <w:bCs/>
      <w:sz w:val="20"/>
      <w:szCs w:val="20"/>
    </w:rPr>
  </w:style>
  <w:style w:type="paragraph" w:styleId="BalloonText">
    <w:name w:val="Balloon Text"/>
    <w:basedOn w:val="Normal"/>
    <w:link w:val="BalloonTextChar"/>
    <w:uiPriority w:val="99"/>
    <w:semiHidden/>
    <w:unhideWhenUsed/>
    <w:rsid w:val="00E94C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CF1"/>
    <w:rPr>
      <w:rFonts w:ascii="Segoe UI" w:hAnsi="Segoe UI" w:cs="Segoe UI"/>
      <w:sz w:val="18"/>
      <w:szCs w:val="18"/>
    </w:rPr>
  </w:style>
  <w:style w:type="character" w:styleId="UnresolvedMention">
    <w:name w:val="Unresolved Mention"/>
    <w:basedOn w:val="DefaultParagraphFont"/>
    <w:uiPriority w:val="99"/>
    <w:semiHidden/>
    <w:unhideWhenUsed/>
    <w:rsid w:val="0088028A"/>
    <w:rPr>
      <w:color w:val="605E5C"/>
      <w:shd w:val="clear" w:color="auto" w:fill="E1DFDD"/>
    </w:rPr>
  </w:style>
  <w:style w:type="paragraph" w:styleId="Header">
    <w:name w:val="header"/>
    <w:basedOn w:val="Normal"/>
    <w:link w:val="HeaderChar"/>
    <w:uiPriority w:val="99"/>
    <w:unhideWhenUsed/>
    <w:rsid w:val="00DE1A44"/>
    <w:pPr>
      <w:tabs>
        <w:tab w:val="center" w:pos="4680"/>
        <w:tab w:val="right" w:pos="9360"/>
      </w:tabs>
      <w:spacing w:line="240" w:lineRule="auto"/>
    </w:pPr>
  </w:style>
  <w:style w:type="character" w:customStyle="1" w:styleId="HeaderChar">
    <w:name w:val="Header Char"/>
    <w:basedOn w:val="DefaultParagraphFont"/>
    <w:link w:val="Header"/>
    <w:uiPriority w:val="99"/>
    <w:rsid w:val="00DE1A44"/>
  </w:style>
  <w:style w:type="paragraph" w:styleId="Footer">
    <w:name w:val="footer"/>
    <w:basedOn w:val="Normal"/>
    <w:link w:val="FooterChar"/>
    <w:uiPriority w:val="99"/>
    <w:unhideWhenUsed/>
    <w:rsid w:val="00DE1A44"/>
    <w:pPr>
      <w:tabs>
        <w:tab w:val="center" w:pos="4680"/>
        <w:tab w:val="right" w:pos="9360"/>
      </w:tabs>
      <w:spacing w:line="240" w:lineRule="auto"/>
    </w:pPr>
  </w:style>
  <w:style w:type="character" w:customStyle="1" w:styleId="FooterChar">
    <w:name w:val="Footer Char"/>
    <w:basedOn w:val="DefaultParagraphFont"/>
    <w:link w:val="Footer"/>
    <w:uiPriority w:val="99"/>
    <w:rsid w:val="00DE1A44"/>
  </w:style>
  <w:style w:type="paragraph" w:styleId="TableofFigures">
    <w:name w:val="table of figures"/>
    <w:basedOn w:val="Normal"/>
    <w:next w:val="Normal"/>
    <w:uiPriority w:val="99"/>
    <w:unhideWhenUsed/>
    <w:rsid w:val="00007792"/>
  </w:style>
  <w:style w:type="paragraph" w:styleId="TOCHeading">
    <w:name w:val="TOC Heading"/>
    <w:basedOn w:val="Heading1"/>
    <w:next w:val="Normal"/>
    <w:uiPriority w:val="39"/>
    <w:unhideWhenUsed/>
    <w:qFormat/>
    <w:rsid w:val="004E3528"/>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4E3528"/>
    <w:pPr>
      <w:spacing w:after="100"/>
    </w:pPr>
  </w:style>
  <w:style w:type="paragraph" w:styleId="TOC2">
    <w:name w:val="toc 2"/>
    <w:basedOn w:val="Normal"/>
    <w:next w:val="Normal"/>
    <w:autoRedefine/>
    <w:uiPriority w:val="39"/>
    <w:unhideWhenUsed/>
    <w:rsid w:val="004E3528"/>
    <w:pPr>
      <w:spacing w:after="100"/>
      <w:ind w:left="220"/>
    </w:pPr>
  </w:style>
  <w:style w:type="table" w:styleId="GridTable7Colorful-Accent1">
    <w:name w:val="Grid Table 7 Colorful Accent 1"/>
    <w:basedOn w:val="TableNormal"/>
    <w:uiPriority w:val="52"/>
    <w:rsid w:val="000C63AB"/>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5Dark-Accent1">
    <w:name w:val="Grid Table 5 Dark Accent 1"/>
    <w:basedOn w:val="TableNormal"/>
    <w:uiPriority w:val="50"/>
    <w:rsid w:val="000C63A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7Colorful-Accent1">
    <w:name w:val="List Table 7 Colorful Accent 1"/>
    <w:basedOn w:val="TableNormal"/>
    <w:uiPriority w:val="52"/>
    <w:rsid w:val="000C63AB"/>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1">
    <w:name w:val="List Table 4 Accent 1"/>
    <w:basedOn w:val="TableNormal"/>
    <w:uiPriority w:val="49"/>
    <w:rsid w:val="0059487C"/>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Web3">
    <w:name w:val="Table Web 3"/>
    <w:basedOn w:val="TableNormal"/>
    <w:uiPriority w:val="99"/>
    <w:rsid w:val="005948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PlainTable3">
    <w:name w:val="Plain Table 3"/>
    <w:basedOn w:val="TableNormal"/>
    <w:uiPriority w:val="43"/>
    <w:rsid w:val="0059487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EA1C4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PageNumber">
    <w:name w:val="page number"/>
    <w:basedOn w:val="DefaultParagraphFont"/>
    <w:uiPriority w:val="99"/>
    <w:semiHidden/>
    <w:unhideWhenUsed/>
    <w:rsid w:val="00D5312B"/>
  </w:style>
  <w:style w:type="paragraph" w:styleId="EndnoteText">
    <w:name w:val="endnote text"/>
    <w:basedOn w:val="Normal"/>
    <w:link w:val="EndnoteTextChar"/>
    <w:uiPriority w:val="99"/>
    <w:semiHidden/>
    <w:unhideWhenUsed/>
    <w:rsid w:val="00D81E93"/>
    <w:pPr>
      <w:spacing w:line="240" w:lineRule="auto"/>
    </w:pPr>
    <w:rPr>
      <w:sz w:val="20"/>
      <w:szCs w:val="20"/>
    </w:rPr>
  </w:style>
  <w:style w:type="character" w:customStyle="1" w:styleId="EndnoteTextChar">
    <w:name w:val="Endnote Text Char"/>
    <w:basedOn w:val="DefaultParagraphFont"/>
    <w:link w:val="EndnoteText"/>
    <w:uiPriority w:val="99"/>
    <w:semiHidden/>
    <w:rsid w:val="00D81E93"/>
    <w:rPr>
      <w:sz w:val="20"/>
      <w:szCs w:val="20"/>
    </w:rPr>
  </w:style>
  <w:style w:type="character" w:styleId="EndnoteReference">
    <w:name w:val="endnote reference"/>
    <w:basedOn w:val="DefaultParagraphFont"/>
    <w:uiPriority w:val="99"/>
    <w:semiHidden/>
    <w:unhideWhenUsed/>
    <w:rsid w:val="00D81E93"/>
    <w:rPr>
      <w:vertAlign w:val="superscript"/>
    </w:rPr>
  </w:style>
  <w:style w:type="paragraph" w:styleId="FootnoteText">
    <w:name w:val="footnote text"/>
    <w:basedOn w:val="Normal"/>
    <w:link w:val="FootnoteTextChar"/>
    <w:uiPriority w:val="99"/>
    <w:semiHidden/>
    <w:unhideWhenUsed/>
    <w:rsid w:val="00D81E93"/>
    <w:pPr>
      <w:spacing w:line="240" w:lineRule="auto"/>
    </w:pPr>
    <w:rPr>
      <w:sz w:val="20"/>
      <w:szCs w:val="20"/>
    </w:rPr>
  </w:style>
  <w:style w:type="character" w:customStyle="1" w:styleId="FootnoteTextChar">
    <w:name w:val="Footnote Text Char"/>
    <w:basedOn w:val="DefaultParagraphFont"/>
    <w:link w:val="FootnoteText"/>
    <w:uiPriority w:val="99"/>
    <w:semiHidden/>
    <w:rsid w:val="00D81E93"/>
    <w:rPr>
      <w:sz w:val="20"/>
      <w:szCs w:val="20"/>
    </w:rPr>
  </w:style>
  <w:style w:type="character" w:styleId="FootnoteReference">
    <w:name w:val="footnote reference"/>
    <w:basedOn w:val="DefaultParagraphFont"/>
    <w:uiPriority w:val="99"/>
    <w:semiHidden/>
    <w:unhideWhenUsed/>
    <w:rsid w:val="00D81E93"/>
    <w:rPr>
      <w:vertAlign w:val="superscript"/>
    </w:rPr>
  </w:style>
  <w:style w:type="paragraph" w:styleId="Revision">
    <w:name w:val="Revision"/>
    <w:hidden/>
    <w:uiPriority w:val="99"/>
    <w:semiHidden/>
    <w:rsid w:val="00D81E93"/>
    <w:pPr>
      <w:spacing w:line="240" w:lineRule="auto"/>
    </w:pPr>
  </w:style>
  <w:style w:type="character" w:styleId="LineNumber">
    <w:name w:val="line number"/>
    <w:basedOn w:val="DefaultParagraphFont"/>
    <w:uiPriority w:val="99"/>
    <w:semiHidden/>
    <w:unhideWhenUsed/>
    <w:rsid w:val="00D81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8945">
      <w:bodyDiv w:val="1"/>
      <w:marLeft w:val="0"/>
      <w:marRight w:val="0"/>
      <w:marTop w:val="0"/>
      <w:marBottom w:val="0"/>
      <w:divBdr>
        <w:top w:val="none" w:sz="0" w:space="0" w:color="auto"/>
        <w:left w:val="none" w:sz="0" w:space="0" w:color="auto"/>
        <w:bottom w:val="none" w:sz="0" w:space="0" w:color="auto"/>
        <w:right w:val="none" w:sz="0" w:space="0" w:color="auto"/>
      </w:divBdr>
    </w:div>
    <w:div w:id="36777922">
      <w:bodyDiv w:val="1"/>
      <w:marLeft w:val="0"/>
      <w:marRight w:val="0"/>
      <w:marTop w:val="0"/>
      <w:marBottom w:val="0"/>
      <w:divBdr>
        <w:top w:val="none" w:sz="0" w:space="0" w:color="auto"/>
        <w:left w:val="none" w:sz="0" w:space="0" w:color="auto"/>
        <w:bottom w:val="none" w:sz="0" w:space="0" w:color="auto"/>
        <w:right w:val="none" w:sz="0" w:space="0" w:color="auto"/>
      </w:divBdr>
    </w:div>
    <w:div w:id="85544646">
      <w:bodyDiv w:val="1"/>
      <w:marLeft w:val="0"/>
      <w:marRight w:val="0"/>
      <w:marTop w:val="0"/>
      <w:marBottom w:val="0"/>
      <w:divBdr>
        <w:top w:val="none" w:sz="0" w:space="0" w:color="auto"/>
        <w:left w:val="none" w:sz="0" w:space="0" w:color="auto"/>
        <w:bottom w:val="none" w:sz="0" w:space="0" w:color="auto"/>
        <w:right w:val="none" w:sz="0" w:space="0" w:color="auto"/>
      </w:divBdr>
    </w:div>
    <w:div w:id="138229282">
      <w:bodyDiv w:val="1"/>
      <w:marLeft w:val="0"/>
      <w:marRight w:val="0"/>
      <w:marTop w:val="0"/>
      <w:marBottom w:val="0"/>
      <w:divBdr>
        <w:top w:val="none" w:sz="0" w:space="0" w:color="auto"/>
        <w:left w:val="none" w:sz="0" w:space="0" w:color="auto"/>
        <w:bottom w:val="none" w:sz="0" w:space="0" w:color="auto"/>
        <w:right w:val="none" w:sz="0" w:space="0" w:color="auto"/>
      </w:divBdr>
    </w:div>
    <w:div w:id="229464617">
      <w:bodyDiv w:val="1"/>
      <w:marLeft w:val="0"/>
      <w:marRight w:val="0"/>
      <w:marTop w:val="0"/>
      <w:marBottom w:val="0"/>
      <w:divBdr>
        <w:top w:val="none" w:sz="0" w:space="0" w:color="auto"/>
        <w:left w:val="none" w:sz="0" w:space="0" w:color="auto"/>
        <w:bottom w:val="none" w:sz="0" w:space="0" w:color="auto"/>
        <w:right w:val="none" w:sz="0" w:space="0" w:color="auto"/>
      </w:divBdr>
    </w:div>
    <w:div w:id="252861347">
      <w:bodyDiv w:val="1"/>
      <w:marLeft w:val="0"/>
      <w:marRight w:val="0"/>
      <w:marTop w:val="0"/>
      <w:marBottom w:val="0"/>
      <w:divBdr>
        <w:top w:val="none" w:sz="0" w:space="0" w:color="auto"/>
        <w:left w:val="none" w:sz="0" w:space="0" w:color="auto"/>
        <w:bottom w:val="none" w:sz="0" w:space="0" w:color="auto"/>
        <w:right w:val="none" w:sz="0" w:space="0" w:color="auto"/>
      </w:divBdr>
    </w:div>
    <w:div w:id="254753089">
      <w:bodyDiv w:val="1"/>
      <w:marLeft w:val="0"/>
      <w:marRight w:val="0"/>
      <w:marTop w:val="0"/>
      <w:marBottom w:val="0"/>
      <w:divBdr>
        <w:top w:val="none" w:sz="0" w:space="0" w:color="auto"/>
        <w:left w:val="none" w:sz="0" w:space="0" w:color="auto"/>
        <w:bottom w:val="none" w:sz="0" w:space="0" w:color="auto"/>
        <w:right w:val="none" w:sz="0" w:space="0" w:color="auto"/>
      </w:divBdr>
      <w:divsChild>
        <w:div w:id="2135713573">
          <w:marLeft w:val="0"/>
          <w:marRight w:val="0"/>
          <w:marTop w:val="0"/>
          <w:marBottom w:val="0"/>
          <w:divBdr>
            <w:top w:val="none" w:sz="0" w:space="0" w:color="auto"/>
            <w:left w:val="none" w:sz="0" w:space="0" w:color="auto"/>
            <w:bottom w:val="none" w:sz="0" w:space="0" w:color="auto"/>
            <w:right w:val="none" w:sz="0" w:space="0" w:color="auto"/>
          </w:divBdr>
          <w:divsChild>
            <w:div w:id="2124108676">
              <w:marLeft w:val="0"/>
              <w:marRight w:val="0"/>
              <w:marTop w:val="0"/>
              <w:marBottom w:val="0"/>
              <w:divBdr>
                <w:top w:val="none" w:sz="0" w:space="0" w:color="auto"/>
                <w:left w:val="none" w:sz="0" w:space="0" w:color="auto"/>
                <w:bottom w:val="none" w:sz="0" w:space="0" w:color="auto"/>
                <w:right w:val="none" w:sz="0" w:space="0" w:color="auto"/>
              </w:divBdr>
              <w:divsChild>
                <w:div w:id="205403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558166">
      <w:bodyDiv w:val="1"/>
      <w:marLeft w:val="0"/>
      <w:marRight w:val="0"/>
      <w:marTop w:val="0"/>
      <w:marBottom w:val="0"/>
      <w:divBdr>
        <w:top w:val="none" w:sz="0" w:space="0" w:color="auto"/>
        <w:left w:val="none" w:sz="0" w:space="0" w:color="auto"/>
        <w:bottom w:val="none" w:sz="0" w:space="0" w:color="auto"/>
        <w:right w:val="none" w:sz="0" w:space="0" w:color="auto"/>
      </w:divBdr>
    </w:div>
    <w:div w:id="405418932">
      <w:bodyDiv w:val="1"/>
      <w:marLeft w:val="0"/>
      <w:marRight w:val="0"/>
      <w:marTop w:val="0"/>
      <w:marBottom w:val="0"/>
      <w:divBdr>
        <w:top w:val="none" w:sz="0" w:space="0" w:color="auto"/>
        <w:left w:val="none" w:sz="0" w:space="0" w:color="auto"/>
        <w:bottom w:val="none" w:sz="0" w:space="0" w:color="auto"/>
        <w:right w:val="none" w:sz="0" w:space="0" w:color="auto"/>
      </w:divBdr>
    </w:div>
    <w:div w:id="562522041">
      <w:bodyDiv w:val="1"/>
      <w:marLeft w:val="0"/>
      <w:marRight w:val="0"/>
      <w:marTop w:val="0"/>
      <w:marBottom w:val="0"/>
      <w:divBdr>
        <w:top w:val="none" w:sz="0" w:space="0" w:color="auto"/>
        <w:left w:val="none" w:sz="0" w:space="0" w:color="auto"/>
        <w:bottom w:val="none" w:sz="0" w:space="0" w:color="auto"/>
        <w:right w:val="none" w:sz="0" w:space="0" w:color="auto"/>
      </w:divBdr>
    </w:div>
    <w:div w:id="598872023">
      <w:bodyDiv w:val="1"/>
      <w:marLeft w:val="0"/>
      <w:marRight w:val="0"/>
      <w:marTop w:val="0"/>
      <w:marBottom w:val="0"/>
      <w:divBdr>
        <w:top w:val="none" w:sz="0" w:space="0" w:color="auto"/>
        <w:left w:val="none" w:sz="0" w:space="0" w:color="auto"/>
        <w:bottom w:val="none" w:sz="0" w:space="0" w:color="auto"/>
        <w:right w:val="none" w:sz="0" w:space="0" w:color="auto"/>
      </w:divBdr>
    </w:div>
    <w:div w:id="607011244">
      <w:bodyDiv w:val="1"/>
      <w:marLeft w:val="0"/>
      <w:marRight w:val="0"/>
      <w:marTop w:val="0"/>
      <w:marBottom w:val="0"/>
      <w:divBdr>
        <w:top w:val="none" w:sz="0" w:space="0" w:color="auto"/>
        <w:left w:val="none" w:sz="0" w:space="0" w:color="auto"/>
        <w:bottom w:val="none" w:sz="0" w:space="0" w:color="auto"/>
        <w:right w:val="none" w:sz="0" w:space="0" w:color="auto"/>
      </w:divBdr>
    </w:div>
    <w:div w:id="691491337">
      <w:bodyDiv w:val="1"/>
      <w:marLeft w:val="0"/>
      <w:marRight w:val="0"/>
      <w:marTop w:val="0"/>
      <w:marBottom w:val="0"/>
      <w:divBdr>
        <w:top w:val="none" w:sz="0" w:space="0" w:color="auto"/>
        <w:left w:val="none" w:sz="0" w:space="0" w:color="auto"/>
        <w:bottom w:val="none" w:sz="0" w:space="0" w:color="auto"/>
        <w:right w:val="none" w:sz="0" w:space="0" w:color="auto"/>
      </w:divBdr>
    </w:div>
    <w:div w:id="701443931">
      <w:bodyDiv w:val="1"/>
      <w:marLeft w:val="0"/>
      <w:marRight w:val="0"/>
      <w:marTop w:val="0"/>
      <w:marBottom w:val="0"/>
      <w:divBdr>
        <w:top w:val="none" w:sz="0" w:space="0" w:color="auto"/>
        <w:left w:val="none" w:sz="0" w:space="0" w:color="auto"/>
        <w:bottom w:val="none" w:sz="0" w:space="0" w:color="auto"/>
        <w:right w:val="none" w:sz="0" w:space="0" w:color="auto"/>
      </w:divBdr>
    </w:div>
    <w:div w:id="708726890">
      <w:bodyDiv w:val="1"/>
      <w:marLeft w:val="0"/>
      <w:marRight w:val="0"/>
      <w:marTop w:val="0"/>
      <w:marBottom w:val="0"/>
      <w:divBdr>
        <w:top w:val="none" w:sz="0" w:space="0" w:color="auto"/>
        <w:left w:val="none" w:sz="0" w:space="0" w:color="auto"/>
        <w:bottom w:val="none" w:sz="0" w:space="0" w:color="auto"/>
        <w:right w:val="none" w:sz="0" w:space="0" w:color="auto"/>
      </w:divBdr>
      <w:divsChild>
        <w:div w:id="2034767347">
          <w:marLeft w:val="0"/>
          <w:marRight w:val="0"/>
          <w:marTop w:val="0"/>
          <w:marBottom w:val="0"/>
          <w:divBdr>
            <w:top w:val="none" w:sz="0" w:space="0" w:color="auto"/>
            <w:left w:val="none" w:sz="0" w:space="0" w:color="auto"/>
            <w:bottom w:val="none" w:sz="0" w:space="0" w:color="auto"/>
            <w:right w:val="none" w:sz="0" w:space="0" w:color="auto"/>
          </w:divBdr>
          <w:divsChild>
            <w:div w:id="1421633963">
              <w:marLeft w:val="0"/>
              <w:marRight w:val="0"/>
              <w:marTop w:val="0"/>
              <w:marBottom w:val="0"/>
              <w:divBdr>
                <w:top w:val="none" w:sz="0" w:space="0" w:color="auto"/>
                <w:left w:val="none" w:sz="0" w:space="0" w:color="auto"/>
                <w:bottom w:val="none" w:sz="0" w:space="0" w:color="auto"/>
                <w:right w:val="none" w:sz="0" w:space="0" w:color="auto"/>
              </w:divBdr>
              <w:divsChild>
                <w:div w:id="16981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84261">
      <w:bodyDiv w:val="1"/>
      <w:marLeft w:val="0"/>
      <w:marRight w:val="0"/>
      <w:marTop w:val="0"/>
      <w:marBottom w:val="0"/>
      <w:divBdr>
        <w:top w:val="none" w:sz="0" w:space="0" w:color="auto"/>
        <w:left w:val="none" w:sz="0" w:space="0" w:color="auto"/>
        <w:bottom w:val="none" w:sz="0" w:space="0" w:color="auto"/>
        <w:right w:val="none" w:sz="0" w:space="0" w:color="auto"/>
      </w:divBdr>
    </w:div>
    <w:div w:id="763917888">
      <w:bodyDiv w:val="1"/>
      <w:marLeft w:val="0"/>
      <w:marRight w:val="0"/>
      <w:marTop w:val="0"/>
      <w:marBottom w:val="0"/>
      <w:divBdr>
        <w:top w:val="none" w:sz="0" w:space="0" w:color="auto"/>
        <w:left w:val="none" w:sz="0" w:space="0" w:color="auto"/>
        <w:bottom w:val="none" w:sz="0" w:space="0" w:color="auto"/>
        <w:right w:val="none" w:sz="0" w:space="0" w:color="auto"/>
      </w:divBdr>
    </w:div>
    <w:div w:id="785925302">
      <w:bodyDiv w:val="1"/>
      <w:marLeft w:val="0"/>
      <w:marRight w:val="0"/>
      <w:marTop w:val="0"/>
      <w:marBottom w:val="0"/>
      <w:divBdr>
        <w:top w:val="none" w:sz="0" w:space="0" w:color="auto"/>
        <w:left w:val="none" w:sz="0" w:space="0" w:color="auto"/>
        <w:bottom w:val="none" w:sz="0" w:space="0" w:color="auto"/>
        <w:right w:val="none" w:sz="0" w:space="0" w:color="auto"/>
      </w:divBdr>
    </w:div>
    <w:div w:id="787432047">
      <w:bodyDiv w:val="1"/>
      <w:marLeft w:val="0"/>
      <w:marRight w:val="0"/>
      <w:marTop w:val="0"/>
      <w:marBottom w:val="0"/>
      <w:divBdr>
        <w:top w:val="none" w:sz="0" w:space="0" w:color="auto"/>
        <w:left w:val="none" w:sz="0" w:space="0" w:color="auto"/>
        <w:bottom w:val="none" w:sz="0" w:space="0" w:color="auto"/>
        <w:right w:val="none" w:sz="0" w:space="0" w:color="auto"/>
      </w:divBdr>
      <w:divsChild>
        <w:div w:id="1662466947">
          <w:marLeft w:val="0"/>
          <w:marRight w:val="0"/>
          <w:marTop w:val="0"/>
          <w:marBottom w:val="0"/>
          <w:divBdr>
            <w:top w:val="none" w:sz="0" w:space="0" w:color="auto"/>
            <w:left w:val="none" w:sz="0" w:space="0" w:color="auto"/>
            <w:bottom w:val="none" w:sz="0" w:space="0" w:color="auto"/>
            <w:right w:val="none" w:sz="0" w:space="0" w:color="auto"/>
          </w:divBdr>
          <w:divsChild>
            <w:div w:id="1348949714">
              <w:marLeft w:val="0"/>
              <w:marRight w:val="0"/>
              <w:marTop w:val="0"/>
              <w:marBottom w:val="0"/>
              <w:divBdr>
                <w:top w:val="none" w:sz="0" w:space="0" w:color="auto"/>
                <w:left w:val="none" w:sz="0" w:space="0" w:color="auto"/>
                <w:bottom w:val="none" w:sz="0" w:space="0" w:color="auto"/>
                <w:right w:val="none" w:sz="0" w:space="0" w:color="auto"/>
              </w:divBdr>
              <w:divsChild>
                <w:div w:id="13555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18224">
      <w:bodyDiv w:val="1"/>
      <w:marLeft w:val="0"/>
      <w:marRight w:val="0"/>
      <w:marTop w:val="0"/>
      <w:marBottom w:val="0"/>
      <w:divBdr>
        <w:top w:val="none" w:sz="0" w:space="0" w:color="auto"/>
        <w:left w:val="none" w:sz="0" w:space="0" w:color="auto"/>
        <w:bottom w:val="none" w:sz="0" w:space="0" w:color="auto"/>
        <w:right w:val="none" w:sz="0" w:space="0" w:color="auto"/>
      </w:divBdr>
    </w:div>
    <w:div w:id="818766174">
      <w:bodyDiv w:val="1"/>
      <w:marLeft w:val="0"/>
      <w:marRight w:val="0"/>
      <w:marTop w:val="0"/>
      <w:marBottom w:val="0"/>
      <w:divBdr>
        <w:top w:val="none" w:sz="0" w:space="0" w:color="auto"/>
        <w:left w:val="none" w:sz="0" w:space="0" w:color="auto"/>
        <w:bottom w:val="none" w:sz="0" w:space="0" w:color="auto"/>
        <w:right w:val="none" w:sz="0" w:space="0" w:color="auto"/>
      </w:divBdr>
    </w:div>
    <w:div w:id="909656677">
      <w:bodyDiv w:val="1"/>
      <w:marLeft w:val="0"/>
      <w:marRight w:val="0"/>
      <w:marTop w:val="0"/>
      <w:marBottom w:val="0"/>
      <w:divBdr>
        <w:top w:val="none" w:sz="0" w:space="0" w:color="auto"/>
        <w:left w:val="none" w:sz="0" w:space="0" w:color="auto"/>
        <w:bottom w:val="none" w:sz="0" w:space="0" w:color="auto"/>
        <w:right w:val="none" w:sz="0" w:space="0" w:color="auto"/>
      </w:divBdr>
    </w:div>
    <w:div w:id="909848326">
      <w:bodyDiv w:val="1"/>
      <w:marLeft w:val="0"/>
      <w:marRight w:val="0"/>
      <w:marTop w:val="0"/>
      <w:marBottom w:val="0"/>
      <w:divBdr>
        <w:top w:val="none" w:sz="0" w:space="0" w:color="auto"/>
        <w:left w:val="none" w:sz="0" w:space="0" w:color="auto"/>
        <w:bottom w:val="none" w:sz="0" w:space="0" w:color="auto"/>
        <w:right w:val="none" w:sz="0" w:space="0" w:color="auto"/>
      </w:divBdr>
    </w:div>
    <w:div w:id="970482535">
      <w:bodyDiv w:val="1"/>
      <w:marLeft w:val="0"/>
      <w:marRight w:val="0"/>
      <w:marTop w:val="0"/>
      <w:marBottom w:val="0"/>
      <w:divBdr>
        <w:top w:val="none" w:sz="0" w:space="0" w:color="auto"/>
        <w:left w:val="none" w:sz="0" w:space="0" w:color="auto"/>
        <w:bottom w:val="none" w:sz="0" w:space="0" w:color="auto"/>
        <w:right w:val="none" w:sz="0" w:space="0" w:color="auto"/>
      </w:divBdr>
    </w:div>
    <w:div w:id="1030179665">
      <w:bodyDiv w:val="1"/>
      <w:marLeft w:val="0"/>
      <w:marRight w:val="0"/>
      <w:marTop w:val="0"/>
      <w:marBottom w:val="0"/>
      <w:divBdr>
        <w:top w:val="none" w:sz="0" w:space="0" w:color="auto"/>
        <w:left w:val="none" w:sz="0" w:space="0" w:color="auto"/>
        <w:bottom w:val="none" w:sz="0" w:space="0" w:color="auto"/>
        <w:right w:val="none" w:sz="0" w:space="0" w:color="auto"/>
      </w:divBdr>
      <w:divsChild>
        <w:div w:id="1530145646">
          <w:marLeft w:val="0"/>
          <w:marRight w:val="0"/>
          <w:marTop w:val="0"/>
          <w:marBottom w:val="0"/>
          <w:divBdr>
            <w:top w:val="none" w:sz="0" w:space="0" w:color="auto"/>
            <w:left w:val="none" w:sz="0" w:space="0" w:color="auto"/>
            <w:bottom w:val="none" w:sz="0" w:space="0" w:color="auto"/>
            <w:right w:val="none" w:sz="0" w:space="0" w:color="auto"/>
          </w:divBdr>
          <w:divsChild>
            <w:div w:id="1872260506">
              <w:marLeft w:val="0"/>
              <w:marRight w:val="0"/>
              <w:marTop w:val="0"/>
              <w:marBottom w:val="0"/>
              <w:divBdr>
                <w:top w:val="none" w:sz="0" w:space="0" w:color="auto"/>
                <w:left w:val="none" w:sz="0" w:space="0" w:color="auto"/>
                <w:bottom w:val="none" w:sz="0" w:space="0" w:color="auto"/>
                <w:right w:val="none" w:sz="0" w:space="0" w:color="auto"/>
              </w:divBdr>
              <w:divsChild>
                <w:div w:id="84346670">
                  <w:marLeft w:val="0"/>
                  <w:marRight w:val="0"/>
                  <w:marTop w:val="0"/>
                  <w:marBottom w:val="0"/>
                  <w:divBdr>
                    <w:top w:val="none" w:sz="0" w:space="0" w:color="auto"/>
                    <w:left w:val="none" w:sz="0" w:space="0" w:color="auto"/>
                    <w:bottom w:val="none" w:sz="0" w:space="0" w:color="auto"/>
                    <w:right w:val="none" w:sz="0" w:space="0" w:color="auto"/>
                  </w:divBdr>
                  <w:divsChild>
                    <w:div w:id="13282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00401">
      <w:bodyDiv w:val="1"/>
      <w:marLeft w:val="0"/>
      <w:marRight w:val="0"/>
      <w:marTop w:val="0"/>
      <w:marBottom w:val="0"/>
      <w:divBdr>
        <w:top w:val="none" w:sz="0" w:space="0" w:color="auto"/>
        <w:left w:val="none" w:sz="0" w:space="0" w:color="auto"/>
        <w:bottom w:val="none" w:sz="0" w:space="0" w:color="auto"/>
        <w:right w:val="none" w:sz="0" w:space="0" w:color="auto"/>
      </w:divBdr>
    </w:div>
    <w:div w:id="1161968285">
      <w:bodyDiv w:val="1"/>
      <w:marLeft w:val="0"/>
      <w:marRight w:val="0"/>
      <w:marTop w:val="0"/>
      <w:marBottom w:val="0"/>
      <w:divBdr>
        <w:top w:val="none" w:sz="0" w:space="0" w:color="auto"/>
        <w:left w:val="none" w:sz="0" w:space="0" w:color="auto"/>
        <w:bottom w:val="none" w:sz="0" w:space="0" w:color="auto"/>
        <w:right w:val="none" w:sz="0" w:space="0" w:color="auto"/>
      </w:divBdr>
    </w:div>
    <w:div w:id="1206334374">
      <w:bodyDiv w:val="1"/>
      <w:marLeft w:val="0"/>
      <w:marRight w:val="0"/>
      <w:marTop w:val="0"/>
      <w:marBottom w:val="0"/>
      <w:divBdr>
        <w:top w:val="none" w:sz="0" w:space="0" w:color="auto"/>
        <w:left w:val="none" w:sz="0" w:space="0" w:color="auto"/>
        <w:bottom w:val="none" w:sz="0" w:space="0" w:color="auto"/>
        <w:right w:val="none" w:sz="0" w:space="0" w:color="auto"/>
      </w:divBdr>
    </w:div>
    <w:div w:id="1223520010">
      <w:bodyDiv w:val="1"/>
      <w:marLeft w:val="0"/>
      <w:marRight w:val="0"/>
      <w:marTop w:val="0"/>
      <w:marBottom w:val="0"/>
      <w:divBdr>
        <w:top w:val="none" w:sz="0" w:space="0" w:color="auto"/>
        <w:left w:val="none" w:sz="0" w:space="0" w:color="auto"/>
        <w:bottom w:val="none" w:sz="0" w:space="0" w:color="auto"/>
        <w:right w:val="none" w:sz="0" w:space="0" w:color="auto"/>
      </w:divBdr>
    </w:div>
    <w:div w:id="1311902823">
      <w:bodyDiv w:val="1"/>
      <w:marLeft w:val="0"/>
      <w:marRight w:val="0"/>
      <w:marTop w:val="0"/>
      <w:marBottom w:val="0"/>
      <w:divBdr>
        <w:top w:val="none" w:sz="0" w:space="0" w:color="auto"/>
        <w:left w:val="none" w:sz="0" w:space="0" w:color="auto"/>
        <w:bottom w:val="none" w:sz="0" w:space="0" w:color="auto"/>
        <w:right w:val="none" w:sz="0" w:space="0" w:color="auto"/>
      </w:divBdr>
    </w:div>
    <w:div w:id="1328097667">
      <w:bodyDiv w:val="1"/>
      <w:marLeft w:val="0"/>
      <w:marRight w:val="0"/>
      <w:marTop w:val="0"/>
      <w:marBottom w:val="0"/>
      <w:divBdr>
        <w:top w:val="none" w:sz="0" w:space="0" w:color="auto"/>
        <w:left w:val="none" w:sz="0" w:space="0" w:color="auto"/>
        <w:bottom w:val="none" w:sz="0" w:space="0" w:color="auto"/>
        <w:right w:val="none" w:sz="0" w:space="0" w:color="auto"/>
      </w:divBdr>
    </w:div>
    <w:div w:id="1593511608">
      <w:bodyDiv w:val="1"/>
      <w:marLeft w:val="0"/>
      <w:marRight w:val="0"/>
      <w:marTop w:val="0"/>
      <w:marBottom w:val="0"/>
      <w:divBdr>
        <w:top w:val="none" w:sz="0" w:space="0" w:color="auto"/>
        <w:left w:val="none" w:sz="0" w:space="0" w:color="auto"/>
        <w:bottom w:val="none" w:sz="0" w:space="0" w:color="auto"/>
        <w:right w:val="none" w:sz="0" w:space="0" w:color="auto"/>
      </w:divBdr>
    </w:div>
    <w:div w:id="1655715251">
      <w:bodyDiv w:val="1"/>
      <w:marLeft w:val="0"/>
      <w:marRight w:val="0"/>
      <w:marTop w:val="0"/>
      <w:marBottom w:val="0"/>
      <w:divBdr>
        <w:top w:val="none" w:sz="0" w:space="0" w:color="auto"/>
        <w:left w:val="none" w:sz="0" w:space="0" w:color="auto"/>
        <w:bottom w:val="none" w:sz="0" w:space="0" w:color="auto"/>
        <w:right w:val="none" w:sz="0" w:space="0" w:color="auto"/>
      </w:divBdr>
      <w:divsChild>
        <w:div w:id="1088381871">
          <w:marLeft w:val="0"/>
          <w:marRight w:val="0"/>
          <w:marTop w:val="0"/>
          <w:marBottom w:val="0"/>
          <w:divBdr>
            <w:top w:val="none" w:sz="0" w:space="0" w:color="auto"/>
            <w:left w:val="none" w:sz="0" w:space="0" w:color="auto"/>
            <w:bottom w:val="none" w:sz="0" w:space="0" w:color="auto"/>
            <w:right w:val="none" w:sz="0" w:space="0" w:color="auto"/>
          </w:divBdr>
          <w:divsChild>
            <w:div w:id="210196281">
              <w:marLeft w:val="0"/>
              <w:marRight w:val="0"/>
              <w:marTop w:val="0"/>
              <w:marBottom w:val="0"/>
              <w:divBdr>
                <w:top w:val="none" w:sz="0" w:space="0" w:color="auto"/>
                <w:left w:val="none" w:sz="0" w:space="0" w:color="auto"/>
                <w:bottom w:val="none" w:sz="0" w:space="0" w:color="auto"/>
                <w:right w:val="none" w:sz="0" w:space="0" w:color="auto"/>
              </w:divBdr>
              <w:divsChild>
                <w:div w:id="13233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20575">
      <w:bodyDiv w:val="1"/>
      <w:marLeft w:val="0"/>
      <w:marRight w:val="0"/>
      <w:marTop w:val="0"/>
      <w:marBottom w:val="0"/>
      <w:divBdr>
        <w:top w:val="none" w:sz="0" w:space="0" w:color="auto"/>
        <w:left w:val="none" w:sz="0" w:space="0" w:color="auto"/>
        <w:bottom w:val="none" w:sz="0" w:space="0" w:color="auto"/>
        <w:right w:val="none" w:sz="0" w:space="0" w:color="auto"/>
      </w:divBdr>
    </w:div>
    <w:div w:id="1759642646">
      <w:bodyDiv w:val="1"/>
      <w:marLeft w:val="0"/>
      <w:marRight w:val="0"/>
      <w:marTop w:val="0"/>
      <w:marBottom w:val="0"/>
      <w:divBdr>
        <w:top w:val="none" w:sz="0" w:space="0" w:color="auto"/>
        <w:left w:val="none" w:sz="0" w:space="0" w:color="auto"/>
        <w:bottom w:val="none" w:sz="0" w:space="0" w:color="auto"/>
        <w:right w:val="none" w:sz="0" w:space="0" w:color="auto"/>
      </w:divBdr>
      <w:divsChild>
        <w:div w:id="2042197190">
          <w:marLeft w:val="0"/>
          <w:marRight w:val="0"/>
          <w:marTop w:val="0"/>
          <w:marBottom w:val="0"/>
          <w:divBdr>
            <w:top w:val="none" w:sz="0" w:space="0" w:color="auto"/>
            <w:left w:val="none" w:sz="0" w:space="0" w:color="auto"/>
            <w:bottom w:val="none" w:sz="0" w:space="0" w:color="auto"/>
            <w:right w:val="none" w:sz="0" w:space="0" w:color="auto"/>
          </w:divBdr>
          <w:divsChild>
            <w:div w:id="849758319">
              <w:marLeft w:val="0"/>
              <w:marRight w:val="0"/>
              <w:marTop w:val="0"/>
              <w:marBottom w:val="0"/>
              <w:divBdr>
                <w:top w:val="none" w:sz="0" w:space="0" w:color="auto"/>
                <w:left w:val="none" w:sz="0" w:space="0" w:color="auto"/>
                <w:bottom w:val="none" w:sz="0" w:space="0" w:color="auto"/>
                <w:right w:val="none" w:sz="0" w:space="0" w:color="auto"/>
              </w:divBdr>
              <w:divsChild>
                <w:div w:id="2226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60277">
      <w:bodyDiv w:val="1"/>
      <w:marLeft w:val="0"/>
      <w:marRight w:val="0"/>
      <w:marTop w:val="0"/>
      <w:marBottom w:val="0"/>
      <w:divBdr>
        <w:top w:val="none" w:sz="0" w:space="0" w:color="auto"/>
        <w:left w:val="none" w:sz="0" w:space="0" w:color="auto"/>
        <w:bottom w:val="none" w:sz="0" w:space="0" w:color="auto"/>
        <w:right w:val="none" w:sz="0" w:space="0" w:color="auto"/>
      </w:divBdr>
    </w:div>
    <w:div w:id="1919711520">
      <w:bodyDiv w:val="1"/>
      <w:marLeft w:val="0"/>
      <w:marRight w:val="0"/>
      <w:marTop w:val="0"/>
      <w:marBottom w:val="0"/>
      <w:divBdr>
        <w:top w:val="none" w:sz="0" w:space="0" w:color="auto"/>
        <w:left w:val="none" w:sz="0" w:space="0" w:color="auto"/>
        <w:bottom w:val="none" w:sz="0" w:space="0" w:color="auto"/>
        <w:right w:val="none" w:sz="0" w:space="0" w:color="auto"/>
      </w:divBdr>
    </w:div>
    <w:div w:id="2044743947">
      <w:bodyDiv w:val="1"/>
      <w:marLeft w:val="0"/>
      <w:marRight w:val="0"/>
      <w:marTop w:val="0"/>
      <w:marBottom w:val="0"/>
      <w:divBdr>
        <w:top w:val="none" w:sz="0" w:space="0" w:color="auto"/>
        <w:left w:val="none" w:sz="0" w:space="0" w:color="auto"/>
        <w:bottom w:val="none" w:sz="0" w:space="0" w:color="auto"/>
        <w:right w:val="none" w:sz="0" w:space="0" w:color="auto"/>
      </w:divBdr>
    </w:div>
    <w:div w:id="2058583772">
      <w:bodyDiv w:val="1"/>
      <w:marLeft w:val="0"/>
      <w:marRight w:val="0"/>
      <w:marTop w:val="0"/>
      <w:marBottom w:val="0"/>
      <w:divBdr>
        <w:top w:val="none" w:sz="0" w:space="0" w:color="auto"/>
        <w:left w:val="none" w:sz="0" w:space="0" w:color="auto"/>
        <w:bottom w:val="none" w:sz="0" w:space="0" w:color="auto"/>
        <w:right w:val="none" w:sz="0" w:space="0" w:color="auto"/>
      </w:divBdr>
    </w:div>
    <w:div w:id="2086755367">
      <w:bodyDiv w:val="1"/>
      <w:marLeft w:val="0"/>
      <w:marRight w:val="0"/>
      <w:marTop w:val="0"/>
      <w:marBottom w:val="0"/>
      <w:divBdr>
        <w:top w:val="none" w:sz="0" w:space="0" w:color="auto"/>
        <w:left w:val="none" w:sz="0" w:space="0" w:color="auto"/>
        <w:bottom w:val="none" w:sz="0" w:space="0" w:color="auto"/>
        <w:right w:val="none" w:sz="0" w:space="0" w:color="auto"/>
      </w:divBdr>
      <w:divsChild>
        <w:div w:id="1635792443">
          <w:marLeft w:val="0"/>
          <w:marRight w:val="0"/>
          <w:marTop w:val="0"/>
          <w:marBottom w:val="0"/>
          <w:divBdr>
            <w:top w:val="none" w:sz="0" w:space="0" w:color="auto"/>
            <w:left w:val="none" w:sz="0" w:space="0" w:color="auto"/>
            <w:bottom w:val="none" w:sz="0" w:space="0" w:color="auto"/>
            <w:right w:val="none" w:sz="0" w:space="0" w:color="auto"/>
          </w:divBdr>
          <w:divsChild>
            <w:div w:id="1817917483">
              <w:marLeft w:val="0"/>
              <w:marRight w:val="0"/>
              <w:marTop w:val="0"/>
              <w:marBottom w:val="0"/>
              <w:divBdr>
                <w:top w:val="none" w:sz="0" w:space="0" w:color="auto"/>
                <w:left w:val="none" w:sz="0" w:space="0" w:color="auto"/>
                <w:bottom w:val="none" w:sz="0" w:space="0" w:color="auto"/>
                <w:right w:val="none" w:sz="0" w:space="0" w:color="auto"/>
              </w:divBdr>
              <w:divsChild>
                <w:div w:id="17754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footer" Target="footer7.xml"/><Relationship Id="rId39" Type="http://schemas.openxmlformats.org/officeDocument/2006/relationships/image" Target="media/image21.png"/><Relationship Id="rId21" Type="http://schemas.openxmlformats.org/officeDocument/2006/relationships/header" Target="header2.xml"/><Relationship Id="rId34" Type="http://schemas.openxmlformats.org/officeDocument/2006/relationships/image" Target="media/image17.png"/><Relationship Id="rId42" Type="http://schemas.openxmlformats.org/officeDocument/2006/relationships/image" Target="media/image23.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13.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9.png"/><Relationship Id="rId32" Type="http://schemas.openxmlformats.org/officeDocument/2006/relationships/image" Target="media/image16.png"/><Relationship Id="rId37" Type="http://schemas.openxmlformats.org/officeDocument/2006/relationships/image" Target="media/image19.png"/><Relationship Id="rId40" Type="http://schemas.openxmlformats.org/officeDocument/2006/relationships/footer" Target="footer10.xml"/><Relationship Id="rId45"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18.png"/><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image" Target="media/image15.png"/><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6.xml"/><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footer" Target="footer9.xml"/><Relationship Id="rId43" Type="http://schemas.openxmlformats.org/officeDocument/2006/relationships/image" Target="media/image24.png"/><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5.xml"/><Relationship Id="rId25" Type="http://schemas.openxmlformats.org/officeDocument/2006/relationships/image" Target="media/image10.png"/><Relationship Id="rId33" Type="http://schemas.openxmlformats.org/officeDocument/2006/relationships/footer" Target="footer8.xml"/><Relationship Id="rId38" Type="http://schemas.openxmlformats.org/officeDocument/2006/relationships/image" Target="media/image20.png"/><Relationship Id="rId46" Type="http://schemas.openxmlformats.org/officeDocument/2006/relationships/footer" Target="footer13.xml"/><Relationship Id="rId20" Type="http://schemas.openxmlformats.org/officeDocument/2006/relationships/image" Target="media/image7.png"/><Relationship Id="rId4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CF042-46AE-40A5-B15C-0B1FF841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4432</TotalTime>
  <Pages>14</Pages>
  <Words>3355</Words>
  <Characters>19128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Anujin Bilegdemberel</dc:creator>
  <cp:keywords/>
  <dc:description/>
  <cp:lastModifiedBy>Nomin-erdene Zulzusem</cp:lastModifiedBy>
  <cp:revision>96</cp:revision>
  <cp:lastPrinted>2025-02-18T02:28:00Z</cp:lastPrinted>
  <dcterms:created xsi:type="dcterms:W3CDTF">2026-05-08T07:39:00Z</dcterms:created>
  <dcterms:modified xsi:type="dcterms:W3CDTF">2026-06-24T02:18:00Z</dcterms:modified>
</cp:coreProperties>
</file>